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right="0" w:firstLine="3520" w:firstLineChars="1100"/>
        <w:jc w:val="left"/>
        <w:textAlignment w:val="auto"/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供应商自评表</w:t>
      </w:r>
    </w:p>
    <w:tbl>
      <w:tblPr>
        <w:tblStyle w:val="5"/>
        <w:tblW w:w="11025" w:type="dxa"/>
        <w:tblInd w:w="-10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675"/>
        <w:gridCol w:w="900"/>
        <w:gridCol w:w="2850"/>
        <w:gridCol w:w="1125"/>
        <w:gridCol w:w="2640"/>
        <w:gridCol w:w="2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55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7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评估模块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AS9100条款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自评要求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符合情况</w:t>
            </w: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（√/×）</w:t>
            </w: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证据说明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改进计划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55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7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质量体系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4.1-</w:t>
            </w: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4.4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已建立符合AS9100要求的质量管理体系，并持续运行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 w:eastAsia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证书编号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67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7.1.5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配备航空产品检测所需的专用设备（如三坐标测量机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 w:eastAsia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设备清单见附件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67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过程控制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8.5.1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特殊过程（如热处理、焊接）通过NADCAP认证或等效控制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□NADCAP □内部验证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55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67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8.5.2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对关键特性（CTQ）实施SPC控制，Cpk≥1.33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附最近3个月控制图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55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67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供应链管理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8.4.3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所有航空材料可追溯至原始制造商（提供材料证书）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□AMS □EN □其他标准______________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55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67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8.4.2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制定供应链中断应急计划（含72小时响应方案）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675" w:type="dxa"/>
            <w:vMerge w:val="restart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航空专项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8.1.4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实施AS6174标准防止假冒件（□光谱分析 □原厂证书 □批次追溯）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675" w:type="dxa"/>
            <w:vMerge w:val="continue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10.2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客户投诉8D报告关闭率≥95%（近12个月数据：____%）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附投诉处理记录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67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客户要求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CSR</w:t>
            </w:r>
          </w:p>
        </w:tc>
        <w:tc>
          <w:tcPr>
            <w:tcW w:w="285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满足以下客户特殊要求：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□波音D6-82476 □空客AIPS □赛峰SPQ-100</w:t>
            </w:r>
          </w:p>
        </w:tc>
        <w:tc>
          <w:tcPr>
            <w:tcW w:w="1125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64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对应文件编号：__________________</w:t>
            </w:r>
          </w:p>
        </w:tc>
        <w:tc>
          <w:tcPr>
            <w:tcW w:w="2280" w:type="dxa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11025" w:type="dxa"/>
            <w:gridSpan w:val="7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本公司承诺上述自评内容真实有效，并接受贵司的现场验证。如存在虚假信息，自愿承担从合格供应商名录除名的后果。</w:t>
            </w: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                               </w:t>
            </w: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授权代表签字：_________ 日期：_________ 公司公章：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5" w:type="dxa"/>
            <w:gridSpan w:val="7"/>
            <w:vAlign w:val="center"/>
          </w:tcPr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自评说明：</w:t>
            </w:r>
          </w:p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评分标准：√=完全符合，△=部分符合（需说明），×=不符合</w:t>
            </w:r>
          </w:p>
          <w:p>
            <w:pPr>
              <w:widowControl w:val="0"/>
              <w:spacing w:after="65" w:afterLines="20" w:line="276" w:lineRule="auto"/>
              <w:ind w:right="-1"/>
              <w:jc w:val="left"/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必须提供的证据材料：AS9100/NADCAP证书复印件</w:t>
            </w: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、</w:t>
            </w: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关键过程控制记录（至少3份）</w:t>
            </w:r>
            <w:r>
              <w:rPr>
                <w:rFonts w:hint="eastAsia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、</w:t>
            </w:r>
            <w:r>
              <w:rPr>
                <w:rFonts w:hint="default" w:ascii="宋体" w:hAnsi="宋体"/>
                <w:color w:val="000000"/>
                <w:sz w:val="21"/>
                <w:szCs w:val="21"/>
                <w:vertAlign w:val="baseline"/>
                <w:lang w:eastAsia="zh-CN"/>
              </w:rPr>
              <w:t>最近一次客户审核报告</w:t>
            </w:r>
          </w:p>
        </w:tc>
      </w:tr>
    </w:tbl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填写</w:t>
      </w:r>
      <w:r>
        <w:rPr>
          <w:rFonts w:hint="eastAsia" w:ascii="Times New Roman" w:hAnsi="Times New Roman"/>
          <w:sz w:val="28"/>
          <w:lang w:eastAsia="zh-CN"/>
        </w:rPr>
        <w:t>质量体系符合情况、证据说明、改进计划；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lang w:eastAsia="zh-CN"/>
        </w:rPr>
        <w:t>过程控制</w:t>
      </w:r>
      <w:r>
        <w:rPr>
          <w:rFonts w:hint="eastAsia" w:ascii="Times New Roman" w:hAnsi="Times New Roman"/>
          <w:sz w:val="28"/>
          <w:lang w:eastAsia="zh-CN"/>
        </w:rPr>
        <w:t>符合情况、证据说明、改进计划；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lang w:eastAsia="zh-CN"/>
        </w:rPr>
        <w:t>供应链管理</w:t>
      </w:r>
      <w:r>
        <w:rPr>
          <w:rFonts w:hint="eastAsia" w:ascii="Times New Roman" w:hAnsi="Times New Roman"/>
          <w:sz w:val="28"/>
          <w:lang w:eastAsia="zh-CN"/>
        </w:rPr>
        <w:t>符合情况、证据说明、改进计划；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lang w:eastAsia="zh-CN"/>
        </w:rPr>
        <w:t>航空专项</w:t>
      </w:r>
      <w:r>
        <w:rPr>
          <w:rFonts w:hint="eastAsia" w:ascii="Times New Roman" w:hAnsi="Times New Roman"/>
          <w:sz w:val="28"/>
          <w:lang w:eastAsia="zh-CN"/>
        </w:rPr>
        <w:t>符合情况、证据说明、改进计划；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lang w:eastAsia="zh-CN"/>
        </w:rPr>
        <w:t>客户要求</w:t>
      </w:r>
      <w:r>
        <w:rPr>
          <w:rFonts w:hint="eastAsia" w:ascii="Times New Roman" w:hAnsi="Times New Roman"/>
          <w:sz w:val="28"/>
          <w:lang w:eastAsia="zh-CN"/>
        </w:rPr>
        <w:t>符合情况、证据说明、改进计划；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填写授权代表签字；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填写日期；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加盖公司公章；</w:t>
      </w:r>
    </w:p>
    <w:p>
      <w:pPr>
        <w:pStyle w:val="9"/>
        <w:numPr>
          <w:numId w:val="0"/>
        </w:numPr>
        <w:spacing w:line="440" w:lineRule="exact"/>
        <w:ind w:leftChars="0"/>
        <w:rPr>
          <w:rFonts w:hint="default" w:ascii="Times New Roman" w:hAnsi="Times New Roman"/>
          <w:sz w:val="28"/>
          <w:lang w:val="en-US"/>
        </w:rPr>
      </w:pPr>
      <w:r>
        <w:rPr>
          <w:rFonts w:hint="eastAsia" w:ascii="Times New Roman" w:hAnsi="Times New Roman"/>
          <w:sz w:val="28"/>
          <w:lang w:val="en-US" w:eastAsia="zh-CN"/>
        </w:rPr>
        <w:t>注：（1）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~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（8）由供应商填写。</w:t>
      </w:r>
      <w:bookmarkStart w:id="0" w:name="_GoBack"/>
      <w:bookmarkEnd w:id="0"/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headerReference r:id="rId3" w:type="default"/>
      <w:footerReference r:id="rId4" w:type="default"/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黑体" w:hAnsi="黑体" w:eastAsia="黑体" w:cs="Times New Roman"/>
        <w:sz w:val="24"/>
        <w:szCs w:val="22"/>
      </w:rPr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20750"/>
    <w:rsid w:val="0098588D"/>
    <w:rsid w:val="00A40DCB"/>
    <w:rsid w:val="00A44AC4"/>
    <w:rsid w:val="00AA256D"/>
    <w:rsid w:val="00B3277C"/>
    <w:rsid w:val="00C92B85"/>
    <w:rsid w:val="00E40880"/>
    <w:rsid w:val="00ED38F0"/>
    <w:rsid w:val="00F47D74"/>
    <w:rsid w:val="00F51130"/>
    <w:rsid w:val="00F524B6"/>
    <w:rsid w:val="00FA4994"/>
    <w:rsid w:val="00FF6651"/>
    <w:rsid w:val="05EA06E6"/>
    <w:rsid w:val="19C57049"/>
    <w:rsid w:val="215A451A"/>
    <w:rsid w:val="22CC31F6"/>
    <w:rsid w:val="28A413C3"/>
    <w:rsid w:val="35496928"/>
    <w:rsid w:val="38D05B62"/>
    <w:rsid w:val="3C805325"/>
    <w:rsid w:val="50A73F8D"/>
    <w:rsid w:val="52720E14"/>
    <w:rsid w:val="61B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762</Words>
  <Characters>933</Characters>
  <Lines>7</Lines>
  <Paragraphs>1</Paragraphs>
  <TotalTime>1</TotalTime>
  <ScaleCrop>false</ScaleCrop>
  <LinksUpToDate>false</LinksUpToDate>
  <CharactersWithSpaces>975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2025-07-08T07:44:54Z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5C520D725DF44BEAABEF84130D527AE3_12</vt:lpwstr>
  </property>
</Properties>
</file>