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0" w:lineRule="atLeast"/>
        <w:ind w:left="239" w:right="-332" w:firstLine="2249" w:firstLineChars="700"/>
        <w:jc w:val="both"/>
        <w:rPr>
          <w:rFonts w:hint="eastAsia" w:ascii="Times New Roman" w:hAnsiTheme="majorEastAsia"/>
          <w:b/>
          <w:sz w:val="32"/>
          <w:lang w:val="en-US" w:eastAsia="zh-CN"/>
        </w:rPr>
      </w:pPr>
      <w:r>
        <w:rPr>
          <w:rFonts w:hint="eastAsia" w:ascii="Times New Roman" w:hAnsiTheme="majorEastAsia"/>
          <w:b/>
          <w:sz w:val="32"/>
          <w:lang w:eastAsia="zh-CN"/>
        </w:rPr>
        <w:t>纠正措施/预防措施实施表</w:t>
      </w:r>
    </w:p>
    <w:tbl>
      <w:tblPr>
        <w:tblStyle w:val="4"/>
        <w:tblW w:w="0" w:type="auto"/>
        <w:tblInd w:w="-176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9805" w:type="dxa"/>
            <w:tcBorders>
              <w:tl2br w:val="nil"/>
              <w:tr2bl w:val="nil"/>
            </w:tcBorders>
          </w:tcPr>
          <w:p>
            <w:pPr>
              <w:spacing w:before="62" w:beforeLines="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存在（潜在）不合格事实陈述及责任部门：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spacing w:after="156" w:afterLines="50"/>
              <w:ind w:right="1029" w:rightChars="490"/>
              <w:rPr>
                <w:lang w:eastAsia="zh-CN"/>
              </w:rPr>
            </w:pPr>
          </w:p>
          <w:p>
            <w:pPr>
              <w:spacing w:after="62" w:afterLines="20"/>
              <w:ind w:right="1029" w:rightChars="490"/>
              <w:jc w:val="right"/>
            </w:pPr>
            <w:r>
              <w:rPr>
                <w:rFonts w:hint="eastAsia"/>
              </w:rPr>
              <w:t>填表人：              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6" w:hRule="atLeast"/>
        </w:trPr>
        <w:tc>
          <w:tcPr>
            <w:tcW w:w="9805" w:type="dxa"/>
            <w:tcBorders>
              <w:tl2br w:val="nil"/>
              <w:tr2bl w:val="nil"/>
            </w:tcBorders>
          </w:tcPr>
          <w:p>
            <w:pPr>
              <w:spacing w:before="62" w:beforeLines="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原因分析：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wordWrap w:val="0"/>
              <w:spacing w:after="62" w:afterLines="20"/>
              <w:ind w:right="1029" w:rightChars="490"/>
              <w:jc w:val="right"/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责任人：                         </w:t>
            </w:r>
            <w:r>
              <w:rPr>
                <w:rFonts w:hint="eastAsia"/>
                <w:lang w:val="en-US" w:eastAsia="zh-CN"/>
              </w:rPr>
              <w:t>部门</w:t>
            </w:r>
            <w:r>
              <w:rPr>
                <w:rFonts w:hint="eastAsia"/>
                <w:lang w:eastAsia="zh-CN"/>
              </w:rPr>
              <w:t>负责人：              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9" w:hRule="atLeast"/>
        </w:trPr>
        <w:tc>
          <w:tcPr>
            <w:tcW w:w="9805" w:type="dxa"/>
            <w:tcBorders>
              <w:tl2br w:val="nil"/>
              <w:tr2bl w:val="nil"/>
            </w:tcBorders>
          </w:tcPr>
          <w:p>
            <w:pPr>
              <w:spacing w:before="62" w:beforeLines="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拟采取的纠正（预防）措施：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wordWrap w:val="0"/>
              <w:spacing w:after="62" w:afterLines="20"/>
              <w:ind w:right="1029" w:rightChars="490"/>
              <w:rPr>
                <w:lang w:eastAsia="zh-CN"/>
              </w:rPr>
            </w:pPr>
          </w:p>
          <w:p>
            <w:pPr>
              <w:wordWrap w:val="0"/>
              <w:spacing w:after="62" w:afterLines="20"/>
              <w:ind w:right="1029" w:rightChars="49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rPr>
                <w:rFonts w:hint="eastAsia"/>
                <w:lang w:eastAsia="zh-CN"/>
              </w:rPr>
              <w:t xml:space="preserve">责任人：                  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部门负责人：             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0" w:hRule="atLeast"/>
        </w:trPr>
        <w:tc>
          <w:tcPr>
            <w:tcW w:w="9805" w:type="dxa"/>
            <w:tcBorders>
              <w:tl2br w:val="nil"/>
              <w:tr2bl w:val="nil"/>
            </w:tcBorders>
          </w:tcPr>
          <w:p>
            <w:pPr>
              <w:spacing w:before="62" w:beforeLines="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完成情况核查：</w:t>
            </w:r>
          </w:p>
          <w:p>
            <w:pPr>
              <w:spacing w:before="156" w:beforeLines="50"/>
              <w:rPr>
                <w:lang w:eastAsia="zh-CN"/>
              </w:rPr>
            </w:pPr>
          </w:p>
          <w:p>
            <w:pPr>
              <w:spacing w:before="156" w:beforeLines="50"/>
              <w:rPr>
                <w:lang w:eastAsia="zh-CN"/>
              </w:rPr>
            </w:pPr>
          </w:p>
          <w:p>
            <w:pPr>
              <w:wordWrap w:val="0"/>
              <w:spacing w:after="156" w:afterLines="50"/>
              <w:ind w:right="1029" w:rightChars="490"/>
              <w:jc w:val="right"/>
              <w:rPr>
                <w:lang w:eastAsia="zh-CN"/>
              </w:rPr>
            </w:pPr>
          </w:p>
          <w:p>
            <w:pPr>
              <w:spacing w:after="156" w:afterLines="50"/>
              <w:ind w:right="1029" w:rightChars="490"/>
              <w:jc w:val="right"/>
              <w:rPr>
                <w:lang w:eastAsia="zh-CN"/>
              </w:rPr>
            </w:pPr>
          </w:p>
          <w:p>
            <w:pPr>
              <w:spacing w:after="62" w:afterLines="20"/>
              <w:ind w:right="1029" w:rightChars="490" w:firstLine="3502" w:firstLineChars="1668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部门负责人：              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9" w:hRule="atLeast"/>
        </w:trPr>
        <w:tc>
          <w:tcPr>
            <w:tcW w:w="9805" w:type="dxa"/>
            <w:tcBorders>
              <w:tl2br w:val="nil"/>
              <w:tr2bl w:val="nil"/>
            </w:tcBorders>
          </w:tcPr>
          <w:p>
            <w:pPr>
              <w:spacing w:before="62" w:beforeLines="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验证结果：</w:t>
            </w:r>
          </w:p>
          <w:p>
            <w:pPr>
              <w:spacing w:before="156" w:beforeLines="50"/>
              <w:rPr>
                <w:lang w:eastAsia="zh-CN"/>
              </w:rPr>
            </w:pPr>
          </w:p>
          <w:p>
            <w:pPr>
              <w:spacing w:before="156" w:beforeLines="50"/>
              <w:rPr>
                <w:lang w:eastAsia="zh-CN"/>
              </w:rPr>
            </w:pPr>
          </w:p>
          <w:p>
            <w:pPr>
              <w:wordWrap w:val="0"/>
              <w:spacing w:after="62" w:afterLines="20"/>
              <w:ind w:right="1029" w:rightChars="490"/>
              <w:rPr>
                <w:rFonts w:hint="eastAsia"/>
                <w:lang w:eastAsia="zh-CN"/>
              </w:rPr>
            </w:pPr>
          </w:p>
          <w:p>
            <w:pPr>
              <w:wordWrap w:val="0"/>
              <w:spacing w:after="62" w:afterLines="20"/>
              <w:ind w:right="1029" w:rightChars="490" w:firstLine="1470" w:firstLineChars="70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质量验证人：                  质量部门负责人：             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7" w:hRule="atLeast"/>
        </w:trPr>
        <w:tc>
          <w:tcPr>
            <w:tcW w:w="9805" w:type="dxa"/>
            <w:tcBorders>
              <w:tl2br w:val="nil"/>
              <w:tr2bl w:val="nil"/>
            </w:tcBorders>
            <w:vAlign w:val="center"/>
          </w:tcPr>
          <w:p>
            <w:r>
              <w:rPr>
                <w:rFonts w:hint="eastAsia"/>
              </w:rPr>
              <w:t>备注：</w:t>
            </w:r>
          </w:p>
          <w:p/>
          <w:p/>
          <w:p/>
        </w:tc>
      </w:tr>
    </w:tbl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center"/>
        <w:rPr>
          <w:rFonts w:ascii="黑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</w:p>
    <w:p>
      <w:pPr>
        <w:spacing w:line="440" w:lineRule="exact"/>
        <w:rPr>
          <w:rFonts w:hint="eastAsia" w:ascii="黑体" w:hAnsi="宋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  <w:lang w:eastAsia="zh-CN"/>
        </w:rPr>
      </w:pPr>
      <w:r>
        <w:rPr>
          <w:rFonts w:hint="eastAsia" w:ascii="Times New Roman" w:hAnsi="Times New Roman"/>
          <w:sz w:val="28"/>
          <w:szCs w:val="28"/>
          <w:lang w:eastAsia="zh-CN"/>
        </w:rPr>
        <w:t>填写存在（潜在）不合格事实陈述及责任部门；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  <w:lang w:eastAsia="zh-CN"/>
        </w:rPr>
      </w:pPr>
      <w:r>
        <w:rPr>
          <w:rFonts w:hint="eastAsia" w:ascii="Times New Roman" w:hAnsi="Times New Roman"/>
          <w:sz w:val="28"/>
          <w:szCs w:val="28"/>
          <w:lang w:eastAsia="zh-CN"/>
        </w:rPr>
        <w:t>填写原因分析；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  <w:lang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填写</w:t>
      </w:r>
      <w:r>
        <w:rPr>
          <w:rFonts w:hint="eastAsia" w:ascii="Times New Roman" w:hAnsi="Times New Roman"/>
          <w:sz w:val="28"/>
          <w:szCs w:val="28"/>
          <w:lang w:eastAsia="zh-CN"/>
        </w:rPr>
        <w:t>拟采取的纠正（预防）措施；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  <w:lang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填写</w:t>
      </w:r>
      <w:r>
        <w:rPr>
          <w:rFonts w:hint="eastAsia" w:ascii="Times New Roman" w:hAnsi="Times New Roman"/>
          <w:sz w:val="28"/>
          <w:szCs w:val="28"/>
          <w:lang w:eastAsia="zh-CN"/>
        </w:rPr>
        <w:t>完成情况核查；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填写</w:t>
      </w:r>
      <w:r>
        <w:rPr>
          <w:rFonts w:hint="eastAsia" w:ascii="Times New Roman" w:hAnsi="Times New Roman"/>
          <w:sz w:val="28"/>
          <w:szCs w:val="28"/>
          <w:lang w:eastAsia="zh-CN"/>
        </w:rPr>
        <w:t>验证结果；</w:t>
      </w:r>
    </w:p>
    <w:p>
      <w:pPr>
        <w:spacing w:line="440" w:lineRule="exact"/>
        <w:rPr>
          <w:rFonts w:hint="default" w:ascii="Times New Roman" w:hAnsi="Times New Roman" w:eastAsia="宋体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（1）~（4）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填写。（5）由质量安环部填写。</w: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  <w:bookmarkStart w:id="0" w:name="_GoBack"/>
      <w:bookmarkEnd w:id="0"/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sectPr>
      <w:headerReference r:id="rId3" w:type="default"/>
      <w:footerReference r:id="rId4" w:type="default"/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ascii="黑体" w:hAnsi="黑体" w:eastAsia="黑体" w:cs="Times New Roman"/>
        <w:sz w:val="24"/>
        <w:szCs w:val="22"/>
      </w:rPr>
    </w:pPr>
    <w:r>
      <w:rPr>
        <w:rFonts w:ascii="黑体" w:hAnsi="黑体" w:eastAsia="黑体" w:cs="Times New Roman"/>
        <w:sz w:val="24"/>
        <w:szCs w:val="22"/>
      </w:rPr>
      <w:t xml:space="preserve">                                                      </w:t>
    </w:r>
    <w:r>
      <w:rPr>
        <w:rFonts w:hint="eastAsia" w:ascii="黑体" w:hAnsi="黑体" w:eastAsia="黑体" w:cs="Times New Roman"/>
        <w:sz w:val="24"/>
        <w:szCs w:val="22"/>
      </w:rPr>
      <w:t xml:space="preserve">FM-P3-03-05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A64B4"/>
    <w:rsid w:val="004A4B48"/>
    <w:rsid w:val="005B1880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C92B85"/>
    <w:rsid w:val="00ED38F0"/>
    <w:rsid w:val="00F47D74"/>
    <w:rsid w:val="00F51130"/>
    <w:rsid w:val="00F524B6"/>
    <w:rsid w:val="00FA4994"/>
    <w:rsid w:val="00FF6651"/>
    <w:rsid w:val="0337738D"/>
    <w:rsid w:val="03993BA4"/>
    <w:rsid w:val="0F0E18EA"/>
    <w:rsid w:val="1A7171D0"/>
    <w:rsid w:val="1A952EBF"/>
    <w:rsid w:val="1E537319"/>
    <w:rsid w:val="1E62130A"/>
    <w:rsid w:val="1EBB4EBE"/>
    <w:rsid w:val="260268C5"/>
    <w:rsid w:val="2D7921CC"/>
    <w:rsid w:val="30A21A3A"/>
    <w:rsid w:val="30D36097"/>
    <w:rsid w:val="318A4FEF"/>
    <w:rsid w:val="34B74238"/>
    <w:rsid w:val="35CB558F"/>
    <w:rsid w:val="395643A1"/>
    <w:rsid w:val="3D98044D"/>
    <w:rsid w:val="3EF06066"/>
    <w:rsid w:val="41807B75"/>
    <w:rsid w:val="43E97C54"/>
    <w:rsid w:val="4A315EB1"/>
    <w:rsid w:val="4B71239F"/>
    <w:rsid w:val="4BF3473C"/>
    <w:rsid w:val="4CC72AFC"/>
    <w:rsid w:val="50970A38"/>
    <w:rsid w:val="510F05CE"/>
    <w:rsid w:val="511B3417"/>
    <w:rsid w:val="527C6137"/>
    <w:rsid w:val="536A41E2"/>
    <w:rsid w:val="573A4E20"/>
    <w:rsid w:val="575651A9"/>
    <w:rsid w:val="59D800F7"/>
    <w:rsid w:val="5E0D40E7"/>
    <w:rsid w:val="620F48D2"/>
    <w:rsid w:val="633A3BD0"/>
    <w:rsid w:val="64E2007C"/>
    <w:rsid w:val="6A116D0D"/>
    <w:rsid w:val="6BE24E05"/>
    <w:rsid w:val="738E466E"/>
    <w:rsid w:val="77B75398"/>
    <w:rsid w:val="7BFC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221</Words>
  <Characters>221</Characters>
  <Lines>7</Lines>
  <Paragraphs>1</Paragraphs>
  <TotalTime>1</TotalTime>
  <ScaleCrop>false</ScaleCrop>
  <LinksUpToDate>false</LinksUpToDate>
  <CharactersWithSpaces>372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2025-07-08T05:07:12Z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452C8678012B4472B97483894A5F5CED_12</vt:lpwstr>
  </property>
</Properties>
</file>