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730A72" w:rsidRDefault="00A24438" w:rsidP="00A24438">
      <w:pPr>
        <w:adjustRightInd w:val="0"/>
        <w:snapToGrid w:val="0"/>
        <w:spacing w:beforeLines="100" w:afterLines="100" w:line="440" w:lineRule="exact"/>
        <w:outlineLvl w:val="0"/>
        <w:rPr>
          <w:rFonts w:ascii="黑体" w:eastAsia="黑体" w:hAnsi="黑体" w:cs="黑体"/>
          <w:b/>
          <w:sz w:val="28"/>
          <w:szCs w:val="28"/>
          <w:lang w:eastAsia="zh-CN"/>
        </w:rPr>
      </w:pPr>
      <w:r>
        <w:rPr>
          <w:rFonts w:ascii="黑体" w:eastAsia="黑体" w:hAnsi="黑体" w:cs="黑体" w:hint="eastAsia"/>
          <w:b/>
          <w:sz w:val="28"/>
          <w:szCs w:val="28"/>
          <w:lang w:eastAsia="zh-CN"/>
        </w:rPr>
        <w:t>1</w:t>
      </w:r>
      <w:r>
        <w:rPr>
          <w:rFonts w:ascii="黑体" w:eastAsia="黑体" w:hAnsi="黑体" w:cs="黑体" w:hint="eastAsia"/>
          <w:b/>
          <w:sz w:val="28"/>
          <w:szCs w:val="28"/>
          <w:lang w:eastAsia="zh-CN"/>
        </w:rPr>
        <w:t>、目的</w:t>
      </w:r>
    </w:p>
    <w:p w:rsidR="00730A72" w:rsidRDefault="00A24438" w:rsidP="00A24438">
      <w:pPr>
        <w:pStyle w:val="ad"/>
        <w:adjustRightInd w:val="0"/>
        <w:snapToGrid w:val="0"/>
        <w:spacing w:line="440" w:lineRule="exact"/>
        <w:ind w:firstLine="560"/>
        <w:rPr>
          <w:rFonts w:ascii="宋体" w:hAnsi="宋体" w:cs="宋体"/>
          <w:bCs/>
          <w:sz w:val="28"/>
          <w:szCs w:val="28"/>
          <w:lang w:eastAsia="zh-CN"/>
        </w:rPr>
      </w:pPr>
      <w:r>
        <w:rPr>
          <w:rFonts w:ascii="宋体" w:hAnsi="宋体" w:cs="宋体" w:hint="eastAsia"/>
          <w:bCs/>
          <w:sz w:val="28"/>
          <w:szCs w:val="28"/>
          <w:lang w:eastAsia="zh-CN"/>
        </w:rPr>
        <w:t>系统性地识别、评估和控制供应链中的潜在风险，确保航空产品和服务在全生命周期内满足最严格的安全、质量和适航要求。</w:t>
      </w:r>
      <w:r>
        <w:rPr>
          <w:rFonts w:ascii="宋体" w:hAnsi="宋体" w:cs="宋体" w:hint="eastAsia"/>
          <w:bCs/>
          <w:sz w:val="28"/>
          <w:szCs w:val="28"/>
          <w:lang w:eastAsia="zh-CN"/>
        </w:rPr>
        <w:t xml:space="preserve"> </w:t>
      </w:r>
    </w:p>
    <w:p w:rsidR="00730A72" w:rsidRDefault="00A24438" w:rsidP="00A24438">
      <w:pPr>
        <w:adjustRightInd w:val="0"/>
        <w:snapToGrid w:val="0"/>
        <w:spacing w:beforeLines="100" w:afterLines="100" w:line="440" w:lineRule="exact"/>
        <w:outlineLvl w:val="0"/>
        <w:rPr>
          <w:rFonts w:ascii="黑体" w:eastAsia="黑体" w:hAnsi="黑体" w:cs="黑体"/>
          <w:b/>
          <w:sz w:val="28"/>
          <w:szCs w:val="28"/>
          <w:lang w:eastAsia="zh-CN"/>
        </w:rPr>
      </w:pPr>
      <w:r>
        <w:rPr>
          <w:rFonts w:ascii="黑体" w:eastAsia="黑体" w:hAnsi="黑体" w:cs="黑体" w:hint="eastAsia"/>
          <w:b/>
          <w:sz w:val="28"/>
          <w:szCs w:val="28"/>
          <w:lang w:eastAsia="zh-CN"/>
        </w:rPr>
        <w:t>2</w:t>
      </w:r>
      <w:r>
        <w:rPr>
          <w:rFonts w:ascii="黑体" w:eastAsia="黑体" w:hAnsi="黑体" w:cs="黑体" w:hint="eastAsia"/>
          <w:b/>
          <w:sz w:val="28"/>
          <w:szCs w:val="28"/>
          <w:lang w:eastAsia="zh-CN"/>
        </w:rPr>
        <w:t>、范围</w:t>
      </w:r>
    </w:p>
    <w:p w:rsidR="00730A72" w:rsidRDefault="00A24438" w:rsidP="00A24438">
      <w:pPr>
        <w:pStyle w:val="ad"/>
        <w:adjustRightInd w:val="0"/>
        <w:snapToGrid w:val="0"/>
        <w:spacing w:line="440" w:lineRule="exact"/>
        <w:ind w:firstLine="560"/>
        <w:rPr>
          <w:rFonts w:ascii="宋体" w:hAnsi="宋体" w:cs="宋体"/>
          <w:bCs/>
          <w:sz w:val="28"/>
          <w:szCs w:val="28"/>
          <w:lang w:eastAsia="zh-CN"/>
        </w:rPr>
      </w:pPr>
      <w:r>
        <w:rPr>
          <w:rFonts w:ascii="宋体" w:hAnsi="宋体" w:cs="宋体" w:hint="eastAsia"/>
          <w:bCs/>
          <w:sz w:val="28"/>
          <w:szCs w:val="28"/>
          <w:lang w:eastAsia="zh-CN"/>
        </w:rPr>
        <w:t>适用于公司对</w:t>
      </w:r>
      <w:r>
        <w:rPr>
          <w:rFonts w:ascii="宋体" w:hAnsi="宋体" w:cs="宋体" w:hint="eastAsia"/>
          <w:bCs/>
          <w:sz w:val="28"/>
          <w:szCs w:val="28"/>
          <w:lang w:eastAsia="zh-CN"/>
        </w:rPr>
        <w:t>供应商的风险识别、</w:t>
      </w:r>
      <w:r>
        <w:rPr>
          <w:rFonts w:ascii="宋体" w:hAnsi="宋体" w:cs="宋体" w:hint="eastAsia"/>
          <w:bCs/>
          <w:sz w:val="28"/>
          <w:szCs w:val="28"/>
          <w:lang w:eastAsia="zh-CN"/>
        </w:rPr>
        <w:t>控制和管理。</w:t>
      </w:r>
    </w:p>
    <w:p w:rsidR="00730A72" w:rsidRDefault="00A24438" w:rsidP="00A24438">
      <w:pPr>
        <w:adjustRightInd w:val="0"/>
        <w:snapToGrid w:val="0"/>
        <w:spacing w:beforeLines="100" w:afterLines="100" w:line="440" w:lineRule="exact"/>
        <w:outlineLvl w:val="0"/>
        <w:rPr>
          <w:rFonts w:ascii="黑体" w:eastAsia="黑体" w:hAnsi="黑体" w:cs="黑体"/>
          <w:b/>
          <w:sz w:val="28"/>
          <w:szCs w:val="28"/>
          <w:lang w:eastAsia="zh-CN"/>
        </w:rPr>
      </w:pPr>
      <w:r>
        <w:rPr>
          <w:rFonts w:ascii="黑体" w:eastAsia="黑体" w:hAnsi="黑体" w:cs="黑体" w:hint="eastAsia"/>
          <w:b/>
          <w:sz w:val="28"/>
          <w:szCs w:val="28"/>
          <w:lang w:eastAsia="zh-CN"/>
        </w:rPr>
        <w:t>3</w:t>
      </w:r>
      <w:r>
        <w:rPr>
          <w:rFonts w:ascii="黑体" w:eastAsia="黑体" w:hAnsi="黑体" w:cs="黑体" w:hint="eastAsia"/>
          <w:b/>
          <w:sz w:val="28"/>
          <w:szCs w:val="28"/>
          <w:lang w:eastAsia="zh-CN"/>
        </w:rPr>
        <w:t>、术语和定义</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14"/>
        <w:gridCol w:w="1365"/>
        <w:gridCol w:w="6652"/>
      </w:tblGrid>
      <w:tr w:rsidR="00730A72">
        <w:trPr>
          <w:trHeight w:val="454"/>
        </w:trPr>
        <w:tc>
          <w:tcPr>
            <w:tcW w:w="914" w:type="dxa"/>
          </w:tcPr>
          <w:p w:rsidR="00730A72" w:rsidRDefault="00A24438">
            <w:pPr>
              <w:widowControl w:val="0"/>
              <w:spacing w:line="360" w:lineRule="auto"/>
              <w:jc w:val="center"/>
              <w:rPr>
                <w:rFonts w:ascii="黑体" w:eastAsia="黑体" w:hAnsi="黑体" w:cs="黑体"/>
                <w:sz w:val="28"/>
                <w:szCs w:val="28"/>
                <w:lang w:eastAsia="zh-CN"/>
              </w:rPr>
            </w:pPr>
            <w:r>
              <w:rPr>
                <w:rFonts w:ascii="黑体" w:eastAsia="黑体" w:hAnsi="黑体" w:cs="黑体" w:hint="eastAsia"/>
                <w:sz w:val="28"/>
                <w:szCs w:val="28"/>
                <w:lang w:eastAsia="zh-CN"/>
              </w:rPr>
              <w:t>序号</w:t>
            </w:r>
          </w:p>
        </w:tc>
        <w:tc>
          <w:tcPr>
            <w:tcW w:w="1365" w:type="dxa"/>
          </w:tcPr>
          <w:p w:rsidR="00730A72" w:rsidRDefault="00A24438">
            <w:pPr>
              <w:widowControl w:val="0"/>
              <w:spacing w:line="360" w:lineRule="auto"/>
              <w:jc w:val="center"/>
              <w:rPr>
                <w:rFonts w:ascii="黑体" w:eastAsia="黑体" w:hAnsi="黑体" w:cs="黑体"/>
                <w:sz w:val="28"/>
                <w:szCs w:val="28"/>
                <w:lang w:eastAsia="zh-CN"/>
              </w:rPr>
            </w:pPr>
            <w:r>
              <w:rPr>
                <w:rFonts w:ascii="黑体" w:eastAsia="黑体" w:hAnsi="黑体" w:cs="黑体" w:hint="eastAsia"/>
                <w:sz w:val="28"/>
                <w:szCs w:val="28"/>
                <w:lang w:eastAsia="zh-CN"/>
              </w:rPr>
              <w:t>术语</w:t>
            </w:r>
          </w:p>
        </w:tc>
        <w:tc>
          <w:tcPr>
            <w:tcW w:w="6652" w:type="dxa"/>
          </w:tcPr>
          <w:p w:rsidR="00730A72" w:rsidRDefault="00A24438">
            <w:pPr>
              <w:widowControl w:val="0"/>
              <w:spacing w:line="360" w:lineRule="auto"/>
              <w:jc w:val="center"/>
              <w:rPr>
                <w:rFonts w:ascii="黑体" w:eastAsia="黑体" w:hAnsi="黑体" w:cs="黑体"/>
                <w:sz w:val="28"/>
                <w:szCs w:val="28"/>
                <w:lang w:eastAsia="zh-CN"/>
              </w:rPr>
            </w:pPr>
            <w:r>
              <w:rPr>
                <w:rFonts w:ascii="黑体" w:eastAsia="黑体" w:hAnsi="黑体" w:cs="黑体" w:hint="eastAsia"/>
                <w:sz w:val="28"/>
                <w:szCs w:val="28"/>
                <w:lang w:eastAsia="zh-CN"/>
              </w:rPr>
              <w:t>定</w:t>
            </w:r>
            <w:r>
              <w:rPr>
                <w:rFonts w:ascii="黑体" w:eastAsia="黑体" w:hAnsi="黑体" w:cs="黑体" w:hint="eastAsia"/>
                <w:sz w:val="28"/>
                <w:szCs w:val="28"/>
                <w:lang w:eastAsia="zh-CN"/>
              </w:rPr>
              <w:t xml:space="preserve">       </w:t>
            </w:r>
            <w:r>
              <w:rPr>
                <w:rFonts w:ascii="黑体" w:eastAsia="黑体" w:hAnsi="黑体" w:cs="黑体" w:hint="eastAsia"/>
                <w:sz w:val="28"/>
                <w:szCs w:val="28"/>
                <w:lang w:eastAsia="zh-CN"/>
              </w:rPr>
              <w:t>义</w:t>
            </w:r>
          </w:p>
        </w:tc>
      </w:tr>
      <w:tr w:rsidR="00730A72">
        <w:trPr>
          <w:trHeight w:val="454"/>
        </w:trPr>
        <w:tc>
          <w:tcPr>
            <w:tcW w:w="914" w:type="dxa"/>
            <w:vAlign w:val="center"/>
          </w:tcPr>
          <w:p w:rsidR="00730A72" w:rsidRDefault="00A24438">
            <w:pPr>
              <w:widowControl w:val="0"/>
              <w:spacing w:line="276" w:lineRule="auto"/>
              <w:jc w:val="center"/>
              <w:rPr>
                <w:rFonts w:asciiTheme="minorEastAsia" w:eastAsiaTheme="minorEastAsia" w:hAnsiTheme="minorEastAsia"/>
                <w:lang w:eastAsia="zh-CN"/>
              </w:rPr>
            </w:pPr>
            <w:r>
              <w:rPr>
                <w:rFonts w:ascii="Times New Roman" w:hAnsi="Times New Roman"/>
                <w:lang w:eastAsia="zh-CN"/>
              </w:rPr>
              <w:t>3.1</w:t>
            </w:r>
          </w:p>
        </w:tc>
        <w:tc>
          <w:tcPr>
            <w:tcW w:w="1365" w:type="dxa"/>
            <w:vAlign w:val="center"/>
          </w:tcPr>
          <w:p w:rsidR="00730A72" w:rsidRDefault="00A24438">
            <w:pPr>
              <w:widowControl w:val="0"/>
              <w:spacing w:line="276" w:lineRule="auto"/>
              <w:jc w:val="center"/>
              <w:rPr>
                <w:rFonts w:ascii="宋体" w:hAnsi="宋体"/>
                <w:lang w:eastAsia="zh-CN"/>
              </w:rPr>
            </w:pPr>
            <w:r>
              <w:rPr>
                <w:rFonts w:ascii="宋体" w:hAnsi="宋体" w:hint="eastAsia"/>
                <w:lang w:eastAsia="zh-CN"/>
              </w:rPr>
              <w:t>供应</w:t>
            </w:r>
            <w:proofErr w:type="gramStart"/>
            <w:r>
              <w:rPr>
                <w:rFonts w:ascii="宋体" w:hAnsi="宋体" w:hint="eastAsia"/>
                <w:lang w:eastAsia="zh-CN"/>
              </w:rPr>
              <w:t>商风险</w:t>
            </w:r>
            <w:proofErr w:type="gramEnd"/>
          </w:p>
        </w:tc>
        <w:tc>
          <w:tcPr>
            <w:tcW w:w="6652" w:type="dxa"/>
            <w:vAlign w:val="center"/>
          </w:tcPr>
          <w:p w:rsidR="00730A72" w:rsidRDefault="00A24438">
            <w:pPr>
              <w:widowControl w:val="0"/>
              <w:spacing w:line="276" w:lineRule="auto"/>
              <w:rPr>
                <w:rFonts w:ascii="宋体" w:hAnsi="宋体"/>
                <w:lang w:eastAsia="zh-CN"/>
              </w:rPr>
            </w:pPr>
            <w:r>
              <w:rPr>
                <w:rFonts w:ascii="宋体" w:hAnsi="宋体" w:hint="eastAsia"/>
                <w:lang w:eastAsia="zh-CN"/>
              </w:rPr>
              <w:t>是指由于供应商供货或服务等不确定性导致客户目标无法正常完成或日常运作受到影响的可能性。</w:t>
            </w:r>
          </w:p>
        </w:tc>
      </w:tr>
    </w:tbl>
    <w:p w:rsidR="00730A72" w:rsidRDefault="00A24438" w:rsidP="00A24438">
      <w:pPr>
        <w:adjustRightInd w:val="0"/>
        <w:snapToGrid w:val="0"/>
        <w:spacing w:beforeLines="100" w:afterLines="100" w:line="440" w:lineRule="exact"/>
        <w:outlineLvl w:val="0"/>
        <w:rPr>
          <w:rFonts w:ascii="黑体" w:eastAsia="黑体" w:hAnsi="黑体" w:cs="黑体"/>
          <w:b/>
          <w:sz w:val="28"/>
          <w:szCs w:val="28"/>
          <w:lang w:eastAsia="zh-CN"/>
        </w:rPr>
      </w:pPr>
      <w:r>
        <w:rPr>
          <w:rFonts w:ascii="黑体" w:eastAsia="黑体" w:hAnsi="黑体" w:cs="黑体" w:hint="eastAsia"/>
          <w:b/>
          <w:sz w:val="28"/>
          <w:szCs w:val="28"/>
          <w:lang w:eastAsia="zh-CN"/>
        </w:rPr>
        <w:t>4</w:t>
      </w:r>
      <w:r>
        <w:rPr>
          <w:rFonts w:ascii="黑体" w:eastAsia="黑体" w:hAnsi="黑体" w:cs="黑体" w:hint="eastAsia"/>
          <w:b/>
          <w:sz w:val="28"/>
          <w:szCs w:val="28"/>
          <w:lang w:eastAsia="zh-CN"/>
        </w:rPr>
        <w:t>、职责和权限</w:t>
      </w:r>
    </w:p>
    <w:tbl>
      <w:tblPr>
        <w:tblW w:w="9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78"/>
        <w:gridCol w:w="6035"/>
        <w:gridCol w:w="1412"/>
      </w:tblGrid>
      <w:tr w:rsidR="00730A72">
        <w:trPr>
          <w:trHeight w:val="530"/>
          <w:tblHeader/>
          <w:jc w:val="center"/>
        </w:trPr>
        <w:tc>
          <w:tcPr>
            <w:tcW w:w="1578" w:type="dxa"/>
            <w:vAlign w:val="center"/>
          </w:tcPr>
          <w:p w:rsidR="00730A72" w:rsidRDefault="00A24438">
            <w:pPr>
              <w:widowControl w:val="0"/>
              <w:spacing w:line="360" w:lineRule="auto"/>
              <w:jc w:val="center"/>
              <w:rPr>
                <w:rFonts w:ascii="黑体" w:eastAsia="黑体" w:hAnsi="黑体" w:cs="黑体"/>
                <w:sz w:val="28"/>
                <w:szCs w:val="28"/>
                <w:lang w:eastAsia="zh-CN"/>
              </w:rPr>
            </w:pPr>
            <w:r>
              <w:rPr>
                <w:rFonts w:ascii="黑体" w:eastAsia="黑体" w:hAnsi="黑体" w:cs="黑体" w:hint="eastAsia"/>
                <w:sz w:val="28"/>
                <w:szCs w:val="28"/>
                <w:lang w:eastAsia="zh-CN"/>
              </w:rPr>
              <w:t>部</w:t>
            </w:r>
            <w:r>
              <w:rPr>
                <w:rFonts w:ascii="黑体" w:eastAsia="黑体" w:hAnsi="黑体" w:cs="黑体" w:hint="eastAsia"/>
                <w:sz w:val="28"/>
                <w:szCs w:val="28"/>
                <w:lang w:eastAsia="zh-CN"/>
              </w:rPr>
              <w:t xml:space="preserve"> </w:t>
            </w:r>
            <w:r>
              <w:rPr>
                <w:rFonts w:ascii="黑体" w:eastAsia="黑体" w:hAnsi="黑体" w:cs="黑体" w:hint="eastAsia"/>
                <w:sz w:val="28"/>
                <w:szCs w:val="28"/>
                <w:lang w:eastAsia="zh-CN"/>
              </w:rPr>
              <w:t>门</w:t>
            </w:r>
          </w:p>
        </w:tc>
        <w:tc>
          <w:tcPr>
            <w:tcW w:w="6035" w:type="dxa"/>
            <w:vAlign w:val="center"/>
          </w:tcPr>
          <w:p w:rsidR="00730A72" w:rsidRDefault="00A24438">
            <w:pPr>
              <w:widowControl w:val="0"/>
              <w:spacing w:line="360" w:lineRule="auto"/>
              <w:jc w:val="center"/>
              <w:rPr>
                <w:rFonts w:ascii="黑体" w:eastAsia="黑体" w:hAnsi="黑体" w:cs="黑体"/>
                <w:sz w:val="28"/>
                <w:szCs w:val="28"/>
                <w:lang w:eastAsia="zh-CN"/>
              </w:rPr>
            </w:pPr>
            <w:r>
              <w:rPr>
                <w:rFonts w:ascii="黑体" w:eastAsia="黑体" w:hAnsi="黑体" w:cs="黑体" w:hint="eastAsia"/>
                <w:sz w:val="28"/>
                <w:szCs w:val="28"/>
                <w:lang w:eastAsia="zh-CN"/>
              </w:rPr>
              <w:t>主</w:t>
            </w:r>
            <w:r>
              <w:rPr>
                <w:rFonts w:ascii="黑体" w:eastAsia="黑体" w:hAnsi="黑体" w:cs="黑体" w:hint="eastAsia"/>
                <w:sz w:val="28"/>
                <w:szCs w:val="28"/>
                <w:lang w:eastAsia="zh-CN"/>
              </w:rPr>
              <w:t xml:space="preserve"> </w:t>
            </w:r>
            <w:r>
              <w:rPr>
                <w:rFonts w:ascii="黑体" w:eastAsia="黑体" w:hAnsi="黑体" w:cs="黑体" w:hint="eastAsia"/>
                <w:sz w:val="28"/>
                <w:szCs w:val="28"/>
                <w:lang w:eastAsia="zh-CN"/>
              </w:rPr>
              <w:t>要</w:t>
            </w:r>
            <w:r>
              <w:rPr>
                <w:rFonts w:ascii="黑体" w:eastAsia="黑体" w:hAnsi="黑体" w:cs="黑体" w:hint="eastAsia"/>
                <w:sz w:val="28"/>
                <w:szCs w:val="28"/>
                <w:lang w:eastAsia="zh-CN"/>
              </w:rPr>
              <w:t xml:space="preserve"> </w:t>
            </w:r>
            <w:r>
              <w:rPr>
                <w:rFonts w:ascii="黑体" w:eastAsia="黑体" w:hAnsi="黑体" w:cs="黑体" w:hint="eastAsia"/>
                <w:sz w:val="28"/>
                <w:szCs w:val="28"/>
                <w:lang w:eastAsia="zh-CN"/>
              </w:rPr>
              <w:t>职</w:t>
            </w:r>
            <w:r>
              <w:rPr>
                <w:rFonts w:ascii="黑体" w:eastAsia="黑体" w:hAnsi="黑体" w:cs="黑体" w:hint="eastAsia"/>
                <w:sz w:val="28"/>
                <w:szCs w:val="28"/>
                <w:lang w:eastAsia="zh-CN"/>
              </w:rPr>
              <w:t xml:space="preserve"> </w:t>
            </w:r>
            <w:r>
              <w:rPr>
                <w:rFonts w:ascii="黑体" w:eastAsia="黑体" w:hAnsi="黑体" w:cs="黑体" w:hint="eastAsia"/>
                <w:sz w:val="28"/>
                <w:szCs w:val="28"/>
                <w:lang w:eastAsia="zh-CN"/>
              </w:rPr>
              <w:t>责</w:t>
            </w:r>
            <w:r>
              <w:rPr>
                <w:rFonts w:ascii="黑体" w:eastAsia="黑体" w:hAnsi="黑体" w:cs="黑体" w:hint="eastAsia"/>
                <w:sz w:val="28"/>
                <w:szCs w:val="28"/>
                <w:lang w:eastAsia="zh-CN"/>
              </w:rPr>
              <w:t xml:space="preserve"> </w:t>
            </w:r>
            <w:r>
              <w:rPr>
                <w:rFonts w:ascii="黑体" w:eastAsia="黑体" w:hAnsi="黑体" w:cs="黑体" w:hint="eastAsia"/>
                <w:sz w:val="28"/>
                <w:szCs w:val="28"/>
                <w:lang w:eastAsia="zh-CN"/>
              </w:rPr>
              <w:t>描</w:t>
            </w:r>
            <w:r>
              <w:rPr>
                <w:rFonts w:ascii="黑体" w:eastAsia="黑体" w:hAnsi="黑体" w:cs="黑体" w:hint="eastAsia"/>
                <w:sz w:val="28"/>
                <w:szCs w:val="28"/>
                <w:lang w:eastAsia="zh-CN"/>
              </w:rPr>
              <w:t xml:space="preserve"> </w:t>
            </w:r>
            <w:r>
              <w:rPr>
                <w:rFonts w:ascii="黑体" w:eastAsia="黑体" w:hAnsi="黑体" w:cs="黑体" w:hint="eastAsia"/>
                <w:sz w:val="28"/>
                <w:szCs w:val="28"/>
                <w:lang w:eastAsia="zh-CN"/>
              </w:rPr>
              <w:t>述</w:t>
            </w:r>
          </w:p>
        </w:tc>
        <w:tc>
          <w:tcPr>
            <w:tcW w:w="1412" w:type="dxa"/>
            <w:vAlign w:val="center"/>
          </w:tcPr>
          <w:p w:rsidR="00730A72" w:rsidRDefault="00A24438">
            <w:pPr>
              <w:widowControl w:val="0"/>
              <w:spacing w:line="360" w:lineRule="auto"/>
              <w:jc w:val="center"/>
              <w:rPr>
                <w:rFonts w:ascii="黑体" w:eastAsia="黑体" w:hAnsi="黑体" w:cs="黑体"/>
                <w:sz w:val="28"/>
                <w:szCs w:val="28"/>
                <w:lang w:eastAsia="zh-CN"/>
              </w:rPr>
            </w:pPr>
            <w:r>
              <w:rPr>
                <w:rFonts w:ascii="黑体" w:eastAsia="黑体" w:hAnsi="黑体" w:cs="黑体" w:hint="eastAsia"/>
                <w:sz w:val="28"/>
                <w:szCs w:val="28"/>
                <w:lang w:eastAsia="zh-CN"/>
              </w:rPr>
              <w:t>对应活动</w:t>
            </w:r>
          </w:p>
        </w:tc>
      </w:tr>
      <w:tr w:rsidR="00730A72">
        <w:trPr>
          <w:trHeight w:val="1238"/>
          <w:jc w:val="center"/>
        </w:trPr>
        <w:tc>
          <w:tcPr>
            <w:tcW w:w="1578" w:type="dxa"/>
            <w:vAlign w:val="center"/>
          </w:tcPr>
          <w:p w:rsidR="00730A72" w:rsidRDefault="00A24438">
            <w:pPr>
              <w:widowControl w:val="0"/>
              <w:spacing w:line="276" w:lineRule="auto"/>
              <w:jc w:val="center"/>
              <w:rPr>
                <w:rFonts w:ascii="宋体" w:hAnsi="宋体" w:cs="宋体"/>
                <w:lang w:eastAsia="zh-CN"/>
              </w:rPr>
            </w:pPr>
            <w:r>
              <w:rPr>
                <w:rFonts w:ascii="宋体" w:hAnsi="宋体" w:cs="宋体" w:hint="eastAsia"/>
                <w:lang w:eastAsia="zh-CN"/>
              </w:rPr>
              <w:t>经营发展部</w:t>
            </w:r>
          </w:p>
        </w:tc>
        <w:tc>
          <w:tcPr>
            <w:tcW w:w="6035" w:type="dxa"/>
            <w:vAlign w:val="center"/>
          </w:tcPr>
          <w:p w:rsidR="00730A72" w:rsidRDefault="00A24438">
            <w:pPr>
              <w:widowControl w:val="0"/>
              <w:spacing w:line="276" w:lineRule="auto"/>
              <w:jc w:val="center"/>
              <w:rPr>
                <w:rFonts w:ascii="宋体" w:hAnsi="宋体" w:cs="宋体"/>
                <w:lang w:eastAsia="zh-CN"/>
              </w:rPr>
            </w:pPr>
            <w:r>
              <w:rPr>
                <w:rFonts w:ascii="宋体" w:hAnsi="宋体" w:cs="宋体" w:hint="eastAsia"/>
                <w:lang w:eastAsia="zh-CN"/>
              </w:rPr>
              <w:t>是供应</w:t>
            </w:r>
            <w:proofErr w:type="gramStart"/>
            <w:r>
              <w:rPr>
                <w:rFonts w:ascii="宋体" w:hAnsi="宋体" w:cs="宋体" w:hint="eastAsia"/>
                <w:lang w:eastAsia="zh-CN"/>
              </w:rPr>
              <w:t>商风险</w:t>
            </w:r>
            <w:proofErr w:type="gramEnd"/>
            <w:r>
              <w:rPr>
                <w:rFonts w:ascii="宋体" w:hAnsi="宋体" w:cs="宋体" w:hint="eastAsia"/>
                <w:lang w:eastAsia="zh-CN"/>
              </w:rPr>
              <w:t>控制的主管部门，</w:t>
            </w:r>
            <w:r>
              <w:rPr>
                <w:rFonts w:ascii="宋体" w:hAnsi="宋体" w:cs="宋体" w:hint="eastAsia"/>
                <w:lang w:eastAsia="zh-CN"/>
              </w:rPr>
              <w:t>经营发展部采购</w:t>
            </w:r>
            <w:r>
              <w:rPr>
                <w:rFonts w:ascii="宋体" w:hAnsi="宋体" w:cs="宋体" w:hint="eastAsia"/>
                <w:lang w:eastAsia="zh-CN"/>
              </w:rPr>
              <w:t>员负责组织对供应商进行风险事项的收集、风险分析、风险评估、风险应对和风险监控。</w:t>
            </w:r>
          </w:p>
        </w:tc>
        <w:tc>
          <w:tcPr>
            <w:tcW w:w="1412" w:type="dxa"/>
            <w:vAlign w:val="center"/>
          </w:tcPr>
          <w:p w:rsidR="00730A72" w:rsidRDefault="00A24438">
            <w:pPr>
              <w:adjustRightInd w:val="0"/>
              <w:snapToGrid w:val="0"/>
              <w:spacing w:line="276" w:lineRule="auto"/>
              <w:jc w:val="center"/>
              <w:rPr>
                <w:rFonts w:ascii="Times New Roman" w:hAnsi="Times New Roman"/>
                <w:bCs/>
                <w:color w:val="000000"/>
                <w:lang w:eastAsia="zh-CN"/>
              </w:rPr>
            </w:pPr>
            <w:r>
              <w:rPr>
                <w:rFonts w:ascii="Times New Roman" w:hAnsi="Times New Roman"/>
                <w:bCs/>
                <w:color w:val="000000"/>
                <w:lang w:eastAsia="zh-CN"/>
              </w:rPr>
              <w:t>5.1</w:t>
            </w:r>
            <w:r>
              <w:rPr>
                <w:rFonts w:ascii="Times New Roman" w:hAnsi="Times New Roman"/>
                <w:bCs/>
                <w:lang w:eastAsia="zh-CN"/>
              </w:rPr>
              <w:t>～</w:t>
            </w:r>
            <w:r>
              <w:rPr>
                <w:rFonts w:ascii="Times New Roman" w:hAnsi="Times New Roman"/>
                <w:bCs/>
                <w:color w:val="000000"/>
                <w:lang w:eastAsia="zh-CN"/>
              </w:rPr>
              <w:t>5.6</w:t>
            </w:r>
          </w:p>
        </w:tc>
      </w:tr>
      <w:tr w:rsidR="00730A72">
        <w:trPr>
          <w:trHeight w:val="998"/>
          <w:jc w:val="center"/>
        </w:trPr>
        <w:tc>
          <w:tcPr>
            <w:tcW w:w="1578" w:type="dxa"/>
            <w:vAlign w:val="center"/>
          </w:tcPr>
          <w:p w:rsidR="00730A72" w:rsidRDefault="00A24438">
            <w:pPr>
              <w:widowControl w:val="0"/>
              <w:spacing w:line="276" w:lineRule="auto"/>
              <w:jc w:val="center"/>
              <w:rPr>
                <w:rFonts w:ascii="宋体" w:hAnsi="宋体" w:cs="宋体"/>
                <w:lang w:eastAsia="zh-CN"/>
              </w:rPr>
            </w:pPr>
            <w:r>
              <w:rPr>
                <w:rFonts w:ascii="宋体" w:hAnsi="宋体" w:cs="宋体" w:hint="eastAsia"/>
                <w:lang w:eastAsia="zh-CN"/>
              </w:rPr>
              <w:t>采购业务实施</w:t>
            </w:r>
            <w:r>
              <w:rPr>
                <w:rFonts w:ascii="宋体" w:hAnsi="宋体" w:cs="宋体" w:hint="eastAsia"/>
                <w:lang w:eastAsia="zh-CN"/>
              </w:rPr>
              <w:t>/</w:t>
            </w:r>
            <w:r>
              <w:rPr>
                <w:rFonts w:ascii="宋体" w:hAnsi="宋体" w:cs="宋体" w:hint="eastAsia"/>
                <w:lang w:eastAsia="zh-CN"/>
              </w:rPr>
              <w:t>支持部门、生产</w:t>
            </w:r>
            <w:r>
              <w:rPr>
                <w:rFonts w:ascii="宋体" w:hAnsi="宋体" w:cs="宋体" w:hint="eastAsia"/>
                <w:lang w:eastAsia="zh-CN"/>
              </w:rPr>
              <w:t>部门</w:t>
            </w:r>
          </w:p>
        </w:tc>
        <w:tc>
          <w:tcPr>
            <w:tcW w:w="6035" w:type="dxa"/>
            <w:vAlign w:val="center"/>
          </w:tcPr>
          <w:p w:rsidR="00730A72" w:rsidRDefault="00A24438">
            <w:pPr>
              <w:widowControl w:val="0"/>
              <w:spacing w:line="276" w:lineRule="auto"/>
              <w:jc w:val="center"/>
              <w:rPr>
                <w:rFonts w:ascii="宋体" w:hAnsi="宋体" w:cs="宋体"/>
                <w:lang w:eastAsia="zh-CN"/>
              </w:rPr>
            </w:pPr>
            <w:r>
              <w:rPr>
                <w:rFonts w:ascii="宋体" w:hAnsi="宋体" w:cs="宋体" w:hint="eastAsia"/>
                <w:lang w:eastAsia="zh-CN"/>
              </w:rPr>
              <w:t>负责提供供应</w:t>
            </w:r>
            <w:proofErr w:type="gramStart"/>
            <w:r>
              <w:rPr>
                <w:rFonts w:ascii="宋体" w:hAnsi="宋体" w:cs="宋体" w:hint="eastAsia"/>
                <w:lang w:eastAsia="zh-CN"/>
              </w:rPr>
              <w:t>商风险</w:t>
            </w:r>
            <w:proofErr w:type="gramEnd"/>
            <w:r>
              <w:rPr>
                <w:rFonts w:ascii="宋体" w:hAnsi="宋体" w:cs="宋体" w:hint="eastAsia"/>
                <w:lang w:eastAsia="zh-CN"/>
              </w:rPr>
              <w:t>事项数据或信息，协助供应商完成风险整改方案的验证。</w:t>
            </w:r>
          </w:p>
        </w:tc>
        <w:tc>
          <w:tcPr>
            <w:tcW w:w="1412" w:type="dxa"/>
            <w:vAlign w:val="center"/>
          </w:tcPr>
          <w:p w:rsidR="00730A72" w:rsidRDefault="00A24438">
            <w:pPr>
              <w:adjustRightInd w:val="0"/>
              <w:snapToGrid w:val="0"/>
              <w:spacing w:line="276" w:lineRule="auto"/>
              <w:jc w:val="center"/>
              <w:rPr>
                <w:rFonts w:ascii="Times New Roman" w:hAnsi="Times New Roman"/>
                <w:bCs/>
                <w:color w:val="000000"/>
                <w:lang w:eastAsia="zh-CN"/>
              </w:rPr>
            </w:pPr>
            <w:r>
              <w:rPr>
                <w:rFonts w:ascii="Times New Roman" w:hAnsi="Times New Roman"/>
                <w:bCs/>
                <w:color w:val="000000"/>
                <w:lang w:eastAsia="zh-CN"/>
              </w:rPr>
              <w:t>5.3</w:t>
            </w:r>
          </w:p>
        </w:tc>
      </w:tr>
    </w:tbl>
    <w:p w:rsidR="00730A72" w:rsidRDefault="00730A72">
      <w:pPr>
        <w:spacing w:line="360" w:lineRule="auto"/>
        <w:rPr>
          <w:lang w:eastAsia="zh-CN"/>
        </w:rPr>
        <w:sectPr w:rsidR="00730A72">
          <w:headerReference w:type="even" r:id="rId7"/>
          <w:headerReference w:type="default" r:id="rId8"/>
          <w:footerReference w:type="even" r:id="rId9"/>
          <w:footerReference w:type="default" r:id="rId10"/>
          <w:headerReference w:type="first" r:id="rId11"/>
          <w:footerReference w:type="first" r:id="rId12"/>
          <w:pgSz w:w="11906" w:h="16838"/>
          <w:pgMar w:top="1985" w:right="1701" w:bottom="1440" w:left="1701" w:header="0" w:footer="805" w:gutter="0"/>
          <w:pgNumType w:start="1"/>
          <w:cols w:space="720"/>
          <w:docGrid w:type="lines" w:linePitch="312"/>
        </w:sectPr>
      </w:pPr>
    </w:p>
    <w:p w:rsidR="00730A72" w:rsidRDefault="00730A72">
      <w:pPr>
        <w:adjustRightInd w:val="0"/>
        <w:snapToGrid w:val="0"/>
        <w:spacing w:line="360" w:lineRule="auto"/>
        <w:outlineLvl w:val="0"/>
        <w:rPr>
          <w:rFonts w:asciiTheme="minorEastAsia" w:eastAsiaTheme="minorEastAsia" w:hAnsiTheme="minorEastAsia"/>
          <w:b/>
          <w:lang w:eastAsia="zh-CN"/>
        </w:rPr>
      </w:pPr>
    </w:p>
    <w:p w:rsidR="00730A72" w:rsidRDefault="00A24438" w:rsidP="00A24438">
      <w:pPr>
        <w:adjustRightInd w:val="0"/>
        <w:snapToGrid w:val="0"/>
        <w:spacing w:beforeLines="100" w:afterLines="100" w:line="440" w:lineRule="exact"/>
        <w:outlineLvl w:val="0"/>
        <w:rPr>
          <w:rFonts w:ascii="黑体" w:eastAsia="黑体" w:hAnsi="黑体" w:cs="黑体"/>
          <w:b/>
          <w:sz w:val="28"/>
          <w:szCs w:val="28"/>
          <w:lang w:eastAsia="zh-CN"/>
        </w:rPr>
      </w:pPr>
      <w:r>
        <w:rPr>
          <w:rFonts w:ascii="黑体" w:eastAsia="黑体" w:hAnsi="黑体" w:cs="黑体" w:hint="eastAsia"/>
          <w:b/>
          <w:sz w:val="28"/>
          <w:szCs w:val="28"/>
          <w:lang w:eastAsia="zh-CN"/>
        </w:rPr>
        <w:t>5</w:t>
      </w:r>
      <w:r>
        <w:rPr>
          <w:rFonts w:ascii="黑体" w:eastAsia="黑体" w:hAnsi="黑体" w:cs="黑体" w:hint="eastAsia"/>
          <w:b/>
          <w:sz w:val="28"/>
          <w:szCs w:val="28"/>
          <w:lang w:eastAsia="zh-CN"/>
        </w:rPr>
        <w:t>、工作程序</w:t>
      </w:r>
    </w:p>
    <w:p w:rsidR="00730A72" w:rsidRDefault="00A24438" w:rsidP="00A24438">
      <w:pPr>
        <w:pStyle w:val="ad"/>
        <w:adjustRightInd w:val="0"/>
        <w:snapToGrid w:val="0"/>
        <w:spacing w:beforeLines="50" w:afterLines="50" w:line="440" w:lineRule="exact"/>
        <w:ind w:firstLine="560"/>
        <w:rPr>
          <w:rFonts w:ascii="黑体" w:eastAsia="黑体" w:hAnsi="黑体" w:cs="黑体"/>
          <w:bCs/>
          <w:sz w:val="28"/>
          <w:szCs w:val="28"/>
          <w:lang w:eastAsia="zh-CN"/>
        </w:rPr>
      </w:pPr>
      <w:r>
        <w:rPr>
          <w:rFonts w:ascii="黑体" w:eastAsia="黑体" w:hAnsi="黑体" w:cs="黑体" w:hint="eastAsia"/>
          <w:bCs/>
          <w:sz w:val="28"/>
          <w:szCs w:val="28"/>
          <w:lang w:eastAsia="zh-CN"/>
        </w:rPr>
        <w:t>5</w:t>
      </w:r>
      <w:r>
        <w:rPr>
          <w:rFonts w:ascii="黑体" w:eastAsia="黑体" w:hAnsi="黑体" w:cs="黑体" w:hint="eastAsia"/>
          <w:bCs/>
          <w:sz w:val="28"/>
          <w:szCs w:val="28"/>
          <w:lang w:eastAsia="zh-CN"/>
        </w:rPr>
        <w:t>.1</w:t>
      </w:r>
      <w:r>
        <w:rPr>
          <w:rFonts w:ascii="黑体" w:eastAsia="黑体" w:hAnsi="黑体" w:cs="黑体" w:hint="eastAsia"/>
          <w:bCs/>
          <w:sz w:val="28"/>
          <w:szCs w:val="28"/>
          <w:lang w:eastAsia="zh-CN"/>
        </w:rPr>
        <w:t>供应</w:t>
      </w:r>
      <w:proofErr w:type="gramStart"/>
      <w:r>
        <w:rPr>
          <w:rFonts w:ascii="黑体" w:eastAsia="黑体" w:hAnsi="黑体" w:cs="黑体" w:hint="eastAsia"/>
          <w:bCs/>
          <w:sz w:val="28"/>
          <w:szCs w:val="28"/>
          <w:lang w:eastAsia="zh-CN"/>
        </w:rPr>
        <w:t>商风险</w:t>
      </w:r>
      <w:proofErr w:type="gramEnd"/>
      <w:r>
        <w:rPr>
          <w:rFonts w:ascii="黑体" w:eastAsia="黑体" w:hAnsi="黑体" w:cs="黑体" w:hint="eastAsia"/>
          <w:bCs/>
          <w:sz w:val="28"/>
          <w:szCs w:val="28"/>
          <w:lang w:eastAsia="zh-CN"/>
        </w:rPr>
        <w:t>控制范围</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主要范围包括</w:t>
      </w:r>
      <w:r>
        <w:rPr>
          <w:rFonts w:ascii="Times New Roman" w:hAnsi="Times New Roman" w:cs="宋体" w:hint="eastAsia"/>
          <w:bCs/>
          <w:sz w:val="28"/>
          <w:szCs w:val="28"/>
          <w:lang w:eastAsia="zh-CN"/>
        </w:rPr>
        <w:t>A</w:t>
      </w:r>
      <w:r>
        <w:rPr>
          <w:rFonts w:ascii="Times New Roman" w:hAnsi="Times New Roman" w:cs="宋体" w:hint="eastAsia"/>
          <w:bCs/>
          <w:sz w:val="28"/>
          <w:szCs w:val="28"/>
          <w:lang w:eastAsia="zh-CN"/>
        </w:rPr>
        <w:t>类、</w:t>
      </w:r>
      <w:r>
        <w:rPr>
          <w:rFonts w:ascii="Times New Roman" w:hAnsi="Times New Roman" w:cs="宋体" w:hint="eastAsia"/>
          <w:bCs/>
          <w:sz w:val="28"/>
          <w:szCs w:val="28"/>
          <w:lang w:eastAsia="zh-CN"/>
        </w:rPr>
        <w:t>B</w:t>
      </w:r>
      <w:r>
        <w:rPr>
          <w:rFonts w:ascii="Times New Roman" w:hAnsi="Times New Roman" w:cs="宋体" w:hint="eastAsia"/>
          <w:bCs/>
          <w:sz w:val="28"/>
          <w:szCs w:val="28"/>
          <w:lang w:eastAsia="zh-CN"/>
        </w:rPr>
        <w:t>类、</w:t>
      </w:r>
      <w:r>
        <w:rPr>
          <w:rFonts w:ascii="Times New Roman" w:hAnsi="Times New Roman" w:cs="宋体" w:hint="eastAsia"/>
          <w:bCs/>
          <w:sz w:val="28"/>
          <w:szCs w:val="28"/>
          <w:lang w:eastAsia="zh-CN"/>
        </w:rPr>
        <w:t>C</w:t>
      </w:r>
      <w:r>
        <w:rPr>
          <w:rFonts w:ascii="Times New Roman" w:hAnsi="Times New Roman" w:cs="宋体" w:hint="eastAsia"/>
          <w:bCs/>
          <w:sz w:val="28"/>
          <w:szCs w:val="28"/>
          <w:lang w:eastAsia="zh-CN"/>
        </w:rPr>
        <w:t>类、</w:t>
      </w:r>
      <w:r>
        <w:rPr>
          <w:rFonts w:ascii="Times New Roman" w:hAnsi="Times New Roman" w:cs="宋体" w:hint="eastAsia"/>
          <w:bCs/>
          <w:sz w:val="28"/>
          <w:szCs w:val="28"/>
          <w:lang w:eastAsia="zh-CN"/>
        </w:rPr>
        <w:t>D</w:t>
      </w:r>
      <w:proofErr w:type="gramStart"/>
      <w:r>
        <w:rPr>
          <w:rFonts w:ascii="Times New Roman" w:hAnsi="Times New Roman" w:cs="宋体" w:hint="eastAsia"/>
          <w:bCs/>
          <w:sz w:val="28"/>
          <w:szCs w:val="28"/>
          <w:lang w:eastAsia="zh-CN"/>
        </w:rPr>
        <w:t>类批准</w:t>
      </w:r>
      <w:proofErr w:type="gramEnd"/>
      <w:r>
        <w:rPr>
          <w:rFonts w:ascii="Times New Roman" w:hAnsi="Times New Roman" w:cs="宋体" w:hint="eastAsia"/>
          <w:bCs/>
          <w:sz w:val="28"/>
          <w:szCs w:val="28"/>
          <w:lang w:eastAsia="zh-CN"/>
        </w:rPr>
        <w:t>目录中合格供应商。</w:t>
      </w:r>
    </w:p>
    <w:p w:rsidR="00730A72" w:rsidRDefault="00A24438" w:rsidP="00A24438">
      <w:pPr>
        <w:pStyle w:val="ad"/>
        <w:adjustRightInd w:val="0"/>
        <w:snapToGrid w:val="0"/>
        <w:spacing w:beforeLines="50" w:afterLines="50" w:line="440" w:lineRule="exact"/>
        <w:ind w:firstLine="560"/>
        <w:rPr>
          <w:rFonts w:ascii="黑体" w:eastAsia="黑体" w:hAnsi="黑体" w:cs="黑体"/>
          <w:bCs/>
          <w:sz w:val="28"/>
          <w:szCs w:val="28"/>
          <w:lang w:eastAsia="zh-CN"/>
        </w:rPr>
      </w:pPr>
      <w:r>
        <w:rPr>
          <w:rFonts w:ascii="黑体" w:eastAsia="黑体" w:hAnsi="黑体" w:cs="黑体" w:hint="eastAsia"/>
          <w:bCs/>
          <w:sz w:val="28"/>
          <w:szCs w:val="28"/>
          <w:lang w:eastAsia="zh-CN"/>
        </w:rPr>
        <w:t>5.2</w:t>
      </w:r>
      <w:r>
        <w:rPr>
          <w:rFonts w:ascii="黑体" w:eastAsia="黑体" w:hAnsi="黑体" w:cs="黑体" w:hint="eastAsia"/>
          <w:bCs/>
          <w:sz w:val="28"/>
          <w:szCs w:val="28"/>
          <w:lang w:eastAsia="zh-CN"/>
        </w:rPr>
        <w:t>供应</w:t>
      </w:r>
      <w:proofErr w:type="gramStart"/>
      <w:r>
        <w:rPr>
          <w:rFonts w:ascii="黑体" w:eastAsia="黑体" w:hAnsi="黑体" w:cs="黑体" w:hint="eastAsia"/>
          <w:bCs/>
          <w:sz w:val="28"/>
          <w:szCs w:val="28"/>
          <w:lang w:eastAsia="zh-CN"/>
        </w:rPr>
        <w:t>商风险</w:t>
      </w:r>
      <w:proofErr w:type="gramEnd"/>
      <w:r>
        <w:rPr>
          <w:rFonts w:ascii="黑体" w:eastAsia="黑体" w:hAnsi="黑体" w:cs="黑体" w:hint="eastAsia"/>
          <w:bCs/>
          <w:sz w:val="28"/>
          <w:szCs w:val="28"/>
          <w:lang w:eastAsia="zh-CN"/>
        </w:rPr>
        <w:t>控制因素</w:t>
      </w:r>
    </w:p>
    <w:p w:rsidR="00730A72" w:rsidRDefault="00A24438" w:rsidP="00A24438">
      <w:pPr>
        <w:pStyle w:val="ad"/>
        <w:adjustRightInd w:val="0"/>
        <w:snapToGrid w:val="0"/>
        <w:spacing w:line="440" w:lineRule="exact"/>
        <w:ind w:firstLine="560"/>
        <w:rPr>
          <w:rFonts w:ascii="宋体" w:hAnsi="宋体"/>
          <w:lang w:eastAsia="zh-CN"/>
        </w:rPr>
      </w:pPr>
      <w:r>
        <w:rPr>
          <w:rFonts w:ascii="Times New Roman" w:hAnsi="Times New Roman" w:cs="宋体" w:hint="eastAsia"/>
          <w:bCs/>
          <w:sz w:val="28"/>
          <w:szCs w:val="28"/>
          <w:lang w:eastAsia="zh-CN"/>
        </w:rPr>
        <w:lastRenderedPageBreak/>
        <w:t>影响供应</w:t>
      </w:r>
      <w:proofErr w:type="gramStart"/>
      <w:r>
        <w:rPr>
          <w:rFonts w:ascii="Times New Roman" w:hAnsi="Times New Roman" w:cs="宋体" w:hint="eastAsia"/>
          <w:bCs/>
          <w:sz w:val="28"/>
          <w:szCs w:val="28"/>
          <w:lang w:eastAsia="zh-CN"/>
        </w:rPr>
        <w:t>商风险</w:t>
      </w:r>
      <w:proofErr w:type="gramEnd"/>
      <w:r>
        <w:rPr>
          <w:rFonts w:ascii="Times New Roman" w:hAnsi="Times New Roman" w:cs="宋体" w:hint="eastAsia"/>
          <w:bCs/>
          <w:sz w:val="28"/>
          <w:szCs w:val="28"/>
          <w:lang w:eastAsia="zh-CN"/>
        </w:rPr>
        <w:t>控制因素如表</w:t>
      </w:r>
      <w:r>
        <w:rPr>
          <w:rFonts w:ascii="Times New Roman" w:hAnsi="Times New Roman" w:cs="宋体" w:hint="eastAsia"/>
          <w:bCs/>
          <w:sz w:val="28"/>
          <w:szCs w:val="28"/>
          <w:lang w:eastAsia="zh-CN"/>
        </w:rPr>
        <w:t>1</w:t>
      </w:r>
      <w:r>
        <w:rPr>
          <w:rFonts w:ascii="Times New Roman" w:hAnsi="Times New Roman" w:cs="宋体" w:hint="eastAsia"/>
          <w:bCs/>
          <w:sz w:val="28"/>
          <w:szCs w:val="28"/>
          <w:lang w:eastAsia="zh-CN"/>
        </w:rPr>
        <w:t>，若供应</w:t>
      </w:r>
      <w:proofErr w:type="gramStart"/>
      <w:r>
        <w:rPr>
          <w:rFonts w:ascii="Times New Roman" w:hAnsi="Times New Roman" w:cs="宋体" w:hint="eastAsia"/>
          <w:bCs/>
          <w:sz w:val="28"/>
          <w:szCs w:val="28"/>
          <w:lang w:eastAsia="zh-CN"/>
        </w:rPr>
        <w:t>商出现表</w:t>
      </w:r>
      <w:proofErr w:type="gramEnd"/>
      <w:r>
        <w:rPr>
          <w:rFonts w:ascii="Times New Roman" w:hAnsi="Times New Roman" w:cs="宋体" w:hint="eastAsia"/>
          <w:bCs/>
          <w:sz w:val="28"/>
          <w:szCs w:val="28"/>
          <w:lang w:eastAsia="zh-CN"/>
        </w:rPr>
        <w:t>1</w:t>
      </w:r>
      <w:r>
        <w:rPr>
          <w:rFonts w:ascii="Times New Roman" w:hAnsi="Times New Roman" w:cs="宋体" w:hint="eastAsia"/>
          <w:bCs/>
          <w:sz w:val="28"/>
          <w:szCs w:val="28"/>
          <w:lang w:eastAsia="zh-CN"/>
        </w:rPr>
        <w:t>中风险事项的情况，可能会导致与供应商有关的风险。</w:t>
      </w:r>
    </w:p>
    <w:p w:rsidR="00730A72" w:rsidRDefault="00730A72">
      <w:pPr>
        <w:spacing w:line="360" w:lineRule="auto"/>
        <w:ind w:right="-1" w:firstLineChars="200" w:firstLine="480"/>
        <w:jc w:val="center"/>
        <w:rPr>
          <w:rFonts w:ascii="宋体" w:hAnsi="宋体"/>
          <w:lang w:eastAsia="zh-CN"/>
        </w:rPr>
      </w:pPr>
    </w:p>
    <w:p w:rsidR="00730A72" w:rsidRDefault="00A24438">
      <w:pPr>
        <w:widowControl w:val="0"/>
        <w:spacing w:line="360" w:lineRule="auto"/>
        <w:jc w:val="center"/>
        <w:rPr>
          <w:rFonts w:ascii="黑体" w:eastAsia="黑体" w:hAnsi="黑体" w:cs="黑体"/>
          <w:sz w:val="28"/>
          <w:szCs w:val="28"/>
          <w:lang w:eastAsia="zh-CN"/>
        </w:rPr>
      </w:pPr>
      <w:r>
        <w:rPr>
          <w:rFonts w:ascii="黑体" w:eastAsia="黑体" w:hAnsi="黑体" w:cs="黑体" w:hint="eastAsia"/>
          <w:sz w:val="28"/>
          <w:szCs w:val="28"/>
          <w:lang w:eastAsia="zh-CN"/>
        </w:rPr>
        <w:t>表</w:t>
      </w:r>
      <w:r>
        <w:rPr>
          <w:rFonts w:ascii="黑体" w:eastAsia="黑体" w:hAnsi="黑体" w:cs="黑体" w:hint="eastAsia"/>
          <w:sz w:val="28"/>
          <w:szCs w:val="28"/>
          <w:lang w:eastAsia="zh-CN"/>
        </w:rPr>
        <w:t xml:space="preserve"> 1  </w:t>
      </w:r>
      <w:r>
        <w:rPr>
          <w:rFonts w:ascii="黑体" w:eastAsia="黑体" w:hAnsi="黑体" w:cs="黑体" w:hint="eastAsia"/>
          <w:sz w:val="28"/>
          <w:szCs w:val="28"/>
          <w:lang w:eastAsia="zh-CN"/>
        </w:rPr>
        <w:t>供应</w:t>
      </w:r>
      <w:proofErr w:type="gramStart"/>
      <w:r>
        <w:rPr>
          <w:rFonts w:ascii="黑体" w:eastAsia="黑体" w:hAnsi="黑体" w:cs="黑体" w:hint="eastAsia"/>
          <w:sz w:val="28"/>
          <w:szCs w:val="28"/>
          <w:lang w:eastAsia="zh-CN"/>
        </w:rPr>
        <w:t>商风险</w:t>
      </w:r>
      <w:proofErr w:type="gramEnd"/>
      <w:r>
        <w:rPr>
          <w:rFonts w:ascii="黑体" w:eastAsia="黑体" w:hAnsi="黑体" w:cs="黑体" w:hint="eastAsia"/>
          <w:sz w:val="28"/>
          <w:szCs w:val="28"/>
          <w:lang w:eastAsia="zh-CN"/>
        </w:rPr>
        <w:t>事项库</w:t>
      </w:r>
    </w:p>
    <w:tbl>
      <w:tblPr>
        <w:tblStyle w:val="TableNormal"/>
        <w:tblW w:w="9375" w:type="dxa"/>
        <w:tblInd w:w="-1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tblPr>
      <w:tblGrid>
        <w:gridCol w:w="1204"/>
        <w:gridCol w:w="8171"/>
      </w:tblGrid>
      <w:tr w:rsidR="00730A72">
        <w:trPr>
          <w:trHeight w:val="1386"/>
        </w:trPr>
        <w:tc>
          <w:tcPr>
            <w:tcW w:w="1204" w:type="dxa"/>
            <w:vAlign w:val="center"/>
          </w:tcPr>
          <w:p w:rsidR="00730A72" w:rsidRDefault="00A24438">
            <w:pPr>
              <w:widowControl w:val="0"/>
              <w:spacing w:line="360" w:lineRule="auto"/>
              <w:jc w:val="center"/>
              <w:rPr>
                <w:rFonts w:ascii="宋体" w:hAnsi="宋体" w:cs="宋体"/>
                <w:lang w:eastAsia="zh-CN"/>
              </w:rPr>
            </w:pPr>
            <w:r>
              <w:rPr>
                <w:rFonts w:ascii="宋体" w:hAnsi="宋体" w:cs="宋体" w:hint="eastAsia"/>
                <w:lang w:eastAsia="zh-CN"/>
              </w:rPr>
              <w:t>影响供应</w:t>
            </w:r>
            <w:proofErr w:type="gramStart"/>
            <w:r>
              <w:rPr>
                <w:rFonts w:ascii="宋体" w:hAnsi="宋体" w:cs="宋体" w:hint="eastAsia"/>
                <w:lang w:eastAsia="zh-CN"/>
              </w:rPr>
              <w:t>商风险控</w:t>
            </w:r>
            <w:proofErr w:type="gramEnd"/>
          </w:p>
          <w:p w:rsidR="00730A72" w:rsidRDefault="00A24438">
            <w:pPr>
              <w:widowControl w:val="0"/>
              <w:spacing w:line="360" w:lineRule="auto"/>
              <w:jc w:val="center"/>
              <w:rPr>
                <w:rFonts w:ascii="宋体" w:hAnsi="宋体" w:cs="宋体"/>
                <w:lang w:eastAsia="zh-CN"/>
              </w:rPr>
            </w:pPr>
            <w:proofErr w:type="gramStart"/>
            <w:r>
              <w:rPr>
                <w:rFonts w:ascii="宋体" w:hAnsi="宋体" w:cs="宋体" w:hint="eastAsia"/>
                <w:lang w:eastAsia="zh-CN"/>
              </w:rPr>
              <w:t>制因素</w:t>
            </w:r>
            <w:proofErr w:type="gramEnd"/>
          </w:p>
        </w:tc>
        <w:tc>
          <w:tcPr>
            <w:tcW w:w="8171" w:type="dxa"/>
            <w:vAlign w:val="center"/>
          </w:tcPr>
          <w:p w:rsidR="00730A72" w:rsidRDefault="00A24438">
            <w:pPr>
              <w:widowControl w:val="0"/>
              <w:spacing w:line="360" w:lineRule="auto"/>
              <w:jc w:val="center"/>
              <w:rPr>
                <w:rFonts w:ascii="宋体" w:hAnsi="宋体" w:cs="宋体"/>
                <w:lang w:eastAsia="zh-CN"/>
              </w:rPr>
            </w:pPr>
            <w:r>
              <w:rPr>
                <w:rFonts w:ascii="宋体" w:hAnsi="宋体" w:cs="宋体" w:hint="eastAsia"/>
                <w:lang w:eastAsia="zh-CN"/>
              </w:rPr>
              <w:t>供应商有关风险事项</w:t>
            </w:r>
          </w:p>
        </w:tc>
      </w:tr>
      <w:tr w:rsidR="00730A72">
        <w:trPr>
          <w:trHeight w:val="1177"/>
        </w:trPr>
        <w:tc>
          <w:tcPr>
            <w:tcW w:w="1204" w:type="dxa"/>
            <w:vAlign w:val="center"/>
          </w:tcPr>
          <w:p w:rsidR="00730A72" w:rsidRDefault="00730A72">
            <w:pPr>
              <w:spacing w:line="360" w:lineRule="auto"/>
              <w:ind w:right="-1" w:firstLineChars="200" w:firstLine="480"/>
              <w:jc w:val="center"/>
              <w:rPr>
                <w:rFonts w:ascii="宋体" w:hAnsi="宋体"/>
                <w:lang w:eastAsia="zh-CN"/>
              </w:rPr>
            </w:pPr>
          </w:p>
          <w:p w:rsidR="00730A72" w:rsidRDefault="00A24438">
            <w:pPr>
              <w:spacing w:line="360" w:lineRule="auto"/>
              <w:ind w:right="-1"/>
              <w:jc w:val="center"/>
              <w:rPr>
                <w:rFonts w:ascii="宋体" w:hAnsi="宋体"/>
                <w:lang w:eastAsia="zh-CN"/>
              </w:rPr>
            </w:pPr>
            <w:r>
              <w:rPr>
                <w:rFonts w:ascii="宋体" w:hAnsi="宋体" w:hint="eastAsia"/>
                <w:lang w:eastAsia="zh-CN"/>
              </w:rPr>
              <w:t>不可抗力</w:t>
            </w:r>
          </w:p>
          <w:p w:rsidR="00730A72" w:rsidRDefault="00730A72">
            <w:pPr>
              <w:spacing w:line="360" w:lineRule="auto"/>
              <w:ind w:right="-1" w:firstLineChars="200" w:firstLine="480"/>
              <w:jc w:val="center"/>
              <w:rPr>
                <w:rFonts w:ascii="宋体" w:hAnsi="宋体"/>
                <w:lang w:eastAsia="zh-CN"/>
              </w:rPr>
            </w:pPr>
          </w:p>
        </w:tc>
        <w:tc>
          <w:tcPr>
            <w:tcW w:w="8171" w:type="dxa"/>
          </w:tcPr>
          <w:p w:rsidR="00730A72" w:rsidRDefault="00A24438">
            <w:pPr>
              <w:spacing w:line="360" w:lineRule="auto"/>
              <w:ind w:right="-1"/>
              <w:rPr>
                <w:rFonts w:ascii="宋体" w:hAnsi="宋体"/>
                <w:lang w:eastAsia="zh-CN"/>
              </w:rPr>
            </w:pPr>
            <w:r>
              <w:rPr>
                <w:rFonts w:ascii="宋体" w:hAnsi="宋体" w:hint="eastAsia"/>
                <w:lang w:eastAsia="zh-CN"/>
              </w:rPr>
              <w:t>可能导致企业停产的不可抗力的风险事项，如：地震、火灾、洪水、战争、台风、海啸、疫情、中美贸易战争、罢工、停工、运输限制、出口管制等风险事项。</w:t>
            </w:r>
          </w:p>
        </w:tc>
      </w:tr>
      <w:tr w:rsidR="00730A72">
        <w:trPr>
          <w:trHeight w:val="1002"/>
        </w:trPr>
        <w:tc>
          <w:tcPr>
            <w:tcW w:w="1204" w:type="dxa"/>
            <w:vAlign w:val="center"/>
          </w:tcPr>
          <w:p w:rsidR="00730A72" w:rsidRDefault="00A24438">
            <w:pPr>
              <w:spacing w:line="360" w:lineRule="auto"/>
              <w:ind w:right="-1"/>
              <w:jc w:val="center"/>
              <w:rPr>
                <w:rFonts w:ascii="宋体" w:hAnsi="宋体"/>
                <w:lang w:eastAsia="zh-CN"/>
              </w:rPr>
            </w:pPr>
            <w:r>
              <w:rPr>
                <w:rFonts w:ascii="宋体" w:hAnsi="宋体" w:hint="eastAsia"/>
                <w:lang w:eastAsia="zh-CN"/>
              </w:rPr>
              <w:t>合</w:t>
            </w:r>
            <w:proofErr w:type="gramStart"/>
            <w:r>
              <w:rPr>
                <w:rFonts w:ascii="宋体" w:hAnsi="宋体" w:hint="eastAsia"/>
                <w:lang w:eastAsia="zh-CN"/>
              </w:rPr>
              <w:t>规</w:t>
            </w:r>
            <w:proofErr w:type="gramEnd"/>
          </w:p>
        </w:tc>
        <w:tc>
          <w:tcPr>
            <w:tcW w:w="8171" w:type="dxa"/>
          </w:tcPr>
          <w:p w:rsidR="00730A72" w:rsidRDefault="00A24438">
            <w:pPr>
              <w:spacing w:line="360" w:lineRule="auto"/>
              <w:ind w:right="-1"/>
              <w:rPr>
                <w:rFonts w:ascii="宋体" w:hAnsi="宋体"/>
                <w:lang w:eastAsia="zh-CN"/>
              </w:rPr>
            </w:pPr>
            <w:r>
              <w:rPr>
                <w:rFonts w:ascii="宋体" w:hAnsi="宋体" w:hint="eastAsia"/>
                <w:lang w:eastAsia="zh-CN"/>
              </w:rPr>
              <w:t>可能导致企业违法违规而被处罚的风险事项，如：违法、违规、资质过期、企业失信</w:t>
            </w:r>
            <w:r>
              <w:rPr>
                <w:rFonts w:ascii="宋体" w:hAnsi="宋体" w:hint="eastAsia"/>
                <w:lang w:eastAsia="zh-CN"/>
              </w:rPr>
              <w:t xml:space="preserve"> /</w:t>
            </w:r>
            <w:r>
              <w:rPr>
                <w:rFonts w:ascii="宋体" w:hAnsi="宋体" w:hint="eastAsia"/>
                <w:lang w:eastAsia="zh-CN"/>
              </w:rPr>
              <w:t>重大诉讼</w:t>
            </w:r>
            <w:r>
              <w:rPr>
                <w:rFonts w:ascii="宋体" w:hAnsi="宋体" w:hint="eastAsia"/>
                <w:lang w:eastAsia="zh-CN"/>
              </w:rPr>
              <w:t>/</w:t>
            </w:r>
            <w:r>
              <w:rPr>
                <w:rFonts w:ascii="宋体" w:hAnsi="宋体" w:hint="eastAsia"/>
                <w:lang w:eastAsia="zh-CN"/>
              </w:rPr>
              <w:t>仲裁、违反廉洁从业规定、商业机密泄露等可能性风险事项。</w:t>
            </w:r>
            <w:r>
              <w:rPr>
                <w:rFonts w:ascii="宋体" w:hAnsi="宋体" w:hint="eastAsia"/>
                <w:lang w:eastAsia="zh-CN"/>
              </w:rPr>
              <w:t xml:space="preserve"> </w:t>
            </w:r>
          </w:p>
        </w:tc>
      </w:tr>
      <w:tr w:rsidR="00730A72">
        <w:trPr>
          <w:trHeight w:val="937"/>
        </w:trPr>
        <w:tc>
          <w:tcPr>
            <w:tcW w:w="1204" w:type="dxa"/>
            <w:vAlign w:val="center"/>
          </w:tcPr>
          <w:p w:rsidR="00730A72" w:rsidRDefault="00A24438">
            <w:pPr>
              <w:spacing w:line="360" w:lineRule="auto"/>
              <w:ind w:right="-1"/>
              <w:jc w:val="center"/>
              <w:rPr>
                <w:rFonts w:ascii="宋体" w:hAnsi="宋体"/>
                <w:lang w:eastAsia="zh-CN"/>
              </w:rPr>
            </w:pPr>
            <w:r>
              <w:rPr>
                <w:rFonts w:ascii="宋体" w:hAnsi="宋体" w:hint="eastAsia"/>
                <w:lang w:eastAsia="zh-CN"/>
              </w:rPr>
              <w:t>保密</w:t>
            </w:r>
          </w:p>
        </w:tc>
        <w:tc>
          <w:tcPr>
            <w:tcW w:w="8171" w:type="dxa"/>
          </w:tcPr>
          <w:p w:rsidR="00730A72" w:rsidRDefault="00A24438">
            <w:pPr>
              <w:spacing w:line="360" w:lineRule="auto"/>
              <w:ind w:right="-1"/>
              <w:rPr>
                <w:rFonts w:ascii="宋体" w:hAnsi="宋体"/>
                <w:lang w:eastAsia="zh-CN"/>
              </w:rPr>
            </w:pPr>
            <w:r>
              <w:rPr>
                <w:rFonts w:ascii="宋体" w:hAnsi="宋体" w:hint="eastAsia"/>
                <w:lang w:eastAsia="zh-CN"/>
              </w:rPr>
              <w:t>可能造成企业出现失泄密事件隐患或者失泄密事件的风险事项，如：计算机</w:t>
            </w:r>
            <w:r>
              <w:rPr>
                <w:rFonts w:ascii="宋体" w:hAnsi="宋体" w:hint="eastAsia"/>
                <w:lang w:eastAsia="zh-CN"/>
              </w:rPr>
              <w:t>/</w:t>
            </w:r>
            <w:r>
              <w:rPr>
                <w:rFonts w:ascii="宋体" w:hAnsi="宋体" w:hint="eastAsia"/>
                <w:lang w:eastAsia="zh-CN"/>
              </w:rPr>
              <w:t>存储</w:t>
            </w:r>
            <w:proofErr w:type="gramStart"/>
            <w:r>
              <w:rPr>
                <w:rFonts w:ascii="宋体" w:hAnsi="宋体" w:hint="eastAsia"/>
                <w:lang w:eastAsia="zh-CN"/>
              </w:rPr>
              <w:t>介</w:t>
            </w:r>
            <w:proofErr w:type="gramEnd"/>
            <w:r>
              <w:rPr>
                <w:rFonts w:ascii="宋体" w:hAnsi="宋体" w:hint="eastAsia"/>
                <w:lang w:eastAsia="zh-CN"/>
              </w:rPr>
              <w:t xml:space="preserve"> </w:t>
            </w:r>
            <w:r>
              <w:rPr>
                <w:rFonts w:ascii="宋体" w:hAnsi="宋体" w:hint="eastAsia"/>
                <w:lang w:eastAsia="zh-CN"/>
              </w:rPr>
              <w:t>质</w:t>
            </w:r>
            <w:r>
              <w:rPr>
                <w:rFonts w:ascii="宋体" w:hAnsi="宋体" w:hint="eastAsia"/>
                <w:lang w:eastAsia="zh-CN"/>
              </w:rPr>
              <w:t>/</w:t>
            </w:r>
            <w:r>
              <w:rPr>
                <w:rFonts w:ascii="宋体" w:hAnsi="宋体" w:hint="eastAsia"/>
                <w:lang w:eastAsia="zh-CN"/>
              </w:rPr>
              <w:t>资料使用不符合要求、保密教育不到位等可能性风险事项。</w:t>
            </w:r>
          </w:p>
        </w:tc>
      </w:tr>
      <w:tr w:rsidR="00730A72">
        <w:trPr>
          <w:trHeight w:val="844"/>
        </w:trPr>
        <w:tc>
          <w:tcPr>
            <w:tcW w:w="1204" w:type="dxa"/>
            <w:vAlign w:val="center"/>
          </w:tcPr>
          <w:p w:rsidR="00730A72" w:rsidRDefault="00730A72">
            <w:pPr>
              <w:spacing w:line="360" w:lineRule="auto"/>
              <w:ind w:right="-1" w:firstLineChars="200" w:firstLine="480"/>
              <w:jc w:val="center"/>
              <w:rPr>
                <w:rFonts w:ascii="宋体" w:hAnsi="宋体"/>
                <w:lang w:eastAsia="zh-CN"/>
              </w:rPr>
            </w:pPr>
          </w:p>
          <w:p w:rsidR="00730A72" w:rsidRDefault="00A24438">
            <w:pPr>
              <w:spacing w:line="360" w:lineRule="auto"/>
              <w:ind w:right="-1"/>
              <w:jc w:val="center"/>
              <w:rPr>
                <w:rFonts w:ascii="宋体" w:hAnsi="宋体"/>
                <w:lang w:eastAsia="zh-CN"/>
              </w:rPr>
            </w:pPr>
            <w:r>
              <w:rPr>
                <w:rFonts w:ascii="宋体" w:hAnsi="宋体" w:hint="eastAsia"/>
                <w:lang w:eastAsia="zh-CN"/>
              </w:rPr>
              <w:t>绩效评价</w:t>
            </w:r>
          </w:p>
        </w:tc>
        <w:tc>
          <w:tcPr>
            <w:tcW w:w="8171" w:type="dxa"/>
          </w:tcPr>
          <w:p w:rsidR="00730A72" w:rsidRDefault="00A24438">
            <w:pPr>
              <w:spacing w:line="360" w:lineRule="auto"/>
              <w:ind w:right="-1"/>
              <w:rPr>
                <w:rFonts w:ascii="宋体" w:hAnsi="宋体"/>
                <w:lang w:eastAsia="zh-CN"/>
              </w:rPr>
            </w:pPr>
            <w:r>
              <w:rPr>
                <w:rFonts w:ascii="宋体" w:hAnsi="宋体" w:hint="eastAsia"/>
                <w:lang w:eastAsia="zh-CN"/>
              </w:rPr>
              <w:t>可能导致企业绩效评价不合格的风险事项，如：交付进度不达标、交付质量不达标、服务水平不达标、交付拖期严重、重大交付质量问题等可能性风险事项。</w:t>
            </w:r>
            <w:r>
              <w:rPr>
                <w:rFonts w:ascii="宋体" w:hAnsi="宋体" w:hint="eastAsia"/>
                <w:lang w:eastAsia="zh-CN"/>
              </w:rPr>
              <w:t xml:space="preserve"> </w:t>
            </w:r>
          </w:p>
        </w:tc>
      </w:tr>
      <w:tr w:rsidR="00730A72">
        <w:trPr>
          <w:trHeight w:val="1357"/>
        </w:trPr>
        <w:tc>
          <w:tcPr>
            <w:tcW w:w="1204" w:type="dxa"/>
            <w:vAlign w:val="center"/>
          </w:tcPr>
          <w:p w:rsidR="00730A72" w:rsidRDefault="00730A72">
            <w:pPr>
              <w:spacing w:line="360" w:lineRule="auto"/>
              <w:ind w:right="-1"/>
              <w:jc w:val="center"/>
              <w:rPr>
                <w:rFonts w:ascii="宋体" w:hAnsi="宋体"/>
                <w:lang w:eastAsia="zh-CN"/>
              </w:rPr>
            </w:pPr>
          </w:p>
          <w:p w:rsidR="00730A72" w:rsidRDefault="00A24438">
            <w:pPr>
              <w:spacing w:line="360" w:lineRule="auto"/>
              <w:ind w:right="-1"/>
              <w:jc w:val="center"/>
              <w:rPr>
                <w:rFonts w:ascii="宋体" w:hAnsi="宋体"/>
                <w:lang w:eastAsia="zh-CN"/>
              </w:rPr>
            </w:pPr>
            <w:r>
              <w:rPr>
                <w:rFonts w:ascii="宋体" w:hAnsi="宋体" w:hint="eastAsia"/>
                <w:lang w:eastAsia="zh-CN"/>
              </w:rPr>
              <w:t>产能</w:t>
            </w:r>
          </w:p>
          <w:p w:rsidR="00730A72" w:rsidRDefault="00730A72">
            <w:pPr>
              <w:spacing w:line="360" w:lineRule="auto"/>
              <w:ind w:right="-1" w:firstLineChars="200" w:firstLine="480"/>
              <w:jc w:val="center"/>
              <w:rPr>
                <w:rFonts w:ascii="宋体" w:hAnsi="宋体"/>
                <w:lang w:eastAsia="zh-CN"/>
              </w:rPr>
            </w:pPr>
          </w:p>
        </w:tc>
        <w:tc>
          <w:tcPr>
            <w:tcW w:w="8171" w:type="dxa"/>
          </w:tcPr>
          <w:p w:rsidR="00730A72" w:rsidRDefault="00A24438">
            <w:pPr>
              <w:spacing w:line="360" w:lineRule="auto"/>
              <w:ind w:right="-1"/>
              <w:rPr>
                <w:rFonts w:ascii="宋体" w:hAnsi="宋体"/>
                <w:lang w:eastAsia="zh-CN"/>
              </w:rPr>
            </w:pPr>
            <w:r>
              <w:rPr>
                <w:rFonts w:ascii="宋体" w:hAnsi="宋体" w:hint="eastAsia"/>
                <w:lang w:eastAsia="zh-CN"/>
              </w:rPr>
              <w:t>可能导致企业产能不足的风险事项，如：加工经验不足、承制项目品类较多导致供应</w:t>
            </w:r>
            <w:r>
              <w:rPr>
                <w:rFonts w:ascii="宋体" w:hAnsi="宋体" w:hint="eastAsia"/>
                <w:lang w:eastAsia="zh-CN"/>
              </w:rPr>
              <w:t xml:space="preserve"> </w:t>
            </w:r>
            <w:r>
              <w:rPr>
                <w:rFonts w:ascii="宋体" w:hAnsi="宋体" w:hint="eastAsia"/>
                <w:lang w:eastAsia="zh-CN"/>
              </w:rPr>
              <w:t>冲突、技术能力不满足、生产组织管理不善、设备数量限制、设备加工参数限制、生产时间不足、生产效率低等可能性风险事项。</w:t>
            </w:r>
            <w:r>
              <w:rPr>
                <w:rFonts w:ascii="宋体" w:hAnsi="宋体" w:hint="eastAsia"/>
                <w:lang w:eastAsia="zh-CN"/>
              </w:rPr>
              <w:t xml:space="preserve"> </w:t>
            </w:r>
          </w:p>
        </w:tc>
      </w:tr>
      <w:tr w:rsidR="00730A72">
        <w:trPr>
          <w:trHeight w:val="1387"/>
        </w:trPr>
        <w:tc>
          <w:tcPr>
            <w:tcW w:w="1204" w:type="dxa"/>
            <w:vAlign w:val="center"/>
          </w:tcPr>
          <w:p w:rsidR="00730A72" w:rsidRDefault="00730A72">
            <w:pPr>
              <w:spacing w:line="360" w:lineRule="auto"/>
              <w:ind w:right="-1" w:firstLineChars="200" w:firstLine="480"/>
              <w:jc w:val="center"/>
              <w:rPr>
                <w:rFonts w:ascii="宋体" w:hAnsi="宋体"/>
                <w:lang w:eastAsia="zh-CN"/>
              </w:rPr>
            </w:pPr>
          </w:p>
          <w:p w:rsidR="00730A72" w:rsidRDefault="00A24438">
            <w:pPr>
              <w:spacing w:line="360" w:lineRule="auto"/>
              <w:ind w:right="-1"/>
              <w:jc w:val="center"/>
              <w:rPr>
                <w:rFonts w:ascii="宋体" w:hAnsi="宋体"/>
                <w:lang w:eastAsia="zh-CN"/>
              </w:rPr>
            </w:pPr>
            <w:r>
              <w:rPr>
                <w:rFonts w:ascii="宋体" w:hAnsi="宋体" w:hint="eastAsia"/>
                <w:lang w:eastAsia="zh-CN"/>
              </w:rPr>
              <w:t>运营</w:t>
            </w:r>
          </w:p>
          <w:p w:rsidR="00730A72" w:rsidRDefault="00730A72">
            <w:pPr>
              <w:spacing w:line="360" w:lineRule="auto"/>
              <w:ind w:right="-1" w:firstLineChars="200" w:firstLine="480"/>
              <w:jc w:val="center"/>
              <w:rPr>
                <w:rFonts w:ascii="宋体" w:hAnsi="宋体"/>
                <w:lang w:eastAsia="zh-CN"/>
              </w:rPr>
            </w:pPr>
          </w:p>
        </w:tc>
        <w:tc>
          <w:tcPr>
            <w:tcW w:w="8171" w:type="dxa"/>
          </w:tcPr>
          <w:p w:rsidR="00730A72" w:rsidRDefault="00A24438">
            <w:pPr>
              <w:spacing w:line="360" w:lineRule="auto"/>
              <w:ind w:right="-1"/>
              <w:rPr>
                <w:rFonts w:ascii="宋体" w:hAnsi="宋体"/>
                <w:lang w:eastAsia="zh-CN"/>
              </w:rPr>
            </w:pPr>
            <w:r>
              <w:rPr>
                <w:rFonts w:ascii="宋体" w:hAnsi="宋体" w:hint="eastAsia"/>
                <w:lang w:eastAsia="zh-CN"/>
              </w:rPr>
              <w:t>可能导致企业无法提供与合同要求一致能力的风险事项，如：资金链断裂、组织机构</w:t>
            </w:r>
            <w:r>
              <w:rPr>
                <w:rFonts w:ascii="宋体" w:hAnsi="宋体" w:hint="eastAsia"/>
                <w:lang w:eastAsia="zh-CN"/>
              </w:rPr>
              <w:t xml:space="preserve"> </w:t>
            </w:r>
            <w:r>
              <w:rPr>
                <w:rFonts w:ascii="宋体" w:hAnsi="宋体" w:hint="eastAsia"/>
                <w:lang w:eastAsia="zh-CN"/>
              </w:rPr>
              <w:t>重大调整、法人更换、设备故障</w:t>
            </w:r>
            <w:r>
              <w:rPr>
                <w:rFonts w:ascii="宋体" w:hAnsi="宋体" w:hint="eastAsia"/>
                <w:lang w:eastAsia="zh-CN"/>
              </w:rPr>
              <w:t>/</w:t>
            </w:r>
            <w:r>
              <w:rPr>
                <w:rFonts w:ascii="宋体" w:hAnsi="宋体" w:hint="eastAsia"/>
                <w:lang w:eastAsia="zh-CN"/>
              </w:rPr>
              <w:t>维修、设施维护、工作场地搬迁、核心人力资源流</w:t>
            </w:r>
            <w:r>
              <w:rPr>
                <w:rFonts w:ascii="宋体" w:hAnsi="宋体" w:hint="eastAsia"/>
                <w:lang w:eastAsia="zh-CN"/>
              </w:rPr>
              <w:t xml:space="preserve"> </w:t>
            </w:r>
            <w:r>
              <w:rPr>
                <w:rFonts w:ascii="宋体" w:hAnsi="宋体" w:hint="eastAsia"/>
                <w:lang w:eastAsia="zh-CN"/>
              </w:rPr>
              <w:t>失、企业破产等可能性风险事项。</w:t>
            </w:r>
          </w:p>
        </w:tc>
      </w:tr>
      <w:tr w:rsidR="00730A72">
        <w:trPr>
          <w:trHeight w:val="1872"/>
        </w:trPr>
        <w:tc>
          <w:tcPr>
            <w:tcW w:w="1204" w:type="dxa"/>
            <w:vAlign w:val="center"/>
          </w:tcPr>
          <w:p w:rsidR="00730A72" w:rsidRDefault="00730A72">
            <w:pPr>
              <w:spacing w:line="360" w:lineRule="auto"/>
              <w:ind w:right="-1"/>
              <w:jc w:val="center"/>
              <w:rPr>
                <w:rFonts w:ascii="宋体" w:hAnsi="宋体"/>
                <w:lang w:eastAsia="zh-CN"/>
              </w:rPr>
            </w:pPr>
          </w:p>
          <w:p w:rsidR="00730A72" w:rsidRDefault="00A24438">
            <w:pPr>
              <w:spacing w:line="360" w:lineRule="auto"/>
              <w:ind w:right="-1"/>
              <w:jc w:val="center"/>
              <w:rPr>
                <w:rFonts w:ascii="宋体" w:hAnsi="宋体"/>
                <w:lang w:eastAsia="zh-CN"/>
              </w:rPr>
            </w:pPr>
            <w:r>
              <w:rPr>
                <w:rFonts w:ascii="宋体" w:hAnsi="宋体" w:hint="eastAsia"/>
                <w:lang w:eastAsia="zh-CN"/>
              </w:rPr>
              <w:t>保障</w:t>
            </w:r>
          </w:p>
          <w:p w:rsidR="00730A72" w:rsidRDefault="00730A72">
            <w:pPr>
              <w:spacing w:line="360" w:lineRule="auto"/>
              <w:ind w:right="-1" w:firstLineChars="200" w:firstLine="480"/>
              <w:jc w:val="center"/>
              <w:rPr>
                <w:rFonts w:ascii="宋体" w:hAnsi="宋体"/>
                <w:lang w:eastAsia="zh-CN"/>
              </w:rPr>
            </w:pPr>
          </w:p>
        </w:tc>
        <w:tc>
          <w:tcPr>
            <w:tcW w:w="8171" w:type="dxa"/>
          </w:tcPr>
          <w:p w:rsidR="00730A72" w:rsidRDefault="00A24438">
            <w:pPr>
              <w:spacing w:line="360" w:lineRule="auto"/>
              <w:ind w:right="-1"/>
              <w:rPr>
                <w:rFonts w:ascii="宋体" w:hAnsi="宋体"/>
                <w:lang w:eastAsia="zh-CN"/>
              </w:rPr>
            </w:pPr>
            <w:r>
              <w:rPr>
                <w:rFonts w:ascii="宋体" w:hAnsi="宋体" w:hint="eastAsia"/>
                <w:lang w:eastAsia="zh-CN"/>
              </w:rPr>
              <w:t>可能导致外部资源无法提供与项目配套要求一致的风险事项，如：采购信息输入不全</w:t>
            </w:r>
            <w:r>
              <w:rPr>
                <w:rFonts w:ascii="宋体" w:hAnsi="宋体" w:hint="eastAsia"/>
                <w:lang w:eastAsia="zh-CN"/>
              </w:rPr>
              <w:t xml:space="preserve"> </w:t>
            </w:r>
            <w:r>
              <w:rPr>
                <w:rFonts w:ascii="宋体" w:hAnsi="宋体" w:hint="eastAsia"/>
                <w:lang w:eastAsia="zh-CN"/>
              </w:rPr>
              <w:t>或错误、公司内部沟通延迟或错误、公司与外部资源沟通延迟或错误、相关资源数量</w:t>
            </w:r>
            <w:r>
              <w:rPr>
                <w:rFonts w:ascii="宋体" w:hAnsi="宋体" w:hint="eastAsia"/>
                <w:lang w:eastAsia="zh-CN"/>
              </w:rPr>
              <w:t xml:space="preserve"> </w:t>
            </w:r>
            <w:r>
              <w:rPr>
                <w:rFonts w:ascii="宋体" w:hAnsi="宋体" w:hint="eastAsia"/>
                <w:lang w:eastAsia="zh-CN"/>
              </w:rPr>
              <w:t>不足或能力欠缺、外部资源供应需求信息不配套或错误等可能性风险事项。</w:t>
            </w:r>
          </w:p>
        </w:tc>
      </w:tr>
    </w:tbl>
    <w:p w:rsidR="00730A72" w:rsidRDefault="00A24438" w:rsidP="00A24438">
      <w:pPr>
        <w:pStyle w:val="ad"/>
        <w:adjustRightInd w:val="0"/>
        <w:snapToGrid w:val="0"/>
        <w:spacing w:beforeLines="50" w:afterLines="50" w:line="440" w:lineRule="exact"/>
        <w:ind w:firstLine="560"/>
        <w:rPr>
          <w:rFonts w:ascii="黑体" w:eastAsia="黑体" w:hAnsi="黑体" w:cs="黑体"/>
          <w:bCs/>
          <w:sz w:val="28"/>
          <w:szCs w:val="28"/>
          <w:lang w:eastAsia="zh-CN"/>
        </w:rPr>
        <w:sectPr w:rsidR="00730A72">
          <w:headerReference w:type="even" r:id="rId13"/>
          <w:headerReference w:type="default" r:id="rId14"/>
          <w:footerReference w:type="even" r:id="rId15"/>
          <w:footerReference w:type="default" r:id="rId16"/>
          <w:footerReference w:type="first" r:id="rId17"/>
          <w:type w:val="continuous"/>
          <w:pgSz w:w="11906" w:h="16838"/>
          <w:pgMar w:top="1932" w:right="1701" w:bottom="1134" w:left="1701" w:header="0" w:footer="668" w:gutter="0"/>
          <w:cols w:space="720"/>
          <w:titlePg/>
          <w:docGrid w:type="lines" w:linePitch="312"/>
        </w:sectPr>
      </w:pPr>
      <w:r>
        <w:rPr>
          <w:rFonts w:ascii="黑体" w:eastAsia="黑体" w:hAnsi="黑体" w:cs="黑体" w:hint="eastAsia"/>
          <w:bCs/>
          <w:sz w:val="28"/>
          <w:szCs w:val="28"/>
          <w:lang w:eastAsia="zh-CN"/>
        </w:rPr>
        <w:t>5.3</w:t>
      </w:r>
      <w:r>
        <w:rPr>
          <w:rFonts w:ascii="黑体" w:eastAsia="黑体" w:hAnsi="黑体" w:cs="黑体" w:hint="eastAsia"/>
          <w:bCs/>
          <w:sz w:val="28"/>
          <w:szCs w:val="28"/>
          <w:lang w:eastAsia="zh-CN"/>
        </w:rPr>
        <w:t>供应</w:t>
      </w:r>
      <w:proofErr w:type="gramStart"/>
      <w:r>
        <w:rPr>
          <w:rFonts w:ascii="黑体" w:eastAsia="黑体" w:hAnsi="黑体" w:cs="黑体" w:hint="eastAsia"/>
          <w:bCs/>
          <w:sz w:val="28"/>
          <w:szCs w:val="28"/>
          <w:lang w:eastAsia="zh-CN"/>
        </w:rPr>
        <w:t>商风险</w:t>
      </w:r>
      <w:proofErr w:type="gramEnd"/>
      <w:r>
        <w:rPr>
          <w:rFonts w:ascii="黑体" w:eastAsia="黑体" w:hAnsi="黑体" w:cs="黑体" w:hint="eastAsia"/>
          <w:bCs/>
          <w:sz w:val="28"/>
          <w:szCs w:val="28"/>
          <w:lang w:eastAsia="zh-CN"/>
        </w:rPr>
        <w:t>事项的收集</w:t>
      </w:r>
    </w:p>
    <w:p w:rsidR="00730A72" w:rsidRDefault="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lastRenderedPageBreak/>
        <w:t>5.3.1</w:t>
      </w:r>
      <w:r>
        <w:rPr>
          <w:rFonts w:ascii="Times New Roman" w:hAnsi="Times New Roman" w:cs="宋体" w:hint="eastAsia"/>
          <w:bCs/>
          <w:sz w:val="28"/>
          <w:szCs w:val="28"/>
          <w:lang w:eastAsia="zh-CN"/>
        </w:rPr>
        <w:t>经营发展部采购员通过日常的供应商档案信息</w:t>
      </w:r>
      <w:r>
        <w:rPr>
          <w:rFonts w:ascii="Times New Roman" w:hAnsi="Times New Roman" w:cs="宋体" w:hint="eastAsia"/>
          <w:bCs/>
          <w:sz w:val="28"/>
          <w:szCs w:val="28"/>
          <w:lang w:eastAsia="zh-CN"/>
        </w:rPr>
        <w:t xml:space="preserve"> </w:t>
      </w:r>
      <w:r>
        <w:rPr>
          <w:rFonts w:ascii="Times New Roman" w:hAnsi="Times New Roman" w:cs="宋体" w:hint="eastAsia"/>
          <w:bCs/>
          <w:sz w:val="28"/>
          <w:szCs w:val="28"/>
          <w:lang w:eastAsia="zh-CN"/>
        </w:rPr>
        <w:t>维护、供应商走访、供应商评审、供应商绩效评价等活动收集</w:t>
      </w:r>
      <w:r>
        <w:rPr>
          <w:rFonts w:ascii="Times New Roman" w:hAnsi="Times New Roman" w:cs="宋体" w:hint="eastAsia"/>
          <w:bCs/>
          <w:sz w:val="28"/>
          <w:szCs w:val="28"/>
          <w:lang w:eastAsia="zh-CN"/>
        </w:rPr>
        <w:t>5.2</w:t>
      </w:r>
      <w:r>
        <w:rPr>
          <w:rFonts w:ascii="Times New Roman" w:hAnsi="Times New Roman" w:cs="宋体" w:hint="eastAsia"/>
          <w:bCs/>
          <w:sz w:val="28"/>
          <w:szCs w:val="28"/>
          <w:lang w:eastAsia="zh-CN"/>
        </w:rPr>
        <w:t>条相关的供应</w:t>
      </w:r>
      <w:proofErr w:type="gramStart"/>
      <w:r>
        <w:rPr>
          <w:rFonts w:ascii="Times New Roman" w:hAnsi="Times New Roman" w:cs="宋体" w:hint="eastAsia"/>
          <w:bCs/>
          <w:sz w:val="28"/>
          <w:szCs w:val="28"/>
          <w:lang w:eastAsia="zh-CN"/>
        </w:rPr>
        <w:t>商风险</w:t>
      </w:r>
      <w:proofErr w:type="gramEnd"/>
      <w:r>
        <w:rPr>
          <w:rFonts w:ascii="Times New Roman" w:hAnsi="Times New Roman" w:cs="宋体" w:hint="eastAsia"/>
          <w:bCs/>
          <w:sz w:val="28"/>
          <w:szCs w:val="28"/>
          <w:lang w:eastAsia="zh-CN"/>
        </w:rPr>
        <w:t>事项，各采购业务实施</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支持部门、生产部可按附录</w:t>
      </w:r>
      <w:r>
        <w:rPr>
          <w:rFonts w:ascii="Times New Roman" w:hAnsi="Times New Roman" w:cs="宋体" w:hint="eastAsia"/>
          <w:bCs/>
          <w:sz w:val="28"/>
          <w:szCs w:val="28"/>
          <w:lang w:eastAsia="zh-CN"/>
        </w:rPr>
        <w:t>B</w:t>
      </w:r>
      <w:r>
        <w:rPr>
          <w:rFonts w:ascii="Times New Roman" w:hAnsi="Times New Roman" w:cs="宋体" w:hint="eastAsia"/>
          <w:bCs/>
          <w:sz w:val="28"/>
          <w:szCs w:val="28"/>
          <w:lang w:eastAsia="zh-CN"/>
        </w:rPr>
        <w:t>反馈供应</w:t>
      </w:r>
      <w:proofErr w:type="gramStart"/>
      <w:r>
        <w:rPr>
          <w:rFonts w:ascii="Times New Roman" w:hAnsi="Times New Roman" w:cs="宋体" w:hint="eastAsia"/>
          <w:bCs/>
          <w:sz w:val="28"/>
          <w:szCs w:val="28"/>
          <w:lang w:eastAsia="zh-CN"/>
        </w:rPr>
        <w:t>商风险</w:t>
      </w:r>
      <w:proofErr w:type="gramEnd"/>
      <w:r>
        <w:rPr>
          <w:rFonts w:ascii="Times New Roman" w:hAnsi="Times New Roman" w:cs="宋体" w:hint="eastAsia"/>
          <w:bCs/>
          <w:sz w:val="28"/>
          <w:szCs w:val="28"/>
          <w:lang w:eastAsia="zh-CN"/>
        </w:rPr>
        <w:t>事项。</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5.3.2</w:t>
      </w:r>
      <w:r>
        <w:rPr>
          <w:rFonts w:ascii="Times New Roman" w:hAnsi="Times New Roman" w:cs="宋体" w:hint="eastAsia"/>
          <w:bCs/>
          <w:sz w:val="28"/>
          <w:szCs w:val="28"/>
          <w:lang w:eastAsia="zh-CN"/>
        </w:rPr>
        <w:t>经营发展部采购员按表</w:t>
      </w:r>
      <w:r>
        <w:rPr>
          <w:rFonts w:ascii="Times New Roman" w:hAnsi="Times New Roman" w:cs="宋体" w:hint="eastAsia"/>
          <w:bCs/>
          <w:sz w:val="28"/>
          <w:szCs w:val="28"/>
          <w:lang w:eastAsia="zh-CN"/>
        </w:rPr>
        <w:t>2</w:t>
      </w:r>
      <w:r>
        <w:rPr>
          <w:rFonts w:ascii="Times New Roman" w:hAnsi="Times New Roman" w:cs="宋体" w:hint="eastAsia"/>
          <w:bCs/>
          <w:sz w:val="28"/>
          <w:szCs w:val="28"/>
          <w:lang w:eastAsia="zh-CN"/>
        </w:rPr>
        <w:t>每半年至少发起一次收集供应商有关风险事项的要求。</w:t>
      </w:r>
    </w:p>
    <w:p w:rsidR="00730A72" w:rsidRDefault="00A24438">
      <w:pPr>
        <w:widowControl w:val="0"/>
        <w:spacing w:line="360" w:lineRule="auto"/>
        <w:jc w:val="center"/>
        <w:rPr>
          <w:rFonts w:ascii="黑体" w:eastAsia="黑体" w:hAnsi="黑体" w:cs="黑体"/>
          <w:sz w:val="28"/>
          <w:szCs w:val="28"/>
          <w:lang w:eastAsia="zh-CN"/>
        </w:rPr>
      </w:pPr>
      <w:r>
        <w:rPr>
          <w:rFonts w:ascii="黑体" w:eastAsia="黑体" w:hAnsi="黑体" w:cs="黑体" w:hint="eastAsia"/>
          <w:sz w:val="28"/>
          <w:szCs w:val="28"/>
          <w:lang w:eastAsia="zh-CN"/>
        </w:rPr>
        <w:t>表</w:t>
      </w:r>
      <w:r>
        <w:rPr>
          <w:rFonts w:ascii="黑体" w:eastAsia="黑体" w:hAnsi="黑体" w:cs="黑体" w:hint="eastAsia"/>
          <w:sz w:val="28"/>
          <w:szCs w:val="28"/>
          <w:lang w:eastAsia="zh-CN"/>
        </w:rPr>
        <w:t xml:space="preserve"> 2  </w:t>
      </w:r>
      <w:r>
        <w:rPr>
          <w:rFonts w:ascii="黑体" w:eastAsia="黑体" w:hAnsi="黑体" w:cs="黑体" w:hint="eastAsia"/>
          <w:sz w:val="28"/>
          <w:szCs w:val="28"/>
          <w:lang w:eastAsia="zh-CN"/>
        </w:rPr>
        <w:t>风险事项收集周期表</w:t>
      </w:r>
    </w:p>
    <w:tbl>
      <w:tblPr>
        <w:tblStyle w:val="TableNormal"/>
        <w:tblW w:w="4999"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tblPr>
      <w:tblGrid>
        <w:gridCol w:w="2998"/>
        <w:gridCol w:w="2251"/>
        <w:gridCol w:w="1753"/>
        <w:gridCol w:w="1506"/>
      </w:tblGrid>
      <w:tr w:rsidR="00730A72">
        <w:trPr>
          <w:trHeight w:val="321"/>
        </w:trPr>
        <w:tc>
          <w:tcPr>
            <w:tcW w:w="1761" w:type="pct"/>
            <w:vMerge w:val="restart"/>
            <w:tcBorders>
              <w:bottom w:val="nil"/>
              <w:tl2br w:val="single" w:sz="2" w:space="0" w:color="000000"/>
            </w:tcBorders>
            <w:vAlign w:val="center"/>
          </w:tcPr>
          <w:p w:rsidR="00730A72" w:rsidRDefault="00A24438">
            <w:pPr>
              <w:widowControl w:val="0"/>
              <w:spacing w:line="360" w:lineRule="auto"/>
              <w:jc w:val="center"/>
              <w:rPr>
                <w:rFonts w:ascii="宋体" w:hAnsi="宋体" w:cs="宋体"/>
                <w:lang w:eastAsia="zh-CN"/>
              </w:rPr>
            </w:pPr>
            <w:r>
              <w:rPr>
                <w:rFonts w:ascii="宋体" w:hAnsi="宋体" w:cs="宋体" w:hint="eastAsia"/>
                <w:lang w:eastAsia="zh-CN"/>
              </w:rPr>
              <w:t>收集周期</w:t>
            </w:r>
          </w:p>
          <w:p w:rsidR="00730A72" w:rsidRDefault="00730A72">
            <w:pPr>
              <w:widowControl w:val="0"/>
              <w:spacing w:line="360" w:lineRule="auto"/>
              <w:jc w:val="center"/>
              <w:rPr>
                <w:rFonts w:ascii="宋体" w:hAnsi="宋体" w:cs="宋体"/>
                <w:lang w:eastAsia="zh-CN"/>
              </w:rPr>
            </w:pPr>
          </w:p>
          <w:p w:rsidR="00730A72" w:rsidRDefault="00A24438">
            <w:pPr>
              <w:widowControl w:val="0"/>
              <w:spacing w:line="360" w:lineRule="auto"/>
              <w:jc w:val="center"/>
              <w:rPr>
                <w:rFonts w:ascii="宋体" w:hAnsi="宋体" w:cs="宋体"/>
                <w:lang w:eastAsia="zh-CN"/>
              </w:rPr>
            </w:pPr>
            <w:r>
              <w:rPr>
                <w:rFonts w:ascii="宋体" w:hAnsi="宋体" w:cs="宋体" w:hint="eastAsia"/>
                <w:lang w:eastAsia="zh-CN"/>
              </w:rPr>
              <w:t>供应商类别</w:t>
            </w:r>
          </w:p>
        </w:tc>
        <w:tc>
          <w:tcPr>
            <w:tcW w:w="3238" w:type="pct"/>
            <w:gridSpan w:val="3"/>
            <w:vAlign w:val="center"/>
          </w:tcPr>
          <w:p w:rsidR="00730A72" w:rsidRDefault="00A24438">
            <w:pPr>
              <w:widowControl w:val="0"/>
              <w:spacing w:line="360" w:lineRule="auto"/>
              <w:jc w:val="center"/>
              <w:rPr>
                <w:rFonts w:ascii="宋体" w:hAnsi="宋体" w:cs="宋体"/>
                <w:lang w:eastAsia="zh-CN"/>
              </w:rPr>
            </w:pPr>
            <w:r>
              <w:rPr>
                <w:rFonts w:ascii="宋体" w:hAnsi="宋体" w:cs="宋体" w:hint="eastAsia"/>
                <w:lang w:eastAsia="zh-CN"/>
              </w:rPr>
              <w:t>风险事项收集周期</w:t>
            </w:r>
          </w:p>
        </w:tc>
      </w:tr>
      <w:tr w:rsidR="00730A72">
        <w:trPr>
          <w:trHeight w:val="853"/>
        </w:trPr>
        <w:tc>
          <w:tcPr>
            <w:tcW w:w="1761" w:type="pct"/>
            <w:vMerge/>
            <w:tcBorders>
              <w:top w:val="nil"/>
              <w:tl2br w:val="single" w:sz="2" w:space="0" w:color="000000"/>
            </w:tcBorders>
            <w:vAlign w:val="center"/>
          </w:tcPr>
          <w:p w:rsidR="00730A72" w:rsidRDefault="00730A72">
            <w:pPr>
              <w:widowControl w:val="0"/>
              <w:spacing w:line="360" w:lineRule="auto"/>
              <w:jc w:val="center"/>
              <w:rPr>
                <w:rFonts w:ascii="宋体" w:hAnsi="宋体" w:cs="宋体"/>
                <w:lang w:eastAsia="zh-CN"/>
              </w:rPr>
            </w:pPr>
          </w:p>
        </w:tc>
        <w:tc>
          <w:tcPr>
            <w:tcW w:w="1323" w:type="pct"/>
            <w:vAlign w:val="center"/>
          </w:tcPr>
          <w:p w:rsidR="00730A72" w:rsidRDefault="00A24438">
            <w:pPr>
              <w:widowControl w:val="0"/>
              <w:spacing w:line="360" w:lineRule="auto"/>
              <w:jc w:val="center"/>
              <w:rPr>
                <w:rFonts w:ascii="宋体" w:hAnsi="宋体" w:cs="宋体"/>
                <w:lang w:eastAsia="zh-CN"/>
              </w:rPr>
            </w:pPr>
            <w:r>
              <w:rPr>
                <w:rFonts w:ascii="宋体" w:hAnsi="宋体" w:cs="宋体" w:hint="eastAsia"/>
                <w:lang w:eastAsia="zh-CN"/>
              </w:rPr>
              <w:t>有合作关系</w:t>
            </w:r>
          </w:p>
        </w:tc>
        <w:tc>
          <w:tcPr>
            <w:tcW w:w="1030" w:type="pct"/>
            <w:vAlign w:val="center"/>
          </w:tcPr>
          <w:p w:rsidR="00730A72" w:rsidRDefault="00A24438">
            <w:pPr>
              <w:widowControl w:val="0"/>
              <w:spacing w:line="360" w:lineRule="auto"/>
              <w:jc w:val="center"/>
              <w:rPr>
                <w:rFonts w:ascii="宋体" w:hAnsi="宋体" w:cs="宋体"/>
                <w:lang w:eastAsia="zh-CN"/>
              </w:rPr>
            </w:pPr>
            <w:r>
              <w:rPr>
                <w:rFonts w:ascii="宋体" w:hAnsi="宋体" w:cs="宋体" w:hint="eastAsia"/>
                <w:lang w:eastAsia="zh-CN"/>
              </w:rPr>
              <w:t>无合作关系</w:t>
            </w:r>
          </w:p>
        </w:tc>
        <w:tc>
          <w:tcPr>
            <w:tcW w:w="884" w:type="pct"/>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临时情况</w:t>
            </w:r>
          </w:p>
        </w:tc>
      </w:tr>
      <w:tr w:rsidR="00730A72">
        <w:trPr>
          <w:trHeight w:val="791"/>
        </w:trPr>
        <w:tc>
          <w:tcPr>
            <w:tcW w:w="1761" w:type="pct"/>
            <w:vAlign w:val="center"/>
          </w:tcPr>
          <w:p w:rsidR="00730A72" w:rsidRDefault="00A24438">
            <w:pPr>
              <w:spacing w:line="360" w:lineRule="auto"/>
              <w:ind w:right="-1" w:firstLineChars="200" w:firstLine="480"/>
              <w:rPr>
                <w:rFonts w:ascii="宋体" w:hAnsi="宋体"/>
                <w:lang w:eastAsia="zh-CN"/>
              </w:rPr>
            </w:pPr>
            <w:r>
              <w:rPr>
                <w:rFonts w:ascii="宋体" w:hAnsi="宋体" w:hint="eastAsia"/>
                <w:lang w:eastAsia="zh-CN"/>
              </w:rPr>
              <w:t>零部件产品合格供应商</w:t>
            </w:r>
          </w:p>
        </w:tc>
        <w:tc>
          <w:tcPr>
            <w:tcW w:w="1323" w:type="pct"/>
            <w:vAlign w:val="center"/>
          </w:tcPr>
          <w:p w:rsidR="00730A72" w:rsidRDefault="00A24438">
            <w:pPr>
              <w:spacing w:line="360" w:lineRule="auto"/>
              <w:ind w:right="-1" w:firstLineChars="200" w:firstLine="480"/>
              <w:rPr>
                <w:rFonts w:ascii="宋体" w:hAnsi="宋体"/>
                <w:lang w:eastAsia="zh-CN"/>
              </w:rPr>
            </w:pPr>
            <w:r>
              <w:rPr>
                <w:rFonts w:ascii="宋体" w:hAnsi="宋体" w:hint="eastAsia"/>
                <w:lang w:eastAsia="zh-CN"/>
              </w:rPr>
              <w:t>半年</w:t>
            </w:r>
            <w:r>
              <w:rPr>
                <w:rFonts w:ascii="宋体" w:hAnsi="宋体" w:hint="eastAsia"/>
                <w:lang w:eastAsia="zh-CN"/>
              </w:rPr>
              <w:t>/</w:t>
            </w:r>
            <w:r>
              <w:rPr>
                <w:rFonts w:ascii="宋体" w:hAnsi="宋体" w:hint="eastAsia"/>
                <w:lang w:eastAsia="zh-CN"/>
              </w:rPr>
              <w:t>至少</w:t>
            </w:r>
            <w:r>
              <w:rPr>
                <w:rFonts w:ascii="宋体" w:hAnsi="宋体"/>
                <w:lang w:eastAsia="zh-CN"/>
              </w:rPr>
              <w:t>1</w:t>
            </w:r>
            <w:r>
              <w:rPr>
                <w:rFonts w:ascii="宋体" w:hAnsi="宋体" w:hint="eastAsia"/>
                <w:lang w:eastAsia="zh-CN"/>
              </w:rPr>
              <w:t>次</w:t>
            </w:r>
          </w:p>
        </w:tc>
        <w:tc>
          <w:tcPr>
            <w:tcW w:w="1030" w:type="pct"/>
            <w:vAlign w:val="center"/>
          </w:tcPr>
          <w:p w:rsidR="00730A72" w:rsidRDefault="00A24438">
            <w:pPr>
              <w:spacing w:line="360" w:lineRule="auto"/>
              <w:ind w:right="-1" w:firstLineChars="200" w:firstLine="480"/>
              <w:rPr>
                <w:rFonts w:ascii="宋体" w:hAnsi="宋体"/>
                <w:lang w:eastAsia="zh-CN"/>
              </w:rPr>
            </w:pPr>
            <w:r>
              <w:rPr>
                <w:rFonts w:ascii="宋体" w:hAnsi="宋体" w:hint="eastAsia"/>
                <w:lang w:eastAsia="zh-CN"/>
              </w:rPr>
              <w:t>2</w:t>
            </w:r>
            <w:r>
              <w:rPr>
                <w:rFonts w:ascii="宋体" w:hAnsi="宋体" w:hint="eastAsia"/>
                <w:lang w:eastAsia="zh-CN"/>
              </w:rPr>
              <w:t>年</w:t>
            </w:r>
            <w:r>
              <w:rPr>
                <w:rFonts w:ascii="宋体" w:hAnsi="宋体" w:hint="eastAsia"/>
                <w:lang w:eastAsia="zh-CN"/>
              </w:rPr>
              <w:t>1</w:t>
            </w:r>
            <w:r>
              <w:rPr>
                <w:rFonts w:ascii="宋体" w:hAnsi="宋体" w:hint="eastAsia"/>
                <w:lang w:eastAsia="zh-CN"/>
              </w:rPr>
              <w:t>次</w:t>
            </w:r>
          </w:p>
        </w:tc>
        <w:tc>
          <w:tcPr>
            <w:tcW w:w="884" w:type="pct"/>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按需收集</w:t>
            </w:r>
          </w:p>
        </w:tc>
      </w:tr>
      <w:tr w:rsidR="00730A72">
        <w:trPr>
          <w:trHeight w:val="788"/>
        </w:trPr>
        <w:tc>
          <w:tcPr>
            <w:tcW w:w="1761" w:type="pct"/>
            <w:vAlign w:val="center"/>
          </w:tcPr>
          <w:p w:rsidR="00730A72" w:rsidRDefault="00A24438">
            <w:pPr>
              <w:spacing w:line="360" w:lineRule="auto"/>
              <w:ind w:right="-1" w:firstLineChars="200" w:firstLine="480"/>
              <w:rPr>
                <w:rFonts w:ascii="宋体" w:hAnsi="宋体"/>
                <w:lang w:eastAsia="zh-CN"/>
              </w:rPr>
            </w:pPr>
            <w:r>
              <w:rPr>
                <w:rFonts w:ascii="宋体" w:hAnsi="宋体" w:hint="eastAsia"/>
                <w:lang w:eastAsia="zh-CN"/>
              </w:rPr>
              <w:t>工装合格供应商</w:t>
            </w:r>
          </w:p>
        </w:tc>
        <w:tc>
          <w:tcPr>
            <w:tcW w:w="1323" w:type="pct"/>
            <w:vAlign w:val="center"/>
          </w:tcPr>
          <w:p w:rsidR="00730A72" w:rsidRDefault="00A24438">
            <w:pPr>
              <w:spacing w:line="360" w:lineRule="auto"/>
              <w:ind w:right="-1" w:firstLineChars="200" w:firstLine="480"/>
              <w:rPr>
                <w:rFonts w:ascii="宋体" w:hAnsi="宋体"/>
                <w:lang w:eastAsia="zh-CN"/>
              </w:rPr>
            </w:pPr>
            <w:r>
              <w:rPr>
                <w:rFonts w:ascii="宋体" w:hAnsi="宋体" w:hint="eastAsia"/>
                <w:lang w:eastAsia="zh-CN"/>
              </w:rPr>
              <w:t>每年</w:t>
            </w:r>
            <w:r>
              <w:rPr>
                <w:rFonts w:ascii="宋体" w:hAnsi="宋体" w:hint="eastAsia"/>
                <w:lang w:eastAsia="zh-CN"/>
              </w:rPr>
              <w:t>/</w:t>
            </w:r>
            <w:r>
              <w:rPr>
                <w:rFonts w:ascii="宋体" w:hAnsi="宋体" w:hint="eastAsia"/>
                <w:lang w:eastAsia="zh-CN"/>
              </w:rPr>
              <w:t>至少</w:t>
            </w:r>
            <w:r>
              <w:rPr>
                <w:rFonts w:ascii="宋体" w:hAnsi="宋体" w:hint="eastAsia"/>
                <w:lang w:eastAsia="zh-CN"/>
              </w:rPr>
              <w:t>1</w:t>
            </w:r>
            <w:r>
              <w:rPr>
                <w:rFonts w:ascii="宋体" w:hAnsi="宋体" w:hint="eastAsia"/>
                <w:lang w:eastAsia="zh-CN"/>
              </w:rPr>
              <w:t>次</w:t>
            </w:r>
          </w:p>
        </w:tc>
        <w:tc>
          <w:tcPr>
            <w:tcW w:w="1030" w:type="pct"/>
            <w:vAlign w:val="center"/>
          </w:tcPr>
          <w:p w:rsidR="00730A72" w:rsidRDefault="00A24438">
            <w:pPr>
              <w:spacing w:line="360" w:lineRule="auto"/>
              <w:ind w:right="-1" w:firstLineChars="200" w:firstLine="480"/>
              <w:rPr>
                <w:rFonts w:ascii="宋体" w:hAnsi="宋体"/>
                <w:lang w:eastAsia="zh-CN"/>
              </w:rPr>
            </w:pPr>
            <w:r>
              <w:rPr>
                <w:rFonts w:ascii="宋体" w:hAnsi="宋体" w:hint="eastAsia"/>
                <w:lang w:eastAsia="zh-CN"/>
              </w:rPr>
              <w:t>2</w:t>
            </w:r>
            <w:r>
              <w:rPr>
                <w:rFonts w:ascii="宋体" w:hAnsi="宋体" w:hint="eastAsia"/>
                <w:lang w:eastAsia="zh-CN"/>
              </w:rPr>
              <w:t>年</w:t>
            </w:r>
            <w:r>
              <w:rPr>
                <w:rFonts w:ascii="宋体" w:hAnsi="宋体" w:hint="eastAsia"/>
                <w:lang w:eastAsia="zh-CN"/>
              </w:rPr>
              <w:t>1</w:t>
            </w:r>
            <w:r>
              <w:rPr>
                <w:rFonts w:ascii="宋体" w:hAnsi="宋体" w:hint="eastAsia"/>
                <w:lang w:eastAsia="zh-CN"/>
              </w:rPr>
              <w:t>次</w:t>
            </w:r>
          </w:p>
        </w:tc>
        <w:tc>
          <w:tcPr>
            <w:tcW w:w="884" w:type="pct"/>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按需收集</w:t>
            </w:r>
          </w:p>
        </w:tc>
      </w:tr>
      <w:tr w:rsidR="00730A72">
        <w:trPr>
          <w:trHeight w:val="789"/>
        </w:trPr>
        <w:tc>
          <w:tcPr>
            <w:tcW w:w="1761" w:type="pct"/>
            <w:vAlign w:val="center"/>
          </w:tcPr>
          <w:p w:rsidR="00730A72" w:rsidRDefault="00A24438">
            <w:pPr>
              <w:spacing w:line="360" w:lineRule="auto"/>
              <w:ind w:right="-1" w:firstLineChars="200" w:firstLine="480"/>
              <w:rPr>
                <w:rFonts w:ascii="宋体" w:hAnsi="宋体"/>
                <w:lang w:eastAsia="zh-CN"/>
              </w:rPr>
            </w:pPr>
            <w:r>
              <w:rPr>
                <w:rFonts w:ascii="宋体" w:hAnsi="宋体" w:hint="eastAsia"/>
                <w:lang w:eastAsia="zh-CN"/>
              </w:rPr>
              <w:t>器材合格供应商</w:t>
            </w:r>
          </w:p>
        </w:tc>
        <w:tc>
          <w:tcPr>
            <w:tcW w:w="1323" w:type="pct"/>
            <w:vAlign w:val="center"/>
          </w:tcPr>
          <w:p w:rsidR="00730A72" w:rsidRDefault="00A24438">
            <w:pPr>
              <w:spacing w:line="360" w:lineRule="auto"/>
              <w:ind w:right="-1" w:firstLineChars="200" w:firstLine="480"/>
              <w:rPr>
                <w:rFonts w:ascii="宋体" w:hAnsi="宋体"/>
                <w:lang w:eastAsia="zh-CN"/>
              </w:rPr>
            </w:pPr>
            <w:r>
              <w:rPr>
                <w:rFonts w:ascii="宋体" w:hAnsi="宋体" w:hint="eastAsia"/>
                <w:lang w:eastAsia="zh-CN"/>
              </w:rPr>
              <w:t>半年</w:t>
            </w:r>
            <w:r>
              <w:rPr>
                <w:rFonts w:ascii="宋体" w:hAnsi="宋体" w:hint="eastAsia"/>
                <w:lang w:eastAsia="zh-CN"/>
              </w:rPr>
              <w:t>/</w:t>
            </w:r>
            <w:r>
              <w:rPr>
                <w:rFonts w:ascii="宋体" w:hAnsi="宋体" w:hint="eastAsia"/>
                <w:lang w:eastAsia="zh-CN"/>
              </w:rPr>
              <w:t>至少</w:t>
            </w:r>
            <w:r>
              <w:rPr>
                <w:rFonts w:ascii="宋体" w:hAnsi="宋体" w:hint="eastAsia"/>
                <w:lang w:eastAsia="zh-CN"/>
              </w:rPr>
              <w:t>1</w:t>
            </w:r>
            <w:r>
              <w:rPr>
                <w:rFonts w:ascii="宋体" w:hAnsi="宋体" w:hint="eastAsia"/>
                <w:lang w:eastAsia="zh-CN"/>
              </w:rPr>
              <w:t>次</w:t>
            </w:r>
          </w:p>
        </w:tc>
        <w:tc>
          <w:tcPr>
            <w:tcW w:w="1030" w:type="pct"/>
            <w:vAlign w:val="center"/>
          </w:tcPr>
          <w:p w:rsidR="00730A72" w:rsidRDefault="00A24438">
            <w:pPr>
              <w:spacing w:line="360" w:lineRule="auto"/>
              <w:ind w:right="-1" w:firstLineChars="200" w:firstLine="480"/>
              <w:rPr>
                <w:rFonts w:ascii="宋体" w:hAnsi="宋体"/>
                <w:lang w:eastAsia="zh-CN"/>
              </w:rPr>
            </w:pPr>
            <w:r>
              <w:rPr>
                <w:rFonts w:ascii="宋体" w:hAnsi="宋体" w:hint="eastAsia"/>
                <w:lang w:eastAsia="zh-CN"/>
              </w:rPr>
              <w:t>2</w:t>
            </w:r>
            <w:r>
              <w:rPr>
                <w:rFonts w:ascii="宋体" w:hAnsi="宋体" w:hint="eastAsia"/>
                <w:lang w:eastAsia="zh-CN"/>
              </w:rPr>
              <w:t>年</w:t>
            </w:r>
            <w:r>
              <w:rPr>
                <w:rFonts w:ascii="宋体" w:hAnsi="宋体" w:hint="eastAsia"/>
                <w:lang w:eastAsia="zh-CN"/>
              </w:rPr>
              <w:t>1</w:t>
            </w:r>
            <w:r>
              <w:rPr>
                <w:rFonts w:ascii="宋体" w:hAnsi="宋体" w:hint="eastAsia"/>
                <w:lang w:eastAsia="zh-CN"/>
              </w:rPr>
              <w:t>次</w:t>
            </w:r>
          </w:p>
        </w:tc>
        <w:tc>
          <w:tcPr>
            <w:tcW w:w="884" w:type="pct"/>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按需收集</w:t>
            </w:r>
          </w:p>
        </w:tc>
      </w:tr>
      <w:tr w:rsidR="00730A72">
        <w:trPr>
          <w:trHeight w:val="789"/>
        </w:trPr>
        <w:tc>
          <w:tcPr>
            <w:tcW w:w="1761" w:type="pct"/>
            <w:vAlign w:val="center"/>
          </w:tcPr>
          <w:p w:rsidR="00730A72" w:rsidRDefault="00A24438">
            <w:pPr>
              <w:spacing w:line="360" w:lineRule="auto"/>
              <w:ind w:right="-1" w:firstLineChars="200" w:firstLine="480"/>
              <w:rPr>
                <w:rFonts w:ascii="宋体" w:hAnsi="宋体"/>
                <w:lang w:eastAsia="zh-CN"/>
              </w:rPr>
            </w:pPr>
            <w:r>
              <w:rPr>
                <w:rFonts w:ascii="宋体" w:hAnsi="宋体" w:hint="eastAsia"/>
                <w:lang w:eastAsia="zh-CN"/>
              </w:rPr>
              <w:t>理化试验合格供应商</w:t>
            </w:r>
          </w:p>
        </w:tc>
        <w:tc>
          <w:tcPr>
            <w:tcW w:w="1323" w:type="pct"/>
            <w:vAlign w:val="center"/>
          </w:tcPr>
          <w:p w:rsidR="00730A72" w:rsidRDefault="00A24438">
            <w:pPr>
              <w:spacing w:line="360" w:lineRule="auto"/>
              <w:ind w:right="-1" w:firstLineChars="200" w:firstLine="480"/>
              <w:rPr>
                <w:rFonts w:ascii="宋体" w:hAnsi="宋体"/>
                <w:lang w:eastAsia="zh-CN"/>
              </w:rPr>
            </w:pPr>
            <w:r>
              <w:rPr>
                <w:rFonts w:ascii="宋体" w:hAnsi="宋体" w:hint="eastAsia"/>
                <w:lang w:eastAsia="zh-CN"/>
              </w:rPr>
              <w:t>每年</w:t>
            </w:r>
            <w:r>
              <w:rPr>
                <w:rFonts w:ascii="宋体" w:hAnsi="宋体" w:hint="eastAsia"/>
                <w:lang w:eastAsia="zh-CN"/>
              </w:rPr>
              <w:t>/</w:t>
            </w:r>
            <w:r>
              <w:rPr>
                <w:rFonts w:ascii="宋体" w:hAnsi="宋体" w:hint="eastAsia"/>
                <w:lang w:eastAsia="zh-CN"/>
              </w:rPr>
              <w:t>至少</w:t>
            </w:r>
            <w:r>
              <w:rPr>
                <w:rFonts w:ascii="宋体" w:hAnsi="宋体" w:hint="eastAsia"/>
                <w:lang w:eastAsia="zh-CN"/>
              </w:rPr>
              <w:t>1</w:t>
            </w:r>
            <w:r>
              <w:rPr>
                <w:rFonts w:ascii="宋体" w:hAnsi="宋体" w:hint="eastAsia"/>
                <w:lang w:eastAsia="zh-CN"/>
              </w:rPr>
              <w:t>次</w:t>
            </w:r>
          </w:p>
        </w:tc>
        <w:tc>
          <w:tcPr>
            <w:tcW w:w="1030" w:type="pct"/>
            <w:vAlign w:val="center"/>
          </w:tcPr>
          <w:p w:rsidR="00730A72" w:rsidRDefault="00A24438">
            <w:pPr>
              <w:spacing w:line="360" w:lineRule="auto"/>
              <w:ind w:right="-1" w:firstLineChars="200" w:firstLine="480"/>
              <w:rPr>
                <w:rFonts w:ascii="宋体" w:hAnsi="宋体"/>
                <w:lang w:eastAsia="zh-CN"/>
              </w:rPr>
            </w:pPr>
            <w:r>
              <w:rPr>
                <w:rFonts w:ascii="宋体" w:hAnsi="宋体" w:hint="eastAsia"/>
                <w:lang w:eastAsia="zh-CN"/>
              </w:rPr>
              <w:t>2</w:t>
            </w:r>
            <w:r>
              <w:rPr>
                <w:rFonts w:ascii="宋体" w:hAnsi="宋体" w:hint="eastAsia"/>
                <w:lang w:eastAsia="zh-CN"/>
              </w:rPr>
              <w:t>年</w:t>
            </w:r>
            <w:r>
              <w:rPr>
                <w:rFonts w:ascii="宋体" w:hAnsi="宋体" w:hint="eastAsia"/>
                <w:lang w:eastAsia="zh-CN"/>
              </w:rPr>
              <w:t>1</w:t>
            </w:r>
            <w:r>
              <w:rPr>
                <w:rFonts w:ascii="宋体" w:hAnsi="宋体" w:hint="eastAsia"/>
                <w:lang w:eastAsia="zh-CN"/>
              </w:rPr>
              <w:t>次</w:t>
            </w:r>
          </w:p>
        </w:tc>
        <w:tc>
          <w:tcPr>
            <w:tcW w:w="884" w:type="pct"/>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按需收集</w:t>
            </w:r>
          </w:p>
        </w:tc>
      </w:tr>
      <w:tr w:rsidR="00730A72">
        <w:trPr>
          <w:trHeight w:val="796"/>
        </w:trPr>
        <w:tc>
          <w:tcPr>
            <w:tcW w:w="1761" w:type="pct"/>
            <w:vAlign w:val="center"/>
          </w:tcPr>
          <w:p w:rsidR="00730A72" w:rsidRDefault="00A24438">
            <w:pPr>
              <w:spacing w:line="360" w:lineRule="auto"/>
              <w:ind w:right="-1" w:firstLineChars="200" w:firstLine="480"/>
              <w:rPr>
                <w:rFonts w:ascii="宋体" w:hAnsi="宋体"/>
                <w:lang w:eastAsia="zh-CN"/>
              </w:rPr>
            </w:pPr>
            <w:r>
              <w:rPr>
                <w:rFonts w:ascii="宋体" w:hAnsi="宋体" w:hint="eastAsia"/>
                <w:lang w:eastAsia="zh-CN"/>
              </w:rPr>
              <w:t>包装</w:t>
            </w:r>
            <w:r>
              <w:rPr>
                <w:rFonts w:ascii="宋体" w:hAnsi="宋体" w:hint="eastAsia"/>
                <w:lang w:eastAsia="zh-CN"/>
              </w:rPr>
              <w:t>/</w:t>
            </w:r>
            <w:r>
              <w:rPr>
                <w:rFonts w:ascii="宋体" w:hAnsi="宋体" w:hint="eastAsia"/>
                <w:lang w:eastAsia="zh-CN"/>
              </w:rPr>
              <w:t>运输合格供应商</w:t>
            </w:r>
          </w:p>
        </w:tc>
        <w:tc>
          <w:tcPr>
            <w:tcW w:w="1323" w:type="pct"/>
            <w:vAlign w:val="center"/>
          </w:tcPr>
          <w:p w:rsidR="00730A72" w:rsidRDefault="00A24438">
            <w:pPr>
              <w:spacing w:line="360" w:lineRule="auto"/>
              <w:ind w:right="-1" w:firstLineChars="200" w:firstLine="480"/>
              <w:rPr>
                <w:rFonts w:ascii="宋体" w:hAnsi="宋体"/>
                <w:lang w:eastAsia="zh-CN"/>
              </w:rPr>
            </w:pPr>
            <w:r>
              <w:rPr>
                <w:rFonts w:ascii="宋体" w:hAnsi="宋体" w:hint="eastAsia"/>
                <w:lang w:eastAsia="zh-CN"/>
              </w:rPr>
              <w:t>每年</w:t>
            </w:r>
            <w:r>
              <w:rPr>
                <w:rFonts w:ascii="宋体" w:hAnsi="宋体" w:hint="eastAsia"/>
                <w:lang w:eastAsia="zh-CN"/>
              </w:rPr>
              <w:t>/</w:t>
            </w:r>
            <w:r>
              <w:rPr>
                <w:rFonts w:ascii="宋体" w:hAnsi="宋体" w:hint="eastAsia"/>
                <w:lang w:eastAsia="zh-CN"/>
              </w:rPr>
              <w:t>至少</w:t>
            </w:r>
            <w:r>
              <w:rPr>
                <w:rFonts w:ascii="宋体" w:hAnsi="宋体" w:hint="eastAsia"/>
                <w:lang w:eastAsia="zh-CN"/>
              </w:rPr>
              <w:t>1</w:t>
            </w:r>
            <w:r>
              <w:rPr>
                <w:rFonts w:ascii="宋体" w:hAnsi="宋体" w:hint="eastAsia"/>
                <w:lang w:eastAsia="zh-CN"/>
              </w:rPr>
              <w:t>次</w:t>
            </w:r>
          </w:p>
        </w:tc>
        <w:tc>
          <w:tcPr>
            <w:tcW w:w="1030" w:type="pct"/>
            <w:vAlign w:val="center"/>
          </w:tcPr>
          <w:p w:rsidR="00730A72" w:rsidRDefault="00A24438">
            <w:pPr>
              <w:spacing w:line="360" w:lineRule="auto"/>
              <w:ind w:right="-1" w:firstLineChars="200" w:firstLine="480"/>
              <w:rPr>
                <w:rFonts w:ascii="宋体" w:hAnsi="宋体"/>
                <w:lang w:eastAsia="zh-CN"/>
              </w:rPr>
            </w:pPr>
            <w:r>
              <w:rPr>
                <w:rFonts w:ascii="宋体" w:hAnsi="宋体" w:hint="eastAsia"/>
                <w:lang w:eastAsia="zh-CN"/>
              </w:rPr>
              <w:t>2</w:t>
            </w:r>
            <w:r>
              <w:rPr>
                <w:rFonts w:ascii="宋体" w:hAnsi="宋体" w:hint="eastAsia"/>
                <w:lang w:eastAsia="zh-CN"/>
              </w:rPr>
              <w:t>年</w:t>
            </w:r>
            <w:r>
              <w:rPr>
                <w:rFonts w:ascii="宋体" w:hAnsi="宋体" w:hint="eastAsia"/>
                <w:lang w:eastAsia="zh-CN"/>
              </w:rPr>
              <w:t>1</w:t>
            </w:r>
            <w:r>
              <w:rPr>
                <w:rFonts w:ascii="宋体" w:hAnsi="宋体" w:hint="eastAsia"/>
                <w:lang w:eastAsia="zh-CN"/>
              </w:rPr>
              <w:t>次</w:t>
            </w:r>
          </w:p>
        </w:tc>
        <w:tc>
          <w:tcPr>
            <w:tcW w:w="884" w:type="pct"/>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按需收集</w:t>
            </w:r>
          </w:p>
        </w:tc>
      </w:tr>
    </w:tbl>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5.3.3</w:t>
      </w:r>
      <w:r>
        <w:rPr>
          <w:rFonts w:ascii="Times New Roman" w:hAnsi="Times New Roman" w:cs="宋体" w:hint="eastAsia"/>
          <w:bCs/>
          <w:sz w:val="28"/>
          <w:szCs w:val="28"/>
          <w:lang w:eastAsia="zh-CN"/>
        </w:rPr>
        <w:t>采购业务实施</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支持部门、生产相关人员日常管理过程中按</w:t>
      </w:r>
      <w:r>
        <w:rPr>
          <w:rFonts w:ascii="Times New Roman" w:hAnsi="Times New Roman" w:cs="宋体" w:hint="eastAsia"/>
          <w:bCs/>
          <w:sz w:val="28"/>
          <w:szCs w:val="28"/>
          <w:lang w:eastAsia="zh-CN"/>
        </w:rPr>
        <w:t>5.2</w:t>
      </w:r>
      <w:r>
        <w:rPr>
          <w:rFonts w:ascii="Times New Roman" w:hAnsi="Times New Roman" w:cs="宋体" w:hint="eastAsia"/>
          <w:bCs/>
          <w:sz w:val="28"/>
          <w:szCs w:val="28"/>
          <w:lang w:eastAsia="zh-CN"/>
        </w:rPr>
        <w:t>条随时收集本部门所涉及业务领域的风险信息，每半年上报经营发展部。</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5.3.4</w:t>
      </w:r>
      <w:r>
        <w:rPr>
          <w:rFonts w:ascii="Times New Roman" w:hAnsi="Times New Roman" w:cs="宋体" w:hint="eastAsia"/>
          <w:bCs/>
          <w:sz w:val="28"/>
          <w:szCs w:val="28"/>
          <w:lang w:eastAsia="zh-CN"/>
        </w:rPr>
        <w:t>对于突发的重大风险事件或重大风险信息等，采购业务实施</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支持部门相关人员立即上报经营发展部。</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5.3.5</w:t>
      </w:r>
      <w:r>
        <w:rPr>
          <w:rFonts w:ascii="Times New Roman" w:hAnsi="Times New Roman" w:cs="宋体" w:hint="eastAsia"/>
          <w:bCs/>
          <w:sz w:val="28"/>
          <w:szCs w:val="28"/>
          <w:lang w:eastAsia="zh-CN"/>
        </w:rPr>
        <w:t>经营发展部采购员应按表</w:t>
      </w:r>
      <w:r>
        <w:rPr>
          <w:rFonts w:ascii="Times New Roman" w:hAnsi="Times New Roman" w:cs="宋体" w:hint="eastAsia"/>
          <w:bCs/>
          <w:sz w:val="28"/>
          <w:szCs w:val="28"/>
          <w:lang w:eastAsia="zh-CN"/>
        </w:rPr>
        <w:t>8.1</w:t>
      </w:r>
      <w:r>
        <w:rPr>
          <w:rFonts w:ascii="Times New Roman" w:hAnsi="Times New Roman" w:cs="宋体" w:hint="eastAsia"/>
          <w:bCs/>
          <w:sz w:val="28"/>
          <w:szCs w:val="28"/>
          <w:lang w:eastAsia="zh-CN"/>
        </w:rPr>
        <w:t>进行记录合格供应</w:t>
      </w:r>
      <w:proofErr w:type="gramStart"/>
      <w:r>
        <w:rPr>
          <w:rFonts w:ascii="Times New Roman" w:hAnsi="Times New Roman" w:cs="宋体" w:hint="eastAsia"/>
          <w:bCs/>
          <w:sz w:val="28"/>
          <w:szCs w:val="28"/>
          <w:lang w:eastAsia="zh-CN"/>
        </w:rPr>
        <w:t>商风险</w:t>
      </w:r>
      <w:proofErr w:type="gramEnd"/>
      <w:r>
        <w:rPr>
          <w:rFonts w:ascii="Times New Roman" w:hAnsi="Times New Roman" w:cs="宋体" w:hint="eastAsia"/>
          <w:bCs/>
          <w:sz w:val="28"/>
          <w:szCs w:val="28"/>
          <w:lang w:eastAsia="zh-CN"/>
        </w:rPr>
        <w:t>事项。</w:t>
      </w:r>
    </w:p>
    <w:p w:rsidR="00730A72" w:rsidRDefault="00A24438" w:rsidP="00A24438">
      <w:pPr>
        <w:pStyle w:val="ad"/>
        <w:adjustRightInd w:val="0"/>
        <w:snapToGrid w:val="0"/>
        <w:spacing w:beforeLines="50" w:afterLines="50" w:line="440" w:lineRule="exact"/>
        <w:ind w:firstLine="560"/>
        <w:rPr>
          <w:rFonts w:ascii="黑体" w:eastAsia="黑体" w:hAnsi="黑体" w:cs="黑体"/>
          <w:bCs/>
          <w:sz w:val="28"/>
          <w:szCs w:val="28"/>
          <w:lang w:eastAsia="zh-CN"/>
        </w:rPr>
      </w:pPr>
      <w:r>
        <w:rPr>
          <w:rFonts w:ascii="黑体" w:eastAsia="黑体" w:hAnsi="黑体" w:cs="黑体" w:hint="eastAsia"/>
          <w:bCs/>
          <w:sz w:val="28"/>
          <w:szCs w:val="28"/>
          <w:lang w:eastAsia="zh-CN"/>
        </w:rPr>
        <w:t>5.4</w:t>
      </w:r>
      <w:r>
        <w:rPr>
          <w:rFonts w:ascii="黑体" w:eastAsia="黑体" w:hAnsi="黑体" w:cs="黑体" w:hint="eastAsia"/>
          <w:bCs/>
          <w:sz w:val="28"/>
          <w:szCs w:val="28"/>
          <w:lang w:eastAsia="zh-CN"/>
        </w:rPr>
        <w:t>供应商风险分析与评估</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5.4.1</w:t>
      </w:r>
      <w:r>
        <w:rPr>
          <w:rFonts w:ascii="Times New Roman" w:hAnsi="Times New Roman" w:cs="宋体" w:hint="eastAsia"/>
          <w:bCs/>
          <w:sz w:val="28"/>
          <w:szCs w:val="28"/>
          <w:lang w:eastAsia="zh-CN"/>
        </w:rPr>
        <w:t>根据记录的合格供应商各个风险事项，经营发展部采购员按需组织采购业务实施</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支持部门相关人员系统的利用各种信息和经验进行风险识别和分析，找出风险事项的关键成因。</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lastRenderedPageBreak/>
        <w:t>5.4.1.1</w:t>
      </w:r>
      <w:r>
        <w:rPr>
          <w:rFonts w:ascii="Times New Roman" w:hAnsi="Times New Roman" w:cs="宋体" w:hint="eastAsia"/>
          <w:bCs/>
          <w:sz w:val="28"/>
          <w:szCs w:val="28"/>
          <w:lang w:eastAsia="zh-CN"/>
        </w:rPr>
        <w:t>识别后，不属于供应商原因风险事项的情况，由经营发展部采购员描述具体情况后反馈给相关采购业务实施</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支持部门相关人员。</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5.4.1.2</w:t>
      </w:r>
      <w:r>
        <w:rPr>
          <w:rFonts w:ascii="Times New Roman" w:hAnsi="Times New Roman" w:cs="宋体" w:hint="eastAsia"/>
          <w:bCs/>
          <w:sz w:val="28"/>
          <w:szCs w:val="28"/>
          <w:lang w:eastAsia="zh-CN"/>
        </w:rPr>
        <w:t>识别后，属于供应商原因的风险事项，对已经识别的供应</w:t>
      </w:r>
      <w:proofErr w:type="gramStart"/>
      <w:r>
        <w:rPr>
          <w:rFonts w:ascii="Times New Roman" w:hAnsi="Times New Roman" w:cs="宋体" w:hint="eastAsia"/>
          <w:bCs/>
          <w:sz w:val="28"/>
          <w:szCs w:val="28"/>
          <w:lang w:eastAsia="zh-CN"/>
        </w:rPr>
        <w:t>商风险</w:t>
      </w:r>
      <w:proofErr w:type="gramEnd"/>
      <w:r>
        <w:rPr>
          <w:rFonts w:ascii="Times New Roman" w:hAnsi="Times New Roman" w:cs="宋体" w:hint="eastAsia"/>
          <w:bCs/>
          <w:sz w:val="28"/>
          <w:szCs w:val="28"/>
          <w:lang w:eastAsia="zh-CN"/>
        </w:rPr>
        <w:t>事项进行描述，通过风险分析确认该风险事项将会出现问题的可能性有多大，出现问题的严重程度，并按风险事项评估矩阵的方法评估供应</w:t>
      </w:r>
      <w:proofErr w:type="gramStart"/>
      <w:r>
        <w:rPr>
          <w:rFonts w:ascii="Times New Roman" w:hAnsi="Times New Roman" w:cs="宋体" w:hint="eastAsia"/>
          <w:bCs/>
          <w:sz w:val="28"/>
          <w:szCs w:val="28"/>
          <w:lang w:eastAsia="zh-CN"/>
        </w:rPr>
        <w:t>商风险</w:t>
      </w:r>
      <w:proofErr w:type="gramEnd"/>
      <w:r>
        <w:rPr>
          <w:rFonts w:ascii="Times New Roman" w:hAnsi="Times New Roman" w:cs="宋体" w:hint="eastAsia"/>
          <w:bCs/>
          <w:sz w:val="28"/>
          <w:szCs w:val="28"/>
          <w:lang w:eastAsia="zh-CN"/>
        </w:rPr>
        <w:t>等级结果。</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5.4.2</w:t>
      </w:r>
      <w:r>
        <w:rPr>
          <w:rFonts w:ascii="Times New Roman" w:hAnsi="Times New Roman" w:cs="宋体" w:hint="eastAsia"/>
          <w:bCs/>
          <w:sz w:val="28"/>
          <w:szCs w:val="28"/>
          <w:lang w:eastAsia="zh-CN"/>
        </w:rPr>
        <w:t>风险事项评估矩阵由发生概率</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用</w:t>
      </w:r>
      <w:r>
        <w:rPr>
          <w:rFonts w:ascii="Times New Roman" w:hAnsi="Times New Roman" w:cs="宋体" w:hint="eastAsia"/>
          <w:bCs/>
          <w:sz w:val="28"/>
          <w:szCs w:val="28"/>
          <w:lang w:eastAsia="zh-CN"/>
        </w:rPr>
        <w:t>P</w:t>
      </w:r>
      <w:r>
        <w:rPr>
          <w:rFonts w:ascii="Times New Roman" w:hAnsi="Times New Roman" w:cs="宋体" w:hint="eastAsia"/>
          <w:bCs/>
          <w:sz w:val="28"/>
          <w:szCs w:val="28"/>
          <w:lang w:eastAsia="zh-CN"/>
        </w:rPr>
        <w:t>表示</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和严重程度</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用</w:t>
      </w:r>
      <w:r>
        <w:rPr>
          <w:rFonts w:ascii="Times New Roman" w:hAnsi="Times New Roman" w:cs="宋体" w:hint="eastAsia"/>
          <w:bCs/>
          <w:sz w:val="28"/>
          <w:szCs w:val="28"/>
          <w:lang w:eastAsia="zh-CN"/>
        </w:rPr>
        <w:t>I</w:t>
      </w:r>
      <w:r>
        <w:rPr>
          <w:rFonts w:ascii="Times New Roman" w:hAnsi="Times New Roman" w:cs="宋体" w:hint="eastAsia"/>
          <w:bCs/>
          <w:sz w:val="28"/>
          <w:szCs w:val="28"/>
          <w:lang w:eastAsia="zh-CN"/>
        </w:rPr>
        <w:t>表示</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两个维度构成，其中：</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发生概率：风险发生的可能性</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 xml:space="preserve">1  </w:t>
      </w:r>
      <w:r>
        <w:rPr>
          <w:rFonts w:ascii="Times New Roman" w:hAnsi="Times New Roman" w:cs="宋体" w:hint="eastAsia"/>
          <w:bCs/>
          <w:sz w:val="28"/>
          <w:szCs w:val="28"/>
          <w:lang w:eastAsia="zh-CN"/>
        </w:rPr>
        <w:t>级</w:t>
      </w:r>
      <w:r>
        <w:rPr>
          <w:rFonts w:ascii="Times New Roman" w:hAnsi="Times New Roman" w:cs="宋体" w:hint="eastAsia"/>
          <w:bCs/>
          <w:sz w:val="28"/>
          <w:szCs w:val="28"/>
          <w:lang w:eastAsia="zh-CN"/>
        </w:rPr>
        <w:t xml:space="preserve"> -- </w:t>
      </w:r>
      <w:r>
        <w:rPr>
          <w:rFonts w:ascii="Times New Roman" w:hAnsi="Times New Roman" w:cs="宋体" w:hint="eastAsia"/>
          <w:bCs/>
          <w:sz w:val="28"/>
          <w:szCs w:val="28"/>
          <w:lang w:eastAsia="zh-CN"/>
        </w:rPr>
        <w:t>不太可能</w:t>
      </w:r>
      <w:r>
        <w:rPr>
          <w:rFonts w:ascii="Times New Roman" w:hAnsi="Times New Roman" w:cs="宋体" w:hint="eastAsia"/>
          <w:bCs/>
          <w:sz w:val="28"/>
          <w:szCs w:val="28"/>
          <w:lang w:eastAsia="zh-CN"/>
        </w:rPr>
        <w:t xml:space="preserve"> (</w:t>
      </w:r>
      <w:r>
        <w:rPr>
          <w:rFonts w:ascii="Times New Roman" w:hAnsi="Times New Roman" w:cs="宋体" w:hint="eastAsia"/>
          <w:bCs/>
          <w:sz w:val="28"/>
          <w:szCs w:val="28"/>
          <w:lang w:eastAsia="zh-CN"/>
        </w:rPr>
        <w:t>极少发生</w:t>
      </w:r>
      <w:r>
        <w:rPr>
          <w:rFonts w:ascii="Times New Roman" w:hAnsi="Times New Roman" w:cs="宋体" w:hint="eastAsia"/>
          <w:bCs/>
          <w:sz w:val="28"/>
          <w:szCs w:val="28"/>
          <w:lang w:eastAsia="zh-CN"/>
        </w:rPr>
        <w:t>)</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 xml:space="preserve">2  </w:t>
      </w:r>
      <w:r>
        <w:rPr>
          <w:rFonts w:ascii="Times New Roman" w:hAnsi="Times New Roman" w:cs="宋体" w:hint="eastAsia"/>
          <w:bCs/>
          <w:sz w:val="28"/>
          <w:szCs w:val="28"/>
          <w:lang w:eastAsia="zh-CN"/>
        </w:rPr>
        <w:t>级</w:t>
      </w:r>
      <w:r>
        <w:rPr>
          <w:rFonts w:ascii="Times New Roman" w:hAnsi="Times New Roman" w:cs="宋体" w:hint="eastAsia"/>
          <w:bCs/>
          <w:sz w:val="28"/>
          <w:szCs w:val="28"/>
          <w:lang w:eastAsia="zh-CN"/>
        </w:rPr>
        <w:t xml:space="preserve"> -</w:t>
      </w:r>
      <w:r>
        <w:rPr>
          <w:rFonts w:ascii="Times New Roman" w:hAnsi="Times New Roman" w:cs="宋体" w:hint="eastAsia"/>
          <w:bCs/>
          <w:sz w:val="28"/>
          <w:szCs w:val="28"/>
          <w:lang w:eastAsia="zh-CN"/>
        </w:rPr>
        <w:t xml:space="preserve">-  </w:t>
      </w:r>
      <w:r>
        <w:rPr>
          <w:rFonts w:ascii="Times New Roman" w:hAnsi="Times New Roman" w:cs="宋体" w:hint="eastAsia"/>
          <w:bCs/>
          <w:sz w:val="28"/>
          <w:szCs w:val="28"/>
          <w:lang w:eastAsia="zh-CN"/>
        </w:rPr>
        <w:t>概率较低</w:t>
      </w:r>
      <w:r>
        <w:rPr>
          <w:rFonts w:ascii="Times New Roman" w:hAnsi="Times New Roman" w:cs="宋体" w:hint="eastAsia"/>
          <w:bCs/>
          <w:sz w:val="28"/>
          <w:szCs w:val="28"/>
          <w:lang w:eastAsia="zh-CN"/>
        </w:rPr>
        <w:t xml:space="preserve"> (</w:t>
      </w:r>
      <w:r>
        <w:rPr>
          <w:rFonts w:ascii="Times New Roman" w:hAnsi="Times New Roman" w:cs="宋体" w:hint="eastAsia"/>
          <w:bCs/>
          <w:sz w:val="28"/>
          <w:szCs w:val="28"/>
          <w:lang w:eastAsia="zh-CN"/>
        </w:rPr>
        <w:t>很少发生</w:t>
      </w:r>
      <w:r>
        <w:rPr>
          <w:rFonts w:ascii="Times New Roman" w:hAnsi="Times New Roman" w:cs="宋体" w:hint="eastAsia"/>
          <w:bCs/>
          <w:sz w:val="28"/>
          <w:szCs w:val="28"/>
          <w:lang w:eastAsia="zh-CN"/>
        </w:rPr>
        <w:t>)</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 xml:space="preserve">3  </w:t>
      </w:r>
      <w:r>
        <w:rPr>
          <w:rFonts w:ascii="Times New Roman" w:hAnsi="Times New Roman" w:cs="宋体" w:hint="eastAsia"/>
          <w:bCs/>
          <w:sz w:val="28"/>
          <w:szCs w:val="28"/>
          <w:lang w:eastAsia="zh-CN"/>
        </w:rPr>
        <w:t>级</w:t>
      </w:r>
      <w:r>
        <w:rPr>
          <w:rFonts w:ascii="Times New Roman" w:hAnsi="Times New Roman" w:cs="宋体" w:hint="eastAsia"/>
          <w:bCs/>
          <w:sz w:val="28"/>
          <w:szCs w:val="28"/>
          <w:lang w:eastAsia="zh-CN"/>
        </w:rPr>
        <w:t xml:space="preserve"> --  </w:t>
      </w:r>
      <w:r>
        <w:rPr>
          <w:rFonts w:ascii="Times New Roman" w:hAnsi="Times New Roman" w:cs="宋体" w:hint="eastAsia"/>
          <w:bCs/>
          <w:sz w:val="28"/>
          <w:szCs w:val="28"/>
          <w:lang w:eastAsia="zh-CN"/>
        </w:rPr>
        <w:t>有可能</w:t>
      </w:r>
      <w:r>
        <w:rPr>
          <w:rFonts w:ascii="Times New Roman" w:hAnsi="Times New Roman" w:cs="宋体" w:hint="eastAsia"/>
          <w:bCs/>
          <w:sz w:val="28"/>
          <w:szCs w:val="28"/>
          <w:lang w:eastAsia="zh-CN"/>
        </w:rPr>
        <w:t xml:space="preserve"> (</w:t>
      </w:r>
      <w:r>
        <w:rPr>
          <w:rFonts w:ascii="Times New Roman" w:hAnsi="Times New Roman" w:cs="宋体" w:hint="eastAsia"/>
          <w:bCs/>
          <w:sz w:val="28"/>
          <w:szCs w:val="28"/>
          <w:lang w:eastAsia="zh-CN"/>
        </w:rPr>
        <w:t>有时发生，但有有效的应对措施</w:t>
      </w:r>
      <w:r>
        <w:rPr>
          <w:rFonts w:ascii="Times New Roman" w:hAnsi="Times New Roman" w:cs="宋体" w:hint="eastAsia"/>
          <w:bCs/>
          <w:sz w:val="28"/>
          <w:szCs w:val="28"/>
          <w:lang w:eastAsia="zh-CN"/>
        </w:rPr>
        <w:t>)</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 xml:space="preserve">4  </w:t>
      </w:r>
      <w:r>
        <w:rPr>
          <w:rFonts w:ascii="Times New Roman" w:hAnsi="Times New Roman" w:cs="宋体" w:hint="eastAsia"/>
          <w:bCs/>
          <w:sz w:val="28"/>
          <w:szCs w:val="28"/>
          <w:lang w:eastAsia="zh-CN"/>
        </w:rPr>
        <w:t>级</w:t>
      </w:r>
      <w:r>
        <w:rPr>
          <w:rFonts w:ascii="Times New Roman" w:hAnsi="Times New Roman" w:cs="宋体" w:hint="eastAsia"/>
          <w:bCs/>
          <w:sz w:val="28"/>
          <w:szCs w:val="28"/>
          <w:lang w:eastAsia="zh-CN"/>
        </w:rPr>
        <w:t xml:space="preserve"> --  </w:t>
      </w:r>
      <w:r>
        <w:rPr>
          <w:rFonts w:ascii="Times New Roman" w:hAnsi="Times New Roman" w:cs="宋体" w:hint="eastAsia"/>
          <w:bCs/>
          <w:sz w:val="28"/>
          <w:szCs w:val="28"/>
          <w:lang w:eastAsia="zh-CN"/>
        </w:rPr>
        <w:t>极有可能</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经常发生，应对措施不完善</w:t>
      </w:r>
      <w:r>
        <w:rPr>
          <w:rFonts w:ascii="Times New Roman" w:hAnsi="Times New Roman" w:cs="宋体" w:hint="eastAsia"/>
          <w:bCs/>
          <w:sz w:val="28"/>
          <w:szCs w:val="28"/>
          <w:lang w:eastAsia="zh-CN"/>
        </w:rPr>
        <w:t>)</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 xml:space="preserve">5  </w:t>
      </w:r>
      <w:r>
        <w:rPr>
          <w:rFonts w:ascii="Times New Roman" w:hAnsi="Times New Roman" w:cs="宋体" w:hint="eastAsia"/>
          <w:bCs/>
          <w:sz w:val="28"/>
          <w:szCs w:val="28"/>
          <w:lang w:eastAsia="zh-CN"/>
        </w:rPr>
        <w:t>级</w:t>
      </w:r>
      <w:r>
        <w:rPr>
          <w:rFonts w:ascii="Times New Roman" w:hAnsi="Times New Roman" w:cs="宋体" w:hint="eastAsia"/>
          <w:bCs/>
          <w:sz w:val="28"/>
          <w:szCs w:val="28"/>
          <w:lang w:eastAsia="zh-CN"/>
        </w:rPr>
        <w:t xml:space="preserve"> --  </w:t>
      </w:r>
      <w:r>
        <w:rPr>
          <w:rFonts w:ascii="Times New Roman" w:hAnsi="Times New Roman" w:cs="宋体" w:hint="eastAsia"/>
          <w:bCs/>
          <w:sz w:val="28"/>
          <w:szCs w:val="28"/>
          <w:lang w:eastAsia="zh-CN"/>
        </w:rPr>
        <w:t>完全可能</w:t>
      </w:r>
      <w:r>
        <w:rPr>
          <w:rFonts w:ascii="Times New Roman" w:hAnsi="Times New Roman" w:cs="宋体" w:hint="eastAsia"/>
          <w:bCs/>
          <w:sz w:val="28"/>
          <w:szCs w:val="28"/>
          <w:lang w:eastAsia="zh-CN"/>
        </w:rPr>
        <w:t xml:space="preserve"> (</w:t>
      </w:r>
      <w:r>
        <w:rPr>
          <w:rFonts w:ascii="Times New Roman" w:hAnsi="Times New Roman" w:cs="宋体" w:hint="eastAsia"/>
          <w:bCs/>
          <w:sz w:val="28"/>
          <w:szCs w:val="28"/>
          <w:lang w:eastAsia="zh-CN"/>
        </w:rPr>
        <w:t>频繁发生，无有效的应对措施</w:t>
      </w:r>
      <w:r>
        <w:rPr>
          <w:rFonts w:ascii="Times New Roman" w:hAnsi="Times New Roman" w:cs="宋体" w:hint="eastAsia"/>
          <w:bCs/>
          <w:sz w:val="28"/>
          <w:szCs w:val="28"/>
          <w:lang w:eastAsia="zh-CN"/>
        </w:rPr>
        <w:t>)</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严重程度：发生风险时，产生的严重程度</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 xml:space="preserve">1  </w:t>
      </w:r>
      <w:r>
        <w:rPr>
          <w:rFonts w:ascii="Times New Roman" w:hAnsi="Times New Roman" w:cs="宋体" w:hint="eastAsia"/>
          <w:bCs/>
          <w:sz w:val="28"/>
          <w:szCs w:val="28"/>
          <w:lang w:eastAsia="zh-CN"/>
        </w:rPr>
        <w:t>级</w:t>
      </w:r>
      <w:r>
        <w:rPr>
          <w:rFonts w:ascii="Times New Roman" w:hAnsi="Times New Roman" w:cs="宋体" w:hint="eastAsia"/>
          <w:bCs/>
          <w:sz w:val="28"/>
          <w:szCs w:val="28"/>
          <w:lang w:eastAsia="zh-CN"/>
        </w:rPr>
        <w:t xml:space="preserve"> --  </w:t>
      </w:r>
      <w:r>
        <w:rPr>
          <w:rFonts w:ascii="Times New Roman" w:hAnsi="Times New Roman" w:cs="宋体" w:hint="eastAsia"/>
          <w:bCs/>
          <w:sz w:val="28"/>
          <w:szCs w:val="28"/>
          <w:lang w:eastAsia="zh-CN"/>
        </w:rPr>
        <w:t>最低</w:t>
      </w:r>
      <w:r>
        <w:rPr>
          <w:rFonts w:ascii="Times New Roman" w:hAnsi="Times New Roman" w:cs="宋体" w:hint="eastAsia"/>
          <w:bCs/>
          <w:sz w:val="28"/>
          <w:szCs w:val="28"/>
          <w:lang w:eastAsia="zh-CN"/>
        </w:rPr>
        <w:t xml:space="preserve"> (</w:t>
      </w:r>
      <w:r>
        <w:rPr>
          <w:rFonts w:ascii="Times New Roman" w:hAnsi="Times New Roman" w:cs="宋体" w:hint="eastAsia"/>
          <w:bCs/>
          <w:sz w:val="28"/>
          <w:szCs w:val="28"/>
          <w:lang w:eastAsia="zh-CN"/>
        </w:rPr>
        <w:t>很低或没有影响</w:t>
      </w:r>
      <w:r>
        <w:rPr>
          <w:rFonts w:ascii="Times New Roman" w:hAnsi="Times New Roman" w:cs="宋体" w:hint="eastAsia"/>
          <w:bCs/>
          <w:sz w:val="28"/>
          <w:szCs w:val="28"/>
          <w:lang w:eastAsia="zh-CN"/>
        </w:rPr>
        <w:t>)</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 xml:space="preserve">2  </w:t>
      </w:r>
      <w:r>
        <w:rPr>
          <w:rFonts w:ascii="Times New Roman" w:hAnsi="Times New Roman" w:cs="宋体" w:hint="eastAsia"/>
          <w:bCs/>
          <w:sz w:val="28"/>
          <w:szCs w:val="28"/>
          <w:lang w:eastAsia="zh-CN"/>
        </w:rPr>
        <w:t>级</w:t>
      </w:r>
      <w:r>
        <w:rPr>
          <w:rFonts w:ascii="Times New Roman" w:hAnsi="Times New Roman" w:cs="宋体" w:hint="eastAsia"/>
          <w:bCs/>
          <w:sz w:val="28"/>
          <w:szCs w:val="28"/>
          <w:lang w:eastAsia="zh-CN"/>
        </w:rPr>
        <w:t xml:space="preserve"> --  </w:t>
      </w:r>
      <w:r>
        <w:rPr>
          <w:rFonts w:ascii="Times New Roman" w:hAnsi="Times New Roman" w:cs="宋体" w:hint="eastAsia"/>
          <w:bCs/>
          <w:sz w:val="28"/>
          <w:szCs w:val="28"/>
          <w:lang w:eastAsia="zh-CN"/>
        </w:rPr>
        <w:t>低</w:t>
      </w:r>
      <w:r>
        <w:rPr>
          <w:rFonts w:ascii="Times New Roman" w:hAnsi="Times New Roman" w:cs="宋体" w:hint="eastAsia"/>
          <w:bCs/>
          <w:sz w:val="28"/>
          <w:szCs w:val="28"/>
          <w:lang w:eastAsia="zh-CN"/>
        </w:rPr>
        <w:t xml:space="preserve"> (</w:t>
      </w:r>
      <w:r>
        <w:rPr>
          <w:rFonts w:ascii="Times New Roman" w:hAnsi="Times New Roman" w:cs="宋体" w:hint="eastAsia"/>
          <w:bCs/>
          <w:sz w:val="28"/>
          <w:szCs w:val="28"/>
          <w:lang w:eastAsia="zh-CN"/>
        </w:rPr>
        <w:t>业绩受轻微影响</w:t>
      </w:r>
      <w:r>
        <w:rPr>
          <w:rFonts w:ascii="Times New Roman" w:hAnsi="Times New Roman" w:cs="宋体" w:hint="eastAsia"/>
          <w:bCs/>
          <w:sz w:val="28"/>
          <w:szCs w:val="28"/>
          <w:lang w:eastAsia="zh-CN"/>
        </w:rPr>
        <w:t>)</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 xml:space="preserve">3  </w:t>
      </w:r>
      <w:r>
        <w:rPr>
          <w:rFonts w:ascii="Times New Roman" w:hAnsi="Times New Roman" w:cs="宋体" w:hint="eastAsia"/>
          <w:bCs/>
          <w:sz w:val="28"/>
          <w:szCs w:val="28"/>
          <w:lang w:eastAsia="zh-CN"/>
        </w:rPr>
        <w:t>级</w:t>
      </w:r>
      <w:r>
        <w:rPr>
          <w:rFonts w:ascii="Times New Roman" w:hAnsi="Times New Roman" w:cs="宋体" w:hint="eastAsia"/>
          <w:bCs/>
          <w:sz w:val="28"/>
          <w:szCs w:val="28"/>
          <w:lang w:eastAsia="zh-CN"/>
        </w:rPr>
        <w:t xml:space="preserve"> --  </w:t>
      </w:r>
      <w:r>
        <w:rPr>
          <w:rFonts w:ascii="Times New Roman" w:hAnsi="Times New Roman" w:cs="宋体" w:hint="eastAsia"/>
          <w:bCs/>
          <w:sz w:val="28"/>
          <w:szCs w:val="28"/>
          <w:lang w:eastAsia="zh-CN"/>
        </w:rPr>
        <w:t>中等</w:t>
      </w:r>
      <w:r>
        <w:rPr>
          <w:rFonts w:ascii="Times New Roman" w:hAnsi="Times New Roman" w:cs="宋体" w:hint="eastAsia"/>
          <w:bCs/>
          <w:sz w:val="28"/>
          <w:szCs w:val="28"/>
          <w:lang w:eastAsia="zh-CN"/>
        </w:rPr>
        <w:t xml:space="preserve"> (</w:t>
      </w:r>
      <w:r>
        <w:rPr>
          <w:rFonts w:ascii="Times New Roman" w:hAnsi="Times New Roman" w:cs="宋体" w:hint="eastAsia"/>
          <w:bCs/>
          <w:sz w:val="28"/>
          <w:szCs w:val="28"/>
          <w:lang w:eastAsia="zh-CN"/>
        </w:rPr>
        <w:t>业绩受影响的程度为中等，有应对措施</w:t>
      </w:r>
      <w:r>
        <w:rPr>
          <w:rFonts w:ascii="Times New Roman" w:hAnsi="Times New Roman" w:cs="宋体" w:hint="eastAsia"/>
          <w:bCs/>
          <w:sz w:val="28"/>
          <w:szCs w:val="28"/>
          <w:lang w:eastAsia="zh-CN"/>
        </w:rPr>
        <w:t>)</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 xml:space="preserve">4  </w:t>
      </w:r>
      <w:r>
        <w:rPr>
          <w:rFonts w:ascii="Times New Roman" w:hAnsi="Times New Roman" w:cs="宋体" w:hint="eastAsia"/>
          <w:bCs/>
          <w:sz w:val="28"/>
          <w:szCs w:val="28"/>
          <w:lang w:eastAsia="zh-CN"/>
        </w:rPr>
        <w:t>级</w:t>
      </w:r>
      <w:r>
        <w:rPr>
          <w:rFonts w:ascii="Times New Roman" w:hAnsi="Times New Roman" w:cs="宋体" w:hint="eastAsia"/>
          <w:bCs/>
          <w:sz w:val="28"/>
          <w:szCs w:val="28"/>
          <w:lang w:eastAsia="zh-CN"/>
        </w:rPr>
        <w:t xml:space="preserve"> --  </w:t>
      </w:r>
      <w:r>
        <w:rPr>
          <w:rFonts w:ascii="Times New Roman" w:hAnsi="Times New Roman" w:cs="宋体" w:hint="eastAsia"/>
          <w:bCs/>
          <w:sz w:val="28"/>
          <w:szCs w:val="28"/>
          <w:lang w:eastAsia="zh-CN"/>
        </w:rPr>
        <w:t>较大</w:t>
      </w:r>
      <w:r>
        <w:rPr>
          <w:rFonts w:ascii="Times New Roman" w:hAnsi="Times New Roman" w:cs="宋体" w:hint="eastAsia"/>
          <w:bCs/>
          <w:sz w:val="28"/>
          <w:szCs w:val="28"/>
          <w:lang w:eastAsia="zh-CN"/>
        </w:rPr>
        <w:t xml:space="preserve"> (</w:t>
      </w:r>
      <w:r>
        <w:rPr>
          <w:rFonts w:ascii="Times New Roman" w:hAnsi="Times New Roman" w:cs="宋体" w:hint="eastAsia"/>
          <w:bCs/>
          <w:sz w:val="28"/>
          <w:szCs w:val="28"/>
          <w:lang w:eastAsia="zh-CN"/>
        </w:rPr>
        <w:t>不可接受，但有应对措施</w:t>
      </w:r>
      <w:r>
        <w:rPr>
          <w:rFonts w:ascii="Times New Roman" w:hAnsi="Times New Roman" w:cs="宋体" w:hint="eastAsia"/>
          <w:bCs/>
          <w:sz w:val="28"/>
          <w:szCs w:val="28"/>
          <w:lang w:eastAsia="zh-CN"/>
        </w:rPr>
        <w:t>)</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 xml:space="preserve">5  </w:t>
      </w:r>
      <w:r>
        <w:rPr>
          <w:rFonts w:ascii="Times New Roman" w:hAnsi="Times New Roman" w:cs="宋体" w:hint="eastAsia"/>
          <w:bCs/>
          <w:sz w:val="28"/>
          <w:szCs w:val="28"/>
          <w:lang w:eastAsia="zh-CN"/>
        </w:rPr>
        <w:t>级</w:t>
      </w:r>
      <w:r>
        <w:rPr>
          <w:rFonts w:ascii="Times New Roman" w:hAnsi="Times New Roman" w:cs="宋体" w:hint="eastAsia"/>
          <w:bCs/>
          <w:sz w:val="28"/>
          <w:szCs w:val="28"/>
          <w:lang w:eastAsia="zh-CN"/>
        </w:rPr>
        <w:t xml:space="preserve"> --  </w:t>
      </w:r>
      <w:r>
        <w:rPr>
          <w:rFonts w:ascii="Times New Roman" w:hAnsi="Times New Roman" w:cs="宋体" w:hint="eastAsia"/>
          <w:bCs/>
          <w:sz w:val="28"/>
          <w:szCs w:val="28"/>
          <w:lang w:eastAsia="zh-CN"/>
        </w:rPr>
        <w:t>严重</w:t>
      </w:r>
      <w:r>
        <w:rPr>
          <w:rFonts w:ascii="Times New Roman" w:hAnsi="Times New Roman" w:cs="宋体" w:hint="eastAsia"/>
          <w:bCs/>
          <w:sz w:val="28"/>
          <w:szCs w:val="28"/>
          <w:lang w:eastAsia="zh-CN"/>
        </w:rPr>
        <w:t xml:space="preserve"> (</w:t>
      </w:r>
      <w:r>
        <w:rPr>
          <w:rFonts w:ascii="Times New Roman" w:hAnsi="Times New Roman" w:cs="宋体" w:hint="eastAsia"/>
          <w:bCs/>
          <w:sz w:val="28"/>
          <w:szCs w:val="28"/>
          <w:lang w:eastAsia="zh-CN"/>
        </w:rPr>
        <w:t>不可接受，也没有其他可选择的方法</w:t>
      </w:r>
      <w:r>
        <w:rPr>
          <w:rFonts w:ascii="Times New Roman" w:hAnsi="Times New Roman" w:cs="宋体" w:hint="eastAsia"/>
          <w:bCs/>
          <w:sz w:val="28"/>
          <w:szCs w:val="28"/>
          <w:lang w:eastAsia="zh-CN"/>
        </w:rPr>
        <w:t>)</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5.4.3</w:t>
      </w:r>
      <w:r>
        <w:rPr>
          <w:rFonts w:ascii="Times New Roman" w:hAnsi="Times New Roman" w:cs="宋体" w:hint="eastAsia"/>
          <w:bCs/>
          <w:sz w:val="28"/>
          <w:szCs w:val="28"/>
          <w:lang w:eastAsia="zh-CN"/>
        </w:rPr>
        <w:t>典型的风险事项评价准则定义如表</w:t>
      </w:r>
      <w:r>
        <w:rPr>
          <w:rFonts w:ascii="Times New Roman" w:hAnsi="Times New Roman" w:cs="宋体" w:hint="eastAsia"/>
          <w:bCs/>
          <w:sz w:val="28"/>
          <w:szCs w:val="28"/>
          <w:lang w:eastAsia="zh-CN"/>
        </w:rPr>
        <w:t>3</w:t>
      </w:r>
      <w:r>
        <w:rPr>
          <w:rFonts w:ascii="Times New Roman" w:hAnsi="Times New Roman" w:cs="宋体" w:hint="eastAsia"/>
          <w:bCs/>
          <w:sz w:val="28"/>
          <w:szCs w:val="28"/>
          <w:lang w:eastAsia="zh-CN"/>
        </w:rPr>
        <w:t>，风险事项评估结果</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发生概率</w:t>
      </w:r>
      <w:r>
        <w:rPr>
          <w:rFonts w:ascii="Times New Roman" w:hAnsi="Times New Roman" w:cs="宋体" w:hint="eastAsia"/>
          <w:bCs/>
          <w:sz w:val="28"/>
          <w:szCs w:val="28"/>
          <w:lang w:eastAsia="zh-CN"/>
        </w:rPr>
        <w:t>(P)</w:t>
      </w:r>
      <w:r>
        <w:rPr>
          <w:rFonts w:ascii="Times New Roman" w:hAnsi="Times New Roman" w:cs="宋体" w:hint="eastAsia"/>
          <w:bCs/>
          <w:sz w:val="28"/>
          <w:szCs w:val="28"/>
          <w:lang w:eastAsia="zh-CN"/>
        </w:rPr>
        <w:t>×严重程度</w:t>
      </w:r>
      <w:r>
        <w:rPr>
          <w:rFonts w:ascii="Times New Roman" w:hAnsi="Times New Roman" w:cs="宋体" w:hint="eastAsia"/>
          <w:bCs/>
          <w:sz w:val="28"/>
          <w:szCs w:val="28"/>
          <w:lang w:eastAsia="zh-CN"/>
        </w:rPr>
        <w:t>(I)</w:t>
      </w:r>
      <w:r>
        <w:rPr>
          <w:rFonts w:ascii="Times New Roman" w:hAnsi="Times New Roman" w:cs="宋体" w:hint="eastAsia"/>
          <w:bCs/>
          <w:sz w:val="28"/>
          <w:szCs w:val="28"/>
          <w:lang w:eastAsia="zh-CN"/>
        </w:rPr>
        <w:t>，其中</w:t>
      </w:r>
      <w:r>
        <w:rPr>
          <w:rFonts w:ascii="Times New Roman" w:hAnsi="Times New Roman" w:cs="宋体" w:hint="eastAsia"/>
          <w:bCs/>
          <w:sz w:val="28"/>
          <w:szCs w:val="28"/>
          <w:lang w:eastAsia="zh-CN"/>
        </w:rPr>
        <w:t>C</w:t>
      </w:r>
      <w:r>
        <w:rPr>
          <w:rFonts w:ascii="Times New Roman" w:hAnsi="Times New Roman" w:cs="宋体" w:hint="eastAsia"/>
          <w:bCs/>
          <w:sz w:val="28"/>
          <w:szCs w:val="28"/>
          <w:lang w:eastAsia="zh-CN"/>
        </w:rPr>
        <w:t>区为低风险</w:t>
      </w:r>
      <w:r>
        <w:rPr>
          <w:rFonts w:ascii="Times New Roman" w:hAnsi="Times New Roman" w:cs="宋体" w:hint="eastAsia"/>
          <w:bCs/>
          <w:sz w:val="28"/>
          <w:szCs w:val="28"/>
          <w:lang w:eastAsia="zh-CN"/>
        </w:rPr>
        <w:t>(1~4)</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B</w:t>
      </w:r>
      <w:r>
        <w:rPr>
          <w:rFonts w:ascii="Times New Roman" w:hAnsi="Times New Roman" w:cs="宋体" w:hint="eastAsia"/>
          <w:bCs/>
          <w:sz w:val="28"/>
          <w:szCs w:val="28"/>
          <w:lang w:eastAsia="zh-CN"/>
        </w:rPr>
        <w:t>区为中风险</w:t>
      </w:r>
      <w:r>
        <w:rPr>
          <w:rFonts w:ascii="Times New Roman" w:hAnsi="Times New Roman" w:cs="宋体" w:hint="eastAsia"/>
          <w:bCs/>
          <w:sz w:val="28"/>
          <w:szCs w:val="28"/>
          <w:lang w:eastAsia="zh-CN"/>
        </w:rPr>
        <w:t>(5~10)</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A</w:t>
      </w:r>
      <w:r>
        <w:rPr>
          <w:rFonts w:ascii="Times New Roman" w:hAnsi="Times New Roman" w:cs="宋体" w:hint="eastAsia"/>
          <w:bCs/>
          <w:sz w:val="28"/>
          <w:szCs w:val="28"/>
          <w:lang w:eastAsia="zh-CN"/>
        </w:rPr>
        <w:t>区为高风险</w:t>
      </w:r>
      <w:r>
        <w:rPr>
          <w:rFonts w:ascii="Times New Roman" w:hAnsi="Times New Roman" w:cs="宋体" w:hint="eastAsia"/>
          <w:bCs/>
          <w:sz w:val="28"/>
          <w:szCs w:val="28"/>
          <w:lang w:eastAsia="zh-CN"/>
        </w:rPr>
        <w:t>(12~25)</w:t>
      </w:r>
      <w:r>
        <w:rPr>
          <w:rFonts w:ascii="Times New Roman" w:hAnsi="Times New Roman" w:cs="宋体" w:hint="eastAsia"/>
          <w:bCs/>
          <w:sz w:val="28"/>
          <w:szCs w:val="28"/>
          <w:lang w:eastAsia="zh-CN"/>
        </w:rPr>
        <w:t>。</w:t>
      </w:r>
    </w:p>
    <w:p w:rsidR="00730A72" w:rsidRDefault="00A24438">
      <w:pPr>
        <w:widowControl w:val="0"/>
        <w:spacing w:line="360" w:lineRule="auto"/>
        <w:jc w:val="center"/>
        <w:rPr>
          <w:rFonts w:ascii="黑体" w:eastAsia="黑体" w:hAnsi="黑体" w:cs="黑体"/>
          <w:sz w:val="28"/>
          <w:szCs w:val="28"/>
          <w:lang w:eastAsia="zh-CN"/>
        </w:rPr>
      </w:pPr>
      <w:r>
        <w:rPr>
          <w:rFonts w:ascii="黑体" w:eastAsia="黑体" w:hAnsi="黑体" w:cs="黑体" w:hint="eastAsia"/>
          <w:sz w:val="28"/>
          <w:szCs w:val="28"/>
          <w:lang w:eastAsia="zh-CN"/>
        </w:rPr>
        <w:t>表</w:t>
      </w:r>
      <w:r>
        <w:rPr>
          <w:rFonts w:ascii="黑体" w:eastAsia="黑体" w:hAnsi="黑体" w:cs="黑体" w:hint="eastAsia"/>
          <w:sz w:val="28"/>
          <w:szCs w:val="28"/>
          <w:lang w:eastAsia="zh-CN"/>
        </w:rPr>
        <w:t xml:space="preserve">3 </w:t>
      </w:r>
      <w:r>
        <w:rPr>
          <w:rFonts w:ascii="黑体" w:eastAsia="黑体" w:hAnsi="黑体" w:cs="黑体" w:hint="eastAsia"/>
          <w:sz w:val="28"/>
          <w:szCs w:val="28"/>
          <w:lang w:eastAsia="zh-CN"/>
        </w:rPr>
        <w:t>风险事项评估矩阵表</w:t>
      </w:r>
    </w:p>
    <w:tbl>
      <w:tblPr>
        <w:tblStyle w:val="TableNormal"/>
        <w:tblW w:w="4998" w:type="pc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tblPr>
      <w:tblGrid>
        <w:gridCol w:w="1760"/>
        <w:gridCol w:w="1190"/>
        <w:gridCol w:w="1061"/>
        <w:gridCol w:w="1123"/>
        <w:gridCol w:w="1123"/>
        <w:gridCol w:w="1125"/>
        <w:gridCol w:w="1125"/>
      </w:tblGrid>
      <w:tr w:rsidR="00730A72">
        <w:trPr>
          <w:trHeight w:val="525"/>
        </w:trPr>
        <w:tc>
          <w:tcPr>
            <w:tcW w:w="1732" w:type="pct"/>
            <w:gridSpan w:val="2"/>
            <w:vMerge w:val="restart"/>
            <w:tcBorders>
              <w:bottom w:val="nil"/>
              <w:tl2br w:val="single" w:sz="2" w:space="0" w:color="000000"/>
            </w:tcBorders>
            <w:vAlign w:val="center"/>
          </w:tcPr>
          <w:p w:rsidR="00730A72" w:rsidRDefault="00A24438">
            <w:pPr>
              <w:widowControl w:val="0"/>
              <w:spacing w:line="360" w:lineRule="auto"/>
              <w:jc w:val="center"/>
              <w:rPr>
                <w:rFonts w:ascii="宋体" w:hAnsi="宋体" w:cs="宋体"/>
                <w:lang w:eastAsia="zh-CN"/>
              </w:rPr>
            </w:pPr>
            <w:r>
              <w:rPr>
                <w:rFonts w:ascii="宋体" w:hAnsi="宋体" w:cs="宋体" w:hint="eastAsia"/>
                <w:lang w:eastAsia="zh-CN"/>
              </w:rPr>
              <w:t>严重程度</w:t>
            </w:r>
            <w:r>
              <w:rPr>
                <w:rFonts w:ascii="宋体" w:hAnsi="宋体" w:cs="宋体" w:hint="eastAsia"/>
                <w:lang w:eastAsia="zh-CN"/>
              </w:rPr>
              <w:t>(I)</w:t>
            </w:r>
          </w:p>
          <w:p w:rsidR="00730A72" w:rsidRDefault="00A24438">
            <w:pPr>
              <w:widowControl w:val="0"/>
              <w:spacing w:line="360" w:lineRule="auto"/>
              <w:jc w:val="center"/>
              <w:rPr>
                <w:rFonts w:ascii="宋体" w:hAnsi="宋体" w:cs="宋体"/>
                <w:lang w:eastAsia="zh-CN"/>
              </w:rPr>
            </w:pPr>
            <w:r>
              <w:rPr>
                <w:rFonts w:ascii="宋体" w:hAnsi="宋体" w:cs="宋体" w:hint="eastAsia"/>
                <w:lang w:eastAsia="zh-CN"/>
              </w:rPr>
              <w:t>发生概率</w:t>
            </w:r>
            <w:r>
              <w:rPr>
                <w:rFonts w:ascii="宋体" w:hAnsi="宋体" w:cs="宋体" w:hint="eastAsia"/>
                <w:lang w:eastAsia="zh-CN"/>
              </w:rPr>
              <w:t>(P)</w:t>
            </w:r>
          </w:p>
        </w:tc>
        <w:tc>
          <w:tcPr>
            <w:tcW w:w="623" w:type="pct"/>
            <w:vAlign w:val="center"/>
          </w:tcPr>
          <w:p w:rsidR="00730A72" w:rsidRDefault="00A24438">
            <w:pPr>
              <w:widowControl w:val="0"/>
              <w:spacing w:line="360" w:lineRule="auto"/>
              <w:jc w:val="center"/>
              <w:rPr>
                <w:rFonts w:ascii="宋体" w:hAnsi="宋体" w:cs="宋体"/>
                <w:lang w:eastAsia="zh-CN"/>
              </w:rPr>
            </w:pPr>
            <w:r>
              <w:rPr>
                <w:rFonts w:ascii="宋体" w:hAnsi="宋体" w:cs="宋体" w:hint="eastAsia"/>
                <w:lang w:eastAsia="zh-CN"/>
              </w:rPr>
              <w:t>最低</w:t>
            </w:r>
          </w:p>
        </w:tc>
        <w:tc>
          <w:tcPr>
            <w:tcW w:w="660" w:type="pct"/>
            <w:vAlign w:val="center"/>
          </w:tcPr>
          <w:p w:rsidR="00730A72" w:rsidRDefault="00A24438">
            <w:pPr>
              <w:widowControl w:val="0"/>
              <w:spacing w:line="360" w:lineRule="auto"/>
              <w:jc w:val="center"/>
              <w:rPr>
                <w:rFonts w:ascii="宋体" w:hAnsi="宋体" w:cs="宋体"/>
                <w:lang w:eastAsia="zh-CN"/>
              </w:rPr>
            </w:pPr>
            <w:r>
              <w:rPr>
                <w:rFonts w:ascii="宋体" w:hAnsi="宋体" w:cs="宋体" w:hint="eastAsia"/>
                <w:lang w:eastAsia="zh-CN"/>
              </w:rPr>
              <w:t>低</w:t>
            </w:r>
          </w:p>
        </w:tc>
        <w:tc>
          <w:tcPr>
            <w:tcW w:w="660" w:type="pct"/>
            <w:vAlign w:val="center"/>
          </w:tcPr>
          <w:p w:rsidR="00730A72" w:rsidRDefault="00A24438">
            <w:pPr>
              <w:widowControl w:val="0"/>
              <w:spacing w:line="360" w:lineRule="auto"/>
              <w:jc w:val="center"/>
              <w:rPr>
                <w:rFonts w:ascii="宋体" w:hAnsi="宋体" w:cs="宋体"/>
                <w:lang w:eastAsia="zh-CN"/>
              </w:rPr>
            </w:pPr>
            <w:r>
              <w:rPr>
                <w:rFonts w:ascii="宋体" w:hAnsi="宋体" w:cs="宋体" w:hint="eastAsia"/>
                <w:lang w:eastAsia="zh-CN"/>
              </w:rPr>
              <w:t>中等</w:t>
            </w:r>
          </w:p>
        </w:tc>
        <w:tc>
          <w:tcPr>
            <w:tcW w:w="661" w:type="pct"/>
            <w:vAlign w:val="center"/>
          </w:tcPr>
          <w:p w:rsidR="00730A72" w:rsidRDefault="00A24438">
            <w:pPr>
              <w:widowControl w:val="0"/>
              <w:spacing w:line="360" w:lineRule="auto"/>
              <w:jc w:val="center"/>
              <w:rPr>
                <w:rFonts w:ascii="宋体" w:hAnsi="宋体" w:cs="宋体"/>
                <w:lang w:eastAsia="zh-CN"/>
              </w:rPr>
            </w:pPr>
            <w:r>
              <w:rPr>
                <w:rFonts w:ascii="宋体" w:hAnsi="宋体" w:cs="宋体" w:hint="eastAsia"/>
                <w:lang w:eastAsia="zh-CN"/>
              </w:rPr>
              <w:t>较大</w:t>
            </w:r>
          </w:p>
        </w:tc>
        <w:tc>
          <w:tcPr>
            <w:tcW w:w="661" w:type="pct"/>
            <w:vAlign w:val="center"/>
          </w:tcPr>
          <w:p w:rsidR="00730A72" w:rsidRDefault="00A24438">
            <w:pPr>
              <w:widowControl w:val="0"/>
              <w:spacing w:line="360" w:lineRule="auto"/>
              <w:jc w:val="center"/>
              <w:rPr>
                <w:rFonts w:ascii="宋体" w:hAnsi="宋体" w:cs="宋体"/>
                <w:lang w:eastAsia="zh-CN"/>
              </w:rPr>
            </w:pPr>
            <w:r>
              <w:rPr>
                <w:rFonts w:ascii="宋体" w:hAnsi="宋体" w:cs="宋体" w:hint="eastAsia"/>
                <w:lang w:eastAsia="zh-CN"/>
              </w:rPr>
              <w:t>严重</w:t>
            </w:r>
          </w:p>
        </w:tc>
      </w:tr>
      <w:tr w:rsidR="00730A72">
        <w:trPr>
          <w:trHeight w:val="508"/>
        </w:trPr>
        <w:tc>
          <w:tcPr>
            <w:tcW w:w="1732" w:type="pct"/>
            <w:gridSpan w:val="2"/>
            <w:vMerge/>
            <w:tcBorders>
              <w:top w:val="nil"/>
              <w:tl2br w:val="single" w:sz="2" w:space="0" w:color="000000"/>
            </w:tcBorders>
            <w:vAlign w:val="center"/>
          </w:tcPr>
          <w:p w:rsidR="00730A72" w:rsidRDefault="00730A72">
            <w:pPr>
              <w:widowControl w:val="0"/>
              <w:spacing w:line="360" w:lineRule="auto"/>
              <w:jc w:val="center"/>
              <w:rPr>
                <w:rFonts w:ascii="宋体" w:hAnsi="宋体" w:cs="宋体"/>
                <w:lang w:eastAsia="zh-CN"/>
              </w:rPr>
            </w:pPr>
          </w:p>
        </w:tc>
        <w:tc>
          <w:tcPr>
            <w:tcW w:w="623" w:type="pct"/>
            <w:vAlign w:val="center"/>
          </w:tcPr>
          <w:p w:rsidR="00730A72" w:rsidRDefault="00A24438">
            <w:pPr>
              <w:widowControl w:val="0"/>
              <w:spacing w:line="360" w:lineRule="auto"/>
              <w:jc w:val="center"/>
              <w:rPr>
                <w:rFonts w:ascii="宋体" w:hAnsi="宋体" w:cs="宋体"/>
                <w:lang w:eastAsia="zh-CN"/>
              </w:rPr>
            </w:pPr>
            <w:r>
              <w:rPr>
                <w:rFonts w:ascii="宋体" w:hAnsi="宋体" w:cs="宋体" w:hint="eastAsia"/>
                <w:lang w:eastAsia="zh-CN"/>
              </w:rPr>
              <w:t>1</w:t>
            </w:r>
          </w:p>
        </w:tc>
        <w:tc>
          <w:tcPr>
            <w:tcW w:w="660" w:type="pct"/>
            <w:vAlign w:val="center"/>
          </w:tcPr>
          <w:p w:rsidR="00730A72" w:rsidRDefault="00A24438">
            <w:pPr>
              <w:widowControl w:val="0"/>
              <w:spacing w:line="360" w:lineRule="auto"/>
              <w:jc w:val="center"/>
              <w:rPr>
                <w:rFonts w:ascii="宋体" w:hAnsi="宋体" w:cs="宋体"/>
                <w:lang w:eastAsia="zh-CN"/>
              </w:rPr>
            </w:pPr>
            <w:r>
              <w:rPr>
                <w:rFonts w:ascii="宋体" w:hAnsi="宋体" w:cs="宋体" w:hint="eastAsia"/>
                <w:lang w:eastAsia="zh-CN"/>
              </w:rPr>
              <w:t>2</w:t>
            </w:r>
          </w:p>
        </w:tc>
        <w:tc>
          <w:tcPr>
            <w:tcW w:w="660" w:type="pct"/>
            <w:vAlign w:val="center"/>
          </w:tcPr>
          <w:p w:rsidR="00730A72" w:rsidRDefault="00A24438">
            <w:pPr>
              <w:widowControl w:val="0"/>
              <w:spacing w:line="360" w:lineRule="auto"/>
              <w:jc w:val="center"/>
              <w:rPr>
                <w:rFonts w:ascii="宋体" w:hAnsi="宋体" w:cs="宋体"/>
                <w:lang w:eastAsia="zh-CN"/>
              </w:rPr>
            </w:pPr>
            <w:r>
              <w:rPr>
                <w:rFonts w:ascii="宋体" w:hAnsi="宋体" w:cs="宋体" w:hint="eastAsia"/>
                <w:lang w:eastAsia="zh-CN"/>
              </w:rPr>
              <w:t>3</w:t>
            </w:r>
          </w:p>
        </w:tc>
        <w:tc>
          <w:tcPr>
            <w:tcW w:w="661" w:type="pct"/>
            <w:vAlign w:val="center"/>
          </w:tcPr>
          <w:p w:rsidR="00730A72" w:rsidRDefault="00A24438">
            <w:pPr>
              <w:widowControl w:val="0"/>
              <w:spacing w:line="360" w:lineRule="auto"/>
              <w:jc w:val="center"/>
              <w:rPr>
                <w:rFonts w:ascii="宋体" w:hAnsi="宋体" w:cs="宋体"/>
                <w:lang w:eastAsia="zh-CN"/>
              </w:rPr>
            </w:pPr>
            <w:r>
              <w:rPr>
                <w:rFonts w:ascii="宋体" w:hAnsi="宋体" w:cs="宋体" w:hint="eastAsia"/>
                <w:lang w:eastAsia="zh-CN"/>
              </w:rPr>
              <w:t>4</w:t>
            </w:r>
          </w:p>
        </w:tc>
        <w:tc>
          <w:tcPr>
            <w:tcW w:w="661" w:type="pct"/>
            <w:vAlign w:val="center"/>
          </w:tcPr>
          <w:p w:rsidR="00730A72" w:rsidRDefault="00A24438">
            <w:pPr>
              <w:widowControl w:val="0"/>
              <w:spacing w:line="360" w:lineRule="auto"/>
              <w:jc w:val="center"/>
              <w:rPr>
                <w:rFonts w:ascii="宋体" w:hAnsi="宋体" w:cs="宋体"/>
                <w:lang w:eastAsia="zh-CN"/>
              </w:rPr>
            </w:pPr>
            <w:r>
              <w:rPr>
                <w:rFonts w:ascii="宋体" w:hAnsi="宋体" w:cs="宋体" w:hint="eastAsia"/>
                <w:lang w:eastAsia="zh-CN"/>
              </w:rPr>
              <w:t>5</w:t>
            </w:r>
          </w:p>
        </w:tc>
      </w:tr>
      <w:tr w:rsidR="00730A72">
        <w:trPr>
          <w:trHeight w:val="517"/>
        </w:trPr>
        <w:tc>
          <w:tcPr>
            <w:tcW w:w="1033" w:type="pct"/>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完全可能</w:t>
            </w:r>
          </w:p>
        </w:tc>
        <w:tc>
          <w:tcPr>
            <w:tcW w:w="698" w:type="pct"/>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5</w:t>
            </w:r>
          </w:p>
        </w:tc>
        <w:tc>
          <w:tcPr>
            <w:tcW w:w="623" w:type="pct"/>
            <w:shd w:val="clear" w:color="auto" w:fill="FFFF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B</w:t>
            </w:r>
          </w:p>
        </w:tc>
        <w:tc>
          <w:tcPr>
            <w:tcW w:w="660" w:type="pct"/>
            <w:shd w:val="clear" w:color="auto" w:fill="FFFF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B</w:t>
            </w:r>
          </w:p>
        </w:tc>
        <w:tc>
          <w:tcPr>
            <w:tcW w:w="660" w:type="pct"/>
            <w:shd w:val="clear" w:color="auto" w:fill="FF00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A</w:t>
            </w:r>
          </w:p>
        </w:tc>
        <w:tc>
          <w:tcPr>
            <w:tcW w:w="661" w:type="pct"/>
            <w:shd w:val="clear" w:color="auto" w:fill="FF00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A</w:t>
            </w:r>
          </w:p>
        </w:tc>
        <w:tc>
          <w:tcPr>
            <w:tcW w:w="661" w:type="pct"/>
            <w:shd w:val="clear" w:color="auto" w:fill="FF00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A</w:t>
            </w:r>
          </w:p>
        </w:tc>
      </w:tr>
      <w:tr w:rsidR="00730A72">
        <w:trPr>
          <w:trHeight w:val="517"/>
        </w:trPr>
        <w:tc>
          <w:tcPr>
            <w:tcW w:w="1033" w:type="pct"/>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很可能</w:t>
            </w:r>
          </w:p>
        </w:tc>
        <w:tc>
          <w:tcPr>
            <w:tcW w:w="698" w:type="pct"/>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4</w:t>
            </w:r>
          </w:p>
        </w:tc>
        <w:tc>
          <w:tcPr>
            <w:tcW w:w="623" w:type="pct"/>
            <w:shd w:val="clear" w:color="auto" w:fill="00FF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C</w:t>
            </w:r>
          </w:p>
        </w:tc>
        <w:tc>
          <w:tcPr>
            <w:tcW w:w="660" w:type="pct"/>
            <w:shd w:val="clear" w:color="auto" w:fill="FFFF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B</w:t>
            </w:r>
          </w:p>
        </w:tc>
        <w:tc>
          <w:tcPr>
            <w:tcW w:w="660" w:type="pct"/>
            <w:shd w:val="clear" w:color="auto" w:fill="FF00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A</w:t>
            </w:r>
          </w:p>
        </w:tc>
        <w:tc>
          <w:tcPr>
            <w:tcW w:w="661" w:type="pct"/>
            <w:shd w:val="clear" w:color="auto" w:fill="FF00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A</w:t>
            </w:r>
          </w:p>
        </w:tc>
        <w:tc>
          <w:tcPr>
            <w:tcW w:w="661" w:type="pct"/>
            <w:shd w:val="clear" w:color="auto" w:fill="FF00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A</w:t>
            </w:r>
          </w:p>
        </w:tc>
      </w:tr>
      <w:tr w:rsidR="00730A72">
        <w:trPr>
          <w:trHeight w:val="517"/>
        </w:trPr>
        <w:tc>
          <w:tcPr>
            <w:tcW w:w="1033" w:type="pct"/>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有可能</w:t>
            </w:r>
          </w:p>
        </w:tc>
        <w:tc>
          <w:tcPr>
            <w:tcW w:w="698" w:type="pct"/>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3</w:t>
            </w:r>
          </w:p>
        </w:tc>
        <w:tc>
          <w:tcPr>
            <w:tcW w:w="623" w:type="pct"/>
            <w:shd w:val="clear" w:color="auto" w:fill="00FF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C</w:t>
            </w:r>
          </w:p>
        </w:tc>
        <w:tc>
          <w:tcPr>
            <w:tcW w:w="660" w:type="pct"/>
            <w:shd w:val="clear" w:color="auto" w:fill="FFFF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B</w:t>
            </w:r>
          </w:p>
        </w:tc>
        <w:tc>
          <w:tcPr>
            <w:tcW w:w="660" w:type="pct"/>
            <w:shd w:val="clear" w:color="auto" w:fill="FFFF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B</w:t>
            </w:r>
          </w:p>
        </w:tc>
        <w:tc>
          <w:tcPr>
            <w:tcW w:w="661" w:type="pct"/>
            <w:shd w:val="clear" w:color="auto" w:fill="FF00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A</w:t>
            </w:r>
          </w:p>
        </w:tc>
        <w:tc>
          <w:tcPr>
            <w:tcW w:w="661" w:type="pct"/>
            <w:shd w:val="clear" w:color="auto" w:fill="FF00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A</w:t>
            </w:r>
          </w:p>
        </w:tc>
      </w:tr>
      <w:tr w:rsidR="00730A72">
        <w:trPr>
          <w:trHeight w:val="520"/>
        </w:trPr>
        <w:tc>
          <w:tcPr>
            <w:tcW w:w="1033" w:type="pct"/>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lastRenderedPageBreak/>
              <w:t>概率极低</w:t>
            </w:r>
          </w:p>
        </w:tc>
        <w:tc>
          <w:tcPr>
            <w:tcW w:w="698" w:type="pct"/>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2</w:t>
            </w:r>
          </w:p>
        </w:tc>
        <w:tc>
          <w:tcPr>
            <w:tcW w:w="623" w:type="pct"/>
            <w:shd w:val="clear" w:color="auto" w:fill="00FF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C</w:t>
            </w:r>
          </w:p>
        </w:tc>
        <w:tc>
          <w:tcPr>
            <w:tcW w:w="660" w:type="pct"/>
            <w:shd w:val="clear" w:color="auto" w:fill="00FF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C</w:t>
            </w:r>
          </w:p>
        </w:tc>
        <w:tc>
          <w:tcPr>
            <w:tcW w:w="660" w:type="pct"/>
            <w:shd w:val="clear" w:color="auto" w:fill="FFFF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B</w:t>
            </w:r>
          </w:p>
        </w:tc>
        <w:tc>
          <w:tcPr>
            <w:tcW w:w="661" w:type="pct"/>
            <w:shd w:val="clear" w:color="auto" w:fill="FFFF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B</w:t>
            </w:r>
          </w:p>
        </w:tc>
        <w:tc>
          <w:tcPr>
            <w:tcW w:w="661" w:type="pct"/>
            <w:shd w:val="clear" w:color="auto" w:fill="FFFF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B</w:t>
            </w:r>
          </w:p>
        </w:tc>
      </w:tr>
      <w:tr w:rsidR="00730A72">
        <w:trPr>
          <w:trHeight w:val="528"/>
        </w:trPr>
        <w:tc>
          <w:tcPr>
            <w:tcW w:w="1033" w:type="pct"/>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不太可能</w:t>
            </w:r>
          </w:p>
        </w:tc>
        <w:tc>
          <w:tcPr>
            <w:tcW w:w="698" w:type="pct"/>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1</w:t>
            </w:r>
          </w:p>
        </w:tc>
        <w:tc>
          <w:tcPr>
            <w:tcW w:w="623" w:type="pct"/>
            <w:shd w:val="clear" w:color="auto" w:fill="00FF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C</w:t>
            </w:r>
          </w:p>
        </w:tc>
        <w:tc>
          <w:tcPr>
            <w:tcW w:w="660" w:type="pct"/>
            <w:shd w:val="clear" w:color="auto" w:fill="00FF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C</w:t>
            </w:r>
          </w:p>
        </w:tc>
        <w:tc>
          <w:tcPr>
            <w:tcW w:w="660" w:type="pct"/>
            <w:shd w:val="clear" w:color="auto" w:fill="00FF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C</w:t>
            </w:r>
          </w:p>
        </w:tc>
        <w:tc>
          <w:tcPr>
            <w:tcW w:w="661" w:type="pct"/>
            <w:shd w:val="clear" w:color="auto" w:fill="00FF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C</w:t>
            </w:r>
          </w:p>
        </w:tc>
        <w:tc>
          <w:tcPr>
            <w:tcW w:w="661" w:type="pct"/>
            <w:shd w:val="clear" w:color="auto" w:fill="FFFF00"/>
            <w:vAlign w:val="center"/>
          </w:tcPr>
          <w:p w:rsidR="00730A72" w:rsidRDefault="00A24438">
            <w:pPr>
              <w:spacing w:line="360" w:lineRule="auto"/>
              <w:ind w:right="-1" w:firstLineChars="200" w:firstLine="480"/>
              <w:jc w:val="both"/>
              <w:rPr>
                <w:rFonts w:ascii="宋体" w:hAnsi="宋体"/>
                <w:lang w:eastAsia="zh-CN"/>
              </w:rPr>
            </w:pPr>
            <w:r>
              <w:rPr>
                <w:rFonts w:ascii="宋体" w:hAnsi="宋体" w:hint="eastAsia"/>
                <w:lang w:eastAsia="zh-CN"/>
              </w:rPr>
              <w:t>B</w:t>
            </w:r>
          </w:p>
        </w:tc>
      </w:tr>
    </w:tbl>
    <w:p w:rsidR="00730A72" w:rsidRDefault="00730A72">
      <w:pPr>
        <w:pStyle w:val="ad"/>
        <w:adjustRightInd w:val="0"/>
        <w:snapToGrid w:val="0"/>
        <w:spacing w:line="440" w:lineRule="exact"/>
        <w:ind w:firstLineChars="0" w:firstLine="0"/>
        <w:rPr>
          <w:rFonts w:ascii="宋体" w:hAnsi="宋体" w:cs="宋体"/>
          <w:bCs/>
          <w:sz w:val="28"/>
          <w:szCs w:val="28"/>
          <w:lang w:eastAsia="zh-CN"/>
        </w:rPr>
      </w:pP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5.4.4</w:t>
      </w:r>
      <w:r>
        <w:rPr>
          <w:rFonts w:ascii="Times New Roman" w:hAnsi="Times New Roman" w:cs="宋体" w:hint="eastAsia"/>
          <w:bCs/>
          <w:sz w:val="28"/>
          <w:szCs w:val="28"/>
          <w:lang w:eastAsia="zh-CN"/>
        </w:rPr>
        <w:t>供应商的风险事项评估结果利用表</w:t>
      </w:r>
      <w:r>
        <w:rPr>
          <w:rFonts w:ascii="Times New Roman" w:hAnsi="Times New Roman" w:cs="宋体" w:hint="eastAsia"/>
          <w:bCs/>
          <w:sz w:val="28"/>
          <w:szCs w:val="28"/>
          <w:lang w:eastAsia="zh-CN"/>
        </w:rPr>
        <w:t>8.1</w:t>
      </w:r>
      <w:r>
        <w:rPr>
          <w:rFonts w:ascii="Times New Roman" w:hAnsi="Times New Roman" w:cs="宋体" w:hint="eastAsia"/>
          <w:bCs/>
          <w:sz w:val="28"/>
          <w:szCs w:val="28"/>
          <w:lang w:eastAsia="zh-CN"/>
        </w:rPr>
        <w:t>进行记录，当供应商有多个风险事项时，按风险事项评估结果的最高风险作为其最终风险。</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5.4.5</w:t>
      </w:r>
      <w:r>
        <w:rPr>
          <w:rFonts w:ascii="Times New Roman" w:hAnsi="Times New Roman" w:cs="宋体" w:hint="eastAsia"/>
          <w:bCs/>
          <w:sz w:val="28"/>
          <w:szCs w:val="28"/>
          <w:lang w:eastAsia="zh-CN"/>
        </w:rPr>
        <w:t>唯一</w:t>
      </w:r>
      <w:proofErr w:type="gramStart"/>
      <w:r>
        <w:rPr>
          <w:rFonts w:ascii="Times New Roman" w:hAnsi="Times New Roman" w:cs="宋体" w:hint="eastAsia"/>
          <w:bCs/>
          <w:sz w:val="28"/>
          <w:szCs w:val="28"/>
          <w:lang w:eastAsia="zh-CN"/>
        </w:rPr>
        <w:t>供应商其风险</w:t>
      </w:r>
      <w:proofErr w:type="gramEnd"/>
      <w:r>
        <w:rPr>
          <w:rFonts w:ascii="Times New Roman" w:hAnsi="Times New Roman" w:cs="宋体" w:hint="eastAsia"/>
          <w:bCs/>
          <w:sz w:val="28"/>
          <w:szCs w:val="28"/>
          <w:lang w:eastAsia="zh-CN"/>
        </w:rPr>
        <w:t>事项评估矩阵“严重程度”为最高。</w:t>
      </w:r>
    </w:p>
    <w:p w:rsidR="00730A72" w:rsidRDefault="00A24438" w:rsidP="00A24438">
      <w:pPr>
        <w:pStyle w:val="ad"/>
        <w:adjustRightInd w:val="0"/>
        <w:snapToGrid w:val="0"/>
        <w:spacing w:beforeLines="50" w:afterLines="50" w:line="440" w:lineRule="exact"/>
        <w:ind w:firstLine="560"/>
        <w:rPr>
          <w:rFonts w:ascii="黑体" w:eastAsia="黑体" w:hAnsi="黑体" w:cs="黑体"/>
          <w:bCs/>
          <w:sz w:val="28"/>
          <w:szCs w:val="28"/>
          <w:lang w:eastAsia="zh-CN"/>
        </w:rPr>
      </w:pPr>
      <w:r>
        <w:rPr>
          <w:rFonts w:ascii="黑体" w:eastAsia="黑体" w:hAnsi="黑体" w:cs="黑体" w:hint="eastAsia"/>
          <w:bCs/>
          <w:sz w:val="28"/>
          <w:szCs w:val="28"/>
          <w:lang w:eastAsia="zh-CN"/>
        </w:rPr>
        <w:t>5.5</w:t>
      </w:r>
      <w:r>
        <w:rPr>
          <w:rFonts w:ascii="黑体" w:eastAsia="黑体" w:hAnsi="黑体" w:cs="黑体" w:hint="eastAsia"/>
          <w:bCs/>
          <w:sz w:val="28"/>
          <w:szCs w:val="28"/>
          <w:lang w:eastAsia="zh-CN"/>
        </w:rPr>
        <w:t>供应</w:t>
      </w:r>
      <w:proofErr w:type="gramStart"/>
      <w:r>
        <w:rPr>
          <w:rFonts w:ascii="黑体" w:eastAsia="黑体" w:hAnsi="黑体" w:cs="黑体" w:hint="eastAsia"/>
          <w:bCs/>
          <w:sz w:val="28"/>
          <w:szCs w:val="28"/>
          <w:lang w:eastAsia="zh-CN"/>
        </w:rPr>
        <w:t>商风险</w:t>
      </w:r>
      <w:proofErr w:type="gramEnd"/>
      <w:r>
        <w:rPr>
          <w:rFonts w:ascii="黑体" w:eastAsia="黑体" w:hAnsi="黑体" w:cs="黑体" w:hint="eastAsia"/>
          <w:bCs/>
          <w:sz w:val="28"/>
          <w:szCs w:val="28"/>
          <w:lang w:eastAsia="zh-CN"/>
        </w:rPr>
        <w:t>应对</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5.5.1</w:t>
      </w:r>
      <w:r>
        <w:rPr>
          <w:rFonts w:ascii="Times New Roman" w:hAnsi="Times New Roman" w:cs="宋体" w:hint="eastAsia"/>
          <w:bCs/>
          <w:sz w:val="28"/>
          <w:szCs w:val="28"/>
          <w:lang w:eastAsia="zh-CN"/>
        </w:rPr>
        <w:t>供应商的风险应对措施包括接受风险、降低风险、规避风险等。</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5.5.2</w:t>
      </w:r>
      <w:r>
        <w:rPr>
          <w:rFonts w:ascii="Times New Roman" w:hAnsi="Times New Roman" w:cs="宋体" w:hint="eastAsia"/>
          <w:bCs/>
          <w:sz w:val="28"/>
          <w:szCs w:val="28"/>
          <w:lang w:eastAsia="zh-CN"/>
        </w:rPr>
        <w:t>当供应商事项评估结果为低时，风险可以接受，对此类供应商可减少审</w:t>
      </w:r>
      <w:r>
        <w:rPr>
          <w:rFonts w:ascii="Times New Roman" w:hAnsi="Times New Roman" w:cs="宋体" w:hint="eastAsia"/>
          <w:bCs/>
          <w:sz w:val="28"/>
          <w:szCs w:val="28"/>
          <w:lang w:eastAsia="zh-CN"/>
        </w:rPr>
        <w:t xml:space="preserve"> </w:t>
      </w:r>
      <w:r>
        <w:rPr>
          <w:rFonts w:ascii="Times New Roman" w:hAnsi="Times New Roman" w:cs="宋体" w:hint="eastAsia"/>
          <w:bCs/>
          <w:sz w:val="28"/>
          <w:szCs w:val="28"/>
          <w:lang w:eastAsia="zh-CN"/>
        </w:rPr>
        <w:t>核频次和监督力度。</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5.5.3</w:t>
      </w:r>
      <w:r>
        <w:rPr>
          <w:rFonts w:ascii="Times New Roman" w:hAnsi="Times New Roman" w:cs="宋体" w:hint="eastAsia"/>
          <w:bCs/>
          <w:sz w:val="28"/>
          <w:szCs w:val="28"/>
          <w:lang w:eastAsia="zh-CN"/>
        </w:rPr>
        <w:t>当供应</w:t>
      </w:r>
      <w:proofErr w:type="gramStart"/>
      <w:r>
        <w:rPr>
          <w:rFonts w:ascii="Times New Roman" w:hAnsi="Times New Roman" w:cs="宋体" w:hint="eastAsia"/>
          <w:bCs/>
          <w:sz w:val="28"/>
          <w:szCs w:val="28"/>
          <w:lang w:eastAsia="zh-CN"/>
        </w:rPr>
        <w:t>商风险</w:t>
      </w:r>
      <w:proofErr w:type="gramEnd"/>
      <w:r>
        <w:rPr>
          <w:rFonts w:ascii="Times New Roman" w:hAnsi="Times New Roman" w:cs="宋体" w:hint="eastAsia"/>
          <w:bCs/>
          <w:sz w:val="28"/>
          <w:szCs w:val="28"/>
          <w:lang w:eastAsia="zh-CN"/>
        </w:rPr>
        <w:t>事项评估结果为</w:t>
      </w:r>
      <w:proofErr w:type="gramStart"/>
      <w:r>
        <w:rPr>
          <w:rFonts w:ascii="Times New Roman" w:hAnsi="Times New Roman" w:cs="宋体" w:hint="eastAsia"/>
          <w:bCs/>
          <w:sz w:val="28"/>
          <w:szCs w:val="28"/>
          <w:lang w:eastAsia="zh-CN"/>
        </w:rPr>
        <w:t>中和高</w:t>
      </w:r>
      <w:proofErr w:type="gramEnd"/>
      <w:r>
        <w:rPr>
          <w:rFonts w:ascii="Times New Roman" w:hAnsi="Times New Roman" w:cs="宋体" w:hint="eastAsia"/>
          <w:bCs/>
          <w:sz w:val="28"/>
          <w:szCs w:val="28"/>
          <w:lang w:eastAsia="zh-CN"/>
        </w:rPr>
        <w:t>时，可通过加强沟通、提供培训、技术支持、增加审核频次和监督力度、按需选择和培养</w:t>
      </w:r>
      <w:proofErr w:type="gramStart"/>
      <w:r>
        <w:rPr>
          <w:rFonts w:ascii="Times New Roman" w:hAnsi="Times New Roman" w:cs="宋体" w:hint="eastAsia"/>
          <w:bCs/>
          <w:sz w:val="28"/>
          <w:szCs w:val="28"/>
          <w:lang w:eastAsia="zh-CN"/>
        </w:rPr>
        <w:t>其它提供</w:t>
      </w:r>
      <w:proofErr w:type="gramEnd"/>
      <w:r>
        <w:rPr>
          <w:rFonts w:ascii="Times New Roman" w:hAnsi="Times New Roman" w:cs="宋体" w:hint="eastAsia"/>
          <w:bCs/>
          <w:sz w:val="28"/>
          <w:szCs w:val="28"/>
          <w:lang w:eastAsia="zh-CN"/>
        </w:rPr>
        <w:t>同类产品供应商等方式降低其风险等级，同时针对供应商原因的风险事项：</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5.5.3.1</w:t>
      </w:r>
      <w:proofErr w:type="gramStart"/>
      <w:r>
        <w:rPr>
          <w:rFonts w:ascii="Times New Roman" w:hAnsi="Times New Roman" w:cs="宋体" w:hint="eastAsia"/>
          <w:bCs/>
          <w:sz w:val="28"/>
          <w:szCs w:val="28"/>
          <w:lang w:eastAsia="zh-CN"/>
        </w:rPr>
        <w:t>各</w:t>
      </w:r>
      <w:proofErr w:type="gramEnd"/>
      <w:r>
        <w:rPr>
          <w:rFonts w:ascii="Times New Roman" w:hAnsi="Times New Roman" w:cs="宋体" w:hint="eastAsia"/>
          <w:bCs/>
          <w:sz w:val="28"/>
          <w:szCs w:val="28"/>
          <w:lang w:eastAsia="zh-CN"/>
        </w:rPr>
        <w:t>采购业务实施</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支持部门、生产部相关人员根据本部门所涉及业务领域的职责，提出供应</w:t>
      </w:r>
      <w:proofErr w:type="gramStart"/>
      <w:r>
        <w:rPr>
          <w:rFonts w:ascii="Times New Roman" w:hAnsi="Times New Roman" w:cs="宋体" w:hint="eastAsia"/>
          <w:bCs/>
          <w:sz w:val="28"/>
          <w:szCs w:val="28"/>
          <w:lang w:eastAsia="zh-CN"/>
        </w:rPr>
        <w:t>商风险管</w:t>
      </w:r>
      <w:proofErr w:type="gramEnd"/>
      <w:r>
        <w:rPr>
          <w:rFonts w:ascii="Times New Roman" w:hAnsi="Times New Roman" w:cs="宋体" w:hint="eastAsia"/>
          <w:bCs/>
          <w:sz w:val="28"/>
          <w:szCs w:val="28"/>
          <w:lang w:eastAsia="zh-CN"/>
        </w:rPr>
        <w:t>控的措施和建议。</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5.5.3.2</w:t>
      </w:r>
      <w:r>
        <w:rPr>
          <w:rFonts w:ascii="Times New Roman" w:hAnsi="Times New Roman" w:cs="宋体" w:hint="eastAsia"/>
          <w:bCs/>
          <w:sz w:val="28"/>
          <w:szCs w:val="28"/>
          <w:lang w:eastAsia="zh-CN"/>
        </w:rPr>
        <w:t>由经营发展部采购员汇总供应</w:t>
      </w:r>
      <w:proofErr w:type="gramStart"/>
      <w:r>
        <w:rPr>
          <w:rFonts w:ascii="Times New Roman" w:hAnsi="Times New Roman" w:cs="宋体" w:hint="eastAsia"/>
          <w:bCs/>
          <w:sz w:val="28"/>
          <w:szCs w:val="28"/>
          <w:lang w:eastAsia="zh-CN"/>
        </w:rPr>
        <w:t>商风险管</w:t>
      </w:r>
      <w:proofErr w:type="gramEnd"/>
      <w:r>
        <w:rPr>
          <w:rFonts w:ascii="Times New Roman" w:hAnsi="Times New Roman" w:cs="宋体" w:hint="eastAsia"/>
          <w:bCs/>
          <w:sz w:val="28"/>
          <w:szCs w:val="28"/>
          <w:lang w:eastAsia="zh-CN"/>
        </w:rPr>
        <w:t>控的措施和建议，并向供应商发出风险整改通知函，要求供应商对存在风险提交整改方案</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包括采取的应对措施及后续短期、中期或长期整改计划</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w:t>
      </w:r>
    </w:p>
    <w:p w:rsidR="00730A72" w:rsidRDefault="00A24438" w:rsidP="00A24438">
      <w:pPr>
        <w:pStyle w:val="ad"/>
        <w:adjustRightInd w:val="0"/>
        <w:snapToGrid w:val="0"/>
        <w:spacing w:line="440" w:lineRule="exact"/>
        <w:ind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5.5.3.3</w:t>
      </w:r>
      <w:r>
        <w:rPr>
          <w:rFonts w:ascii="Times New Roman" w:hAnsi="Times New Roman" w:cs="宋体" w:hint="eastAsia"/>
          <w:bCs/>
          <w:sz w:val="28"/>
          <w:szCs w:val="28"/>
          <w:lang w:eastAsia="zh-CN"/>
        </w:rPr>
        <w:t>经营发展部采购员按需邀请采购业务实施</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支持部门、生产部等相关人员对供应商整改方案审核确认后，供应商按整改方案实施整改。</w:t>
      </w:r>
    </w:p>
    <w:p w:rsidR="00730A72" w:rsidRDefault="00A24438">
      <w:pPr>
        <w:spacing w:line="440" w:lineRule="exact"/>
        <w:ind w:right="-1" w:firstLineChars="200"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5.5.4</w:t>
      </w:r>
      <w:r>
        <w:rPr>
          <w:rFonts w:ascii="Times New Roman" w:hAnsi="Times New Roman" w:cs="宋体" w:hint="eastAsia"/>
          <w:bCs/>
          <w:sz w:val="28"/>
          <w:szCs w:val="28"/>
          <w:lang w:eastAsia="zh-CN"/>
        </w:rPr>
        <w:t>对于顾客规范、标准和工程图纸等已指定的唯一供应源，可以通过适当增加库存量来规避风险，按需协调客户支持开发和评审新的供应源。</w:t>
      </w:r>
    </w:p>
    <w:p w:rsidR="00730A72" w:rsidRDefault="00A24438">
      <w:pPr>
        <w:spacing w:line="440" w:lineRule="exact"/>
        <w:ind w:right="-1" w:firstLineChars="200"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5.5.5</w:t>
      </w:r>
      <w:r>
        <w:rPr>
          <w:rFonts w:ascii="Times New Roman" w:hAnsi="Times New Roman" w:cs="宋体" w:hint="eastAsia"/>
          <w:bCs/>
          <w:sz w:val="28"/>
          <w:szCs w:val="28"/>
          <w:lang w:eastAsia="zh-CN"/>
        </w:rPr>
        <w:t>针对风险应对措施，涉及公司内部相关部门的，经营发展部跟踪相关部门整改措施完成情况</w:t>
      </w:r>
      <w:r>
        <w:rPr>
          <w:rFonts w:ascii="Times New Roman" w:hAnsi="Times New Roman" w:cs="宋体" w:hint="eastAsia"/>
          <w:bCs/>
          <w:sz w:val="28"/>
          <w:szCs w:val="28"/>
          <w:lang w:eastAsia="zh-CN"/>
        </w:rPr>
        <w:t xml:space="preserve"> </w:t>
      </w:r>
      <w:r>
        <w:rPr>
          <w:rFonts w:ascii="Times New Roman" w:hAnsi="Times New Roman" w:cs="宋体" w:hint="eastAsia"/>
          <w:bCs/>
          <w:sz w:val="28"/>
          <w:szCs w:val="28"/>
          <w:lang w:eastAsia="zh-CN"/>
        </w:rPr>
        <w:t>。</w:t>
      </w:r>
    </w:p>
    <w:p w:rsidR="00730A72" w:rsidRDefault="00A24438">
      <w:pPr>
        <w:spacing w:line="440" w:lineRule="exact"/>
        <w:ind w:right="-1" w:firstLineChars="200"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5.5.5.1</w:t>
      </w:r>
      <w:r>
        <w:rPr>
          <w:rFonts w:ascii="Times New Roman" w:hAnsi="Times New Roman" w:cs="宋体" w:hint="eastAsia"/>
          <w:bCs/>
          <w:sz w:val="28"/>
          <w:szCs w:val="28"/>
          <w:lang w:eastAsia="zh-CN"/>
        </w:rPr>
        <w:t>经营发展部采购员将表</w:t>
      </w:r>
      <w:r>
        <w:rPr>
          <w:rFonts w:ascii="Times New Roman" w:hAnsi="Times New Roman" w:cs="宋体" w:hint="eastAsia"/>
          <w:bCs/>
          <w:sz w:val="28"/>
          <w:szCs w:val="28"/>
          <w:lang w:eastAsia="zh-CN"/>
        </w:rPr>
        <w:t>8.1</w:t>
      </w:r>
      <w:r>
        <w:rPr>
          <w:rFonts w:ascii="Times New Roman" w:hAnsi="Times New Roman" w:cs="宋体" w:hint="eastAsia"/>
          <w:bCs/>
          <w:sz w:val="28"/>
          <w:szCs w:val="28"/>
          <w:lang w:eastAsia="zh-CN"/>
        </w:rPr>
        <w:t>传递给相关实施部门相关人员。</w:t>
      </w:r>
    </w:p>
    <w:p w:rsidR="00730A72" w:rsidRDefault="00A24438">
      <w:pPr>
        <w:spacing w:line="440" w:lineRule="exact"/>
        <w:ind w:right="-1" w:firstLineChars="200"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lastRenderedPageBreak/>
        <w:t>5.5.5.2</w:t>
      </w:r>
      <w:r>
        <w:rPr>
          <w:rFonts w:ascii="Times New Roman" w:hAnsi="Times New Roman" w:cs="宋体" w:hint="eastAsia"/>
          <w:bCs/>
          <w:sz w:val="28"/>
          <w:szCs w:val="28"/>
          <w:lang w:eastAsia="zh-CN"/>
        </w:rPr>
        <w:t>需实施部门相关人员按计划节点将整改完成情况反馈给经营发展部采购员。</w:t>
      </w:r>
    </w:p>
    <w:p w:rsidR="00730A72" w:rsidRDefault="00A24438">
      <w:pPr>
        <w:spacing w:line="440" w:lineRule="exact"/>
        <w:ind w:right="-1" w:firstLineChars="200"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5.5.5.3</w:t>
      </w:r>
      <w:r>
        <w:rPr>
          <w:rFonts w:ascii="Times New Roman" w:hAnsi="Times New Roman" w:cs="宋体" w:hint="eastAsia"/>
          <w:bCs/>
          <w:sz w:val="28"/>
          <w:szCs w:val="28"/>
          <w:lang w:eastAsia="zh-CN"/>
        </w:rPr>
        <w:t>对风险事项未解除前，实施部门未按期反馈或未完成整改措施的情况，供应部将予以提醒，并报送实施部门责任人及经营发展部</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经营发展部按需增加考核</w:t>
      </w:r>
      <w:r>
        <w:rPr>
          <w:rFonts w:ascii="Times New Roman" w:hAnsi="Times New Roman" w:cs="宋体" w:hint="eastAsia"/>
          <w:bCs/>
          <w:sz w:val="28"/>
          <w:szCs w:val="28"/>
          <w:lang w:eastAsia="zh-CN"/>
        </w:rPr>
        <w:t>)</w:t>
      </w:r>
      <w:bookmarkStart w:id="0" w:name="_GoBack"/>
      <w:bookmarkEnd w:id="0"/>
      <w:r>
        <w:rPr>
          <w:rFonts w:ascii="Times New Roman" w:hAnsi="Times New Roman" w:cs="宋体" w:hint="eastAsia"/>
          <w:bCs/>
          <w:sz w:val="28"/>
          <w:szCs w:val="28"/>
          <w:lang w:eastAsia="zh-CN"/>
        </w:rPr>
        <w:t>。</w:t>
      </w:r>
    </w:p>
    <w:p w:rsidR="00730A72" w:rsidRDefault="00A24438" w:rsidP="00A24438">
      <w:pPr>
        <w:pStyle w:val="ad"/>
        <w:adjustRightInd w:val="0"/>
        <w:snapToGrid w:val="0"/>
        <w:spacing w:beforeLines="50" w:afterLines="50" w:line="440" w:lineRule="exact"/>
        <w:ind w:firstLine="560"/>
        <w:rPr>
          <w:rFonts w:ascii="黑体" w:eastAsia="黑体" w:hAnsi="黑体" w:cs="黑体"/>
          <w:bCs/>
          <w:sz w:val="28"/>
          <w:szCs w:val="28"/>
          <w:lang w:eastAsia="zh-CN"/>
        </w:rPr>
      </w:pPr>
      <w:r>
        <w:rPr>
          <w:rFonts w:ascii="黑体" w:eastAsia="黑体" w:hAnsi="黑体" w:cs="黑体" w:hint="eastAsia"/>
          <w:bCs/>
          <w:sz w:val="28"/>
          <w:szCs w:val="28"/>
          <w:lang w:eastAsia="zh-CN"/>
        </w:rPr>
        <w:t>5.6</w:t>
      </w:r>
      <w:r>
        <w:rPr>
          <w:rFonts w:ascii="黑体" w:eastAsia="黑体" w:hAnsi="黑体" w:cs="黑体" w:hint="eastAsia"/>
          <w:bCs/>
          <w:sz w:val="28"/>
          <w:szCs w:val="28"/>
          <w:lang w:eastAsia="zh-CN"/>
        </w:rPr>
        <w:t>供应</w:t>
      </w:r>
      <w:proofErr w:type="gramStart"/>
      <w:r>
        <w:rPr>
          <w:rFonts w:ascii="黑体" w:eastAsia="黑体" w:hAnsi="黑体" w:cs="黑体" w:hint="eastAsia"/>
          <w:bCs/>
          <w:sz w:val="28"/>
          <w:szCs w:val="28"/>
          <w:lang w:eastAsia="zh-CN"/>
        </w:rPr>
        <w:t>商风险</w:t>
      </w:r>
      <w:proofErr w:type="gramEnd"/>
      <w:r>
        <w:rPr>
          <w:rFonts w:ascii="黑体" w:eastAsia="黑体" w:hAnsi="黑体" w:cs="黑体" w:hint="eastAsia"/>
          <w:bCs/>
          <w:sz w:val="28"/>
          <w:szCs w:val="28"/>
          <w:lang w:eastAsia="zh-CN"/>
        </w:rPr>
        <w:t>监控</w:t>
      </w:r>
    </w:p>
    <w:p w:rsidR="00730A72" w:rsidRDefault="00A24438">
      <w:pPr>
        <w:spacing w:line="440" w:lineRule="exact"/>
        <w:ind w:right="-1" w:firstLineChars="200"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5.6.1</w:t>
      </w:r>
      <w:r>
        <w:rPr>
          <w:rFonts w:ascii="Times New Roman" w:hAnsi="Times New Roman" w:cs="宋体" w:hint="eastAsia"/>
          <w:bCs/>
          <w:sz w:val="28"/>
          <w:szCs w:val="28"/>
          <w:lang w:eastAsia="zh-CN"/>
        </w:rPr>
        <w:t>为落实供应</w:t>
      </w:r>
      <w:proofErr w:type="gramStart"/>
      <w:r>
        <w:rPr>
          <w:rFonts w:ascii="Times New Roman" w:hAnsi="Times New Roman" w:cs="宋体" w:hint="eastAsia"/>
          <w:bCs/>
          <w:sz w:val="28"/>
          <w:szCs w:val="28"/>
          <w:lang w:eastAsia="zh-CN"/>
        </w:rPr>
        <w:t>商风险</w:t>
      </w:r>
      <w:proofErr w:type="gramEnd"/>
      <w:r>
        <w:rPr>
          <w:rFonts w:ascii="Times New Roman" w:hAnsi="Times New Roman" w:cs="宋体" w:hint="eastAsia"/>
          <w:bCs/>
          <w:sz w:val="28"/>
          <w:szCs w:val="28"/>
          <w:lang w:eastAsia="zh-CN"/>
        </w:rPr>
        <w:t>整改方案的有效执行，经营发展部采购员应在供应商完成整改后</w:t>
      </w:r>
      <w:r>
        <w:rPr>
          <w:rFonts w:ascii="Times New Roman" w:hAnsi="Times New Roman" w:cs="宋体" w:hint="eastAsia"/>
          <w:bCs/>
          <w:sz w:val="28"/>
          <w:szCs w:val="28"/>
          <w:lang w:eastAsia="zh-CN"/>
        </w:rPr>
        <w:t>30</w:t>
      </w:r>
      <w:r>
        <w:rPr>
          <w:rFonts w:ascii="Times New Roman" w:hAnsi="Times New Roman" w:cs="宋体" w:hint="eastAsia"/>
          <w:bCs/>
          <w:sz w:val="28"/>
          <w:szCs w:val="28"/>
          <w:lang w:eastAsia="zh-CN"/>
        </w:rPr>
        <w:t>个工作日内，按需组织采购业务实施</w:t>
      </w:r>
      <w:r>
        <w:rPr>
          <w:rFonts w:ascii="Times New Roman" w:hAnsi="Times New Roman" w:cs="宋体" w:hint="eastAsia"/>
          <w:bCs/>
          <w:sz w:val="28"/>
          <w:szCs w:val="28"/>
          <w:lang w:eastAsia="zh-CN"/>
        </w:rPr>
        <w:t>/</w:t>
      </w:r>
      <w:r>
        <w:rPr>
          <w:rFonts w:ascii="Times New Roman" w:hAnsi="Times New Roman" w:cs="宋体" w:hint="eastAsia"/>
          <w:bCs/>
          <w:sz w:val="28"/>
          <w:szCs w:val="28"/>
          <w:lang w:eastAsia="zh-CN"/>
        </w:rPr>
        <w:t>支持部门、生产部等对整改结果进行确认，必要时可进行供应</w:t>
      </w:r>
      <w:proofErr w:type="gramStart"/>
      <w:r>
        <w:rPr>
          <w:rFonts w:ascii="Times New Roman" w:hAnsi="Times New Roman" w:cs="宋体" w:hint="eastAsia"/>
          <w:bCs/>
          <w:sz w:val="28"/>
          <w:szCs w:val="28"/>
          <w:lang w:eastAsia="zh-CN"/>
        </w:rPr>
        <w:t>商现场</w:t>
      </w:r>
      <w:proofErr w:type="gramEnd"/>
      <w:r>
        <w:rPr>
          <w:rFonts w:ascii="Times New Roman" w:hAnsi="Times New Roman" w:cs="宋体" w:hint="eastAsia"/>
          <w:bCs/>
          <w:sz w:val="28"/>
          <w:szCs w:val="28"/>
          <w:lang w:eastAsia="zh-CN"/>
        </w:rPr>
        <w:t>验证，按</w:t>
      </w:r>
      <w:r>
        <w:rPr>
          <w:rFonts w:ascii="Times New Roman" w:hAnsi="Times New Roman" w:cs="宋体" w:hint="eastAsia"/>
          <w:bCs/>
          <w:sz w:val="28"/>
          <w:szCs w:val="28"/>
          <w:lang w:eastAsia="zh-CN"/>
        </w:rPr>
        <w:t>5.4</w:t>
      </w:r>
      <w:r>
        <w:rPr>
          <w:rFonts w:ascii="Times New Roman" w:hAnsi="Times New Roman" w:cs="宋体" w:hint="eastAsia"/>
          <w:bCs/>
          <w:sz w:val="28"/>
          <w:szCs w:val="28"/>
          <w:lang w:eastAsia="zh-CN"/>
        </w:rPr>
        <w:t>条评估供应商剩余风险或产生新的风险。</w:t>
      </w:r>
    </w:p>
    <w:p w:rsidR="00730A72" w:rsidRDefault="00A24438">
      <w:pPr>
        <w:spacing w:line="440" w:lineRule="exact"/>
        <w:ind w:right="-1" w:firstLineChars="200"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5.6.2</w:t>
      </w:r>
      <w:r>
        <w:rPr>
          <w:rFonts w:ascii="Times New Roman" w:hAnsi="Times New Roman" w:cs="宋体" w:hint="eastAsia"/>
          <w:bCs/>
          <w:sz w:val="28"/>
          <w:szCs w:val="28"/>
          <w:lang w:eastAsia="zh-CN"/>
        </w:rPr>
        <w:t>经营发展部采购员需按风险事项收集计划监控合格供应商的风险状态，对登记风险事项的供应商，继续监</w:t>
      </w:r>
      <w:r>
        <w:rPr>
          <w:rFonts w:ascii="Times New Roman" w:hAnsi="Times New Roman" w:cs="宋体" w:hint="eastAsia"/>
          <w:bCs/>
          <w:sz w:val="28"/>
          <w:szCs w:val="28"/>
          <w:lang w:eastAsia="zh-CN"/>
        </w:rPr>
        <w:t>控供应商是否产生新的风险。</w:t>
      </w:r>
    </w:p>
    <w:p w:rsidR="00730A72" w:rsidRDefault="00A24438">
      <w:pPr>
        <w:spacing w:line="440" w:lineRule="exact"/>
        <w:ind w:right="-1" w:firstLineChars="200"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5.6.3</w:t>
      </w:r>
      <w:r>
        <w:rPr>
          <w:rFonts w:ascii="Times New Roman" w:hAnsi="Times New Roman" w:cs="宋体" w:hint="eastAsia"/>
          <w:bCs/>
          <w:sz w:val="28"/>
          <w:szCs w:val="28"/>
          <w:lang w:eastAsia="zh-CN"/>
        </w:rPr>
        <w:t>风险监控过程中若供应商剩余风险或新的风险为低或消除，接受供应</w:t>
      </w:r>
      <w:proofErr w:type="gramStart"/>
      <w:r>
        <w:rPr>
          <w:rFonts w:ascii="Times New Roman" w:hAnsi="Times New Roman" w:cs="宋体" w:hint="eastAsia"/>
          <w:bCs/>
          <w:sz w:val="28"/>
          <w:szCs w:val="28"/>
          <w:lang w:eastAsia="zh-CN"/>
        </w:rPr>
        <w:t>商风险</w:t>
      </w:r>
      <w:proofErr w:type="gramEnd"/>
      <w:r>
        <w:rPr>
          <w:rFonts w:ascii="Times New Roman" w:hAnsi="Times New Roman" w:cs="宋体" w:hint="eastAsia"/>
          <w:bCs/>
          <w:sz w:val="28"/>
          <w:szCs w:val="28"/>
          <w:lang w:eastAsia="zh-CN"/>
        </w:rPr>
        <w:t>状态，若供应商剩余风险或新的风险为中和高，按</w:t>
      </w:r>
      <w:r>
        <w:rPr>
          <w:rFonts w:ascii="Times New Roman" w:hAnsi="Times New Roman" w:cs="宋体" w:hint="eastAsia"/>
          <w:bCs/>
          <w:sz w:val="28"/>
          <w:szCs w:val="28"/>
          <w:lang w:eastAsia="zh-CN"/>
        </w:rPr>
        <w:t>5.5</w:t>
      </w:r>
      <w:r>
        <w:rPr>
          <w:rFonts w:ascii="Times New Roman" w:hAnsi="Times New Roman" w:cs="宋体" w:hint="eastAsia"/>
          <w:bCs/>
          <w:sz w:val="28"/>
          <w:szCs w:val="28"/>
          <w:lang w:eastAsia="zh-CN"/>
        </w:rPr>
        <w:t>条要求重新开展风险应对措施。</w:t>
      </w:r>
    </w:p>
    <w:p w:rsidR="00730A72" w:rsidRDefault="00A24438">
      <w:pPr>
        <w:spacing w:line="440" w:lineRule="exact"/>
        <w:ind w:right="-1" w:firstLineChars="200"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5.6.4</w:t>
      </w:r>
      <w:r>
        <w:rPr>
          <w:rFonts w:ascii="Times New Roman" w:hAnsi="Times New Roman" w:cs="宋体" w:hint="eastAsia"/>
          <w:bCs/>
          <w:sz w:val="28"/>
          <w:szCs w:val="28"/>
          <w:lang w:eastAsia="zh-CN"/>
        </w:rPr>
        <w:t>风险监控过程中的剩余风险或新的风险按表</w:t>
      </w:r>
      <w:r>
        <w:rPr>
          <w:rFonts w:ascii="Times New Roman" w:hAnsi="Times New Roman" w:cs="宋体" w:hint="eastAsia"/>
          <w:bCs/>
          <w:sz w:val="28"/>
          <w:szCs w:val="28"/>
          <w:lang w:eastAsia="zh-CN"/>
        </w:rPr>
        <w:t>8.1</w:t>
      </w:r>
      <w:r>
        <w:rPr>
          <w:rFonts w:ascii="Times New Roman" w:hAnsi="Times New Roman" w:cs="宋体" w:hint="eastAsia"/>
          <w:bCs/>
          <w:sz w:val="28"/>
          <w:szCs w:val="28"/>
          <w:lang w:eastAsia="zh-CN"/>
        </w:rPr>
        <w:t>进行风险记录并发布。</w:t>
      </w:r>
    </w:p>
    <w:p w:rsidR="00730A72" w:rsidRDefault="00A24438">
      <w:pPr>
        <w:spacing w:line="440" w:lineRule="exact"/>
        <w:ind w:right="-1" w:firstLineChars="200" w:firstLine="560"/>
        <w:rPr>
          <w:rFonts w:ascii="Times New Roman" w:hAnsi="Times New Roman" w:cs="宋体"/>
          <w:bCs/>
          <w:sz w:val="28"/>
          <w:szCs w:val="28"/>
          <w:lang w:eastAsia="zh-CN"/>
        </w:rPr>
      </w:pPr>
      <w:r>
        <w:rPr>
          <w:rFonts w:ascii="Times New Roman" w:hAnsi="Times New Roman" w:cs="宋体" w:hint="eastAsia"/>
          <w:bCs/>
          <w:sz w:val="28"/>
          <w:szCs w:val="28"/>
          <w:lang w:eastAsia="zh-CN"/>
        </w:rPr>
        <w:t>5.6.5</w:t>
      </w:r>
      <w:r>
        <w:rPr>
          <w:rFonts w:ascii="Times New Roman" w:hAnsi="Times New Roman" w:cs="宋体" w:hint="eastAsia"/>
          <w:bCs/>
          <w:sz w:val="28"/>
          <w:szCs w:val="28"/>
          <w:lang w:eastAsia="zh-CN"/>
        </w:rPr>
        <w:t>若供应</w:t>
      </w:r>
      <w:proofErr w:type="gramStart"/>
      <w:r>
        <w:rPr>
          <w:rFonts w:ascii="Times New Roman" w:hAnsi="Times New Roman" w:cs="宋体" w:hint="eastAsia"/>
          <w:bCs/>
          <w:sz w:val="28"/>
          <w:szCs w:val="28"/>
          <w:lang w:eastAsia="zh-CN"/>
        </w:rPr>
        <w:t>商风险</w:t>
      </w:r>
      <w:proofErr w:type="gramEnd"/>
      <w:r>
        <w:rPr>
          <w:rFonts w:ascii="Times New Roman" w:hAnsi="Times New Roman" w:cs="宋体" w:hint="eastAsia"/>
          <w:bCs/>
          <w:sz w:val="28"/>
          <w:szCs w:val="28"/>
          <w:lang w:eastAsia="zh-CN"/>
        </w:rPr>
        <w:t>整改方案持续无效，经营发展部应发出供应商调整建议，并启动供应</w:t>
      </w:r>
      <w:proofErr w:type="gramStart"/>
      <w:r>
        <w:rPr>
          <w:rFonts w:ascii="Times New Roman" w:hAnsi="Times New Roman" w:cs="宋体" w:hint="eastAsia"/>
          <w:bCs/>
          <w:sz w:val="28"/>
          <w:szCs w:val="28"/>
          <w:lang w:eastAsia="zh-CN"/>
        </w:rPr>
        <w:t>商临时</w:t>
      </w:r>
      <w:proofErr w:type="gramEnd"/>
      <w:r>
        <w:rPr>
          <w:rFonts w:ascii="Times New Roman" w:hAnsi="Times New Roman" w:cs="宋体" w:hint="eastAsia"/>
          <w:bCs/>
          <w:sz w:val="28"/>
          <w:szCs w:val="28"/>
          <w:lang w:eastAsia="zh-CN"/>
        </w:rPr>
        <w:t>再评价。</w:t>
      </w:r>
    </w:p>
    <w:p w:rsidR="00730A72" w:rsidRDefault="00730A72">
      <w:pPr>
        <w:spacing w:line="440" w:lineRule="exact"/>
        <w:ind w:right="-1" w:firstLineChars="200" w:firstLine="560"/>
        <w:rPr>
          <w:rFonts w:ascii="Times New Roman" w:hAnsi="Times New Roman" w:cs="宋体"/>
          <w:bCs/>
          <w:sz w:val="28"/>
          <w:szCs w:val="28"/>
          <w:lang w:eastAsia="zh-CN"/>
        </w:rPr>
      </w:pPr>
    </w:p>
    <w:p w:rsidR="00730A72" w:rsidRDefault="00730A72">
      <w:pPr>
        <w:spacing w:line="440" w:lineRule="exact"/>
        <w:ind w:right="-1" w:firstLineChars="200" w:firstLine="560"/>
        <w:rPr>
          <w:rFonts w:ascii="Times New Roman" w:hAnsi="Times New Roman" w:cs="宋体"/>
          <w:bCs/>
          <w:sz w:val="28"/>
          <w:szCs w:val="28"/>
          <w:lang w:eastAsia="zh-CN"/>
        </w:rPr>
      </w:pPr>
    </w:p>
    <w:p w:rsidR="00730A72" w:rsidRDefault="00730A72">
      <w:pPr>
        <w:spacing w:line="440" w:lineRule="exact"/>
        <w:ind w:right="-1" w:firstLineChars="200" w:firstLine="560"/>
        <w:rPr>
          <w:rFonts w:ascii="Times New Roman" w:hAnsi="Times New Roman" w:cs="宋体"/>
          <w:bCs/>
          <w:sz w:val="28"/>
          <w:szCs w:val="28"/>
          <w:lang w:eastAsia="zh-CN"/>
        </w:rPr>
      </w:pPr>
    </w:p>
    <w:p w:rsidR="00730A72" w:rsidRDefault="00730A72">
      <w:pPr>
        <w:spacing w:line="440" w:lineRule="exact"/>
        <w:ind w:right="-1" w:firstLineChars="200" w:firstLine="560"/>
        <w:rPr>
          <w:rFonts w:ascii="Times New Roman" w:hAnsi="Times New Roman" w:cs="宋体"/>
          <w:bCs/>
          <w:sz w:val="28"/>
          <w:szCs w:val="28"/>
          <w:lang w:eastAsia="zh-CN"/>
        </w:rPr>
      </w:pPr>
    </w:p>
    <w:p w:rsidR="00730A72" w:rsidRDefault="00730A72">
      <w:pPr>
        <w:spacing w:line="440" w:lineRule="exact"/>
        <w:ind w:right="-1" w:firstLineChars="200" w:firstLine="560"/>
        <w:rPr>
          <w:rFonts w:ascii="Times New Roman" w:hAnsi="Times New Roman" w:cs="宋体"/>
          <w:bCs/>
          <w:sz w:val="28"/>
          <w:szCs w:val="28"/>
          <w:lang w:eastAsia="zh-CN"/>
        </w:rPr>
      </w:pPr>
    </w:p>
    <w:p w:rsidR="00730A72" w:rsidRDefault="00730A72">
      <w:pPr>
        <w:spacing w:line="440" w:lineRule="exact"/>
        <w:ind w:right="-1" w:firstLineChars="200" w:firstLine="560"/>
        <w:rPr>
          <w:rFonts w:ascii="Times New Roman" w:hAnsi="Times New Roman" w:cs="宋体"/>
          <w:bCs/>
          <w:sz w:val="28"/>
          <w:szCs w:val="28"/>
          <w:lang w:eastAsia="zh-CN"/>
        </w:rPr>
      </w:pPr>
    </w:p>
    <w:p w:rsidR="00730A72" w:rsidRDefault="00730A72">
      <w:pPr>
        <w:spacing w:line="440" w:lineRule="exact"/>
        <w:ind w:right="-1" w:firstLineChars="200" w:firstLine="560"/>
        <w:rPr>
          <w:rFonts w:ascii="Times New Roman" w:hAnsi="Times New Roman" w:cs="宋体"/>
          <w:bCs/>
          <w:sz w:val="28"/>
          <w:szCs w:val="28"/>
          <w:lang w:eastAsia="zh-CN"/>
        </w:rPr>
      </w:pPr>
    </w:p>
    <w:p w:rsidR="00730A72" w:rsidRDefault="00730A72">
      <w:pPr>
        <w:spacing w:line="440" w:lineRule="exact"/>
        <w:ind w:right="-1" w:firstLineChars="200" w:firstLine="560"/>
        <w:rPr>
          <w:rFonts w:ascii="Times New Roman" w:hAnsi="Times New Roman" w:cs="宋体"/>
          <w:bCs/>
          <w:sz w:val="28"/>
          <w:szCs w:val="28"/>
          <w:lang w:eastAsia="zh-CN"/>
        </w:rPr>
      </w:pPr>
    </w:p>
    <w:p w:rsidR="00730A72" w:rsidRDefault="00730A72">
      <w:pPr>
        <w:spacing w:line="440" w:lineRule="exact"/>
        <w:ind w:right="-1" w:firstLineChars="200" w:firstLine="560"/>
        <w:rPr>
          <w:rFonts w:ascii="Times New Roman" w:hAnsi="Times New Roman" w:cs="宋体"/>
          <w:bCs/>
          <w:sz w:val="28"/>
          <w:szCs w:val="28"/>
          <w:lang w:eastAsia="zh-CN"/>
        </w:rPr>
      </w:pPr>
    </w:p>
    <w:p w:rsidR="00730A72" w:rsidRDefault="00730A72">
      <w:pPr>
        <w:spacing w:line="440" w:lineRule="exact"/>
        <w:ind w:right="-1" w:firstLineChars="200" w:firstLine="560"/>
        <w:rPr>
          <w:rFonts w:ascii="Times New Roman" w:hAnsi="Times New Roman" w:cs="宋体"/>
          <w:bCs/>
          <w:sz w:val="28"/>
          <w:szCs w:val="28"/>
          <w:lang w:eastAsia="zh-CN"/>
        </w:rPr>
      </w:pPr>
    </w:p>
    <w:p w:rsidR="00730A72" w:rsidRDefault="00A24438" w:rsidP="00A24438">
      <w:pPr>
        <w:adjustRightInd w:val="0"/>
        <w:snapToGrid w:val="0"/>
        <w:spacing w:beforeLines="100" w:afterLines="100" w:line="440" w:lineRule="exact"/>
        <w:outlineLvl w:val="0"/>
        <w:rPr>
          <w:rFonts w:ascii="黑体" w:eastAsia="黑体" w:hAnsi="黑体" w:cs="黑体"/>
          <w:b/>
          <w:sz w:val="28"/>
          <w:szCs w:val="28"/>
          <w:lang w:eastAsia="zh-CN"/>
        </w:rPr>
      </w:pPr>
      <w:r>
        <w:rPr>
          <w:rFonts w:ascii="黑体" w:eastAsia="黑体" w:hAnsi="黑体" w:cs="黑体" w:hint="eastAsia"/>
          <w:b/>
          <w:sz w:val="28"/>
          <w:szCs w:val="28"/>
          <w:lang w:eastAsia="zh-CN"/>
        </w:rPr>
        <w:lastRenderedPageBreak/>
        <w:t>6</w:t>
      </w:r>
      <w:r>
        <w:rPr>
          <w:rFonts w:ascii="黑体" w:eastAsia="黑体" w:hAnsi="黑体" w:cs="黑体" w:hint="eastAsia"/>
          <w:b/>
          <w:sz w:val="28"/>
          <w:szCs w:val="28"/>
          <w:lang w:eastAsia="zh-CN"/>
        </w:rPr>
        <w:t>、</w:t>
      </w:r>
      <w:r>
        <w:rPr>
          <w:rFonts w:ascii="黑体" w:eastAsia="黑体" w:hAnsi="黑体" w:cs="黑体" w:hint="eastAsia"/>
          <w:b/>
          <w:sz w:val="28"/>
          <w:szCs w:val="28"/>
          <w:lang w:eastAsia="zh-CN"/>
        </w:rPr>
        <w:t>相关流程</w:t>
      </w:r>
    </w:p>
    <w:p w:rsidR="00730A72" w:rsidRDefault="00730A72">
      <w:pPr>
        <w:spacing w:line="360" w:lineRule="auto"/>
        <w:ind w:rightChars="2" w:right="5"/>
        <w:rPr>
          <w:rFonts w:ascii="宋体" w:hAnsi="宋体"/>
          <w:b/>
          <w:bCs/>
          <w:lang w:eastAsia="zh-CN"/>
        </w:rPr>
      </w:pPr>
      <w:r w:rsidRPr="00730A72">
        <w:rPr>
          <w:rFonts w:ascii="宋体" w:hAnsi="宋体"/>
          <w:sz w:val="21"/>
          <w:szCs w:val="21"/>
          <w:lang w:eastAsia="zh-CN" w:bidi="ar-SA"/>
        </w:rPr>
        <w:pict>
          <v:rect id="AutoShape 19" o:spid="_x0000_s1026" style="position:absolute;margin-left:-33.85pt;margin-top:8.95pt;width:493.5pt;height:248.55pt;z-index:251650560;mso-width-relative:page;mso-height-relative:page" o:gfxdata="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yB0jQtsAAAAKAQAADwAA&#10;AAAAAAABACAAAAAiAAAAZHJzL2Rvd25yZXYueG1sUEsBAhQAFAAAAAgAh07iQGAfZmYTAgAAPAQA&#10;AA4AAAAAAAAAAQAgAAAAKgEAAGRycy9lMm9Eb2MueG1sUEsFBgAAAAAGAAYAWQEAAK8FAAAAAA==&#10;" filled="f" stroked="f">
            <o:lock v:ext="edit" rotation="t" aspectratio="t" text="t"/>
          </v:rect>
        </w:pict>
      </w:r>
      <w:r w:rsidRPr="00730A72">
        <w:rPr>
          <w:rFonts w:ascii="宋体" w:hAnsi="宋体"/>
          <w:lang w:eastAsia="zh-CN" w:bidi="ar-SA"/>
        </w:rPr>
        <w:pict>
          <v:shapetype id="_x0000_t202" coordsize="21600,21600" o:spt="202" path="m,l,21600r21600,l21600,xe">
            <v:stroke joinstyle="miter"/>
            <v:path gradientshapeok="t" o:connecttype="rect"/>
          </v:shapetype>
          <v:shape id="文本框 314" o:spid="_x0000_s1040" type="#_x0000_t202" style="position:absolute;margin-left:242.05pt;margin-top:8.95pt;width:208.2pt;height:65.45pt;z-index:251653632;mso-width-relative:page;mso-height-relative:page" o:gfxdata="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40q+g2AAAAAoBAAAPAAAAAAAAAAEA&#10;IAAAACIAAABkcnMvZG93bnJldi54bWxQSwECFAAUAAAACACHTuJAO8uV2EgCAACYBAAADgAAAAAA&#10;AAABACAAAAAnAQAAZHJzL2Uyb0RvYy54bWxQSwUGAAAAAAYABgBZAQAA4QUAAAAA&#10;">
            <v:textbox>
              <w:txbxContent>
                <w:p w:rsidR="00730A72" w:rsidRDefault="00A24438">
                  <w:pPr>
                    <w:spacing w:line="320" w:lineRule="exact"/>
                    <w:jc w:val="center"/>
                    <w:rPr>
                      <w:rFonts w:ascii="黑体" w:eastAsia="黑体" w:hAnsi="黑体" w:cs="黑体"/>
                      <w:b/>
                      <w:color w:val="000000"/>
                      <w:lang w:eastAsia="zh-CN"/>
                    </w:rPr>
                  </w:pPr>
                  <w:r>
                    <w:rPr>
                      <w:rFonts w:ascii="黑体" w:eastAsia="黑体" w:hAnsi="黑体" w:cs="黑体" w:hint="eastAsia"/>
                      <w:b/>
                      <w:color w:val="000000"/>
                      <w:lang w:eastAsia="zh-CN"/>
                    </w:rPr>
                    <w:t>由谁实施</w:t>
                  </w:r>
                </w:p>
                <w:p w:rsidR="00730A72" w:rsidRDefault="00A24438" w:rsidP="00A24438">
                  <w:pPr>
                    <w:spacing w:beforeLines="20" w:line="260" w:lineRule="exact"/>
                    <w:rPr>
                      <w:rFonts w:ascii="宋体" w:hAnsi="宋体"/>
                      <w:bCs/>
                      <w:color w:val="000000"/>
                      <w:sz w:val="21"/>
                      <w:szCs w:val="21"/>
                      <w:lang w:eastAsia="zh-CN"/>
                    </w:rPr>
                  </w:pPr>
                  <w:r>
                    <w:rPr>
                      <w:rFonts w:ascii="宋体" w:hAnsi="宋体" w:hint="eastAsia"/>
                      <w:bCs/>
                      <w:color w:val="000000"/>
                      <w:sz w:val="21"/>
                      <w:szCs w:val="21"/>
                      <w:lang w:eastAsia="zh-CN"/>
                    </w:rPr>
                    <w:t>1.</w:t>
                  </w:r>
                  <w:r>
                    <w:rPr>
                      <w:rFonts w:ascii="宋体" w:hAnsi="宋体" w:hint="eastAsia"/>
                      <w:bCs/>
                      <w:color w:val="000000"/>
                      <w:sz w:val="21"/>
                      <w:szCs w:val="21"/>
                      <w:lang w:eastAsia="zh-CN"/>
                    </w:rPr>
                    <w:t>主管部门：</w:t>
                  </w:r>
                  <w:r>
                    <w:rPr>
                      <w:rFonts w:ascii="宋体" w:hAnsi="宋体" w:hint="eastAsia"/>
                      <w:bCs/>
                      <w:color w:val="000000"/>
                      <w:sz w:val="21"/>
                      <w:szCs w:val="21"/>
                      <w:lang w:eastAsia="zh-CN"/>
                    </w:rPr>
                    <w:t>经营发展部</w:t>
                  </w:r>
                </w:p>
                <w:p w:rsidR="00730A72" w:rsidRDefault="00A24438">
                  <w:pPr>
                    <w:spacing w:line="260" w:lineRule="exact"/>
                    <w:rPr>
                      <w:rFonts w:ascii="宋体" w:hAnsi="宋体"/>
                      <w:bCs/>
                      <w:color w:val="000000"/>
                      <w:sz w:val="21"/>
                      <w:szCs w:val="21"/>
                      <w:lang w:eastAsia="zh-CN"/>
                    </w:rPr>
                  </w:pPr>
                  <w:r>
                    <w:rPr>
                      <w:rFonts w:ascii="宋体" w:hAnsi="宋体" w:hint="eastAsia"/>
                      <w:bCs/>
                      <w:color w:val="000000"/>
                      <w:sz w:val="21"/>
                      <w:szCs w:val="21"/>
                      <w:lang w:eastAsia="zh-CN"/>
                    </w:rPr>
                    <w:t>2.</w:t>
                  </w:r>
                  <w:r>
                    <w:rPr>
                      <w:rFonts w:ascii="宋体" w:hAnsi="宋体" w:hint="eastAsia"/>
                      <w:bCs/>
                      <w:color w:val="000000"/>
                      <w:sz w:val="21"/>
                      <w:szCs w:val="21"/>
                      <w:lang w:eastAsia="zh-CN"/>
                    </w:rPr>
                    <w:t>支持部门：各部门</w:t>
                  </w:r>
                </w:p>
                <w:p w:rsidR="00730A72" w:rsidRDefault="00A24438">
                  <w:pPr>
                    <w:spacing w:line="260" w:lineRule="exact"/>
                    <w:rPr>
                      <w:rFonts w:ascii="宋体" w:hAnsi="宋体"/>
                      <w:bCs/>
                      <w:color w:val="000000"/>
                      <w:sz w:val="21"/>
                      <w:szCs w:val="21"/>
                      <w:lang w:eastAsia="zh-CN"/>
                    </w:rPr>
                  </w:pPr>
                  <w:r>
                    <w:rPr>
                      <w:rFonts w:ascii="宋体" w:hAnsi="宋体" w:hint="eastAsia"/>
                      <w:bCs/>
                      <w:color w:val="000000"/>
                      <w:sz w:val="21"/>
                      <w:szCs w:val="21"/>
                      <w:lang w:eastAsia="zh-CN"/>
                    </w:rPr>
                    <w:t>3.</w:t>
                  </w:r>
                  <w:r>
                    <w:rPr>
                      <w:rFonts w:ascii="宋体" w:hAnsi="宋体" w:hint="eastAsia"/>
                      <w:bCs/>
                      <w:color w:val="000000"/>
                      <w:sz w:val="21"/>
                      <w:szCs w:val="21"/>
                      <w:lang w:eastAsia="zh-CN"/>
                    </w:rPr>
                    <w:t>主管人员：</w:t>
                  </w:r>
                  <w:r>
                    <w:rPr>
                      <w:rFonts w:ascii="宋体" w:hAnsi="宋体" w:hint="eastAsia"/>
                      <w:bCs/>
                      <w:color w:val="000000"/>
                      <w:sz w:val="21"/>
                      <w:szCs w:val="21"/>
                      <w:lang w:eastAsia="zh-CN"/>
                    </w:rPr>
                    <w:t>经营发展部</w:t>
                  </w:r>
                  <w:r>
                    <w:rPr>
                      <w:rFonts w:ascii="宋体" w:hAnsi="宋体" w:hint="eastAsia"/>
                      <w:bCs/>
                      <w:color w:val="000000"/>
                      <w:sz w:val="21"/>
                      <w:szCs w:val="21"/>
                      <w:lang w:eastAsia="zh-CN"/>
                    </w:rPr>
                    <w:t>领导</w:t>
                  </w:r>
                </w:p>
              </w:txbxContent>
            </v:textbox>
          </v:shape>
        </w:pict>
      </w:r>
      <w:r w:rsidRPr="00730A72">
        <w:rPr>
          <w:rFonts w:ascii="宋体" w:hAnsi="宋体"/>
          <w:lang w:eastAsia="zh-CN" w:bidi="ar-SA"/>
        </w:rPr>
        <w:pict>
          <v:shape id="文本框 313" o:spid="_x0000_s1039" type="#_x0000_t202" style="position:absolute;margin-left:-26.95pt;margin-top:8.95pt;width:218.55pt;height:61.1pt;z-index:251652608;mso-width-relative:page;mso-height-relative:page" o:gfxdata="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5Jy4k2gAAAAoBAAAPAAAAAAAA&#10;AAEAIAAAACIAAABkcnMvZG93bnJldi54bWxQSwECFAAUAAAACACHTuJARS8cikkCAACYBAAADgAA&#10;AAAAAAABACAAAAApAQAAZHJzL2Uyb0RvYy54bWxQSwUGAAAAAAYABgBZAQAA5AUAAAAA&#10;">
            <v:textbox>
              <w:txbxContent>
                <w:p w:rsidR="00730A72" w:rsidRDefault="00A24438">
                  <w:pPr>
                    <w:spacing w:line="320" w:lineRule="exact"/>
                    <w:jc w:val="center"/>
                    <w:rPr>
                      <w:rFonts w:ascii="黑体" w:eastAsia="黑体" w:hAnsi="黑体" w:cs="黑体"/>
                      <w:b/>
                      <w:color w:val="000000"/>
                      <w:lang w:eastAsia="zh-CN"/>
                    </w:rPr>
                  </w:pPr>
                  <w:r>
                    <w:rPr>
                      <w:rFonts w:ascii="黑体" w:eastAsia="黑体" w:hAnsi="黑体" w:cs="黑体" w:hint="eastAsia"/>
                      <w:b/>
                      <w:color w:val="000000"/>
                      <w:lang w:eastAsia="zh-CN"/>
                    </w:rPr>
                    <w:t>使用的资源</w:t>
                  </w:r>
                </w:p>
                <w:p w:rsidR="00730A72" w:rsidRDefault="00A24438">
                  <w:pPr>
                    <w:spacing w:line="320" w:lineRule="exact"/>
                    <w:jc w:val="center"/>
                    <w:rPr>
                      <w:rFonts w:ascii="宋体" w:hAnsi="宋体"/>
                      <w:color w:val="000000"/>
                      <w:sz w:val="21"/>
                      <w:szCs w:val="21"/>
                      <w:lang w:eastAsia="zh-CN"/>
                    </w:rPr>
                  </w:pPr>
                  <w:r>
                    <w:rPr>
                      <w:rFonts w:ascii="宋体" w:hAnsi="宋体" w:hint="eastAsia"/>
                      <w:color w:val="000000"/>
                      <w:sz w:val="21"/>
                      <w:szCs w:val="21"/>
                      <w:lang w:eastAsia="zh-CN"/>
                    </w:rPr>
                    <w:t>办公、网络、成文信息</w:t>
                  </w:r>
                </w:p>
                <w:p w:rsidR="00730A72" w:rsidRDefault="00730A72">
                  <w:pPr>
                    <w:spacing w:line="320" w:lineRule="exact"/>
                    <w:ind w:leftChars="-67" w:left="-161"/>
                    <w:jc w:val="center"/>
                    <w:rPr>
                      <w:rFonts w:ascii="宋体" w:hAnsi="宋体"/>
                      <w:color w:val="000000"/>
                      <w:lang w:eastAsia="zh-CN"/>
                    </w:rPr>
                  </w:pPr>
                </w:p>
              </w:txbxContent>
            </v:textbox>
          </v:shape>
        </w:pict>
      </w:r>
      <w:r w:rsidRPr="00730A72">
        <w:rPr>
          <w:rFonts w:ascii="宋体" w:hAnsi="宋体"/>
          <w:lang w:eastAsia="zh-CN" w:bidi="ar-SA"/>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自选图形 324" o:spid="_x0000_s1038" type="#_x0000_t66" style="position:absolute;margin-left:271.25pt;margin-top:82.6pt;width:32.25pt;height:29.35pt;rotation:-3406164fd;z-index:251662848;mso-width-relative:page;mso-height-relative:page" o:gfxdata="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&#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JovEH3ZAAAACwEAAA8AAAAAAAAAAQAgAAAAIgAAAGRy&#10;cy9kb3ducmV2LnhtbFBLAQIUABQAAAAIAIdO4kBBa6DFdgIAAOoEAAAOAAAAAAAAAAEAIAAAACgB&#10;AABkcnMvZTJvRG9jLnhtbFBLBQYAAAAABgAGAFkBAAAQBgAAAAA=&#10;" adj="5399"/>
        </w:pict>
      </w:r>
      <w:r w:rsidRPr="00730A72">
        <w:rPr>
          <w:rFonts w:ascii="宋体" w:hAnsi="宋体"/>
          <w:lang w:eastAsia="zh-CN" w:bidi="ar-SA"/>
        </w:rPr>
        <w:pict>
          <v:shape id="文本框 316" o:spid="_x0000_s1037" type="#_x0000_t202" style="position:absolute;margin-left:152pt;margin-top:90.1pt;width:111.5pt;height:72.5pt;z-index:251655680;mso-width-relative:page;mso-height-relative:page" o:gfxdata="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W+16ZNkAAAALAQAADwAAAAAAAAABACAA&#10;AAAiAAAAZHJzL2Rvd25yZXYueG1sUEsBAhQAFAAAAAgAh07iQMZLWyhFAgAAlwQAAA4AAAAAAAAA&#10;AQAgAAAAKAEAAGRycy9lMm9Eb2MueG1sUEsFBgAAAAAGAAYAWQEAAN8FAAAAAA==&#10;">
            <v:textbox>
              <w:txbxContent>
                <w:p w:rsidR="00730A72" w:rsidRDefault="00730A72">
                  <w:pPr>
                    <w:rPr>
                      <w:b/>
                    </w:rPr>
                  </w:pPr>
                </w:p>
                <w:p w:rsidR="00730A72" w:rsidRDefault="00A24438">
                  <w:pPr>
                    <w:spacing w:line="260" w:lineRule="exact"/>
                    <w:jc w:val="center"/>
                    <w:rPr>
                      <w:rFonts w:ascii="黑体" w:eastAsia="黑体" w:hAnsi="黑体" w:cs="黑体"/>
                      <w:b/>
                      <w:color w:val="000000"/>
                      <w:lang w:eastAsia="zh-CN"/>
                    </w:rPr>
                  </w:pPr>
                  <w:r>
                    <w:rPr>
                      <w:rFonts w:ascii="黑体" w:eastAsia="黑体" w:hAnsi="黑体" w:cs="黑体" w:hint="eastAsia"/>
                      <w:b/>
                      <w:color w:val="000000"/>
                      <w:lang w:eastAsia="zh-CN"/>
                    </w:rPr>
                    <w:t>采购及外包管理</w:t>
                  </w:r>
                </w:p>
                <w:p w:rsidR="00730A72" w:rsidRDefault="00A24438">
                  <w:pPr>
                    <w:spacing w:line="260" w:lineRule="exact"/>
                    <w:jc w:val="center"/>
                    <w:rPr>
                      <w:rFonts w:ascii="黑体" w:eastAsia="黑体" w:hAnsi="黑体" w:cs="黑体"/>
                      <w:b/>
                      <w:color w:val="000000"/>
                      <w:lang w:eastAsia="zh-CN"/>
                    </w:rPr>
                  </w:pPr>
                  <w:r>
                    <w:rPr>
                      <w:rFonts w:ascii="黑体" w:eastAsia="黑体" w:hAnsi="黑体" w:cs="黑体" w:hint="eastAsia"/>
                      <w:b/>
                      <w:color w:val="000000"/>
                      <w:lang w:eastAsia="zh-CN"/>
                    </w:rPr>
                    <w:t>过程</w:t>
                  </w:r>
                </w:p>
              </w:txbxContent>
            </v:textbox>
          </v:shape>
        </w:pict>
      </w:r>
      <w:r w:rsidRPr="00730A72">
        <w:rPr>
          <w:rFonts w:ascii="宋体" w:hAnsi="宋体"/>
          <w:lang w:eastAsia="zh-CN" w:bidi="ar-SA"/>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自选图形 323" o:spid="_x0000_s1036" type="#_x0000_t13" style="position:absolute;margin-left:112.05pt;margin-top:79.4pt;width:36.3pt;height:29.65pt;rotation:45;z-index:251661824;mso-width-relative:page;mso-height-relative:page" o:gfxdata="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PKIiUfaAAAACwEAAA8AAAAAAAAAAQAgAAAAIgAAAGRycy9k&#10;b3ducmV2LnhtbFBLAQIUABQAAAAIAIdO4kBeST/1cgIAAOoEAAAOAAAAAAAAAAEAIAAAACkBAABk&#10;cnMvZTJvRG9jLnhtbFBLBQYAAAAABgAGAFkBAAANBgAAAAA=&#10;" adj="16201"/>
        </w:pict>
      </w:r>
      <w:r w:rsidRPr="00730A72">
        <w:rPr>
          <w:rFonts w:ascii="宋体" w:hAnsi="宋体"/>
          <w:lang w:eastAsia="zh-CN" w:bidi="ar-SA"/>
        </w:rPr>
        <w:pict>
          <v:shape id="自选图形 321" o:spid="_x0000_s1035" type="#_x0000_t13" style="position:absolute;margin-left:112.95pt;margin-top:114.5pt;width:34.8pt;height:31pt;z-index:251659776;mso-width-relative:page;mso-height-relative:page" o:gfxdata="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FKUQB9YAAAALAQAADwAAAAAAAAABACAAAAAiAAAAZHJzL2Rvd25yZXYueG1sUEsB&#10;AhQAFAAAAAgAh07iQHOy2cFpAgAA2wQAAA4AAAAAAAAAAQAgAAAAJQEAAGRycy9lMm9Eb2MueG1s&#10;UEsFBgAAAAAGAAYAWQEAAAAGAAAAAA==&#10;"/>
        </w:pict>
      </w:r>
    </w:p>
    <w:p w:rsidR="00730A72" w:rsidRDefault="00730A72">
      <w:pPr>
        <w:spacing w:line="360" w:lineRule="auto"/>
        <w:ind w:rightChars="2" w:right="5"/>
        <w:rPr>
          <w:rFonts w:ascii="宋体" w:hAnsi="宋体"/>
          <w:b/>
          <w:bCs/>
          <w:lang w:eastAsia="zh-CN"/>
        </w:rPr>
      </w:pPr>
    </w:p>
    <w:p w:rsidR="00730A72" w:rsidRDefault="00730A72">
      <w:pPr>
        <w:spacing w:line="360" w:lineRule="auto"/>
        <w:ind w:rightChars="2" w:right="5"/>
        <w:rPr>
          <w:rFonts w:ascii="宋体" w:hAnsi="宋体"/>
          <w:b/>
          <w:bCs/>
          <w:lang w:eastAsia="zh-CN"/>
        </w:rPr>
      </w:pPr>
    </w:p>
    <w:p w:rsidR="00730A72" w:rsidRDefault="00730A72">
      <w:pPr>
        <w:spacing w:line="360" w:lineRule="auto"/>
        <w:ind w:rightChars="2" w:right="5"/>
        <w:rPr>
          <w:rFonts w:ascii="宋体" w:hAnsi="宋体"/>
          <w:b/>
          <w:bCs/>
          <w:lang w:eastAsia="zh-CN"/>
        </w:rPr>
      </w:pPr>
      <w:r w:rsidRPr="00730A72">
        <w:rPr>
          <w:rFonts w:ascii="宋体" w:hAnsi="宋体"/>
          <w:lang w:eastAsia="zh-CN" w:bidi="ar-SA"/>
        </w:rPr>
        <w:pict>
          <v:shape id="文本框 315" o:spid="_x0000_s1034" type="#_x0000_t202" style="position:absolute;margin-left:-26.2pt;margin-top:19.95pt;width:135.3pt;height:64.8pt;z-index:251654656;mso-width-relative:page;mso-height-relative:page" o:gfxdata="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F2cpC2gAAAAoBAAAPAAAAAAAA&#10;AAEAIAAAACIAAABkcnMvZG93bnJldi54bWxQSwECFAAUAAAACACHTuJAefYPdkkCAACXBAAADgAA&#10;AAAAAAABACAAAAApAQAAZHJzL2Uyb0RvYy54bWxQSwUGAAAAAAYABgBZAQAA5AUAAAAA&#10;">
            <v:textbox>
              <w:txbxContent>
                <w:p w:rsidR="00730A72" w:rsidRDefault="00A24438">
                  <w:pPr>
                    <w:spacing w:line="260" w:lineRule="exact"/>
                    <w:jc w:val="center"/>
                    <w:rPr>
                      <w:rFonts w:ascii="黑体" w:eastAsia="黑体" w:hAnsi="黑体" w:cs="黑体"/>
                      <w:b/>
                      <w:color w:val="000000"/>
                      <w:lang w:eastAsia="zh-CN"/>
                    </w:rPr>
                  </w:pPr>
                  <w:r>
                    <w:rPr>
                      <w:rFonts w:ascii="黑体" w:eastAsia="黑体" w:hAnsi="黑体" w:cs="黑体" w:hint="eastAsia"/>
                      <w:b/>
                      <w:color w:val="000000"/>
                      <w:lang w:eastAsia="zh-CN"/>
                    </w:rPr>
                    <w:t>输入</w:t>
                  </w:r>
                </w:p>
                <w:p w:rsidR="00730A72" w:rsidRDefault="00A24438">
                  <w:pPr>
                    <w:spacing w:line="260" w:lineRule="exact"/>
                    <w:rPr>
                      <w:rFonts w:ascii="宋体" w:hAnsi="宋体"/>
                      <w:color w:val="000000"/>
                      <w:sz w:val="21"/>
                      <w:szCs w:val="21"/>
                      <w:lang w:eastAsia="zh-CN"/>
                    </w:rPr>
                  </w:pPr>
                  <w:r>
                    <w:rPr>
                      <w:rFonts w:ascii="宋体" w:hAnsi="宋体" w:hint="eastAsia"/>
                      <w:color w:val="000000"/>
                      <w:sz w:val="21"/>
                      <w:szCs w:val="21"/>
                      <w:lang w:eastAsia="zh-CN"/>
                    </w:rPr>
                    <w:t>1.A</w:t>
                  </w:r>
                  <w:r>
                    <w:rPr>
                      <w:rFonts w:ascii="宋体" w:hAnsi="宋体" w:hint="eastAsia"/>
                      <w:color w:val="000000"/>
                      <w:sz w:val="21"/>
                      <w:szCs w:val="21"/>
                      <w:lang w:eastAsia="zh-CN"/>
                    </w:rPr>
                    <w:t>类、</w:t>
                  </w:r>
                  <w:r>
                    <w:rPr>
                      <w:rFonts w:ascii="宋体" w:hAnsi="宋体" w:hint="eastAsia"/>
                      <w:color w:val="000000"/>
                      <w:sz w:val="21"/>
                      <w:szCs w:val="21"/>
                      <w:lang w:eastAsia="zh-CN"/>
                    </w:rPr>
                    <w:t>B</w:t>
                  </w:r>
                  <w:r>
                    <w:rPr>
                      <w:rFonts w:ascii="宋体" w:hAnsi="宋体" w:hint="eastAsia"/>
                      <w:color w:val="000000"/>
                      <w:sz w:val="21"/>
                      <w:szCs w:val="21"/>
                      <w:lang w:eastAsia="zh-CN"/>
                    </w:rPr>
                    <w:t>类、</w:t>
                  </w:r>
                  <w:r>
                    <w:rPr>
                      <w:rFonts w:ascii="宋体" w:hAnsi="宋体" w:hint="eastAsia"/>
                      <w:color w:val="000000"/>
                      <w:sz w:val="21"/>
                      <w:szCs w:val="21"/>
                      <w:lang w:eastAsia="zh-CN"/>
                    </w:rPr>
                    <w:t>C</w:t>
                  </w:r>
                  <w:r>
                    <w:rPr>
                      <w:rFonts w:ascii="宋体" w:hAnsi="宋体" w:hint="eastAsia"/>
                      <w:color w:val="000000"/>
                      <w:sz w:val="21"/>
                      <w:szCs w:val="21"/>
                      <w:lang w:eastAsia="zh-CN"/>
                    </w:rPr>
                    <w:t>类、</w:t>
                  </w:r>
                  <w:r>
                    <w:rPr>
                      <w:rFonts w:ascii="宋体" w:hAnsi="宋体" w:hint="eastAsia"/>
                      <w:color w:val="000000"/>
                      <w:sz w:val="21"/>
                      <w:szCs w:val="21"/>
                      <w:lang w:eastAsia="zh-CN"/>
                    </w:rPr>
                    <w:t>D</w:t>
                  </w:r>
                  <w:proofErr w:type="gramStart"/>
                  <w:r>
                    <w:rPr>
                      <w:rFonts w:ascii="宋体" w:hAnsi="宋体" w:hint="eastAsia"/>
                      <w:color w:val="000000"/>
                      <w:sz w:val="21"/>
                      <w:szCs w:val="21"/>
                      <w:lang w:eastAsia="zh-CN"/>
                    </w:rPr>
                    <w:t>类批准</w:t>
                  </w:r>
                  <w:proofErr w:type="gramEnd"/>
                  <w:r>
                    <w:rPr>
                      <w:rFonts w:ascii="宋体" w:hAnsi="宋体" w:hint="eastAsia"/>
                      <w:color w:val="000000"/>
                      <w:sz w:val="21"/>
                      <w:szCs w:val="21"/>
                      <w:lang w:eastAsia="zh-CN"/>
                    </w:rPr>
                    <w:t>目录中合格供应商各个风险事项</w:t>
                  </w:r>
                </w:p>
              </w:txbxContent>
            </v:textbox>
          </v:shape>
        </w:pict>
      </w:r>
      <w:r w:rsidRPr="00730A72">
        <w:rPr>
          <w:rFonts w:ascii="宋体" w:hAnsi="宋体"/>
          <w:lang w:eastAsia="zh-CN" w:bidi="ar-SA"/>
        </w:rPr>
        <w:pict>
          <v:shape id="文本框 317" o:spid="_x0000_s1033" type="#_x0000_t202" style="position:absolute;margin-left:315.1pt;margin-top:10.4pt;width:135.3pt;height:139pt;z-index:251656704;mso-width-relative:page;mso-height-relative:page" o:gfxdata="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x2OmWNgAAAAKAQAADwAAAAAAAAAB&#10;ACAAAAAiAAAAZHJzL2Rvd25yZXYueG1sUEsBAhQAFAAAAAgAh07iQJl1TVBJAgAAmAQAAA4AAAAA&#10;AAAAAQAgAAAAJwEAAGRycy9lMm9Eb2MueG1sUEsFBgAAAAAGAAYAWQEAAOIFAAAAAA==&#10;">
            <v:textbox>
              <w:txbxContent>
                <w:p w:rsidR="00730A72" w:rsidRDefault="00A24438">
                  <w:pPr>
                    <w:spacing w:line="260" w:lineRule="exact"/>
                    <w:jc w:val="center"/>
                    <w:rPr>
                      <w:rFonts w:ascii="黑体" w:eastAsia="黑体" w:hAnsi="黑体" w:cs="黑体"/>
                      <w:b/>
                      <w:color w:val="000000"/>
                      <w:lang w:eastAsia="zh-CN"/>
                    </w:rPr>
                  </w:pPr>
                  <w:r>
                    <w:rPr>
                      <w:rFonts w:ascii="黑体" w:eastAsia="黑体" w:hAnsi="黑体" w:cs="黑体" w:hint="eastAsia"/>
                      <w:b/>
                      <w:color w:val="000000"/>
                      <w:lang w:eastAsia="zh-CN"/>
                    </w:rPr>
                    <w:t>输出</w:t>
                  </w:r>
                </w:p>
                <w:p w:rsidR="00730A72" w:rsidRDefault="00A24438">
                  <w:pPr>
                    <w:pStyle w:val="Style1"/>
                    <w:spacing w:line="260" w:lineRule="exact"/>
                    <w:ind w:firstLineChars="0" w:firstLine="0"/>
                    <w:rPr>
                      <w:rFonts w:ascii="宋体" w:hAnsi="宋体"/>
                      <w:color w:val="000000"/>
                      <w:sz w:val="21"/>
                      <w:szCs w:val="21"/>
                      <w:lang w:eastAsia="zh-CN"/>
                    </w:rPr>
                  </w:pPr>
                  <w:r>
                    <w:rPr>
                      <w:rFonts w:ascii="宋体" w:hAnsi="宋体" w:hint="eastAsia"/>
                      <w:color w:val="000000"/>
                      <w:sz w:val="21"/>
                      <w:szCs w:val="21"/>
                      <w:lang w:eastAsia="zh-CN"/>
                    </w:rPr>
                    <w:t>1.</w:t>
                  </w:r>
                  <w:r>
                    <w:rPr>
                      <w:rFonts w:ascii="宋体" w:hAnsi="宋体" w:hint="eastAsia"/>
                      <w:color w:val="000000"/>
                      <w:sz w:val="21"/>
                      <w:szCs w:val="21"/>
                      <w:lang w:eastAsia="zh-CN"/>
                    </w:rPr>
                    <w:t>进行风险识别和分析，找出风险事项的关键成因</w:t>
                  </w:r>
                </w:p>
                <w:p w:rsidR="00730A72" w:rsidRDefault="00A24438">
                  <w:pPr>
                    <w:pStyle w:val="Style1"/>
                    <w:spacing w:line="260" w:lineRule="exact"/>
                    <w:ind w:firstLineChars="0" w:firstLine="0"/>
                    <w:rPr>
                      <w:rFonts w:ascii="宋体" w:hAnsi="宋体"/>
                      <w:color w:val="000000"/>
                      <w:sz w:val="21"/>
                      <w:szCs w:val="21"/>
                      <w:lang w:eastAsia="zh-CN"/>
                    </w:rPr>
                  </w:pPr>
                  <w:r>
                    <w:rPr>
                      <w:rFonts w:ascii="宋体" w:hAnsi="宋体" w:hint="eastAsia"/>
                      <w:color w:val="000000"/>
                      <w:sz w:val="21"/>
                      <w:szCs w:val="21"/>
                      <w:lang w:eastAsia="zh-CN"/>
                    </w:rPr>
                    <w:t>2.</w:t>
                  </w:r>
                  <w:r>
                    <w:rPr>
                      <w:rFonts w:ascii="宋体" w:hAnsi="宋体" w:hint="eastAsia"/>
                      <w:color w:val="000000"/>
                      <w:sz w:val="21"/>
                      <w:szCs w:val="21"/>
                      <w:lang w:eastAsia="zh-CN"/>
                    </w:rPr>
                    <w:t>汇总供应</w:t>
                  </w:r>
                  <w:proofErr w:type="gramStart"/>
                  <w:r>
                    <w:rPr>
                      <w:rFonts w:ascii="宋体" w:hAnsi="宋体" w:hint="eastAsia"/>
                      <w:color w:val="000000"/>
                      <w:sz w:val="21"/>
                      <w:szCs w:val="21"/>
                      <w:lang w:eastAsia="zh-CN"/>
                    </w:rPr>
                    <w:t>商风险管</w:t>
                  </w:r>
                  <w:proofErr w:type="gramEnd"/>
                  <w:r>
                    <w:rPr>
                      <w:rFonts w:ascii="宋体" w:hAnsi="宋体" w:hint="eastAsia"/>
                      <w:color w:val="000000"/>
                      <w:sz w:val="21"/>
                      <w:szCs w:val="21"/>
                      <w:lang w:eastAsia="zh-CN"/>
                    </w:rPr>
                    <w:t>控的措施和建议，要求供应商对存在风险提交整改方案</w:t>
                  </w:r>
                  <w:r>
                    <w:rPr>
                      <w:rFonts w:ascii="宋体" w:hAnsi="宋体" w:hint="eastAsia"/>
                      <w:color w:val="000000"/>
                      <w:sz w:val="21"/>
                      <w:szCs w:val="21"/>
                      <w:lang w:eastAsia="zh-CN"/>
                    </w:rPr>
                    <w:t>。</w:t>
                  </w:r>
                </w:p>
                <w:p w:rsidR="00730A72" w:rsidRDefault="00A24438">
                  <w:pPr>
                    <w:pStyle w:val="Style1"/>
                    <w:spacing w:line="260" w:lineRule="exact"/>
                    <w:ind w:firstLineChars="0" w:firstLine="0"/>
                    <w:rPr>
                      <w:rFonts w:ascii="宋体" w:hAnsi="宋体"/>
                      <w:color w:val="000000"/>
                      <w:sz w:val="21"/>
                      <w:szCs w:val="21"/>
                      <w:lang w:eastAsia="zh-CN"/>
                    </w:rPr>
                  </w:pPr>
                  <w:r>
                    <w:rPr>
                      <w:rFonts w:ascii="宋体" w:hAnsi="宋体" w:hint="eastAsia"/>
                      <w:color w:val="000000"/>
                      <w:sz w:val="21"/>
                      <w:szCs w:val="21"/>
                      <w:lang w:eastAsia="zh-CN"/>
                    </w:rPr>
                    <w:t>3.</w:t>
                  </w:r>
                  <w:r>
                    <w:rPr>
                      <w:rFonts w:ascii="宋体" w:hAnsi="宋体" w:hint="eastAsia"/>
                      <w:color w:val="000000"/>
                      <w:sz w:val="21"/>
                      <w:szCs w:val="21"/>
                      <w:lang w:eastAsia="zh-CN"/>
                    </w:rPr>
                    <w:t>按风险事项收集计划监控</w:t>
                  </w:r>
                  <w:r>
                    <w:rPr>
                      <w:rFonts w:ascii="宋体" w:hAnsi="宋体" w:hint="eastAsia"/>
                      <w:color w:val="000000"/>
                      <w:sz w:val="21"/>
                      <w:szCs w:val="21"/>
                      <w:lang w:eastAsia="zh-CN"/>
                    </w:rPr>
                    <w:t xml:space="preserve"> </w:t>
                  </w:r>
                  <w:r>
                    <w:rPr>
                      <w:rFonts w:ascii="宋体" w:hAnsi="宋体" w:hint="eastAsia"/>
                      <w:color w:val="000000"/>
                      <w:sz w:val="21"/>
                      <w:szCs w:val="21"/>
                      <w:lang w:eastAsia="zh-CN"/>
                    </w:rPr>
                    <w:t>合格供应商的风险状态</w:t>
                  </w:r>
                </w:p>
              </w:txbxContent>
            </v:textbox>
          </v:shape>
        </w:pict>
      </w:r>
    </w:p>
    <w:p w:rsidR="00730A72" w:rsidRDefault="00730A72">
      <w:pPr>
        <w:spacing w:line="360" w:lineRule="auto"/>
        <w:ind w:rightChars="2" w:right="5"/>
        <w:rPr>
          <w:rFonts w:ascii="宋体" w:hAnsi="宋体"/>
          <w:b/>
          <w:bCs/>
          <w:lang w:eastAsia="zh-CN"/>
        </w:rPr>
      </w:pPr>
    </w:p>
    <w:p w:rsidR="00730A72" w:rsidRDefault="00730A72">
      <w:pPr>
        <w:spacing w:line="360" w:lineRule="auto"/>
        <w:ind w:rightChars="2" w:right="5"/>
        <w:rPr>
          <w:rFonts w:ascii="宋体" w:hAnsi="宋体"/>
          <w:b/>
          <w:bCs/>
          <w:lang w:eastAsia="zh-CN"/>
        </w:rPr>
      </w:pPr>
      <w:r w:rsidRPr="00730A72">
        <w:rPr>
          <w:rFonts w:ascii="宋体" w:hAnsi="宋体"/>
          <w:lang w:eastAsia="zh-CN" w:bidi="ar-SA"/>
        </w:rPr>
        <w:pict>
          <v:shape id="自选图形 322" o:spid="_x0000_s1032" type="#_x0000_t13" style="position:absolute;margin-left:271.05pt;margin-top:8.3pt;width:36pt;height:31.9pt;z-index:251660800;mso-width-relative:page;mso-height-relative:page" o:gfxdata="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LOKPlDZAAAACQEAAA8AAAAAAAAAAQAgAAAAIgAAAGRycy9kb3ducmV2LnhtbFBL&#10;AQIUABQAAAAIAIdO4kA6PdSOZwIAANsEAAAOAAAAAAAAAAEAIAAAACgBAABkcnMvZTJvRG9jLnht&#10;bFBLBQYAAAAABgAGAFkBAAABBgAAAAA=&#10;" adj="16201"/>
        </w:pict>
      </w:r>
    </w:p>
    <w:p w:rsidR="00730A72" w:rsidRDefault="00730A72">
      <w:pPr>
        <w:spacing w:line="360" w:lineRule="auto"/>
        <w:ind w:rightChars="2" w:right="5"/>
        <w:rPr>
          <w:rFonts w:ascii="宋体" w:hAnsi="宋体"/>
          <w:b/>
          <w:bCs/>
          <w:lang w:eastAsia="zh-CN"/>
        </w:rPr>
      </w:pPr>
      <w:r w:rsidRPr="00730A72">
        <w:rPr>
          <w:rFonts w:ascii="宋体" w:hAnsi="宋体"/>
          <w:lang w:eastAsia="zh-CN" w:bidi="ar-SA"/>
        </w:rPr>
        <w:pict>
          <v:shape id="自选图形 325" o:spid="_x0000_s1031" type="#_x0000_t13" style="position:absolute;margin-left:107.35pt;margin-top:7pt;width:34.85pt;height:31.05pt;rotation:-2172632fd;z-index:251663872;mso-width-relative:page;mso-height-relative:page" o:gfxdata="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V/81t2gAAAAkBAAAPAAAAAAAAAAEAIAAAACIAAABkcnMv&#10;ZG93bnJldi54bWxQSwECFAAUAAAACACHTuJAZCwtZnMCAADqBAAADgAAAAAAAAABACAAAAApAQAA&#10;ZHJzL2Uyb0RvYy54bWxQSwUGAAAAAAYABgBZAQAADgYAAAAA&#10;"/>
        </w:pict>
      </w:r>
    </w:p>
    <w:p w:rsidR="00730A72" w:rsidRDefault="00730A72">
      <w:pPr>
        <w:spacing w:line="360" w:lineRule="auto"/>
        <w:ind w:rightChars="2" w:right="5"/>
        <w:rPr>
          <w:rFonts w:ascii="宋体" w:hAnsi="宋体"/>
          <w:b/>
          <w:bCs/>
          <w:lang w:eastAsia="zh-CN"/>
        </w:rPr>
      </w:pPr>
      <w:r w:rsidRPr="00730A72">
        <w:rPr>
          <w:rFonts w:ascii="宋体" w:hAnsi="宋体"/>
          <w:lang w:eastAsia="zh-CN" w:bidi="ar-SA"/>
        </w:rPr>
        <w:pict>
          <v:shape id="自选图形 326" o:spid="_x0000_s1030" type="#_x0000_t13" style="position:absolute;margin-left:265.6pt;margin-top:14.65pt;width:33.3pt;height:29.65pt;rotation:-135;z-index:251664896;mso-width-relative:page;mso-height-relative:page" o:gfxdata="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Crgex3YAAAACQEAAA8AAAAAAAAAAQAgAAAAIgAAAGRycy9k&#10;b3ducmV2LnhtbFBLAQIUABQAAAAIAIdO4kDwHqvodAIAAOsEAAAOAAAAAAAAAAEAIAAAACcBAABk&#10;cnMvZTJvRG9jLnhtbFBLBQYAAAAABgAGAFkBAAANBgAAAAA=&#10;"/>
        </w:pict>
      </w:r>
      <w:r w:rsidRPr="00730A72">
        <w:rPr>
          <w:rFonts w:ascii="宋体" w:hAnsi="宋体"/>
          <w:lang w:eastAsia="zh-CN" w:bidi="ar-SA"/>
        </w:rPr>
        <w:pict>
          <v:shape id="文本框 318" o:spid="_x0000_s1029" type="#_x0000_t202" style="position:absolute;margin-left:-26.45pt;margin-top:14.25pt;width:169.4pt;height:85.9pt;z-index:251657728;mso-width-relative:page;mso-height-relative:page" o:gfxdata="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nJHJU2AAAAAoBAAAPAAAAAAAA&#10;AAEAIAAAACIAAABkcnMvZG93bnJldi54bWxQSwECFAAUAAAACACHTuJAy1X1k0sCAACZBAAADgAA&#10;AAAAAAABACAAAAAnAQAAZHJzL2Uyb0RvYy54bWxQSwUGAAAAAAYABgBZAQAA5AUAAAAA&#10;">
            <v:textbox>
              <w:txbxContent>
                <w:p w:rsidR="00730A72" w:rsidRDefault="00A24438">
                  <w:pPr>
                    <w:spacing w:line="260" w:lineRule="exact"/>
                    <w:jc w:val="center"/>
                    <w:rPr>
                      <w:rFonts w:ascii="黑体" w:eastAsia="黑体" w:hAnsi="黑体" w:cs="黑体"/>
                      <w:b/>
                      <w:color w:val="000000"/>
                      <w:lang w:eastAsia="zh-CN"/>
                    </w:rPr>
                  </w:pPr>
                  <w:r>
                    <w:rPr>
                      <w:rFonts w:ascii="黑体" w:eastAsia="黑体" w:hAnsi="黑体" w:cs="黑体" w:hint="eastAsia"/>
                      <w:b/>
                      <w:color w:val="000000"/>
                      <w:lang w:eastAsia="zh-CN"/>
                    </w:rPr>
                    <w:t>使用的文件和方法</w:t>
                  </w:r>
                </w:p>
                <w:p w:rsidR="00730A72" w:rsidRDefault="00A24438">
                  <w:pPr>
                    <w:spacing w:line="260" w:lineRule="exact"/>
                    <w:rPr>
                      <w:rFonts w:ascii="宋体" w:hAnsi="宋体"/>
                      <w:color w:val="000000"/>
                      <w:sz w:val="21"/>
                      <w:szCs w:val="21"/>
                      <w:lang w:eastAsia="zh-CN"/>
                    </w:rPr>
                  </w:pPr>
                  <w:r>
                    <w:rPr>
                      <w:rFonts w:ascii="宋体" w:hAnsi="宋体" w:hint="eastAsia"/>
                      <w:color w:val="000000"/>
                      <w:sz w:val="21"/>
                      <w:szCs w:val="21"/>
                      <w:lang w:eastAsia="zh-CN"/>
                    </w:rPr>
                    <w:t>1.</w:t>
                  </w:r>
                  <w:r>
                    <w:rPr>
                      <w:rFonts w:ascii="宋体" w:hAnsi="宋体" w:hint="eastAsia"/>
                      <w:color w:val="000000"/>
                      <w:sz w:val="21"/>
                      <w:szCs w:val="21"/>
                      <w:lang w:eastAsia="zh-CN"/>
                    </w:rPr>
                    <w:t>风险管理</w:t>
                  </w:r>
                  <w:r>
                    <w:rPr>
                      <w:rFonts w:ascii="宋体" w:hAnsi="宋体" w:hint="eastAsia"/>
                      <w:color w:val="000000"/>
                      <w:sz w:val="21"/>
                      <w:szCs w:val="21"/>
                      <w:lang w:eastAsia="zh-CN"/>
                    </w:rPr>
                    <w:t xml:space="preserve"> </w:t>
                  </w:r>
                </w:p>
                <w:p w:rsidR="00730A72" w:rsidRDefault="00A24438">
                  <w:pPr>
                    <w:spacing w:line="260" w:lineRule="exact"/>
                    <w:rPr>
                      <w:rFonts w:ascii="宋体" w:hAnsi="宋体"/>
                      <w:color w:val="000000"/>
                      <w:sz w:val="21"/>
                      <w:szCs w:val="21"/>
                      <w:lang w:eastAsia="zh-CN"/>
                    </w:rPr>
                  </w:pPr>
                  <w:r>
                    <w:rPr>
                      <w:rFonts w:ascii="宋体" w:hAnsi="宋体" w:hint="eastAsia"/>
                      <w:color w:val="000000"/>
                      <w:sz w:val="21"/>
                      <w:szCs w:val="21"/>
                      <w:lang w:eastAsia="zh-CN"/>
                    </w:rPr>
                    <w:t>2.</w:t>
                  </w:r>
                  <w:r>
                    <w:rPr>
                      <w:rFonts w:ascii="宋体" w:hAnsi="宋体" w:hint="eastAsia"/>
                      <w:color w:val="000000"/>
                      <w:sz w:val="21"/>
                      <w:szCs w:val="21"/>
                      <w:lang w:eastAsia="zh-CN"/>
                    </w:rPr>
                    <w:t>质量记录管理程序</w:t>
                  </w:r>
                </w:p>
                <w:p w:rsidR="00730A72" w:rsidRDefault="00A24438">
                  <w:pPr>
                    <w:spacing w:line="260" w:lineRule="exact"/>
                    <w:rPr>
                      <w:rFonts w:ascii="宋体" w:hAnsi="宋体"/>
                      <w:color w:val="000000"/>
                      <w:sz w:val="21"/>
                      <w:szCs w:val="21"/>
                      <w:lang w:eastAsia="zh-CN"/>
                    </w:rPr>
                  </w:pPr>
                  <w:r>
                    <w:rPr>
                      <w:rFonts w:ascii="宋体" w:hAnsi="宋体" w:hint="eastAsia"/>
                      <w:color w:val="000000"/>
                      <w:sz w:val="21"/>
                      <w:szCs w:val="21"/>
                      <w:lang w:eastAsia="zh-CN"/>
                    </w:rPr>
                    <w:t>3.</w:t>
                  </w:r>
                  <w:r>
                    <w:rPr>
                      <w:rFonts w:ascii="宋体" w:hAnsi="宋体" w:hint="eastAsia"/>
                      <w:color w:val="000000"/>
                      <w:sz w:val="21"/>
                      <w:szCs w:val="21"/>
                      <w:lang w:eastAsia="zh-CN"/>
                    </w:rPr>
                    <w:t>供应商信息维护</w:t>
                  </w:r>
                </w:p>
                <w:p w:rsidR="00730A72" w:rsidRDefault="00A24438">
                  <w:pPr>
                    <w:spacing w:line="260" w:lineRule="exact"/>
                    <w:rPr>
                      <w:rFonts w:ascii="宋体" w:hAnsi="宋体"/>
                      <w:color w:val="000000"/>
                      <w:sz w:val="21"/>
                      <w:szCs w:val="21"/>
                      <w:lang w:eastAsia="zh-CN"/>
                    </w:rPr>
                  </w:pPr>
                  <w:r>
                    <w:rPr>
                      <w:rFonts w:ascii="宋体" w:hAnsi="宋体" w:hint="eastAsia"/>
                      <w:color w:val="000000"/>
                      <w:sz w:val="21"/>
                      <w:szCs w:val="21"/>
                      <w:lang w:eastAsia="zh-CN"/>
                    </w:rPr>
                    <w:t>4.</w:t>
                  </w:r>
                  <w:r>
                    <w:rPr>
                      <w:rFonts w:ascii="宋体" w:hAnsi="宋体" w:hint="eastAsia"/>
                      <w:color w:val="000000"/>
                      <w:sz w:val="21"/>
                      <w:szCs w:val="21"/>
                      <w:lang w:eastAsia="zh-CN"/>
                    </w:rPr>
                    <w:t>供应商绩效评价管理程序</w:t>
                  </w:r>
                </w:p>
                <w:p w:rsidR="00730A72" w:rsidRDefault="00A24438">
                  <w:pPr>
                    <w:spacing w:line="260" w:lineRule="exact"/>
                    <w:rPr>
                      <w:rFonts w:ascii="宋体" w:hAnsi="宋体"/>
                      <w:color w:val="000000"/>
                      <w:sz w:val="21"/>
                      <w:szCs w:val="21"/>
                      <w:lang w:eastAsia="zh-CN"/>
                    </w:rPr>
                  </w:pPr>
                  <w:r>
                    <w:rPr>
                      <w:rFonts w:ascii="宋体" w:hAnsi="宋体" w:hint="eastAsia"/>
                      <w:color w:val="000000"/>
                      <w:sz w:val="21"/>
                      <w:szCs w:val="21"/>
                      <w:lang w:eastAsia="zh-CN"/>
                    </w:rPr>
                    <w:t>5.</w:t>
                  </w:r>
                  <w:r>
                    <w:rPr>
                      <w:rFonts w:ascii="宋体" w:hAnsi="宋体" w:hint="eastAsia"/>
                      <w:color w:val="000000"/>
                      <w:sz w:val="21"/>
                      <w:szCs w:val="21"/>
                      <w:lang w:eastAsia="zh-CN"/>
                    </w:rPr>
                    <w:t>供应商再评价管理程序</w:t>
                  </w:r>
                </w:p>
              </w:txbxContent>
            </v:textbox>
          </v:shape>
        </w:pict>
      </w:r>
    </w:p>
    <w:p w:rsidR="00730A72" w:rsidRDefault="00730A72">
      <w:pPr>
        <w:spacing w:line="360" w:lineRule="auto"/>
        <w:ind w:rightChars="2" w:right="5"/>
        <w:rPr>
          <w:rFonts w:ascii="宋体" w:hAnsi="宋体"/>
          <w:b/>
          <w:bCs/>
          <w:lang w:eastAsia="zh-CN"/>
        </w:rPr>
      </w:pPr>
    </w:p>
    <w:p w:rsidR="00730A72" w:rsidRDefault="00730A72">
      <w:pPr>
        <w:spacing w:line="360" w:lineRule="auto"/>
        <w:ind w:rightChars="2" w:right="5"/>
        <w:rPr>
          <w:rFonts w:ascii="宋体" w:hAnsi="宋体"/>
          <w:b/>
          <w:bCs/>
          <w:lang w:eastAsia="zh-CN"/>
        </w:rPr>
      </w:pPr>
      <w:r w:rsidRPr="00730A72">
        <w:rPr>
          <w:rFonts w:ascii="宋体" w:hAnsi="宋体"/>
          <w:lang w:eastAsia="zh-CN" w:bidi="ar-SA"/>
        </w:rPr>
        <w:pict>
          <v:shape id="文本框 320" o:spid="_x0000_s1028" type="#_x0000_t202" style="position:absolute;margin-left:287.35pt;margin-top:12.7pt;width:166.55pt;height:54.05pt;z-index:251658752;mso-width-relative:page;mso-height-relative:page" o:gfxdata="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dyldv2QAAAAoBAAAPAAAAAAAA&#10;AAEAIAAAACIAAABkcnMvZG93bnJldi54bWxQSwECFAAUAAAACACHTuJAdtDkkUoCAACXBAAADgAA&#10;AAAAAAABACAAAAAoAQAAZHJzL2Uyb0RvYy54bWxQSwUGAAAAAAYABgBZAQAA5AUAAAAA&#10;">
            <v:textbox>
              <w:txbxContent>
                <w:p w:rsidR="00730A72" w:rsidRDefault="00A24438">
                  <w:pPr>
                    <w:spacing w:line="260" w:lineRule="exact"/>
                    <w:jc w:val="center"/>
                    <w:rPr>
                      <w:rFonts w:ascii="黑体" w:eastAsia="黑体" w:hAnsi="黑体" w:cs="黑体"/>
                      <w:b/>
                      <w:color w:val="000000"/>
                      <w:lang w:eastAsia="zh-CN"/>
                    </w:rPr>
                  </w:pPr>
                  <w:r>
                    <w:rPr>
                      <w:rFonts w:ascii="黑体" w:eastAsia="黑体" w:hAnsi="黑体" w:cs="黑体" w:hint="eastAsia"/>
                      <w:b/>
                      <w:color w:val="000000"/>
                      <w:lang w:eastAsia="zh-CN"/>
                    </w:rPr>
                    <w:t>监视和测量（</w:t>
                  </w:r>
                  <w:r>
                    <w:rPr>
                      <w:rFonts w:ascii="黑体" w:eastAsia="黑体" w:hAnsi="黑体" w:cs="黑体" w:hint="eastAsia"/>
                      <w:b/>
                      <w:color w:val="000000"/>
                      <w:lang w:eastAsia="zh-CN"/>
                    </w:rPr>
                    <w:t>绩效指标）</w:t>
                  </w:r>
                </w:p>
                <w:p w:rsidR="00730A72" w:rsidRDefault="00A24438" w:rsidP="00A24438">
                  <w:pPr>
                    <w:spacing w:beforeLines="20" w:line="260" w:lineRule="exact"/>
                    <w:rPr>
                      <w:rFonts w:ascii="宋体" w:hAnsi="宋体"/>
                      <w:color w:val="000000"/>
                      <w:sz w:val="21"/>
                      <w:szCs w:val="21"/>
                      <w:lang w:eastAsia="zh-CN"/>
                    </w:rPr>
                  </w:pPr>
                  <w:r>
                    <w:rPr>
                      <w:rFonts w:ascii="宋体" w:hAnsi="宋体" w:hint="eastAsia"/>
                      <w:color w:val="000000"/>
                      <w:sz w:val="21"/>
                      <w:szCs w:val="21"/>
                      <w:lang w:eastAsia="zh-CN"/>
                    </w:rPr>
                    <w:t>1.</w:t>
                  </w:r>
                  <w:r>
                    <w:rPr>
                      <w:rFonts w:ascii="宋体" w:hAnsi="宋体" w:hint="eastAsia"/>
                      <w:color w:val="000000"/>
                      <w:sz w:val="21"/>
                      <w:szCs w:val="21"/>
                      <w:lang w:eastAsia="zh-CN"/>
                    </w:rPr>
                    <w:t>供应商交货及时率</w:t>
                  </w:r>
                </w:p>
                <w:p w:rsidR="00730A72" w:rsidRDefault="00A24438">
                  <w:pPr>
                    <w:spacing w:line="280" w:lineRule="exact"/>
                    <w:rPr>
                      <w:rFonts w:ascii="宋体" w:hAnsi="宋体"/>
                      <w:color w:val="000000"/>
                      <w:sz w:val="21"/>
                      <w:szCs w:val="21"/>
                      <w:lang w:eastAsia="zh-CN"/>
                    </w:rPr>
                  </w:pPr>
                  <w:r>
                    <w:rPr>
                      <w:rFonts w:ascii="宋体" w:hAnsi="宋体" w:hint="eastAsia"/>
                      <w:color w:val="000000"/>
                      <w:sz w:val="21"/>
                      <w:szCs w:val="21"/>
                      <w:lang w:eastAsia="zh-CN"/>
                    </w:rPr>
                    <w:t>2.</w:t>
                  </w:r>
                  <w:r>
                    <w:rPr>
                      <w:rFonts w:ascii="宋体" w:hAnsi="宋体" w:hint="eastAsia"/>
                      <w:color w:val="000000"/>
                      <w:sz w:val="21"/>
                      <w:szCs w:val="21"/>
                      <w:lang w:eastAsia="zh-CN"/>
                    </w:rPr>
                    <w:t>来料合格率</w:t>
                  </w:r>
                </w:p>
              </w:txbxContent>
            </v:textbox>
          </v:shape>
        </w:pict>
      </w:r>
    </w:p>
    <w:p w:rsidR="00730A72" w:rsidRDefault="00730A72">
      <w:pPr>
        <w:adjustRightInd w:val="0"/>
        <w:snapToGrid w:val="0"/>
        <w:spacing w:line="360" w:lineRule="auto"/>
        <w:outlineLvl w:val="0"/>
        <w:rPr>
          <w:rFonts w:asciiTheme="minorEastAsia" w:eastAsiaTheme="minorEastAsia" w:hAnsiTheme="minorEastAsia"/>
          <w:b/>
          <w:lang w:eastAsia="zh-CN"/>
        </w:rPr>
      </w:pPr>
      <w:r w:rsidRPr="00730A72">
        <w:rPr>
          <w:rFonts w:ascii="宋体" w:hAnsi="宋体"/>
          <w:sz w:val="21"/>
          <w:szCs w:val="21"/>
          <w:lang w:eastAsia="zh-CN" w:bidi="ar-SA"/>
        </w:rPr>
        <w:pict>
          <v:rect id="_x0000_s1027" style="position:absolute;margin-left:-33.85pt;margin-top:7.85pt;width:493.5pt;height:248.55pt;z-index:251651584;mso-width-relative:page;mso-height-relative:page" o:gfxdata="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WIwgLbAAAACgEAAA8A&#10;AAAAAAAAAQAgAAAAIgAAAGRycy9kb3ducmV2LnhtbFBLAQIUABQAAAAIAIdO4kBrEXjTFAIAAD0E&#10;AAAOAAAAAAAAAAEAIAAAACoBAABkcnMvZTJvRG9jLnhtbFBLBQYAAAAABgAGAFkBAACwBQAAAAA=&#10;" filled="f" stroked="f">
            <o:lock v:ext="edit" rotation="t" aspectratio="t" text="t"/>
          </v:rect>
        </w:pict>
      </w:r>
    </w:p>
    <w:p w:rsidR="00730A72" w:rsidRDefault="00A24438" w:rsidP="00A24438">
      <w:pPr>
        <w:adjustRightInd w:val="0"/>
        <w:snapToGrid w:val="0"/>
        <w:spacing w:beforeLines="100" w:afterLines="100" w:line="440" w:lineRule="exact"/>
        <w:outlineLvl w:val="0"/>
        <w:rPr>
          <w:rFonts w:ascii="黑体" w:eastAsia="黑体" w:hAnsi="黑体" w:cs="黑体"/>
          <w:b/>
          <w:sz w:val="28"/>
          <w:szCs w:val="28"/>
          <w:lang w:eastAsia="zh-CN"/>
        </w:rPr>
      </w:pPr>
      <w:r>
        <w:rPr>
          <w:rFonts w:ascii="黑体" w:eastAsia="黑体" w:hAnsi="黑体" w:cs="黑体" w:hint="eastAsia"/>
          <w:b/>
          <w:sz w:val="28"/>
          <w:szCs w:val="28"/>
          <w:lang w:eastAsia="zh-CN"/>
        </w:rPr>
        <w:t>7</w:t>
      </w:r>
      <w:r>
        <w:rPr>
          <w:rFonts w:ascii="黑体" w:eastAsia="黑体" w:hAnsi="黑体" w:cs="黑体" w:hint="eastAsia"/>
          <w:b/>
          <w:sz w:val="28"/>
          <w:szCs w:val="28"/>
          <w:lang w:eastAsia="zh-CN"/>
        </w:rPr>
        <w:t>、引用文件</w:t>
      </w:r>
    </w:p>
    <w:p w:rsidR="00730A72" w:rsidRDefault="00A24438">
      <w:pPr>
        <w:spacing w:line="360" w:lineRule="auto"/>
        <w:ind w:right="-1"/>
        <w:rPr>
          <w:rFonts w:ascii="宋体" w:hAnsi="宋体"/>
          <w:lang w:eastAsia="zh-CN"/>
        </w:rPr>
      </w:pPr>
      <w:r>
        <w:rPr>
          <w:rFonts w:ascii="宋体" w:hAnsi="宋体" w:hint="eastAsia"/>
          <w:lang w:eastAsia="zh-CN"/>
        </w:rPr>
        <w:t>7.1</w:t>
      </w:r>
      <w:r>
        <w:rPr>
          <w:rFonts w:ascii="宋体" w:hAnsi="宋体" w:hint="eastAsia"/>
          <w:lang w:eastAsia="zh-CN"/>
        </w:rPr>
        <w:t>《风险管理》</w:t>
      </w:r>
    </w:p>
    <w:p w:rsidR="00730A72" w:rsidRDefault="00A24438">
      <w:pPr>
        <w:spacing w:line="360" w:lineRule="auto"/>
        <w:ind w:right="-1"/>
        <w:rPr>
          <w:rFonts w:ascii="宋体" w:hAnsi="宋体"/>
          <w:lang w:eastAsia="zh-CN"/>
        </w:rPr>
      </w:pPr>
      <w:r>
        <w:rPr>
          <w:rFonts w:ascii="宋体" w:hAnsi="宋体" w:hint="eastAsia"/>
          <w:lang w:eastAsia="zh-CN"/>
        </w:rPr>
        <w:t>7.2</w:t>
      </w:r>
      <w:r>
        <w:rPr>
          <w:rFonts w:ascii="宋体" w:hAnsi="宋体" w:hint="eastAsia"/>
          <w:lang w:eastAsia="zh-CN"/>
        </w:rPr>
        <w:t>《质量记录管理程序》</w:t>
      </w:r>
    </w:p>
    <w:p w:rsidR="00730A72" w:rsidRDefault="00A24438">
      <w:pPr>
        <w:spacing w:line="360" w:lineRule="auto"/>
        <w:ind w:right="-1"/>
        <w:rPr>
          <w:rFonts w:ascii="宋体" w:hAnsi="宋体"/>
          <w:lang w:eastAsia="zh-CN"/>
        </w:rPr>
      </w:pPr>
      <w:r>
        <w:rPr>
          <w:rFonts w:ascii="宋体" w:hAnsi="宋体" w:hint="eastAsia"/>
          <w:lang w:eastAsia="zh-CN"/>
        </w:rPr>
        <w:t>7.3</w:t>
      </w:r>
      <w:r>
        <w:rPr>
          <w:rFonts w:ascii="宋体" w:hAnsi="宋体" w:hint="eastAsia"/>
          <w:lang w:eastAsia="zh-CN"/>
        </w:rPr>
        <w:t>《供应商信息维护》</w:t>
      </w:r>
    </w:p>
    <w:p w:rsidR="00730A72" w:rsidRDefault="00A24438">
      <w:pPr>
        <w:spacing w:line="360" w:lineRule="auto"/>
        <w:ind w:right="-1"/>
        <w:rPr>
          <w:rFonts w:ascii="宋体" w:hAnsi="宋体"/>
          <w:lang w:eastAsia="zh-CN"/>
        </w:rPr>
      </w:pPr>
      <w:r>
        <w:rPr>
          <w:rFonts w:ascii="宋体" w:hAnsi="宋体" w:hint="eastAsia"/>
          <w:lang w:eastAsia="zh-CN"/>
        </w:rPr>
        <w:t>7.4</w:t>
      </w:r>
      <w:r>
        <w:rPr>
          <w:rFonts w:ascii="宋体" w:hAnsi="宋体" w:hint="eastAsia"/>
          <w:lang w:eastAsia="zh-CN"/>
        </w:rPr>
        <w:t>《供应商绩效评价管理程序》</w:t>
      </w:r>
    </w:p>
    <w:p w:rsidR="00730A72" w:rsidRDefault="00A24438">
      <w:pPr>
        <w:spacing w:line="360" w:lineRule="auto"/>
        <w:ind w:right="-1"/>
        <w:rPr>
          <w:rFonts w:ascii="宋体" w:hAnsi="宋体"/>
          <w:lang w:eastAsia="zh-CN"/>
        </w:rPr>
      </w:pPr>
      <w:r>
        <w:rPr>
          <w:rFonts w:ascii="宋体" w:hAnsi="宋体" w:hint="eastAsia"/>
          <w:lang w:eastAsia="zh-CN"/>
        </w:rPr>
        <w:t>7.5</w:t>
      </w:r>
      <w:r>
        <w:rPr>
          <w:rFonts w:ascii="宋体" w:hAnsi="宋体" w:hint="eastAsia"/>
          <w:lang w:eastAsia="zh-CN"/>
        </w:rPr>
        <w:t>《供应商再评价管理程序》</w:t>
      </w:r>
    </w:p>
    <w:p w:rsidR="00730A72" w:rsidRDefault="00A24438" w:rsidP="00A24438">
      <w:pPr>
        <w:adjustRightInd w:val="0"/>
        <w:snapToGrid w:val="0"/>
        <w:spacing w:beforeLines="100" w:afterLines="100" w:line="440" w:lineRule="exact"/>
        <w:outlineLvl w:val="0"/>
        <w:rPr>
          <w:rFonts w:ascii="黑体" w:eastAsia="黑体" w:hAnsi="黑体" w:cs="黑体"/>
          <w:b/>
          <w:sz w:val="28"/>
          <w:szCs w:val="28"/>
          <w:lang w:eastAsia="zh-CN"/>
        </w:rPr>
      </w:pPr>
      <w:r>
        <w:rPr>
          <w:rFonts w:ascii="黑体" w:eastAsia="黑体" w:hAnsi="黑体" w:cs="黑体" w:hint="eastAsia"/>
          <w:b/>
          <w:sz w:val="28"/>
          <w:szCs w:val="28"/>
          <w:lang w:eastAsia="zh-CN"/>
        </w:rPr>
        <w:t>8</w:t>
      </w:r>
      <w:r>
        <w:rPr>
          <w:rFonts w:ascii="黑体" w:eastAsia="黑体" w:hAnsi="黑体" w:cs="黑体" w:hint="eastAsia"/>
          <w:b/>
          <w:sz w:val="28"/>
          <w:szCs w:val="28"/>
          <w:lang w:eastAsia="zh-CN"/>
        </w:rPr>
        <w:t>、记录表格</w:t>
      </w:r>
    </w:p>
    <w:p w:rsidR="00730A72" w:rsidRDefault="00A24438">
      <w:pPr>
        <w:spacing w:line="360" w:lineRule="auto"/>
        <w:ind w:right="-1"/>
        <w:rPr>
          <w:rFonts w:ascii="宋体" w:hAnsi="宋体"/>
          <w:lang w:eastAsia="zh-CN"/>
        </w:rPr>
      </w:pPr>
      <w:r>
        <w:rPr>
          <w:rFonts w:ascii="宋体" w:hAnsi="宋体" w:hint="eastAsia"/>
          <w:lang w:eastAsia="zh-CN"/>
        </w:rPr>
        <w:t xml:space="preserve">8.1 FM-P3-04-01 </w:t>
      </w:r>
      <w:r>
        <w:rPr>
          <w:rFonts w:ascii="宋体" w:hAnsi="宋体" w:hint="eastAsia"/>
          <w:lang w:eastAsia="zh-CN"/>
        </w:rPr>
        <w:t>供应</w:t>
      </w:r>
      <w:proofErr w:type="gramStart"/>
      <w:r>
        <w:rPr>
          <w:rFonts w:ascii="宋体" w:hAnsi="宋体" w:hint="eastAsia"/>
          <w:lang w:eastAsia="zh-CN"/>
        </w:rPr>
        <w:t>商风险</w:t>
      </w:r>
      <w:proofErr w:type="gramEnd"/>
      <w:r>
        <w:rPr>
          <w:rFonts w:ascii="宋体" w:hAnsi="宋体" w:hint="eastAsia"/>
          <w:lang w:eastAsia="zh-CN"/>
        </w:rPr>
        <w:t>登记表</w:t>
      </w:r>
    </w:p>
    <w:p w:rsidR="00730A72" w:rsidRDefault="00A24438">
      <w:pPr>
        <w:spacing w:line="360" w:lineRule="auto"/>
        <w:ind w:right="-1"/>
        <w:rPr>
          <w:rFonts w:ascii="宋体" w:hAnsi="宋体"/>
          <w:lang w:eastAsia="zh-CN"/>
        </w:rPr>
      </w:pPr>
      <w:r>
        <w:rPr>
          <w:rFonts w:ascii="宋体" w:hAnsi="宋体" w:hint="eastAsia"/>
          <w:lang w:eastAsia="zh-CN"/>
        </w:rPr>
        <w:t xml:space="preserve">8.2 FM-P3-04-02 </w:t>
      </w:r>
      <w:r>
        <w:rPr>
          <w:rFonts w:ascii="宋体" w:hAnsi="宋体" w:hint="eastAsia"/>
          <w:lang w:eastAsia="zh-CN"/>
        </w:rPr>
        <w:t>供应</w:t>
      </w:r>
      <w:proofErr w:type="gramStart"/>
      <w:r>
        <w:rPr>
          <w:rFonts w:ascii="宋体" w:hAnsi="宋体" w:hint="eastAsia"/>
          <w:lang w:eastAsia="zh-CN"/>
        </w:rPr>
        <w:t>商风险</w:t>
      </w:r>
      <w:proofErr w:type="gramEnd"/>
      <w:r>
        <w:rPr>
          <w:rFonts w:ascii="宋体" w:hAnsi="宋体" w:hint="eastAsia"/>
          <w:lang w:eastAsia="zh-CN"/>
        </w:rPr>
        <w:t>事项反馈表</w:t>
      </w:r>
    </w:p>
    <w:p w:rsidR="00730A72" w:rsidRDefault="00730A72" w:rsidP="00A24438">
      <w:pPr>
        <w:adjustRightInd w:val="0"/>
        <w:snapToGrid w:val="0"/>
        <w:spacing w:beforeLines="100" w:line="360" w:lineRule="auto"/>
        <w:outlineLvl w:val="0"/>
        <w:rPr>
          <w:rFonts w:asciiTheme="minorEastAsia" w:eastAsiaTheme="minorEastAsia" w:hAnsiTheme="minorEastAsia"/>
          <w:b/>
          <w:lang w:eastAsia="zh-CN"/>
        </w:rPr>
      </w:pPr>
    </w:p>
    <w:p w:rsidR="00730A72" w:rsidRDefault="00730A72" w:rsidP="00A24438">
      <w:pPr>
        <w:adjustRightInd w:val="0"/>
        <w:snapToGrid w:val="0"/>
        <w:spacing w:beforeLines="100" w:line="360" w:lineRule="auto"/>
        <w:outlineLvl w:val="0"/>
        <w:rPr>
          <w:rFonts w:asciiTheme="minorEastAsia" w:eastAsiaTheme="minorEastAsia" w:hAnsiTheme="minorEastAsia"/>
          <w:b/>
          <w:lang w:eastAsia="zh-CN"/>
        </w:rPr>
      </w:pPr>
    </w:p>
    <w:p w:rsidR="00730A72" w:rsidRDefault="00730A72">
      <w:pPr>
        <w:adjustRightInd w:val="0"/>
        <w:snapToGrid w:val="0"/>
        <w:outlineLvl w:val="0"/>
        <w:rPr>
          <w:lang w:eastAsia="zh-CN"/>
        </w:rPr>
      </w:pPr>
    </w:p>
    <w:sectPr w:rsidR="00730A72" w:rsidSect="00730A72">
      <w:pgSz w:w="11906" w:h="16838"/>
      <w:pgMar w:top="1932" w:right="1701" w:bottom="1134" w:left="1701" w:header="0" w:footer="668" w:gutter="0"/>
      <w:cols w:space="720"/>
      <w:titlePg/>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30A72" w:rsidRDefault="00730A72" w:rsidP="00730A72">
      <w:r>
        <w:separator/>
      </w:r>
    </w:p>
  </w:endnote>
  <w:endnote w:type="continuationSeparator" w:id="1">
    <w:p w:rsidR="00730A72" w:rsidRDefault="00730A72" w:rsidP="00730A7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0A72" w:rsidRDefault="00730A72">
    <w:pPr>
      <w:pStyle w:val="a5"/>
    </w:pPr>
    <w:r>
      <w:pict>
        <v:shapetype id="_x0000_t202" coordsize="21600,21600" o:spt="202" path="m,l,21600r21600,l21600,xe">
          <v:stroke joinstyle="miter"/>
          <v:path gradientshapeok="t" o:connecttype="rect"/>
        </v:shapetype>
        <v:shape id="_x0000_s2052" type="#_x0000_t202" style="position:absolute;margin-left:0;margin-top:0;width:2in;height:2in;z-index:251659264;mso-wrap-style:none;mso-position-horizontal:center;mso-position-horizontal-relative:margin;mso-width-relative:page;mso-height-relative:page"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filled="f" stroked="f" strokeweight=".5pt">
          <v:textbox style="mso-fit-shape-to-text:t" inset="0,0,0,0">
            <w:txbxContent>
              <w:p w:rsidR="00730A72" w:rsidRDefault="00730A72">
                <w:pPr>
                  <w:pStyle w:val="a5"/>
                </w:pPr>
                <w:r>
                  <w:fldChar w:fldCharType="begin"/>
                </w:r>
                <w:r w:rsidR="00A24438">
                  <w:instrText xml:space="preserve"> PAGE  \* MERGEFORMAT </w:instrText>
                </w:r>
                <w:r>
                  <w:fldChar w:fldCharType="separate"/>
                </w:r>
                <w:r w:rsidR="00A24438">
                  <w:t>1</w:t>
                </w:r>
                <w:r>
                  <w:fldChar w:fldCharType="end"/>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0A72" w:rsidRDefault="00730A72">
    <w:pPr>
      <w:pStyle w:val="a5"/>
      <w:tabs>
        <w:tab w:val="clear" w:pos="4153"/>
        <w:tab w:val="center" w:pos="4252"/>
      </w:tabs>
      <w:jc w:val="both"/>
      <w:rPr>
        <w:rFonts w:ascii="宋体" w:hAnsi="宋体" w:cs="宋体"/>
        <w:sz w:val="24"/>
        <w:szCs w:val="24"/>
        <w:lang w:eastAsia="zh-CN"/>
      </w:rPr>
    </w:pPr>
    <w:r w:rsidRPr="00730A72">
      <w:rPr>
        <w:sz w:val="24"/>
      </w:rPr>
      <w:pict>
        <v:shapetype id="_x0000_t202" coordsize="21600,21600" o:spt="202" path="m,l,21600r21600,l21600,xe">
          <v:stroke joinstyle="miter"/>
          <v:path gradientshapeok="t" o:connecttype="rect"/>
        </v:shapetype>
        <v:shape id="_x0000_s2053" type="#_x0000_t202" style="position:absolute;left:0;text-align:left;margin-left:0;margin-top:0;width:28.3pt;height:32.5pt;z-index:251665408;mso-position-horizontal:center;mso-position-horizontal-relative:margin;mso-width-relative:page;mso-height-relative:page" o:gfxdata="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A8svgJ0gAAAAMBAAAPAAAAAAAAAAEAIAAAACIAAABkcnMvZG93bnJldi54bWxQ&#10;SwECFAAUAAAACACHTuJAThrhg+ECAAAmBgAADgAAAAAAAAABACAAAAAhAQAAZHJzL2Uyb0RvYy54&#10;bWxQSwUGAAAAAAYABgBZAQAAdAYAAAAA&#10;" filled="f" stroked="f" strokeweight=".5pt">
          <v:textbox inset="0,0,0,0">
            <w:txbxContent>
              <w:p w:rsidR="00730A72" w:rsidRDefault="00730A72">
                <w:pPr>
                  <w:pStyle w:val="a5"/>
                  <w:rPr>
                    <w:rFonts w:ascii="宋体" w:hAnsi="宋体" w:cs="宋体"/>
                    <w:sz w:val="24"/>
                    <w:szCs w:val="24"/>
                  </w:rPr>
                </w:pPr>
                <w:r>
                  <w:rPr>
                    <w:rFonts w:ascii="宋体" w:hAnsi="宋体" w:cs="宋体" w:hint="eastAsia"/>
                    <w:sz w:val="24"/>
                    <w:szCs w:val="24"/>
                  </w:rPr>
                  <w:fldChar w:fldCharType="begin"/>
                </w:r>
                <w:r w:rsidR="00A24438">
                  <w:rPr>
                    <w:rFonts w:ascii="宋体" w:hAnsi="宋体" w:cs="宋体" w:hint="eastAsia"/>
                    <w:sz w:val="24"/>
                    <w:szCs w:val="24"/>
                  </w:rPr>
                  <w:instrText xml:space="preserve"> PAGE  \* MERGEFORMAT </w:instrText>
                </w:r>
                <w:r>
                  <w:rPr>
                    <w:rFonts w:ascii="宋体" w:hAnsi="宋体" w:cs="宋体" w:hint="eastAsia"/>
                    <w:sz w:val="24"/>
                    <w:szCs w:val="24"/>
                  </w:rPr>
                  <w:fldChar w:fldCharType="separate"/>
                </w:r>
                <w:r w:rsidR="00A24438">
                  <w:rPr>
                    <w:rFonts w:ascii="宋体" w:hAnsi="宋体" w:cs="宋体"/>
                    <w:noProof/>
                    <w:sz w:val="24"/>
                    <w:szCs w:val="24"/>
                  </w:rPr>
                  <w:t>1</w:t>
                </w:r>
                <w:r>
                  <w:rPr>
                    <w:rFonts w:ascii="宋体" w:hAnsi="宋体" w:cs="宋体" w:hint="eastAsia"/>
                    <w:sz w:val="24"/>
                    <w:szCs w:val="24"/>
                  </w:rPr>
                  <w:fldChar w:fldCharType="end"/>
                </w:r>
              </w:p>
            </w:txbxContent>
          </v:textbox>
          <w10:wrap anchorx="margin"/>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4438" w:rsidRDefault="00A24438">
    <w:pPr>
      <w:pStyle w:val="a5"/>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0A72" w:rsidRDefault="00730A72">
    <w:pPr>
      <w:pStyle w:val="a5"/>
    </w:pPr>
    <w:r>
      <w:pict>
        <v:shapetype id="_x0000_t202" coordsize="21600,21600" o:spt="202" path="m,l,21600r21600,l21600,xe">
          <v:stroke joinstyle="miter"/>
          <v:path gradientshapeok="t" o:connecttype="rect"/>
        </v:shapetype>
        <v:shape id="_x0000_s2049" type="#_x0000_t202" style="position:absolute;margin-left:0;margin-top:0;width:2in;height:2in;z-index:251664384;mso-wrap-style:none;mso-position-horizontal:center;mso-position-horizontal-relative:margin;mso-width-relative:page;mso-height-relative:page"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filled="f" stroked="f" strokeweight=".5pt">
          <v:textbox style="mso-fit-shape-to-text:t" inset="0,0,0,0">
            <w:txbxContent>
              <w:p w:rsidR="00730A72" w:rsidRDefault="00730A72">
                <w:pPr>
                  <w:pStyle w:val="a5"/>
                </w:pPr>
                <w:r>
                  <w:fldChar w:fldCharType="begin"/>
                </w:r>
                <w:r w:rsidR="00A24438">
                  <w:instrText xml:space="preserve"> PAGE  \* MERGEFORMAT </w:instrText>
                </w:r>
                <w:r>
                  <w:fldChar w:fldCharType="separate"/>
                </w:r>
                <w:r w:rsidR="00A24438">
                  <w:t>1</w:t>
                </w:r>
                <w:r>
                  <w:fldChar w:fldCharType="end"/>
                </w:r>
              </w:p>
            </w:txbxContent>
          </v:textbox>
          <w10:wrap anchorx="margin"/>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0A72" w:rsidRDefault="00730A72">
    <w:pPr>
      <w:pStyle w:val="a5"/>
      <w:jc w:val="center"/>
      <w:rPr>
        <w:rFonts w:ascii="宋体" w:hAnsi="宋体" w:cs="宋体"/>
        <w:sz w:val="24"/>
        <w:szCs w:val="24"/>
        <w:lang w:eastAsia="zh-CN"/>
      </w:rPr>
    </w:pPr>
    <w:r w:rsidRPr="00730A72">
      <w:rPr>
        <w:sz w:val="24"/>
      </w:rPr>
      <w:pict>
        <v:shapetype id="_x0000_t202" coordsize="21600,21600" o:spt="202" path="m,l,21600r21600,l21600,xe">
          <v:stroke joinstyle="miter"/>
          <v:path gradientshapeok="t" o:connecttype="rect"/>
        </v:shapetype>
        <v:shape id="_x0000_s2050" type="#_x0000_t202" style="position:absolute;left:0;text-align:left;margin-left:210.05pt;margin-top:0;width:11.8pt;height:13.7pt;z-index:251666432;mso-position-horizontal-relative:margin;mso-width-relative:page;mso-height-relative:page" o:gfxdata="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tfoBi9YAAAAHAQAADwAAAAAAAAABACAAAAAiAAAAZHJzL2Rvd25yZXYu&#10;eG1sUEsBAhQAFAAAAAgAh07iQMrYyy3hAgAAJgYAAA4AAAAAAAAAAQAgAAAAJQEAAGRycy9lMm9E&#10;b2MueG1sUEsFBgAAAAAGAAYAWQEAAHgGAAAAAA==&#10;" filled="f" stroked="f" strokeweight=".5pt">
          <v:textbox inset="0,0,0,0">
            <w:txbxContent>
              <w:p w:rsidR="00730A72" w:rsidRDefault="00730A72">
                <w:pPr>
                  <w:pStyle w:val="a5"/>
                  <w:rPr>
                    <w:rFonts w:ascii="宋体" w:hAnsi="宋体" w:cs="宋体"/>
                    <w:sz w:val="24"/>
                    <w:szCs w:val="24"/>
                  </w:rPr>
                </w:pPr>
                <w:r>
                  <w:rPr>
                    <w:rFonts w:ascii="宋体" w:hAnsi="宋体" w:cs="宋体" w:hint="eastAsia"/>
                    <w:sz w:val="24"/>
                    <w:szCs w:val="24"/>
                  </w:rPr>
                  <w:fldChar w:fldCharType="begin"/>
                </w:r>
                <w:r w:rsidR="00A24438">
                  <w:rPr>
                    <w:rFonts w:ascii="宋体" w:hAnsi="宋体" w:cs="宋体" w:hint="eastAsia"/>
                    <w:sz w:val="24"/>
                    <w:szCs w:val="24"/>
                  </w:rPr>
                  <w:instrText xml:space="preserve"> PAGE  \* MERGEFORMAT </w:instrText>
                </w:r>
                <w:r>
                  <w:rPr>
                    <w:rFonts w:ascii="宋体" w:hAnsi="宋体" w:cs="宋体" w:hint="eastAsia"/>
                    <w:sz w:val="24"/>
                    <w:szCs w:val="24"/>
                  </w:rPr>
                  <w:fldChar w:fldCharType="separate"/>
                </w:r>
                <w:r w:rsidR="00A24438">
                  <w:rPr>
                    <w:rFonts w:ascii="宋体" w:hAnsi="宋体" w:cs="宋体"/>
                    <w:noProof/>
                    <w:sz w:val="24"/>
                    <w:szCs w:val="24"/>
                  </w:rPr>
                  <w:t>2</w:t>
                </w:r>
                <w:r>
                  <w:rPr>
                    <w:rFonts w:ascii="宋体" w:hAnsi="宋体" w:cs="宋体" w:hint="eastAsia"/>
                    <w:sz w:val="24"/>
                    <w:szCs w:val="24"/>
                  </w:rPr>
                  <w:fldChar w:fldCharType="end"/>
                </w:r>
              </w:p>
            </w:txbxContent>
          </v:textbox>
          <w10:wrap anchorx="margin"/>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0A72" w:rsidRDefault="00730A72">
    <w:pPr>
      <w:pStyle w:val="a5"/>
      <w:tabs>
        <w:tab w:val="clear" w:pos="4153"/>
      </w:tabs>
      <w:jc w:val="center"/>
      <w:rPr>
        <w:rFonts w:ascii="宋体" w:hAnsi="宋体" w:cs="宋体"/>
        <w:sz w:val="24"/>
        <w:szCs w:val="24"/>
        <w:lang w:eastAsia="zh-CN"/>
      </w:rPr>
    </w:pPr>
    <w:r w:rsidRPr="00730A72">
      <w:rPr>
        <w:sz w:val="24"/>
      </w:rPr>
      <w:pict>
        <v:shapetype id="_x0000_t202" coordsize="21600,21600" o:spt="202" path="m,l,21600r21600,l21600,xe">
          <v:stroke joinstyle="miter"/>
          <v:path gradientshapeok="t" o:connecttype="rect"/>
        </v:shapetype>
        <v:shape id="_x0000_s2051" type="#_x0000_t202" style="position:absolute;left:0;text-align:left;margin-left:210.05pt;margin-top:0;width:28.3pt;height:29.45pt;z-index:251667456;mso-position-horizontal-relative:margin;mso-width-relative:page;mso-height-relative:page" o:gfxdata="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2/jgL1gAAAAcBAAAPAAAAAAAAAAEAIAAAACIAAABkcnMvZG93bnJl&#10;di54bWxQSwECFAAUAAAACACHTuJA45hnCeMCAAAmBgAADgAAAAAAAAABACAAAAAlAQAAZHJzL2Uy&#10;b0RvYy54bWxQSwUGAAAAAAYABgBZAQAAegYAAAAA&#10;" filled="f" stroked="f" strokeweight=".5pt">
          <v:textbox inset="0,0,0,0">
            <w:txbxContent>
              <w:p w:rsidR="00730A72" w:rsidRDefault="00730A72">
                <w:pPr>
                  <w:pStyle w:val="a5"/>
                  <w:rPr>
                    <w:rFonts w:ascii="宋体" w:hAnsi="宋体" w:cs="宋体"/>
                    <w:sz w:val="24"/>
                    <w:szCs w:val="24"/>
                  </w:rPr>
                </w:pPr>
                <w:r>
                  <w:rPr>
                    <w:rFonts w:ascii="宋体" w:hAnsi="宋体" w:cs="宋体" w:hint="eastAsia"/>
                    <w:sz w:val="24"/>
                    <w:szCs w:val="24"/>
                  </w:rPr>
                  <w:fldChar w:fldCharType="begin"/>
                </w:r>
                <w:r w:rsidR="00A24438">
                  <w:rPr>
                    <w:rFonts w:ascii="宋体" w:hAnsi="宋体" w:cs="宋体" w:hint="eastAsia"/>
                    <w:sz w:val="24"/>
                    <w:szCs w:val="24"/>
                  </w:rPr>
                  <w:instrText xml:space="preserve"> PAGE  \* MERGEFORMAT </w:instrText>
                </w:r>
                <w:r>
                  <w:rPr>
                    <w:rFonts w:ascii="宋体" w:hAnsi="宋体" w:cs="宋体" w:hint="eastAsia"/>
                    <w:sz w:val="24"/>
                    <w:szCs w:val="24"/>
                  </w:rPr>
                  <w:fldChar w:fldCharType="separate"/>
                </w:r>
                <w:r w:rsidR="00A24438">
                  <w:rPr>
                    <w:rFonts w:ascii="宋体" w:hAnsi="宋体" w:cs="宋体"/>
                    <w:noProof/>
                    <w:sz w:val="24"/>
                    <w:szCs w:val="24"/>
                  </w:rPr>
                  <w:t>3</w:t>
                </w:r>
                <w:r>
                  <w:rPr>
                    <w:rFonts w:ascii="宋体" w:hAnsi="宋体" w:cs="宋体" w:hint="eastAsia"/>
                    <w:sz w:val="24"/>
                    <w:szCs w:val="24"/>
                  </w:rPr>
                  <w:fldChar w:fldCharType="end"/>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30A72" w:rsidRDefault="00730A72" w:rsidP="00730A72">
      <w:r>
        <w:separator/>
      </w:r>
    </w:p>
  </w:footnote>
  <w:footnote w:type="continuationSeparator" w:id="1">
    <w:p w:rsidR="00730A72" w:rsidRDefault="00730A72" w:rsidP="00730A7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horzAnchor="margin" w:tblpX="-32"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42"/>
      <w:gridCol w:w="1333"/>
      <w:gridCol w:w="1620"/>
      <w:gridCol w:w="1294"/>
    </w:tblGrid>
    <w:tr w:rsidR="00730A72">
      <w:trPr>
        <w:trHeight w:val="457"/>
      </w:trPr>
      <w:tc>
        <w:tcPr>
          <w:tcW w:w="8789" w:type="dxa"/>
          <w:gridSpan w:val="4"/>
          <w:vAlign w:val="center"/>
        </w:tcPr>
        <w:p w:rsidR="00730A72" w:rsidRDefault="00A24438">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730A72">
      <w:trPr>
        <w:trHeight w:val="365"/>
      </w:trPr>
      <w:tc>
        <w:tcPr>
          <w:tcW w:w="4542" w:type="dxa"/>
          <w:vAlign w:val="center"/>
        </w:tcPr>
        <w:p w:rsidR="00730A72" w:rsidRDefault="00A24438">
          <w:pPr>
            <w:jc w:val="center"/>
            <w:rPr>
              <w:rFonts w:ascii="宋体" w:hAnsi="宋体"/>
            </w:rPr>
          </w:pPr>
          <w:proofErr w:type="spellStart"/>
          <w:r>
            <w:rPr>
              <w:rFonts w:ascii="宋体" w:hAnsi="宋体" w:hint="eastAsia"/>
            </w:rPr>
            <w:t>文件名称</w:t>
          </w:r>
          <w:proofErr w:type="spellEnd"/>
        </w:p>
      </w:tc>
      <w:tc>
        <w:tcPr>
          <w:tcW w:w="1333" w:type="dxa"/>
          <w:vAlign w:val="center"/>
        </w:tcPr>
        <w:p w:rsidR="00730A72" w:rsidRDefault="00A24438">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730A72" w:rsidRDefault="00A24438">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730A72" w:rsidRDefault="00A24438">
          <w:pPr>
            <w:jc w:val="center"/>
            <w:rPr>
              <w:rFonts w:ascii="宋体" w:hAnsi="宋体"/>
            </w:rPr>
          </w:pPr>
          <w:r>
            <w:rPr>
              <w:rFonts w:hint="eastAsia"/>
              <w:lang w:eastAsia="zh-CN"/>
            </w:rPr>
            <w:t>第</w:t>
          </w:r>
          <w:r>
            <w:rPr>
              <w:rFonts w:hint="eastAsia"/>
              <w:lang w:eastAsia="zh-CN"/>
            </w:rPr>
            <w:t>2</w:t>
          </w:r>
          <w:r>
            <w:rPr>
              <w:rFonts w:hint="eastAsia"/>
              <w:lang w:eastAsia="zh-CN"/>
            </w:rPr>
            <w:t>页</w:t>
          </w:r>
        </w:p>
      </w:tc>
    </w:tr>
    <w:tr w:rsidR="00730A72">
      <w:trPr>
        <w:trHeight w:val="365"/>
      </w:trPr>
      <w:tc>
        <w:tcPr>
          <w:tcW w:w="4542" w:type="dxa"/>
          <w:vAlign w:val="center"/>
        </w:tcPr>
        <w:p w:rsidR="00730A72" w:rsidRDefault="00A24438">
          <w:pPr>
            <w:jc w:val="center"/>
            <w:rPr>
              <w:bCs/>
              <w:lang w:eastAsia="zh-CN"/>
            </w:rPr>
          </w:pPr>
          <w:r>
            <w:rPr>
              <w:rFonts w:hint="eastAsia"/>
              <w:bCs/>
              <w:lang w:eastAsia="zh-CN"/>
            </w:rPr>
            <w:t>采购风险管理程序</w:t>
          </w:r>
        </w:p>
      </w:tc>
      <w:tc>
        <w:tcPr>
          <w:tcW w:w="1333" w:type="dxa"/>
          <w:vAlign w:val="center"/>
        </w:tcPr>
        <w:p w:rsidR="00730A72" w:rsidRDefault="00A24438">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SYCX/QMS-P3-04</w:t>
          </w:r>
        </w:p>
      </w:tc>
      <w:tc>
        <w:tcPr>
          <w:tcW w:w="1620" w:type="dxa"/>
          <w:vAlign w:val="center"/>
        </w:tcPr>
        <w:p w:rsidR="00730A72" w:rsidRDefault="00A24438">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730A72" w:rsidRDefault="00A24438">
          <w:pPr>
            <w:jc w:val="center"/>
            <w:rPr>
              <w:rFonts w:ascii="宋体" w:hAnsi="宋体"/>
            </w:rPr>
          </w:pPr>
          <w:r>
            <w:rPr>
              <w:rFonts w:hint="eastAsia"/>
              <w:lang w:eastAsia="zh-CN"/>
            </w:rPr>
            <w:t>共</w:t>
          </w:r>
          <w:r>
            <w:rPr>
              <w:rFonts w:hint="eastAsia"/>
              <w:lang w:eastAsia="zh-CN"/>
            </w:rPr>
            <w:t>7</w:t>
          </w:r>
          <w:r>
            <w:rPr>
              <w:rFonts w:hint="eastAsia"/>
              <w:lang w:eastAsia="zh-CN"/>
            </w:rPr>
            <w:t>页</w:t>
          </w:r>
        </w:p>
      </w:tc>
    </w:tr>
  </w:tbl>
  <w:p w:rsidR="00730A72" w:rsidRDefault="00730A72">
    <w:pPr>
      <w:pStyle w:val="a6"/>
      <w:pBdr>
        <w:bottom w:val="none" w:sz="0" w:space="1"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794"/>
      <w:gridCol w:w="2081"/>
      <w:gridCol w:w="1620"/>
      <w:gridCol w:w="1294"/>
    </w:tblGrid>
    <w:tr w:rsidR="00730A72" w:rsidTr="00A24438">
      <w:trPr>
        <w:trHeight w:val="90"/>
      </w:trPr>
      <w:tc>
        <w:tcPr>
          <w:tcW w:w="8789" w:type="dxa"/>
          <w:gridSpan w:val="4"/>
          <w:vAlign w:val="center"/>
        </w:tcPr>
        <w:p w:rsidR="00730A72" w:rsidRDefault="00A24438">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730A72" w:rsidTr="00A24438">
      <w:trPr>
        <w:trHeight w:val="365"/>
      </w:trPr>
      <w:tc>
        <w:tcPr>
          <w:tcW w:w="3794" w:type="dxa"/>
          <w:vAlign w:val="center"/>
        </w:tcPr>
        <w:p w:rsidR="00730A72" w:rsidRDefault="00A24438">
          <w:pPr>
            <w:jc w:val="center"/>
            <w:rPr>
              <w:rFonts w:ascii="宋体" w:hAnsi="宋体"/>
            </w:rPr>
          </w:pPr>
          <w:proofErr w:type="spellStart"/>
          <w:r>
            <w:rPr>
              <w:rFonts w:ascii="宋体" w:hAnsi="宋体" w:hint="eastAsia"/>
            </w:rPr>
            <w:t>文件名称</w:t>
          </w:r>
          <w:proofErr w:type="spellEnd"/>
        </w:p>
      </w:tc>
      <w:tc>
        <w:tcPr>
          <w:tcW w:w="2081" w:type="dxa"/>
          <w:vAlign w:val="center"/>
        </w:tcPr>
        <w:p w:rsidR="00730A72" w:rsidRDefault="00A24438">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730A72" w:rsidRDefault="00A24438">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730A72" w:rsidRDefault="00A24438">
          <w:pPr>
            <w:jc w:val="center"/>
            <w:rPr>
              <w:rFonts w:ascii="宋体" w:hAnsi="宋体"/>
            </w:rPr>
          </w:pPr>
          <w:r>
            <w:rPr>
              <w:rFonts w:hint="eastAsia"/>
              <w:lang w:eastAsia="zh-CN"/>
            </w:rPr>
            <w:t>第</w:t>
          </w:r>
          <w:r>
            <w:rPr>
              <w:rFonts w:hint="eastAsia"/>
              <w:lang w:eastAsia="zh-CN"/>
            </w:rPr>
            <w:t>1</w:t>
          </w:r>
          <w:r>
            <w:rPr>
              <w:rFonts w:hint="eastAsia"/>
              <w:lang w:eastAsia="zh-CN"/>
            </w:rPr>
            <w:t>页</w:t>
          </w:r>
        </w:p>
      </w:tc>
    </w:tr>
    <w:tr w:rsidR="00730A72" w:rsidTr="00A24438">
      <w:trPr>
        <w:trHeight w:val="365"/>
      </w:trPr>
      <w:tc>
        <w:tcPr>
          <w:tcW w:w="3794" w:type="dxa"/>
          <w:vAlign w:val="center"/>
        </w:tcPr>
        <w:p w:rsidR="00730A72" w:rsidRDefault="00A24438">
          <w:pPr>
            <w:jc w:val="center"/>
            <w:rPr>
              <w:bCs/>
              <w:lang w:eastAsia="zh-CN"/>
            </w:rPr>
          </w:pPr>
          <w:r>
            <w:rPr>
              <w:rFonts w:hint="eastAsia"/>
              <w:bCs/>
              <w:lang w:eastAsia="zh-CN"/>
            </w:rPr>
            <w:t>采购风险管理程序</w:t>
          </w:r>
        </w:p>
      </w:tc>
      <w:tc>
        <w:tcPr>
          <w:tcW w:w="2081" w:type="dxa"/>
          <w:vAlign w:val="center"/>
        </w:tcPr>
        <w:p w:rsidR="00730A72" w:rsidRDefault="00A24438">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SYCX/QMS-P3-04</w:t>
          </w:r>
        </w:p>
      </w:tc>
      <w:tc>
        <w:tcPr>
          <w:tcW w:w="1620" w:type="dxa"/>
          <w:vAlign w:val="center"/>
        </w:tcPr>
        <w:p w:rsidR="00730A72" w:rsidRDefault="00A24438">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730A72" w:rsidRDefault="00A24438">
          <w:pPr>
            <w:jc w:val="center"/>
            <w:rPr>
              <w:rFonts w:ascii="宋体" w:hAnsi="宋体"/>
            </w:rPr>
          </w:pPr>
          <w:r>
            <w:rPr>
              <w:rFonts w:hint="eastAsia"/>
              <w:lang w:eastAsia="zh-CN"/>
            </w:rPr>
            <w:t>共</w:t>
          </w:r>
          <w:r>
            <w:rPr>
              <w:rFonts w:hint="eastAsia"/>
              <w:lang w:eastAsia="zh-CN"/>
            </w:rPr>
            <w:t>7</w:t>
          </w:r>
          <w:r>
            <w:rPr>
              <w:rFonts w:hint="eastAsia"/>
              <w:lang w:eastAsia="zh-CN"/>
            </w:rPr>
            <w:t>页</w:t>
          </w:r>
        </w:p>
      </w:tc>
    </w:tr>
  </w:tbl>
  <w:p w:rsidR="00730A72" w:rsidRDefault="00730A72" w:rsidP="00A24438">
    <w:pPr>
      <w:pStyle w:val="a6"/>
      <w:pBdr>
        <w:bottom w:val="none" w:sz="0" w:space="0" w:color="auto"/>
      </w:pBdr>
      <w:spacing w:afterLines="50"/>
      <w:jc w:val="both"/>
      <w:rPr>
        <w:sz w:val="10"/>
        <w:szCs w:val="1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horzAnchor="margin" w:tblpX="-32"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42"/>
      <w:gridCol w:w="1333"/>
      <w:gridCol w:w="1620"/>
      <w:gridCol w:w="1294"/>
    </w:tblGrid>
    <w:tr w:rsidR="00730A72">
      <w:trPr>
        <w:trHeight w:val="90"/>
      </w:trPr>
      <w:tc>
        <w:tcPr>
          <w:tcW w:w="8789" w:type="dxa"/>
          <w:gridSpan w:val="4"/>
          <w:vAlign w:val="center"/>
        </w:tcPr>
        <w:p w:rsidR="00730A72" w:rsidRDefault="00A24438">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730A72">
      <w:trPr>
        <w:trHeight w:val="365"/>
      </w:trPr>
      <w:tc>
        <w:tcPr>
          <w:tcW w:w="4542" w:type="dxa"/>
          <w:vAlign w:val="center"/>
        </w:tcPr>
        <w:p w:rsidR="00730A72" w:rsidRDefault="00A24438">
          <w:pPr>
            <w:jc w:val="center"/>
            <w:rPr>
              <w:rFonts w:ascii="宋体" w:hAnsi="宋体"/>
            </w:rPr>
          </w:pPr>
          <w:proofErr w:type="spellStart"/>
          <w:r>
            <w:rPr>
              <w:rFonts w:ascii="宋体" w:hAnsi="宋体" w:hint="eastAsia"/>
            </w:rPr>
            <w:t>文件名称</w:t>
          </w:r>
          <w:proofErr w:type="spellEnd"/>
        </w:p>
      </w:tc>
      <w:tc>
        <w:tcPr>
          <w:tcW w:w="1333" w:type="dxa"/>
          <w:vAlign w:val="center"/>
        </w:tcPr>
        <w:p w:rsidR="00730A72" w:rsidRDefault="00A24438">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730A72" w:rsidRDefault="00A24438">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730A72" w:rsidRDefault="00A24438">
          <w:pPr>
            <w:jc w:val="center"/>
            <w:rPr>
              <w:rFonts w:ascii="宋体" w:hAnsi="宋体"/>
            </w:rPr>
          </w:pPr>
          <w:r>
            <w:rPr>
              <w:rFonts w:hint="eastAsia"/>
              <w:lang w:eastAsia="zh-CN"/>
            </w:rPr>
            <w:t>第</w:t>
          </w:r>
          <w:r w:rsidR="00730A72">
            <w:rPr>
              <w:rFonts w:hint="eastAsia"/>
              <w:lang w:eastAsia="zh-CN"/>
            </w:rPr>
            <w:fldChar w:fldCharType="begin"/>
          </w:r>
          <w:r>
            <w:rPr>
              <w:rFonts w:hint="eastAsia"/>
              <w:lang w:eastAsia="zh-CN"/>
            </w:rPr>
            <w:instrText xml:space="preserve"> PAGE  \* MERGEFORMAT </w:instrText>
          </w:r>
          <w:r w:rsidR="00730A72">
            <w:rPr>
              <w:rFonts w:hint="eastAsia"/>
              <w:lang w:eastAsia="zh-CN"/>
            </w:rPr>
            <w:fldChar w:fldCharType="separate"/>
          </w:r>
          <w:r>
            <w:rPr>
              <w:noProof/>
              <w:lang w:eastAsia="zh-CN"/>
            </w:rPr>
            <w:t>3</w:t>
          </w:r>
          <w:r w:rsidR="00730A72">
            <w:rPr>
              <w:rFonts w:hint="eastAsia"/>
              <w:lang w:eastAsia="zh-CN"/>
            </w:rPr>
            <w:fldChar w:fldCharType="end"/>
          </w:r>
          <w:r>
            <w:rPr>
              <w:rFonts w:hint="eastAsia"/>
              <w:lang w:eastAsia="zh-CN"/>
            </w:rPr>
            <w:t>页</w:t>
          </w:r>
        </w:p>
      </w:tc>
    </w:tr>
    <w:tr w:rsidR="00730A72">
      <w:trPr>
        <w:trHeight w:val="365"/>
      </w:trPr>
      <w:tc>
        <w:tcPr>
          <w:tcW w:w="4542" w:type="dxa"/>
          <w:vAlign w:val="center"/>
        </w:tcPr>
        <w:p w:rsidR="00730A72" w:rsidRDefault="00A24438">
          <w:pPr>
            <w:jc w:val="center"/>
            <w:rPr>
              <w:bCs/>
              <w:lang w:eastAsia="zh-CN"/>
            </w:rPr>
          </w:pPr>
          <w:r>
            <w:rPr>
              <w:rFonts w:hint="eastAsia"/>
              <w:bCs/>
              <w:lang w:eastAsia="zh-CN"/>
            </w:rPr>
            <w:t>采购风险管理程序</w:t>
          </w:r>
        </w:p>
      </w:tc>
      <w:tc>
        <w:tcPr>
          <w:tcW w:w="1333" w:type="dxa"/>
          <w:vAlign w:val="center"/>
        </w:tcPr>
        <w:p w:rsidR="00730A72" w:rsidRDefault="00A24438">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SYCX/QMS-P3-04</w:t>
          </w:r>
        </w:p>
      </w:tc>
      <w:tc>
        <w:tcPr>
          <w:tcW w:w="1620" w:type="dxa"/>
          <w:vAlign w:val="center"/>
        </w:tcPr>
        <w:p w:rsidR="00730A72" w:rsidRDefault="00A24438">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730A72" w:rsidRDefault="00A24438">
          <w:pPr>
            <w:jc w:val="center"/>
            <w:rPr>
              <w:rFonts w:ascii="宋体" w:hAnsi="宋体"/>
            </w:rPr>
          </w:pPr>
          <w:r>
            <w:rPr>
              <w:rFonts w:hint="eastAsia"/>
              <w:lang w:eastAsia="zh-CN"/>
            </w:rPr>
            <w:t>共</w:t>
          </w:r>
          <w:r>
            <w:rPr>
              <w:rFonts w:hint="eastAsia"/>
              <w:lang w:eastAsia="zh-CN"/>
            </w:rPr>
            <w:t>7</w:t>
          </w:r>
          <w:r>
            <w:rPr>
              <w:rFonts w:hint="eastAsia"/>
              <w:lang w:eastAsia="zh-CN"/>
            </w:rPr>
            <w:t>页</w:t>
          </w:r>
        </w:p>
      </w:tc>
    </w:tr>
  </w:tbl>
  <w:p w:rsidR="00730A72" w:rsidRDefault="00730A72">
    <w:pPr>
      <w:pStyle w:val="a6"/>
      <w:pBdr>
        <w:bottom w:val="none" w:sz="0" w:space="1" w:color="auto"/>
      </w:pBd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horzAnchor="margin" w:tblpX="-32"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42"/>
      <w:gridCol w:w="1333"/>
      <w:gridCol w:w="1620"/>
      <w:gridCol w:w="1294"/>
    </w:tblGrid>
    <w:tr w:rsidR="00730A72">
      <w:trPr>
        <w:trHeight w:val="457"/>
      </w:trPr>
      <w:tc>
        <w:tcPr>
          <w:tcW w:w="8789" w:type="dxa"/>
          <w:gridSpan w:val="4"/>
          <w:vAlign w:val="center"/>
        </w:tcPr>
        <w:p w:rsidR="00730A72" w:rsidRDefault="00A24438">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730A72">
      <w:trPr>
        <w:trHeight w:val="365"/>
      </w:trPr>
      <w:tc>
        <w:tcPr>
          <w:tcW w:w="4542" w:type="dxa"/>
          <w:vAlign w:val="center"/>
        </w:tcPr>
        <w:p w:rsidR="00730A72" w:rsidRDefault="00A24438">
          <w:pPr>
            <w:jc w:val="center"/>
            <w:rPr>
              <w:rFonts w:ascii="宋体" w:hAnsi="宋体"/>
            </w:rPr>
          </w:pPr>
          <w:proofErr w:type="spellStart"/>
          <w:r>
            <w:rPr>
              <w:rFonts w:ascii="宋体" w:hAnsi="宋体" w:hint="eastAsia"/>
            </w:rPr>
            <w:t>文件名称</w:t>
          </w:r>
          <w:proofErr w:type="spellEnd"/>
        </w:p>
      </w:tc>
      <w:tc>
        <w:tcPr>
          <w:tcW w:w="1333" w:type="dxa"/>
          <w:vAlign w:val="center"/>
        </w:tcPr>
        <w:p w:rsidR="00730A72" w:rsidRDefault="00A24438">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730A72" w:rsidRDefault="00A24438">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730A72" w:rsidRDefault="00A24438">
          <w:pPr>
            <w:jc w:val="center"/>
            <w:rPr>
              <w:rFonts w:ascii="宋体" w:hAnsi="宋体"/>
            </w:rPr>
          </w:pPr>
          <w:r>
            <w:rPr>
              <w:rFonts w:hint="eastAsia"/>
              <w:lang w:eastAsia="zh-CN"/>
            </w:rPr>
            <w:t>第</w:t>
          </w:r>
          <w:r>
            <w:rPr>
              <w:rFonts w:hint="eastAsia"/>
              <w:lang w:eastAsia="zh-CN"/>
            </w:rPr>
            <w:t>2</w:t>
          </w:r>
          <w:r>
            <w:rPr>
              <w:rFonts w:hint="eastAsia"/>
              <w:lang w:eastAsia="zh-CN"/>
            </w:rPr>
            <w:t>页</w:t>
          </w:r>
        </w:p>
      </w:tc>
    </w:tr>
    <w:tr w:rsidR="00730A72">
      <w:trPr>
        <w:trHeight w:val="365"/>
      </w:trPr>
      <w:tc>
        <w:tcPr>
          <w:tcW w:w="4542" w:type="dxa"/>
          <w:vAlign w:val="center"/>
        </w:tcPr>
        <w:p w:rsidR="00730A72" w:rsidRDefault="00A24438">
          <w:pPr>
            <w:jc w:val="center"/>
            <w:rPr>
              <w:bCs/>
              <w:lang w:eastAsia="zh-CN"/>
            </w:rPr>
          </w:pPr>
          <w:r>
            <w:rPr>
              <w:rFonts w:hint="eastAsia"/>
              <w:bCs/>
              <w:lang w:eastAsia="zh-CN"/>
            </w:rPr>
            <w:t>采购风险管理程序</w:t>
          </w:r>
        </w:p>
      </w:tc>
      <w:tc>
        <w:tcPr>
          <w:tcW w:w="1333" w:type="dxa"/>
          <w:vAlign w:val="center"/>
        </w:tcPr>
        <w:p w:rsidR="00730A72" w:rsidRDefault="00A24438">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SYCX/QMS-P3-04</w:t>
          </w:r>
        </w:p>
      </w:tc>
      <w:tc>
        <w:tcPr>
          <w:tcW w:w="1620" w:type="dxa"/>
          <w:vAlign w:val="center"/>
        </w:tcPr>
        <w:p w:rsidR="00730A72" w:rsidRDefault="00A24438">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730A72" w:rsidRDefault="00A24438">
          <w:pPr>
            <w:jc w:val="center"/>
            <w:rPr>
              <w:rFonts w:ascii="宋体" w:hAnsi="宋体"/>
            </w:rPr>
          </w:pPr>
          <w:r>
            <w:rPr>
              <w:rFonts w:hint="eastAsia"/>
              <w:lang w:eastAsia="zh-CN"/>
            </w:rPr>
            <w:t>共</w:t>
          </w:r>
          <w:r>
            <w:rPr>
              <w:rFonts w:hint="eastAsia"/>
              <w:lang w:eastAsia="zh-CN"/>
            </w:rPr>
            <w:t>7</w:t>
          </w:r>
          <w:r>
            <w:rPr>
              <w:rFonts w:hint="eastAsia"/>
              <w:lang w:eastAsia="zh-CN"/>
            </w:rPr>
            <w:t>页</w:t>
          </w:r>
        </w:p>
      </w:tc>
    </w:tr>
  </w:tbl>
  <w:p w:rsidR="00730A72" w:rsidRDefault="00730A72">
    <w:pPr>
      <w:pStyle w:val="a6"/>
      <w:pBdr>
        <w:bottom w:val="none" w:sz="0" w:space="1" w:color="auto"/>
      </w:pBd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510"/>
      <w:gridCol w:w="2365"/>
      <w:gridCol w:w="1620"/>
      <w:gridCol w:w="1294"/>
    </w:tblGrid>
    <w:tr w:rsidR="00730A72" w:rsidTr="00A24438">
      <w:trPr>
        <w:trHeight w:val="90"/>
      </w:trPr>
      <w:tc>
        <w:tcPr>
          <w:tcW w:w="8789" w:type="dxa"/>
          <w:gridSpan w:val="4"/>
          <w:vAlign w:val="center"/>
        </w:tcPr>
        <w:p w:rsidR="00730A72" w:rsidRDefault="00A24438">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730A72" w:rsidTr="00A24438">
      <w:trPr>
        <w:trHeight w:val="90"/>
      </w:trPr>
      <w:tc>
        <w:tcPr>
          <w:tcW w:w="3510" w:type="dxa"/>
          <w:vAlign w:val="center"/>
        </w:tcPr>
        <w:p w:rsidR="00730A72" w:rsidRDefault="00A24438">
          <w:pPr>
            <w:jc w:val="center"/>
            <w:rPr>
              <w:rFonts w:ascii="宋体" w:hAnsi="宋体"/>
            </w:rPr>
          </w:pPr>
          <w:proofErr w:type="spellStart"/>
          <w:r>
            <w:rPr>
              <w:rFonts w:ascii="宋体" w:hAnsi="宋体" w:hint="eastAsia"/>
            </w:rPr>
            <w:t>文件名称</w:t>
          </w:r>
          <w:proofErr w:type="spellEnd"/>
        </w:p>
      </w:tc>
      <w:tc>
        <w:tcPr>
          <w:tcW w:w="2365" w:type="dxa"/>
          <w:vAlign w:val="center"/>
        </w:tcPr>
        <w:p w:rsidR="00730A72" w:rsidRDefault="00A24438">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730A72" w:rsidRDefault="00A24438">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730A72" w:rsidRDefault="00A24438">
          <w:pPr>
            <w:jc w:val="center"/>
            <w:rPr>
              <w:rFonts w:ascii="宋体" w:hAnsi="宋体"/>
            </w:rPr>
          </w:pPr>
          <w:r>
            <w:rPr>
              <w:rFonts w:hint="eastAsia"/>
              <w:lang w:eastAsia="zh-CN"/>
            </w:rPr>
            <w:t>第</w:t>
          </w:r>
          <w:r w:rsidR="00730A72">
            <w:rPr>
              <w:rFonts w:hint="eastAsia"/>
              <w:lang w:eastAsia="zh-CN"/>
            </w:rPr>
            <w:fldChar w:fldCharType="begin"/>
          </w:r>
          <w:r>
            <w:rPr>
              <w:rFonts w:hint="eastAsia"/>
              <w:lang w:eastAsia="zh-CN"/>
            </w:rPr>
            <w:instrText xml:space="preserve"> PAGE  \* MERGEFORMAT </w:instrText>
          </w:r>
          <w:r w:rsidR="00730A72">
            <w:rPr>
              <w:rFonts w:hint="eastAsia"/>
              <w:lang w:eastAsia="zh-CN"/>
            </w:rPr>
            <w:fldChar w:fldCharType="separate"/>
          </w:r>
          <w:r>
            <w:rPr>
              <w:noProof/>
              <w:lang w:eastAsia="zh-CN"/>
            </w:rPr>
            <w:t>2</w:t>
          </w:r>
          <w:r w:rsidR="00730A72">
            <w:rPr>
              <w:rFonts w:hint="eastAsia"/>
              <w:lang w:eastAsia="zh-CN"/>
            </w:rPr>
            <w:fldChar w:fldCharType="end"/>
          </w:r>
          <w:r>
            <w:rPr>
              <w:rFonts w:hint="eastAsia"/>
              <w:lang w:eastAsia="zh-CN"/>
            </w:rPr>
            <w:t>页</w:t>
          </w:r>
        </w:p>
      </w:tc>
    </w:tr>
    <w:tr w:rsidR="00730A72" w:rsidTr="00A24438">
      <w:trPr>
        <w:trHeight w:val="365"/>
      </w:trPr>
      <w:tc>
        <w:tcPr>
          <w:tcW w:w="3510" w:type="dxa"/>
          <w:vAlign w:val="center"/>
        </w:tcPr>
        <w:p w:rsidR="00730A72" w:rsidRDefault="00A24438">
          <w:pPr>
            <w:jc w:val="center"/>
            <w:rPr>
              <w:bCs/>
              <w:lang w:eastAsia="zh-CN"/>
            </w:rPr>
          </w:pPr>
          <w:r>
            <w:rPr>
              <w:rFonts w:hint="eastAsia"/>
              <w:bCs/>
              <w:lang w:eastAsia="zh-CN"/>
            </w:rPr>
            <w:t>采购风险管理程序</w:t>
          </w:r>
        </w:p>
      </w:tc>
      <w:tc>
        <w:tcPr>
          <w:tcW w:w="2365" w:type="dxa"/>
          <w:vAlign w:val="center"/>
        </w:tcPr>
        <w:p w:rsidR="00730A72" w:rsidRDefault="00A24438">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SYCX/QMS-P3-04</w:t>
          </w:r>
        </w:p>
      </w:tc>
      <w:tc>
        <w:tcPr>
          <w:tcW w:w="1620" w:type="dxa"/>
          <w:vAlign w:val="center"/>
        </w:tcPr>
        <w:p w:rsidR="00730A72" w:rsidRDefault="00A24438">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730A72" w:rsidRDefault="00A24438">
          <w:pPr>
            <w:jc w:val="center"/>
            <w:rPr>
              <w:rFonts w:ascii="宋体" w:hAnsi="宋体"/>
            </w:rPr>
          </w:pPr>
          <w:r>
            <w:rPr>
              <w:rFonts w:hint="eastAsia"/>
              <w:lang w:eastAsia="zh-CN"/>
            </w:rPr>
            <w:t>共</w:t>
          </w:r>
          <w:r>
            <w:rPr>
              <w:rFonts w:hint="eastAsia"/>
              <w:lang w:eastAsia="zh-CN"/>
            </w:rPr>
            <w:t>7</w:t>
          </w:r>
          <w:r>
            <w:rPr>
              <w:rFonts w:hint="eastAsia"/>
              <w:lang w:eastAsia="zh-CN"/>
            </w:rPr>
            <w:t>页</w:t>
          </w:r>
        </w:p>
      </w:tc>
    </w:tr>
  </w:tbl>
  <w:p w:rsidR="00730A72" w:rsidRDefault="00730A72" w:rsidP="00A24438">
    <w:pPr>
      <w:pStyle w:val="a6"/>
      <w:pBdr>
        <w:bottom w:val="none" w:sz="0" w:space="0" w:color="auto"/>
      </w:pBdr>
      <w:spacing w:afterLines="50"/>
      <w:jc w:val="both"/>
      <w:rPr>
        <w:sz w:val="10"/>
        <w:szCs w:val="10"/>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stylePaneFormatFilter w:val="3F01"/>
  <w:defaultTabStop w:val="420"/>
  <w:drawingGridHorizontalSpacing w:val="105"/>
  <w:drawingGridVerticalSpacing w:val="156"/>
  <w:noPunctuationKerning/>
  <w:characterSpacingControl w:val="compressPunctuation"/>
  <w:hdrShapeDefaults>
    <o:shapedefaults v:ext="edit" spidmax="2059"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
  <w:docVars>
    <w:docVar w:name="commondata" w:val="eyJoZGlkIjoiZmU0ODA1MTA4MTc0ZDMwYTE2NzkzOTQ4MjY3MzNiZjIifQ=="/>
    <w:docVar w:name="KSO_WPS_MARK_KEY" w:val="d220d980-cdf5-4a34-b7db-28279c4b9ea4"/>
  </w:docVars>
  <w:rsids>
    <w:rsidRoot w:val="00440B9C"/>
    <w:rsid w:val="00006713"/>
    <w:rsid w:val="000118A6"/>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B44D3"/>
    <w:rsid w:val="000C0D82"/>
    <w:rsid w:val="000C111B"/>
    <w:rsid w:val="000D23BD"/>
    <w:rsid w:val="000D478B"/>
    <w:rsid w:val="000D5F26"/>
    <w:rsid w:val="00101304"/>
    <w:rsid w:val="00102F7A"/>
    <w:rsid w:val="00113419"/>
    <w:rsid w:val="00116396"/>
    <w:rsid w:val="00131F86"/>
    <w:rsid w:val="00133893"/>
    <w:rsid w:val="00136DC9"/>
    <w:rsid w:val="00144DA9"/>
    <w:rsid w:val="0015125A"/>
    <w:rsid w:val="0015184E"/>
    <w:rsid w:val="0015667D"/>
    <w:rsid w:val="001771F0"/>
    <w:rsid w:val="00184461"/>
    <w:rsid w:val="001937AF"/>
    <w:rsid w:val="001947D8"/>
    <w:rsid w:val="001953E2"/>
    <w:rsid w:val="001B4C93"/>
    <w:rsid w:val="001B7A55"/>
    <w:rsid w:val="001E0AB5"/>
    <w:rsid w:val="001E76A5"/>
    <w:rsid w:val="001F491F"/>
    <w:rsid w:val="002361E1"/>
    <w:rsid w:val="00242160"/>
    <w:rsid w:val="00242869"/>
    <w:rsid w:val="00266520"/>
    <w:rsid w:val="00280220"/>
    <w:rsid w:val="002807AC"/>
    <w:rsid w:val="002826A7"/>
    <w:rsid w:val="002A0546"/>
    <w:rsid w:val="002A5A16"/>
    <w:rsid w:val="002A718A"/>
    <w:rsid w:val="002B65B0"/>
    <w:rsid w:val="002D6BA7"/>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51E7"/>
    <w:rsid w:val="0040120F"/>
    <w:rsid w:val="004034D4"/>
    <w:rsid w:val="00406661"/>
    <w:rsid w:val="00410DAB"/>
    <w:rsid w:val="00420F7A"/>
    <w:rsid w:val="00425994"/>
    <w:rsid w:val="00426889"/>
    <w:rsid w:val="00440599"/>
    <w:rsid w:val="00440B9C"/>
    <w:rsid w:val="00444C30"/>
    <w:rsid w:val="0044732F"/>
    <w:rsid w:val="00456CB5"/>
    <w:rsid w:val="00462B0A"/>
    <w:rsid w:val="00464F06"/>
    <w:rsid w:val="00477DA2"/>
    <w:rsid w:val="00481675"/>
    <w:rsid w:val="00484A8D"/>
    <w:rsid w:val="00485A52"/>
    <w:rsid w:val="004874E5"/>
    <w:rsid w:val="004B59B5"/>
    <w:rsid w:val="0050064B"/>
    <w:rsid w:val="00506F8F"/>
    <w:rsid w:val="005126CE"/>
    <w:rsid w:val="00514148"/>
    <w:rsid w:val="005422CF"/>
    <w:rsid w:val="005460EA"/>
    <w:rsid w:val="005571E7"/>
    <w:rsid w:val="00564C7C"/>
    <w:rsid w:val="00586ED9"/>
    <w:rsid w:val="005910D7"/>
    <w:rsid w:val="00592B07"/>
    <w:rsid w:val="00596A7C"/>
    <w:rsid w:val="005A0202"/>
    <w:rsid w:val="005A0795"/>
    <w:rsid w:val="005A38FC"/>
    <w:rsid w:val="005B7DB6"/>
    <w:rsid w:val="005D3B8F"/>
    <w:rsid w:val="005D7C54"/>
    <w:rsid w:val="005E77F5"/>
    <w:rsid w:val="00620661"/>
    <w:rsid w:val="00623F0B"/>
    <w:rsid w:val="00632591"/>
    <w:rsid w:val="00646940"/>
    <w:rsid w:val="00647D7C"/>
    <w:rsid w:val="00652A02"/>
    <w:rsid w:val="006554E8"/>
    <w:rsid w:val="00656A93"/>
    <w:rsid w:val="006570C3"/>
    <w:rsid w:val="00664459"/>
    <w:rsid w:val="00665B8E"/>
    <w:rsid w:val="00677B85"/>
    <w:rsid w:val="006912AE"/>
    <w:rsid w:val="006A59B6"/>
    <w:rsid w:val="006C2DC0"/>
    <w:rsid w:val="006D1A5A"/>
    <w:rsid w:val="00700D46"/>
    <w:rsid w:val="00711166"/>
    <w:rsid w:val="007208BC"/>
    <w:rsid w:val="00730A72"/>
    <w:rsid w:val="00737FE9"/>
    <w:rsid w:val="007467F5"/>
    <w:rsid w:val="00753AE4"/>
    <w:rsid w:val="00770B02"/>
    <w:rsid w:val="00792AAC"/>
    <w:rsid w:val="007955DD"/>
    <w:rsid w:val="007A18E0"/>
    <w:rsid w:val="007B098B"/>
    <w:rsid w:val="007B6CDE"/>
    <w:rsid w:val="007C6C6D"/>
    <w:rsid w:val="007D5E6B"/>
    <w:rsid w:val="007F45F5"/>
    <w:rsid w:val="00804E55"/>
    <w:rsid w:val="008055DD"/>
    <w:rsid w:val="008248B0"/>
    <w:rsid w:val="0083050D"/>
    <w:rsid w:val="00835715"/>
    <w:rsid w:val="00850BC8"/>
    <w:rsid w:val="00856294"/>
    <w:rsid w:val="0086615C"/>
    <w:rsid w:val="00872486"/>
    <w:rsid w:val="00872793"/>
    <w:rsid w:val="0087579F"/>
    <w:rsid w:val="00881244"/>
    <w:rsid w:val="00885B23"/>
    <w:rsid w:val="008A3DD6"/>
    <w:rsid w:val="008E3E5D"/>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335B"/>
    <w:rsid w:val="009B222A"/>
    <w:rsid w:val="00A03E8F"/>
    <w:rsid w:val="00A1247B"/>
    <w:rsid w:val="00A24438"/>
    <w:rsid w:val="00A46890"/>
    <w:rsid w:val="00A55CD2"/>
    <w:rsid w:val="00A55CFC"/>
    <w:rsid w:val="00A56F15"/>
    <w:rsid w:val="00A67CB4"/>
    <w:rsid w:val="00A91EC7"/>
    <w:rsid w:val="00AD1E1E"/>
    <w:rsid w:val="00AE3414"/>
    <w:rsid w:val="00AF3214"/>
    <w:rsid w:val="00B03DCF"/>
    <w:rsid w:val="00B25027"/>
    <w:rsid w:val="00B47017"/>
    <w:rsid w:val="00B66FF8"/>
    <w:rsid w:val="00B81513"/>
    <w:rsid w:val="00B877CB"/>
    <w:rsid w:val="00BA0DC7"/>
    <w:rsid w:val="00BB0702"/>
    <w:rsid w:val="00BC0C8D"/>
    <w:rsid w:val="00BC2CF1"/>
    <w:rsid w:val="00BC3057"/>
    <w:rsid w:val="00BC44E0"/>
    <w:rsid w:val="00BD6DDF"/>
    <w:rsid w:val="00BF5DA8"/>
    <w:rsid w:val="00BF6815"/>
    <w:rsid w:val="00C032FD"/>
    <w:rsid w:val="00C12F41"/>
    <w:rsid w:val="00C204A7"/>
    <w:rsid w:val="00C27991"/>
    <w:rsid w:val="00C27D84"/>
    <w:rsid w:val="00C476FC"/>
    <w:rsid w:val="00C51E9F"/>
    <w:rsid w:val="00C71295"/>
    <w:rsid w:val="00C73480"/>
    <w:rsid w:val="00C76463"/>
    <w:rsid w:val="00C87E0E"/>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80D8F"/>
    <w:rsid w:val="00E96923"/>
    <w:rsid w:val="00EB6549"/>
    <w:rsid w:val="00EC1AE7"/>
    <w:rsid w:val="00EC711F"/>
    <w:rsid w:val="00ED5986"/>
    <w:rsid w:val="00ED7180"/>
    <w:rsid w:val="00EF2EA9"/>
    <w:rsid w:val="00F04620"/>
    <w:rsid w:val="00F056BA"/>
    <w:rsid w:val="00F208DA"/>
    <w:rsid w:val="00F272F7"/>
    <w:rsid w:val="00F41679"/>
    <w:rsid w:val="00F44F67"/>
    <w:rsid w:val="00F56346"/>
    <w:rsid w:val="00F75E29"/>
    <w:rsid w:val="00F764D6"/>
    <w:rsid w:val="00F7765F"/>
    <w:rsid w:val="00F923D7"/>
    <w:rsid w:val="00F92536"/>
    <w:rsid w:val="00F92E12"/>
    <w:rsid w:val="00FB105C"/>
    <w:rsid w:val="00FB4F38"/>
    <w:rsid w:val="00FB77BD"/>
    <w:rsid w:val="00FC02BF"/>
    <w:rsid w:val="00FC598A"/>
    <w:rsid w:val="00FC62DA"/>
    <w:rsid w:val="00FD22C6"/>
    <w:rsid w:val="00FD661A"/>
    <w:rsid w:val="00FE0A19"/>
    <w:rsid w:val="00FE6BEA"/>
    <w:rsid w:val="00FF1BC1"/>
    <w:rsid w:val="015772A4"/>
    <w:rsid w:val="0159301C"/>
    <w:rsid w:val="016320EC"/>
    <w:rsid w:val="019D115B"/>
    <w:rsid w:val="01C74429"/>
    <w:rsid w:val="01D60B10"/>
    <w:rsid w:val="01DE1773"/>
    <w:rsid w:val="01F42D45"/>
    <w:rsid w:val="01F80A87"/>
    <w:rsid w:val="01FA47FF"/>
    <w:rsid w:val="02205A33"/>
    <w:rsid w:val="022A49B8"/>
    <w:rsid w:val="02306473"/>
    <w:rsid w:val="02380E83"/>
    <w:rsid w:val="028E3199"/>
    <w:rsid w:val="02DA4630"/>
    <w:rsid w:val="03011BBD"/>
    <w:rsid w:val="03634626"/>
    <w:rsid w:val="03661A20"/>
    <w:rsid w:val="036839EA"/>
    <w:rsid w:val="039C3694"/>
    <w:rsid w:val="03B22EB7"/>
    <w:rsid w:val="03D270B5"/>
    <w:rsid w:val="04001E75"/>
    <w:rsid w:val="04137DFA"/>
    <w:rsid w:val="041476CE"/>
    <w:rsid w:val="04221DEB"/>
    <w:rsid w:val="042C4A18"/>
    <w:rsid w:val="04700DA8"/>
    <w:rsid w:val="049A5E25"/>
    <w:rsid w:val="04A46CA4"/>
    <w:rsid w:val="04BA64C7"/>
    <w:rsid w:val="04C66C1A"/>
    <w:rsid w:val="055204AE"/>
    <w:rsid w:val="05D15877"/>
    <w:rsid w:val="05F9301F"/>
    <w:rsid w:val="05FE23E4"/>
    <w:rsid w:val="061E65E2"/>
    <w:rsid w:val="065B5A88"/>
    <w:rsid w:val="0664493D"/>
    <w:rsid w:val="06826B71"/>
    <w:rsid w:val="06D80E87"/>
    <w:rsid w:val="06FB0B0A"/>
    <w:rsid w:val="070C28DE"/>
    <w:rsid w:val="07351E35"/>
    <w:rsid w:val="07416A2C"/>
    <w:rsid w:val="075F21E3"/>
    <w:rsid w:val="076D5A73"/>
    <w:rsid w:val="078A2181"/>
    <w:rsid w:val="07AB0349"/>
    <w:rsid w:val="07AC659B"/>
    <w:rsid w:val="07B0770E"/>
    <w:rsid w:val="07BE007D"/>
    <w:rsid w:val="07C1191B"/>
    <w:rsid w:val="07DB478B"/>
    <w:rsid w:val="07E13D6B"/>
    <w:rsid w:val="08145EEF"/>
    <w:rsid w:val="081E6D6D"/>
    <w:rsid w:val="084A5DB4"/>
    <w:rsid w:val="0865674A"/>
    <w:rsid w:val="08A76D63"/>
    <w:rsid w:val="08DA0EE6"/>
    <w:rsid w:val="08EC0C19"/>
    <w:rsid w:val="08FC3F59"/>
    <w:rsid w:val="09063A89"/>
    <w:rsid w:val="09306D58"/>
    <w:rsid w:val="09442803"/>
    <w:rsid w:val="09475E50"/>
    <w:rsid w:val="09B039F5"/>
    <w:rsid w:val="09BA2AC6"/>
    <w:rsid w:val="09C13E54"/>
    <w:rsid w:val="09D73678"/>
    <w:rsid w:val="0A161197"/>
    <w:rsid w:val="0A5627EE"/>
    <w:rsid w:val="0A59408D"/>
    <w:rsid w:val="0A7809B7"/>
    <w:rsid w:val="0A9610CA"/>
    <w:rsid w:val="0AB6328D"/>
    <w:rsid w:val="0ACF434F"/>
    <w:rsid w:val="0AE61DC4"/>
    <w:rsid w:val="0B1A381C"/>
    <w:rsid w:val="0B2226D0"/>
    <w:rsid w:val="0B495EAF"/>
    <w:rsid w:val="0B5C707D"/>
    <w:rsid w:val="0B70168E"/>
    <w:rsid w:val="0B7F5D75"/>
    <w:rsid w:val="0B892750"/>
    <w:rsid w:val="0B9335CE"/>
    <w:rsid w:val="0BEF048C"/>
    <w:rsid w:val="0C060244"/>
    <w:rsid w:val="0C215E37"/>
    <w:rsid w:val="0C2D26E3"/>
    <w:rsid w:val="0C4D02A9"/>
    <w:rsid w:val="0C524D8A"/>
    <w:rsid w:val="0C7653D6"/>
    <w:rsid w:val="0C913FB2"/>
    <w:rsid w:val="0CDD0FA5"/>
    <w:rsid w:val="0CE42333"/>
    <w:rsid w:val="0CF04171"/>
    <w:rsid w:val="0CF27FC3"/>
    <w:rsid w:val="0D5F5E5E"/>
    <w:rsid w:val="0D8256A8"/>
    <w:rsid w:val="0E0B38F0"/>
    <w:rsid w:val="0E39182E"/>
    <w:rsid w:val="0E8F62CF"/>
    <w:rsid w:val="0E96765D"/>
    <w:rsid w:val="0ED10B0F"/>
    <w:rsid w:val="0EDD528C"/>
    <w:rsid w:val="0F061422"/>
    <w:rsid w:val="0F3375A2"/>
    <w:rsid w:val="0F5A4B2F"/>
    <w:rsid w:val="0F6C03BE"/>
    <w:rsid w:val="0F7D081D"/>
    <w:rsid w:val="0FC53508"/>
    <w:rsid w:val="0FDE750E"/>
    <w:rsid w:val="101822F4"/>
    <w:rsid w:val="106317C1"/>
    <w:rsid w:val="10833C11"/>
    <w:rsid w:val="108C51BC"/>
    <w:rsid w:val="10D91A83"/>
    <w:rsid w:val="11020FDA"/>
    <w:rsid w:val="113B0990"/>
    <w:rsid w:val="1144665F"/>
    <w:rsid w:val="11457A88"/>
    <w:rsid w:val="11A55E09"/>
    <w:rsid w:val="11C60F64"/>
    <w:rsid w:val="11E15093"/>
    <w:rsid w:val="11EB455B"/>
    <w:rsid w:val="11EB7CC0"/>
    <w:rsid w:val="12015736"/>
    <w:rsid w:val="123F625E"/>
    <w:rsid w:val="125C6E10"/>
    <w:rsid w:val="12655CC4"/>
    <w:rsid w:val="12744159"/>
    <w:rsid w:val="12C951F5"/>
    <w:rsid w:val="12DC585B"/>
    <w:rsid w:val="13054DB2"/>
    <w:rsid w:val="13390EFF"/>
    <w:rsid w:val="13433B2C"/>
    <w:rsid w:val="134B4F25"/>
    <w:rsid w:val="136C4E31"/>
    <w:rsid w:val="137D4216"/>
    <w:rsid w:val="13826402"/>
    <w:rsid w:val="139E0D62"/>
    <w:rsid w:val="13C75A78"/>
    <w:rsid w:val="14201319"/>
    <w:rsid w:val="145A112D"/>
    <w:rsid w:val="14A967F9"/>
    <w:rsid w:val="14B24AC5"/>
    <w:rsid w:val="14C83B58"/>
    <w:rsid w:val="14DA401C"/>
    <w:rsid w:val="14F96B98"/>
    <w:rsid w:val="15406575"/>
    <w:rsid w:val="15543DCE"/>
    <w:rsid w:val="15593193"/>
    <w:rsid w:val="155E69FB"/>
    <w:rsid w:val="15602773"/>
    <w:rsid w:val="158E72E0"/>
    <w:rsid w:val="15910B7E"/>
    <w:rsid w:val="15AA7E92"/>
    <w:rsid w:val="163B0AEA"/>
    <w:rsid w:val="163C6D3C"/>
    <w:rsid w:val="167504A0"/>
    <w:rsid w:val="167D1103"/>
    <w:rsid w:val="16B70AB9"/>
    <w:rsid w:val="16E55626"/>
    <w:rsid w:val="16ED44DA"/>
    <w:rsid w:val="16ED5F41"/>
    <w:rsid w:val="17001571"/>
    <w:rsid w:val="1704178B"/>
    <w:rsid w:val="170535D2"/>
    <w:rsid w:val="172577D0"/>
    <w:rsid w:val="17604CAC"/>
    <w:rsid w:val="177B7D38"/>
    <w:rsid w:val="1789551C"/>
    <w:rsid w:val="17966920"/>
    <w:rsid w:val="17AA569F"/>
    <w:rsid w:val="19061883"/>
    <w:rsid w:val="1912647A"/>
    <w:rsid w:val="191A70DD"/>
    <w:rsid w:val="192E6E10"/>
    <w:rsid w:val="19353F17"/>
    <w:rsid w:val="194523AC"/>
    <w:rsid w:val="194A5C14"/>
    <w:rsid w:val="198D3D53"/>
    <w:rsid w:val="19924EC5"/>
    <w:rsid w:val="19C31523"/>
    <w:rsid w:val="19ED4CD0"/>
    <w:rsid w:val="1A385A6D"/>
    <w:rsid w:val="1A3F504D"/>
    <w:rsid w:val="1A427337"/>
    <w:rsid w:val="1A4E5290"/>
    <w:rsid w:val="1A7A7E33"/>
    <w:rsid w:val="1A895559"/>
    <w:rsid w:val="1A907657"/>
    <w:rsid w:val="1A937147"/>
    <w:rsid w:val="1AB377E9"/>
    <w:rsid w:val="1ACB068F"/>
    <w:rsid w:val="1AED2CFB"/>
    <w:rsid w:val="1AEF7086"/>
    <w:rsid w:val="1AF000F5"/>
    <w:rsid w:val="1AF23E6D"/>
    <w:rsid w:val="1AF916A0"/>
    <w:rsid w:val="1B043BA1"/>
    <w:rsid w:val="1B2A7AAB"/>
    <w:rsid w:val="1B707488"/>
    <w:rsid w:val="1B754A9E"/>
    <w:rsid w:val="1B7725C5"/>
    <w:rsid w:val="1B7927E1"/>
    <w:rsid w:val="1B813443"/>
    <w:rsid w:val="1BA07D6D"/>
    <w:rsid w:val="1BAD4875"/>
    <w:rsid w:val="1BB27AA1"/>
    <w:rsid w:val="1BBE01F3"/>
    <w:rsid w:val="1BC3580A"/>
    <w:rsid w:val="1BCE12EF"/>
    <w:rsid w:val="1BDB0DA5"/>
    <w:rsid w:val="1BE22134"/>
    <w:rsid w:val="1BE55780"/>
    <w:rsid w:val="1BEC33E8"/>
    <w:rsid w:val="1BF14125"/>
    <w:rsid w:val="1C054074"/>
    <w:rsid w:val="1C387FA6"/>
    <w:rsid w:val="1C406E5A"/>
    <w:rsid w:val="1C4526C3"/>
    <w:rsid w:val="1C5648D0"/>
    <w:rsid w:val="1C8925AF"/>
    <w:rsid w:val="1CB87F52"/>
    <w:rsid w:val="1CC950A2"/>
    <w:rsid w:val="1CD87093"/>
    <w:rsid w:val="1CF3211F"/>
    <w:rsid w:val="1D091942"/>
    <w:rsid w:val="1D0F58F5"/>
    <w:rsid w:val="1D4209B0"/>
    <w:rsid w:val="1D481366"/>
    <w:rsid w:val="1D632E00"/>
    <w:rsid w:val="1D74500E"/>
    <w:rsid w:val="1D954F84"/>
    <w:rsid w:val="1DB25B36"/>
    <w:rsid w:val="1DB55626"/>
    <w:rsid w:val="1DBC69B5"/>
    <w:rsid w:val="1DCF0496"/>
    <w:rsid w:val="1DD51824"/>
    <w:rsid w:val="1E4075E6"/>
    <w:rsid w:val="1E4F15D7"/>
    <w:rsid w:val="1E5906A7"/>
    <w:rsid w:val="1EA46778"/>
    <w:rsid w:val="1EA47B74"/>
    <w:rsid w:val="1EC41FC5"/>
    <w:rsid w:val="1ED55F80"/>
    <w:rsid w:val="1EDB2E6A"/>
    <w:rsid w:val="1F0979D8"/>
    <w:rsid w:val="1F0C74C8"/>
    <w:rsid w:val="1F505606"/>
    <w:rsid w:val="1F784B5D"/>
    <w:rsid w:val="1F900295"/>
    <w:rsid w:val="1FD47FE6"/>
    <w:rsid w:val="1FDB296A"/>
    <w:rsid w:val="1FF57F5C"/>
    <w:rsid w:val="20076782"/>
    <w:rsid w:val="202D1DEC"/>
    <w:rsid w:val="203C3DDD"/>
    <w:rsid w:val="204A64FA"/>
    <w:rsid w:val="20745325"/>
    <w:rsid w:val="207D242B"/>
    <w:rsid w:val="20C91B14"/>
    <w:rsid w:val="20EF6748"/>
    <w:rsid w:val="211D0C05"/>
    <w:rsid w:val="213D1BBA"/>
    <w:rsid w:val="214116AB"/>
    <w:rsid w:val="217F0425"/>
    <w:rsid w:val="21B46321"/>
    <w:rsid w:val="21C916A0"/>
    <w:rsid w:val="21CA5B44"/>
    <w:rsid w:val="21F91F85"/>
    <w:rsid w:val="22252D7A"/>
    <w:rsid w:val="22576CAC"/>
    <w:rsid w:val="2262251C"/>
    <w:rsid w:val="226F3FF6"/>
    <w:rsid w:val="229E0564"/>
    <w:rsid w:val="22DB168B"/>
    <w:rsid w:val="22E569AE"/>
    <w:rsid w:val="22EE5862"/>
    <w:rsid w:val="22F369D5"/>
    <w:rsid w:val="231177A3"/>
    <w:rsid w:val="23447230"/>
    <w:rsid w:val="235B27CC"/>
    <w:rsid w:val="23810484"/>
    <w:rsid w:val="23812232"/>
    <w:rsid w:val="238B1303"/>
    <w:rsid w:val="23A221A9"/>
    <w:rsid w:val="23E51F7A"/>
    <w:rsid w:val="23ED78C8"/>
    <w:rsid w:val="246A0F18"/>
    <w:rsid w:val="248655F6"/>
    <w:rsid w:val="25496D80"/>
    <w:rsid w:val="257162D7"/>
    <w:rsid w:val="2593624D"/>
    <w:rsid w:val="25A641D2"/>
    <w:rsid w:val="25BC57A4"/>
    <w:rsid w:val="25C603D0"/>
    <w:rsid w:val="25FD5DBC"/>
    <w:rsid w:val="260333D3"/>
    <w:rsid w:val="265754CC"/>
    <w:rsid w:val="26BC17D3"/>
    <w:rsid w:val="26E54DBA"/>
    <w:rsid w:val="26F45411"/>
    <w:rsid w:val="26F7280B"/>
    <w:rsid w:val="26FE003E"/>
    <w:rsid w:val="2705317A"/>
    <w:rsid w:val="27895B59"/>
    <w:rsid w:val="27B23302"/>
    <w:rsid w:val="27D86AE1"/>
    <w:rsid w:val="28180C8B"/>
    <w:rsid w:val="282F4953"/>
    <w:rsid w:val="288A7DDB"/>
    <w:rsid w:val="28A644E9"/>
    <w:rsid w:val="28AB7D51"/>
    <w:rsid w:val="28B906C0"/>
    <w:rsid w:val="28CC03F4"/>
    <w:rsid w:val="28D05F30"/>
    <w:rsid w:val="28EC648E"/>
    <w:rsid w:val="28EF40E2"/>
    <w:rsid w:val="28EF7C3E"/>
    <w:rsid w:val="292F24BE"/>
    <w:rsid w:val="29736AC1"/>
    <w:rsid w:val="29DB01C2"/>
    <w:rsid w:val="29E74DB9"/>
    <w:rsid w:val="2A0B0AA8"/>
    <w:rsid w:val="2A0B6CFA"/>
    <w:rsid w:val="2A1F27A5"/>
    <w:rsid w:val="2A3049B2"/>
    <w:rsid w:val="2A4D723B"/>
    <w:rsid w:val="2A5569AB"/>
    <w:rsid w:val="2A7D127A"/>
    <w:rsid w:val="2AB033FD"/>
    <w:rsid w:val="2AC33130"/>
    <w:rsid w:val="2AC7259A"/>
    <w:rsid w:val="2AD25A69"/>
    <w:rsid w:val="2AD4533E"/>
    <w:rsid w:val="2AED3710"/>
    <w:rsid w:val="2AF07C9E"/>
    <w:rsid w:val="2B1E5067"/>
    <w:rsid w:val="2B797C93"/>
    <w:rsid w:val="2B9B7259"/>
    <w:rsid w:val="2C091002"/>
    <w:rsid w:val="2C245E51"/>
    <w:rsid w:val="2C273A79"/>
    <w:rsid w:val="2C29790B"/>
    <w:rsid w:val="2C504E98"/>
    <w:rsid w:val="2C6170A5"/>
    <w:rsid w:val="2C7709B7"/>
    <w:rsid w:val="2CDE6947"/>
    <w:rsid w:val="2D12214D"/>
    <w:rsid w:val="2D263E4A"/>
    <w:rsid w:val="2D2D6F87"/>
    <w:rsid w:val="2D727090"/>
    <w:rsid w:val="2D812E15"/>
    <w:rsid w:val="2D92328E"/>
    <w:rsid w:val="2DAA682A"/>
    <w:rsid w:val="2DB15582"/>
    <w:rsid w:val="2DC93154"/>
    <w:rsid w:val="2E04418C"/>
    <w:rsid w:val="2E204D3E"/>
    <w:rsid w:val="2E4647A4"/>
    <w:rsid w:val="2E876B6B"/>
    <w:rsid w:val="2E976DAE"/>
    <w:rsid w:val="2EA15E7F"/>
    <w:rsid w:val="2EB711FE"/>
    <w:rsid w:val="2EF82A0C"/>
    <w:rsid w:val="2F012479"/>
    <w:rsid w:val="2F391C13"/>
    <w:rsid w:val="2F723377"/>
    <w:rsid w:val="2FA33530"/>
    <w:rsid w:val="2FAC6FFE"/>
    <w:rsid w:val="2FB27BEF"/>
    <w:rsid w:val="30006BD5"/>
    <w:rsid w:val="300466C5"/>
    <w:rsid w:val="30085A89"/>
    <w:rsid w:val="301F34FF"/>
    <w:rsid w:val="305765ED"/>
    <w:rsid w:val="305D4027"/>
    <w:rsid w:val="30617114"/>
    <w:rsid w:val="306E7FE2"/>
    <w:rsid w:val="308275EA"/>
    <w:rsid w:val="3091782D"/>
    <w:rsid w:val="30AB4D93"/>
    <w:rsid w:val="30B26121"/>
    <w:rsid w:val="30B654E5"/>
    <w:rsid w:val="30BA0EAD"/>
    <w:rsid w:val="30BD0622"/>
    <w:rsid w:val="30C419B0"/>
    <w:rsid w:val="30C95219"/>
    <w:rsid w:val="30D00355"/>
    <w:rsid w:val="30DB5647"/>
    <w:rsid w:val="31012C04"/>
    <w:rsid w:val="31212699"/>
    <w:rsid w:val="31366E6E"/>
    <w:rsid w:val="3140197F"/>
    <w:rsid w:val="31771119"/>
    <w:rsid w:val="31772AF1"/>
    <w:rsid w:val="31B9703B"/>
    <w:rsid w:val="31DE4CF4"/>
    <w:rsid w:val="31EF0CAF"/>
    <w:rsid w:val="31FD7870"/>
    <w:rsid w:val="31FE0EF2"/>
    <w:rsid w:val="320209E2"/>
    <w:rsid w:val="320504D2"/>
    <w:rsid w:val="32140715"/>
    <w:rsid w:val="324A2F33"/>
    <w:rsid w:val="32560D2E"/>
    <w:rsid w:val="32870EE7"/>
    <w:rsid w:val="32931F82"/>
    <w:rsid w:val="329F26D5"/>
    <w:rsid w:val="32AE0B6A"/>
    <w:rsid w:val="32E14A9C"/>
    <w:rsid w:val="32FB3683"/>
    <w:rsid w:val="33184235"/>
    <w:rsid w:val="33435756"/>
    <w:rsid w:val="33596D28"/>
    <w:rsid w:val="336B25B7"/>
    <w:rsid w:val="33770F5C"/>
    <w:rsid w:val="33945FB2"/>
    <w:rsid w:val="339C6C14"/>
    <w:rsid w:val="340D18C0"/>
    <w:rsid w:val="343155AF"/>
    <w:rsid w:val="352769B2"/>
    <w:rsid w:val="353510CF"/>
    <w:rsid w:val="35727A6C"/>
    <w:rsid w:val="35780FBB"/>
    <w:rsid w:val="359A7184"/>
    <w:rsid w:val="360D204B"/>
    <w:rsid w:val="36625EF3"/>
    <w:rsid w:val="366E73A8"/>
    <w:rsid w:val="36783969"/>
    <w:rsid w:val="367A0F2D"/>
    <w:rsid w:val="36F17277"/>
    <w:rsid w:val="36FF1994"/>
    <w:rsid w:val="370F76FD"/>
    <w:rsid w:val="373B04F2"/>
    <w:rsid w:val="374F3618"/>
    <w:rsid w:val="37B747BB"/>
    <w:rsid w:val="37C479B1"/>
    <w:rsid w:val="37FF7772"/>
    <w:rsid w:val="38080F31"/>
    <w:rsid w:val="38367638"/>
    <w:rsid w:val="386F66A6"/>
    <w:rsid w:val="388B4F89"/>
    <w:rsid w:val="389E6F8B"/>
    <w:rsid w:val="38AA5930"/>
    <w:rsid w:val="38C05153"/>
    <w:rsid w:val="38DE382B"/>
    <w:rsid w:val="38EB6074"/>
    <w:rsid w:val="392C27E9"/>
    <w:rsid w:val="397228F1"/>
    <w:rsid w:val="39965EB4"/>
    <w:rsid w:val="39F72DF7"/>
    <w:rsid w:val="39F94DC1"/>
    <w:rsid w:val="3A0472C2"/>
    <w:rsid w:val="3A1E0383"/>
    <w:rsid w:val="3A32082B"/>
    <w:rsid w:val="3A3F654C"/>
    <w:rsid w:val="3A4B16E2"/>
    <w:rsid w:val="3A55304B"/>
    <w:rsid w:val="3A72739B"/>
    <w:rsid w:val="3AB962FE"/>
    <w:rsid w:val="3AD13648"/>
    <w:rsid w:val="3AD60C5E"/>
    <w:rsid w:val="3B294AB8"/>
    <w:rsid w:val="3B2C087E"/>
    <w:rsid w:val="3B4C7172"/>
    <w:rsid w:val="3B6444BC"/>
    <w:rsid w:val="3B84690C"/>
    <w:rsid w:val="3B9005FB"/>
    <w:rsid w:val="3BF5780A"/>
    <w:rsid w:val="3C08753D"/>
    <w:rsid w:val="3C0E61D6"/>
    <w:rsid w:val="3C277297"/>
    <w:rsid w:val="3D023F8C"/>
    <w:rsid w:val="3D037808"/>
    <w:rsid w:val="3D4A76E1"/>
    <w:rsid w:val="3D695DB9"/>
    <w:rsid w:val="3D7529B0"/>
    <w:rsid w:val="3D934BE4"/>
    <w:rsid w:val="3DA91870"/>
    <w:rsid w:val="3DC76F84"/>
    <w:rsid w:val="3E2241BA"/>
    <w:rsid w:val="3E3C1720"/>
    <w:rsid w:val="3E740EBA"/>
    <w:rsid w:val="3EAA058E"/>
    <w:rsid w:val="3EDB2CE7"/>
    <w:rsid w:val="3F161F71"/>
    <w:rsid w:val="3F24601D"/>
    <w:rsid w:val="3F520ACF"/>
    <w:rsid w:val="3F6C7DE3"/>
    <w:rsid w:val="3F827606"/>
    <w:rsid w:val="3FC96FE3"/>
    <w:rsid w:val="3FE21E53"/>
    <w:rsid w:val="3FF102E8"/>
    <w:rsid w:val="40183AC7"/>
    <w:rsid w:val="401F30A7"/>
    <w:rsid w:val="402406BD"/>
    <w:rsid w:val="403F1053"/>
    <w:rsid w:val="407056B1"/>
    <w:rsid w:val="407C22A8"/>
    <w:rsid w:val="40892727"/>
    <w:rsid w:val="40A86BF9"/>
    <w:rsid w:val="40BA692C"/>
    <w:rsid w:val="40E30369"/>
    <w:rsid w:val="40EA7211"/>
    <w:rsid w:val="40F55BB6"/>
    <w:rsid w:val="413B181B"/>
    <w:rsid w:val="41670862"/>
    <w:rsid w:val="41814752"/>
    <w:rsid w:val="42391E96"/>
    <w:rsid w:val="4242307D"/>
    <w:rsid w:val="42815953"/>
    <w:rsid w:val="429A6A15"/>
    <w:rsid w:val="42BB414C"/>
    <w:rsid w:val="42FF4ACA"/>
    <w:rsid w:val="431467C7"/>
    <w:rsid w:val="43210071"/>
    <w:rsid w:val="43212C92"/>
    <w:rsid w:val="432A5FEB"/>
    <w:rsid w:val="434F051D"/>
    <w:rsid w:val="43917E18"/>
    <w:rsid w:val="439A02CB"/>
    <w:rsid w:val="44004F9E"/>
    <w:rsid w:val="44071E88"/>
    <w:rsid w:val="44316F05"/>
    <w:rsid w:val="444145FD"/>
    <w:rsid w:val="44690573"/>
    <w:rsid w:val="44775260"/>
    <w:rsid w:val="4508235C"/>
    <w:rsid w:val="453749EF"/>
    <w:rsid w:val="457E43CC"/>
    <w:rsid w:val="458539AC"/>
    <w:rsid w:val="45863281"/>
    <w:rsid w:val="458B0897"/>
    <w:rsid w:val="458D46B5"/>
    <w:rsid w:val="45BC6CA2"/>
    <w:rsid w:val="45DE4E6B"/>
    <w:rsid w:val="45E5269D"/>
    <w:rsid w:val="460F771A"/>
    <w:rsid w:val="46431172"/>
    <w:rsid w:val="46585688"/>
    <w:rsid w:val="46761547"/>
    <w:rsid w:val="467C4DAF"/>
    <w:rsid w:val="468C2B19"/>
    <w:rsid w:val="46984706"/>
    <w:rsid w:val="469D0882"/>
    <w:rsid w:val="4707219F"/>
    <w:rsid w:val="47150D60"/>
    <w:rsid w:val="47176886"/>
    <w:rsid w:val="47226FD9"/>
    <w:rsid w:val="472D60AA"/>
    <w:rsid w:val="473C4891"/>
    <w:rsid w:val="4746716B"/>
    <w:rsid w:val="4760647F"/>
    <w:rsid w:val="476D5407"/>
    <w:rsid w:val="47797541"/>
    <w:rsid w:val="477A6E15"/>
    <w:rsid w:val="478B4B7E"/>
    <w:rsid w:val="4796793B"/>
    <w:rsid w:val="47A3636C"/>
    <w:rsid w:val="47CA38F8"/>
    <w:rsid w:val="47CA56A6"/>
    <w:rsid w:val="47E36768"/>
    <w:rsid w:val="4800731A"/>
    <w:rsid w:val="484336AB"/>
    <w:rsid w:val="487A757D"/>
    <w:rsid w:val="488717E9"/>
    <w:rsid w:val="488937B4"/>
    <w:rsid w:val="48B56357"/>
    <w:rsid w:val="48FF5824"/>
    <w:rsid w:val="49060960"/>
    <w:rsid w:val="49276B29"/>
    <w:rsid w:val="4941408E"/>
    <w:rsid w:val="49A07007"/>
    <w:rsid w:val="49A62143"/>
    <w:rsid w:val="49C56A6D"/>
    <w:rsid w:val="49C820BA"/>
    <w:rsid w:val="49CA00A3"/>
    <w:rsid w:val="49D45DBA"/>
    <w:rsid w:val="4A227A1C"/>
    <w:rsid w:val="4A235542"/>
    <w:rsid w:val="4A266DE0"/>
    <w:rsid w:val="4A49144C"/>
    <w:rsid w:val="4A783AE0"/>
    <w:rsid w:val="4AAD305D"/>
    <w:rsid w:val="4B0C5FD6"/>
    <w:rsid w:val="4B307F16"/>
    <w:rsid w:val="4B5F07FC"/>
    <w:rsid w:val="4B69167A"/>
    <w:rsid w:val="4B6B5250"/>
    <w:rsid w:val="4B9304A5"/>
    <w:rsid w:val="4BFA42CF"/>
    <w:rsid w:val="4C5145E8"/>
    <w:rsid w:val="4C561BFF"/>
    <w:rsid w:val="4C667968"/>
    <w:rsid w:val="4C96649F"/>
    <w:rsid w:val="4CBB5F06"/>
    <w:rsid w:val="4CDF1BF4"/>
    <w:rsid w:val="4CEA0599"/>
    <w:rsid w:val="4D8B58D8"/>
    <w:rsid w:val="4DBE5CAD"/>
    <w:rsid w:val="4DCB03CA"/>
    <w:rsid w:val="4DED6593"/>
    <w:rsid w:val="4E1458CD"/>
    <w:rsid w:val="4E1E674C"/>
    <w:rsid w:val="4E2077F1"/>
    <w:rsid w:val="4E4361B3"/>
    <w:rsid w:val="4E880069"/>
    <w:rsid w:val="4E9407BC"/>
    <w:rsid w:val="4EA8070C"/>
    <w:rsid w:val="4EAA6232"/>
    <w:rsid w:val="4ED80FF1"/>
    <w:rsid w:val="4EE51018"/>
    <w:rsid w:val="4F111E0D"/>
    <w:rsid w:val="4F18319B"/>
    <w:rsid w:val="4F304989"/>
    <w:rsid w:val="4F444112"/>
    <w:rsid w:val="4F711713"/>
    <w:rsid w:val="4F846A83"/>
    <w:rsid w:val="4F9C5E10"/>
    <w:rsid w:val="4FCE5F50"/>
    <w:rsid w:val="4FDF015D"/>
    <w:rsid w:val="50146059"/>
    <w:rsid w:val="50324731"/>
    <w:rsid w:val="503E4E84"/>
    <w:rsid w:val="503F0BFC"/>
    <w:rsid w:val="50414974"/>
    <w:rsid w:val="50630D8E"/>
    <w:rsid w:val="50B27620"/>
    <w:rsid w:val="50B43398"/>
    <w:rsid w:val="50DD469C"/>
    <w:rsid w:val="50E53551"/>
    <w:rsid w:val="50E91F61"/>
    <w:rsid w:val="51085492"/>
    <w:rsid w:val="51450494"/>
    <w:rsid w:val="51492FE0"/>
    <w:rsid w:val="51581F75"/>
    <w:rsid w:val="515C39DF"/>
    <w:rsid w:val="51890380"/>
    <w:rsid w:val="51984A67"/>
    <w:rsid w:val="51AC22C1"/>
    <w:rsid w:val="51D62586"/>
    <w:rsid w:val="51D75590"/>
    <w:rsid w:val="51F6353C"/>
    <w:rsid w:val="51F86F07"/>
    <w:rsid w:val="52293911"/>
    <w:rsid w:val="524C1631"/>
    <w:rsid w:val="525941F7"/>
    <w:rsid w:val="52884ADC"/>
    <w:rsid w:val="528A7214"/>
    <w:rsid w:val="52AB07CA"/>
    <w:rsid w:val="52C35B14"/>
    <w:rsid w:val="52EB1306"/>
    <w:rsid w:val="53397B84"/>
    <w:rsid w:val="53424C8B"/>
    <w:rsid w:val="538355B9"/>
    <w:rsid w:val="53B4545D"/>
    <w:rsid w:val="53E61ABA"/>
    <w:rsid w:val="53E93358"/>
    <w:rsid w:val="5427661A"/>
    <w:rsid w:val="5438608E"/>
    <w:rsid w:val="54505185"/>
    <w:rsid w:val="5458228C"/>
    <w:rsid w:val="546B65D4"/>
    <w:rsid w:val="547C41CC"/>
    <w:rsid w:val="54D933CD"/>
    <w:rsid w:val="54DC4C6B"/>
    <w:rsid w:val="550A5C7C"/>
    <w:rsid w:val="55144405"/>
    <w:rsid w:val="551D4B85"/>
    <w:rsid w:val="55200FFC"/>
    <w:rsid w:val="55434CEA"/>
    <w:rsid w:val="5563713A"/>
    <w:rsid w:val="55780E38"/>
    <w:rsid w:val="559A7000"/>
    <w:rsid w:val="55B33C1E"/>
    <w:rsid w:val="55BB6F76"/>
    <w:rsid w:val="55C53951"/>
    <w:rsid w:val="55CE0A58"/>
    <w:rsid w:val="561D378D"/>
    <w:rsid w:val="56293EE0"/>
    <w:rsid w:val="566273F2"/>
    <w:rsid w:val="56662A4A"/>
    <w:rsid w:val="5684380C"/>
    <w:rsid w:val="568B6949"/>
    <w:rsid w:val="569A6B8C"/>
    <w:rsid w:val="56AB6FEB"/>
    <w:rsid w:val="56AD68BF"/>
    <w:rsid w:val="56BA722E"/>
    <w:rsid w:val="56F664B8"/>
    <w:rsid w:val="574865E8"/>
    <w:rsid w:val="57805D82"/>
    <w:rsid w:val="57893C36"/>
    <w:rsid w:val="57BD6FD6"/>
    <w:rsid w:val="57F329F7"/>
    <w:rsid w:val="57F549C2"/>
    <w:rsid w:val="58030761"/>
    <w:rsid w:val="5806097D"/>
    <w:rsid w:val="58100558"/>
    <w:rsid w:val="58276B45"/>
    <w:rsid w:val="583F79EB"/>
    <w:rsid w:val="58490869"/>
    <w:rsid w:val="586C4558"/>
    <w:rsid w:val="58A67A6A"/>
    <w:rsid w:val="58AB1524"/>
    <w:rsid w:val="58D77C23"/>
    <w:rsid w:val="58EB1921"/>
    <w:rsid w:val="59084281"/>
    <w:rsid w:val="59657925"/>
    <w:rsid w:val="59B9557B"/>
    <w:rsid w:val="59DB3743"/>
    <w:rsid w:val="59DB7BE7"/>
    <w:rsid w:val="5A7D2A4C"/>
    <w:rsid w:val="5A80020F"/>
    <w:rsid w:val="5A84202D"/>
    <w:rsid w:val="5A8442D9"/>
    <w:rsid w:val="5A9F0C15"/>
    <w:rsid w:val="5AE42ACB"/>
    <w:rsid w:val="5B0647F0"/>
    <w:rsid w:val="5B0D3DD0"/>
    <w:rsid w:val="5B0E7779"/>
    <w:rsid w:val="5B33135D"/>
    <w:rsid w:val="5B445318"/>
    <w:rsid w:val="5B523ED9"/>
    <w:rsid w:val="5B61236E"/>
    <w:rsid w:val="5B7C71A8"/>
    <w:rsid w:val="5B9019F8"/>
    <w:rsid w:val="5B94004E"/>
    <w:rsid w:val="5BBA55DA"/>
    <w:rsid w:val="5BC56459"/>
    <w:rsid w:val="5BD963A8"/>
    <w:rsid w:val="5BED3C02"/>
    <w:rsid w:val="5C050F4B"/>
    <w:rsid w:val="5C367357"/>
    <w:rsid w:val="5C700D2F"/>
    <w:rsid w:val="5C7560D1"/>
    <w:rsid w:val="5C7D4F86"/>
    <w:rsid w:val="5C995E38"/>
    <w:rsid w:val="5C9F4EFC"/>
    <w:rsid w:val="5CBA7F88"/>
    <w:rsid w:val="5CE648D9"/>
    <w:rsid w:val="5CE768A3"/>
    <w:rsid w:val="5CF05758"/>
    <w:rsid w:val="5CF52D6E"/>
    <w:rsid w:val="5D121B72"/>
    <w:rsid w:val="5D1C654D"/>
    <w:rsid w:val="5D1F7DEB"/>
    <w:rsid w:val="5D301FF8"/>
    <w:rsid w:val="5D6972B8"/>
    <w:rsid w:val="5D814602"/>
    <w:rsid w:val="5DB70023"/>
    <w:rsid w:val="5DB9327E"/>
    <w:rsid w:val="5DCE5755"/>
    <w:rsid w:val="5DDE634D"/>
    <w:rsid w:val="5DF836E5"/>
    <w:rsid w:val="5DFB2606"/>
    <w:rsid w:val="5E055233"/>
    <w:rsid w:val="5E0A2849"/>
    <w:rsid w:val="5E1B4A56"/>
    <w:rsid w:val="5E211941"/>
    <w:rsid w:val="5E2A6A47"/>
    <w:rsid w:val="5E47584B"/>
    <w:rsid w:val="5E5341F0"/>
    <w:rsid w:val="5E580F86"/>
    <w:rsid w:val="5E9345EC"/>
    <w:rsid w:val="5EAE1426"/>
    <w:rsid w:val="5EFF7ED4"/>
    <w:rsid w:val="5F593A88"/>
    <w:rsid w:val="5F61293D"/>
    <w:rsid w:val="5FA62A45"/>
    <w:rsid w:val="5FEC0CC2"/>
    <w:rsid w:val="600D2A18"/>
    <w:rsid w:val="601D2D07"/>
    <w:rsid w:val="60255718"/>
    <w:rsid w:val="602F6597"/>
    <w:rsid w:val="60337D28"/>
    <w:rsid w:val="603E7C75"/>
    <w:rsid w:val="60602BF4"/>
    <w:rsid w:val="60AA3E6F"/>
    <w:rsid w:val="60F15F42"/>
    <w:rsid w:val="60F37779"/>
    <w:rsid w:val="61131A15"/>
    <w:rsid w:val="61151C31"/>
    <w:rsid w:val="611539DF"/>
    <w:rsid w:val="61532759"/>
    <w:rsid w:val="615D19A6"/>
    <w:rsid w:val="61630BEE"/>
    <w:rsid w:val="61750921"/>
    <w:rsid w:val="617C3A5E"/>
    <w:rsid w:val="619A3F7A"/>
    <w:rsid w:val="61A3737A"/>
    <w:rsid w:val="61B53513"/>
    <w:rsid w:val="61BE5E24"/>
    <w:rsid w:val="61F93300"/>
    <w:rsid w:val="62132BEE"/>
    <w:rsid w:val="622D2FAA"/>
    <w:rsid w:val="626165BC"/>
    <w:rsid w:val="628506F0"/>
    <w:rsid w:val="62C423F5"/>
    <w:rsid w:val="62C51434"/>
    <w:rsid w:val="62EC69C1"/>
    <w:rsid w:val="634E4F86"/>
    <w:rsid w:val="636A472B"/>
    <w:rsid w:val="63780255"/>
    <w:rsid w:val="637A221F"/>
    <w:rsid w:val="637A3FCD"/>
    <w:rsid w:val="64177A6E"/>
    <w:rsid w:val="64487C27"/>
    <w:rsid w:val="6454481E"/>
    <w:rsid w:val="64966BE4"/>
    <w:rsid w:val="64C764D0"/>
    <w:rsid w:val="64D6164F"/>
    <w:rsid w:val="64EF2799"/>
    <w:rsid w:val="64FB2EEB"/>
    <w:rsid w:val="64FD6C64"/>
    <w:rsid w:val="65053D6A"/>
    <w:rsid w:val="651D7306"/>
    <w:rsid w:val="65271F32"/>
    <w:rsid w:val="65515201"/>
    <w:rsid w:val="65652A5B"/>
    <w:rsid w:val="656F7435"/>
    <w:rsid w:val="65766A16"/>
    <w:rsid w:val="659F5F6D"/>
    <w:rsid w:val="65D5373C"/>
    <w:rsid w:val="65DC0521"/>
    <w:rsid w:val="662D17CA"/>
    <w:rsid w:val="667E5B82"/>
    <w:rsid w:val="66975BA5"/>
    <w:rsid w:val="66C5227A"/>
    <w:rsid w:val="66DB2FD4"/>
    <w:rsid w:val="670342D9"/>
    <w:rsid w:val="672A5D0A"/>
    <w:rsid w:val="672E57FA"/>
    <w:rsid w:val="67472418"/>
    <w:rsid w:val="6751773B"/>
    <w:rsid w:val="67896ED4"/>
    <w:rsid w:val="679D028A"/>
    <w:rsid w:val="67B101D9"/>
    <w:rsid w:val="67EE6D37"/>
    <w:rsid w:val="68064081"/>
    <w:rsid w:val="681919C4"/>
    <w:rsid w:val="683055A2"/>
    <w:rsid w:val="683230C8"/>
    <w:rsid w:val="68324E76"/>
    <w:rsid w:val="686D4100"/>
    <w:rsid w:val="688B4586"/>
    <w:rsid w:val="68B57855"/>
    <w:rsid w:val="68C36416"/>
    <w:rsid w:val="68C55CEA"/>
    <w:rsid w:val="693370F8"/>
    <w:rsid w:val="69392234"/>
    <w:rsid w:val="693A0B51"/>
    <w:rsid w:val="69825989"/>
    <w:rsid w:val="69992CD3"/>
    <w:rsid w:val="699B2EEF"/>
    <w:rsid w:val="69A753F0"/>
    <w:rsid w:val="69AA4EE0"/>
    <w:rsid w:val="69B53FB1"/>
    <w:rsid w:val="69DA3A17"/>
    <w:rsid w:val="6A023A15"/>
    <w:rsid w:val="6A042842"/>
    <w:rsid w:val="6A22716C"/>
    <w:rsid w:val="6A38073E"/>
    <w:rsid w:val="6A4B221F"/>
    <w:rsid w:val="6A7F636D"/>
    <w:rsid w:val="6A8219B9"/>
    <w:rsid w:val="6A902328"/>
    <w:rsid w:val="6AB7400E"/>
    <w:rsid w:val="6AE14931"/>
    <w:rsid w:val="6AE34B4E"/>
    <w:rsid w:val="6AEF4A9A"/>
    <w:rsid w:val="6AF01018"/>
    <w:rsid w:val="6B2018FE"/>
    <w:rsid w:val="6B542755"/>
    <w:rsid w:val="6B87197D"/>
    <w:rsid w:val="6B882FFF"/>
    <w:rsid w:val="6B947060"/>
    <w:rsid w:val="6B9F1613"/>
    <w:rsid w:val="6BA810A2"/>
    <w:rsid w:val="6BCE4EB6"/>
    <w:rsid w:val="6BCF0C2E"/>
    <w:rsid w:val="6C103720"/>
    <w:rsid w:val="6C30791F"/>
    <w:rsid w:val="6C5F1FB2"/>
    <w:rsid w:val="6C724E51"/>
    <w:rsid w:val="6C77554D"/>
    <w:rsid w:val="6C9465D8"/>
    <w:rsid w:val="6CB95B66"/>
    <w:rsid w:val="6CD02B7B"/>
    <w:rsid w:val="6D6F26C8"/>
    <w:rsid w:val="6D89624F"/>
    <w:rsid w:val="6DB427D1"/>
    <w:rsid w:val="6DD864C0"/>
    <w:rsid w:val="6DF36E56"/>
    <w:rsid w:val="6DF64B98"/>
    <w:rsid w:val="6DFA4688"/>
    <w:rsid w:val="6DFF40FC"/>
    <w:rsid w:val="6E175ED6"/>
    <w:rsid w:val="6E2E7E8E"/>
    <w:rsid w:val="6E535EDE"/>
    <w:rsid w:val="6E647D53"/>
    <w:rsid w:val="6E921943"/>
    <w:rsid w:val="6EBA5BC5"/>
    <w:rsid w:val="6EF94940"/>
    <w:rsid w:val="6F6077DA"/>
    <w:rsid w:val="6F8F7052"/>
    <w:rsid w:val="6FC7059A"/>
    <w:rsid w:val="6FCF56A0"/>
    <w:rsid w:val="6FFE5F86"/>
    <w:rsid w:val="700E1238"/>
    <w:rsid w:val="70423106"/>
    <w:rsid w:val="704C6CF1"/>
    <w:rsid w:val="705904AC"/>
    <w:rsid w:val="70822713"/>
    <w:rsid w:val="7084648B"/>
    <w:rsid w:val="709366CE"/>
    <w:rsid w:val="70CC1BE0"/>
    <w:rsid w:val="70FE623D"/>
    <w:rsid w:val="71202DBA"/>
    <w:rsid w:val="713E488C"/>
    <w:rsid w:val="71AD26E3"/>
    <w:rsid w:val="71DC40A5"/>
    <w:rsid w:val="71E13469"/>
    <w:rsid w:val="72600832"/>
    <w:rsid w:val="726C685A"/>
    <w:rsid w:val="726E11A1"/>
    <w:rsid w:val="729130E1"/>
    <w:rsid w:val="72CC4119"/>
    <w:rsid w:val="7306587D"/>
    <w:rsid w:val="730C2768"/>
    <w:rsid w:val="731A4E85"/>
    <w:rsid w:val="732D105C"/>
    <w:rsid w:val="73A3438C"/>
    <w:rsid w:val="73D239B1"/>
    <w:rsid w:val="73F90F3E"/>
    <w:rsid w:val="73FB6A64"/>
    <w:rsid w:val="7400407A"/>
    <w:rsid w:val="74147B26"/>
    <w:rsid w:val="74714F78"/>
    <w:rsid w:val="747F3DA7"/>
    <w:rsid w:val="74EE481B"/>
    <w:rsid w:val="757765BE"/>
    <w:rsid w:val="7589009F"/>
    <w:rsid w:val="75956A44"/>
    <w:rsid w:val="759C4277"/>
    <w:rsid w:val="75AF5D58"/>
    <w:rsid w:val="75B50E95"/>
    <w:rsid w:val="75B96BD7"/>
    <w:rsid w:val="75DB4D9F"/>
    <w:rsid w:val="76121530"/>
    <w:rsid w:val="76183AD0"/>
    <w:rsid w:val="76393874"/>
    <w:rsid w:val="76494256"/>
    <w:rsid w:val="7677439C"/>
    <w:rsid w:val="7683168D"/>
    <w:rsid w:val="76966F18"/>
    <w:rsid w:val="76C63351"/>
    <w:rsid w:val="76F61765"/>
    <w:rsid w:val="771A18F7"/>
    <w:rsid w:val="77204A34"/>
    <w:rsid w:val="774C5829"/>
    <w:rsid w:val="775766A7"/>
    <w:rsid w:val="7798281C"/>
    <w:rsid w:val="77B37656"/>
    <w:rsid w:val="77CD6969"/>
    <w:rsid w:val="780C7C90"/>
    <w:rsid w:val="785030F6"/>
    <w:rsid w:val="7880578A"/>
    <w:rsid w:val="78A771BA"/>
    <w:rsid w:val="78EC1071"/>
    <w:rsid w:val="79204E92"/>
    <w:rsid w:val="797A48CF"/>
    <w:rsid w:val="79935991"/>
    <w:rsid w:val="79A13C0A"/>
    <w:rsid w:val="79D02741"/>
    <w:rsid w:val="79D97847"/>
    <w:rsid w:val="79F50267"/>
    <w:rsid w:val="7A150154"/>
    <w:rsid w:val="7A4647B1"/>
    <w:rsid w:val="7A6510DB"/>
    <w:rsid w:val="7A65732D"/>
    <w:rsid w:val="7A756E44"/>
    <w:rsid w:val="7A96424F"/>
    <w:rsid w:val="7A996FD7"/>
    <w:rsid w:val="7B4E6013"/>
    <w:rsid w:val="7B7D2454"/>
    <w:rsid w:val="7BAB0D70"/>
    <w:rsid w:val="7BD5055D"/>
    <w:rsid w:val="7C0D2814"/>
    <w:rsid w:val="7C2428D0"/>
    <w:rsid w:val="7C2823C0"/>
    <w:rsid w:val="7C43544C"/>
    <w:rsid w:val="7C460A98"/>
    <w:rsid w:val="7C492337"/>
    <w:rsid w:val="7C5331B5"/>
    <w:rsid w:val="7C76154A"/>
    <w:rsid w:val="7CCA3477"/>
    <w:rsid w:val="7D056EA6"/>
    <w:rsid w:val="7D260837"/>
    <w:rsid w:val="7D5316BF"/>
    <w:rsid w:val="7D8C5DEA"/>
    <w:rsid w:val="7D957F29"/>
    <w:rsid w:val="7DAA32A9"/>
    <w:rsid w:val="7E372D8F"/>
    <w:rsid w:val="7E461D30"/>
    <w:rsid w:val="7E4B05E8"/>
    <w:rsid w:val="7E543940"/>
    <w:rsid w:val="7E97382D"/>
    <w:rsid w:val="7EA146AC"/>
    <w:rsid w:val="7EB20667"/>
    <w:rsid w:val="7EEC1DCB"/>
    <w:rsid w:val="7EF7251E"/>
    <w:rsid w:val="7F0D3AEF"/>
    <w:rsid w:val="7F0F1615"/>
    <w:rsid w:val="7F141322"/>
    <w:rsid w:val="7F4339B5"/>
    <w:rsid w:val="7F482D79"/>
    <w:rsid w:val="7F7B314F"/>
    <w:rsid w:val="7F8C034B"/>
    <w:rsid w:val="7FAC50B6"/>
    <w:rsid w:val="7FCE14D1"/>
    <w:rsid w:val="7FCF3685"/>
    <w:rsid w:val="7FF151BF"/>
    <w:rsid w:val="7FFA34B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iPriority="99" w:unhideWhenUsed="0" w:qFormat="1"/>
    <w:lsdException w:name="caption"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Body Text"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Balloon Text" w:semiHidden="0" w:unhideWhenUsed="0" w:qFormat="1"/>
    <w:lsdException w:name="Table Grid" w:semiHidden="0" w:uiPriority="39" w:unhideWhenUsed="0" w:qFormat="1"/>
    <w:lsdException w:name="Placeholder Text" w:uiPriority="99" w:unhideWhenUsed="0" w:qFormat="1"/>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99"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30A72"/>
    <w:rPr>
      <w:rFonts w:ascii="Calibri" w:hAnsi="Calibri"/>
      <w:sz w:val="24"/>
      <w:szCs w:val="24"/>
      <w:lang w:eastAsia="en-US" w:bidi="en-US"/>
    </w:rPr>
  </w:style>
  <w:style w:type="paragraph" w:styleId="1">
    <w:name w:val="heading 1"/>
    <w:basedOn w:val="a"/>
    <w:next w:val="a"/>
    <w:link w:val="1Char"/>
    <w:qFormat/>
    <w:rsid w:val="00730A72"/>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Char"/>
    <w:qFormat/>
    <w:rsid w:val="00730A72"/>
    <w:pPr>
      <w:keepNext/>
      <w:spacing w:line="400" w:lineRule="atLeast"/>
      <w:jc w:val="center"/>
      <w:outlineLvl w:val="1"/>
    </w:pPr>
    <w:rPr>
      <w:rFonts w:ascii="宋体" w:hAnsi="宋体"/>
      <w:i/>
      <w:iCs/>
      <w:kern w:val="2"/>
      <w:szCs w:val="28"/>
      <w:lang w:bidi="ar-SA"/>
    </w:rPr>
  </w:style>
  <w:style w:type="paragraph" w:styleId="3">
    <w:name w:val="heading 3"/>
    <w:basedOn w:val="a"/>
    <w:next w:val="a"/>
    <w:link w:val="3Char"/>
    <w:qFormat/>
    <w:rsid w:val="00730A72"/>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Char"/>
    <w:qFormat/>
    <w:rsid w:val="00730A72"/>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730A72"/>
    <w:pPr>
      <w:spacing w:line="440" w:lineRule="exact"/>
    </w:pPr>
  </w:style>
  <w:style w:type="paragraph" w:styleId="a4">
    <w:name w:val="Balloon Text"/>
    <w:basedOn w:val="a"/>
    <w:link w:val="Char"/>
    <w:qFormat/>
    <w:rsid w:val="00730A72"/>
    <w:rPr>
      <w:sz w:val="18"/>
      <w:szCs w:val="18"/>
    </w:rPr>
  </w:style>
  <w:style w:type="paragraph" w:styleId="a5">
    <w:name w:val="footer"/>
    <w:basedOn w:val="a"/>
    <w:link w:val="Char0"/>
    <w:uiPriority w:val="99"/>
    <w:qFormat/>
    <w:rsid w:val="00730A72"/>
    <w:pPr>
      <w:tabs>
        <w:tab w:val="center" w:pos="4153"/>
        <w:tab w:val="right" w:pos="8306"/>
      </w:tabs>
      <w:snapToGrid w:val="0"/>
    </w:pPr>
    <w:rPr>
      <w:sz w:val="18"/>
      <w:szCs w:val="18"/>
    </w:rPr>
  </w:style>
  <w:style w:type="paragraph" w:styleId="a6">
    <w:name w:val="header"/>
    <w:basedOn w:val="a"/>
    <w:link w:val="Char1"/>
    <w:qFormat/>
    <w:rsid w:val="00730A72"/>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7">
    <w:name w:val="Title"/>
    <w:basedOn w:val="a"/>
    <w:next w:val="a"/>
    <w:link w:val="Char2"/>
    <w:qFormat/>
    <w:rsid w:val="00730A72"/>
    <w:pPr>
      <w:spacing w:before="240" w:after="60"/>
      <w:jc w:val="center"/>
      <w:outlineLvl w:val="0"/>
    </w:pPr>
    <w:rPr>
      <w:rFonts w:ascii="等线 Light" w:hAnsi="等线 Light"/>
      <w:b/>
      <w:bCs/>
      <w:sz w:val="32"/>
      <w:szCs w:val="32"/>
    </w:rPr>
  </w:style>
  <w:style w:type="table" w:styleId="a8">
    <w:name w:val="Table Grid"/>
    <w:basedOn w:val="a1"/>
    <w:uiPriority w:val="39"/>
    <w:qFormat/>
    <w:rsid w:val="00730A72"/>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Strong"/>
    <w:basedOn w:val="a0"/>
    <w:qFormat/>
    <w:rsid w:val="00730A72"/>
    <w:rPr>
      <w:b/>
    </w:rPr>
  </w:style>
  <w:style w:type="character" w:styleId="aa">
    <w:name w:val="page number"/>
    <w:basedOn w:val="a0"/>
    <w:qFormat/>
    <w:rsid w:val="00730A72"/>
  </w:style>
  <w:style w:type="character" w:customStyle="1" w:styleId="Char1">
    <w:name w:val="页眉 Char"/>
    <w:link w:val="a6"/>
    <w:qFormat/>
    <w:rsid w:val="00730A72"/>
    <w:rPr>
      <w:rFonts w:eastAsia="宋体"/>
      <w:kern w:val="2"/>
      <w:sz w:val="18"/>
      <w:szCs w:val="18"/>
      <w:lang w:val="en-US" w:eastAsia="zh-CN" w:bidi="ar-SA"/>
    </w:rPr>
  </w:style>
  <w:style w:type="character" w:customStyle="1" w:styleId="1Char">
    <w:name w:val="标题 1 Char"/>
    <w:link w:val="1"/>
    <w:qFormat/>
    <w:rsid w:val="00730A72"/>
    <w:rPr>
      <w:b/>
      <w:bCs/>
      <w:kern w:val="44"/>
      <w:sz w:val="44"/>
      <w:szCs w:val="44"/>
    </w:rPr>
  </w:style>
  <w:style w:type="character" w:customStyle="1" w:styleId="4Char">
    <w:name w:val="标题 4 Char"/>
    <w:link w:val="4"/>
    <w:qFormat/>
    <w:rsid w:val="00730A72"/>
    <w:rPr>
      <w:kern w:val="2"/>
      <w:sz w:val="28"/>
      <w:szCs w:val="24"/>
    </w:rPr>
  </w:style>
  <w:style w:type="character" w:customStyle="1" w:styleId="2Char">
    <w:name w:val="标题 2 Char"/>
    <w:link w:val="2"/>
    <w:qFormat/>
    <w:rsid w:val="00730A72"/>
    <w:rPr>
      <w:rFonts w:ascii="宋体" w:hAnsi="宋体"/>
      <w:i/>
      <w:iCs/>
      <w:kern w:val="2"/>
      <w:sz w:val="24"/>
      <w:szCs w:val="28"/>
    </w:rPr>
  </w:style>
  <w:style w:type="character" w:customStyle="1" w:styleId="Char2">
    <w:name w:val="标题 Char"/>
    <w:link w:val="a7"/>
    <w:qFormat/>
    <w:rsid w:val="00730A72"/>
    <w:rPr>
      <w:rFonts w:ascii="等线 Light" w:hAnsi="等线 Light" w:cs="Times New Roman"/>
      <w:b/>
      <w:bCs/>
      <w:sz w:val="32"/>
      <w:szCs w:val="32"/>
      <w:lang w:eastAsia="en-US" w:bidi="en-US"/>
    </w:rPr>
  </w:style>
  <w:style w:type="character" w:styleId="ab">
    <w:name w:val="Placeholder Text"/>
    <w:uiPriority w:val="99"/>
    <w:semiHidden/>
    <w:qFormat/>
    <w:rsid w:val="00730A72"/>
    <w:rPr>
      <w:color w:val="808080"/>
    </w:rPr>
  </w:style>
  <w:style w:type="character" w:customStyle="1" w:styleId="3Char">
    <w:name w:val="标题 3 Char"/>
    <w:link w:val="3"/>
    <w:qFormat/>
    <w:rsid w:val="00730A72"/>
    <w:rPr>
      <w:rFonts w:ascii="宋体" w:hAnsi="宋体"/>
      <w:b/>
      <w:bCs/>
      <w:kern w:val="2"/>
      <w:sz w:val="24"/>
      <w:szCs w:val="24"/>
    </w:rPr>
  </w:style>
  <w:style w:type="paragraph" w:customStyle="1" w:styleId="ac">
    <w:name w:val="标准文件_段"/>
    <w:qFormat/>
    <w:rsid w:val="00730A72"/>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qFormat/>
    <w:rsid w:val="00730A72"/>
    <w:pPr>
      <w:widowControl w:val="0"/>
      <w:autoSpaceDE w:val="0"/>
      <w:autoSpaceDN w:val="0"/>
      <w:adjustRightInd w:val="0"/>
    </w:pPr>
    <w:rPr>
      <w:rFonts w:ascii="黑体" w:eastAsia="黑体" w:cs="黑体"/>
      <w:color w:val="000000"/>
      <w:sz w:val="24"/>
      <w:szCs w:val="24"/>
    </w:rPr>
  </w:style>
  <w:style w:type="paragraph" w:customStyle="1" w:styleId="10">
    <w:name w:val="列出段落1"/>
    <w:basedOn w:val="a"/>
    <w:uiPriority w:val="99"/>
    <w:qFormat/>
    <w:rsid w:val="00730A72"/>
    <w:pPr>
      <w:ind w:firstLineChars="200" w:firstLine="420"/>
    </w:pPr>
  </w:style>
  <w:style w:type="paragraph" w:styleId="ad">
    <w:name w:val="List Paragraph"/>
    <w:basedOn w:val="a"/>
    <w:uiPriority w:val="99"/>
    <w:qFormat/>
    <w:rsid w:val="00730A72"/>
    <w:pPr>
      <w:ind w:firstLineChars="200" w:firstLine="420"/>
    </w:pPr>
    <w:rPr>
      <w:szCs w:val="22"/>
    </w:rPr>
  </w:style>
  <w:style w:type="character" w:customStyle="1" w:styleId="Char">
    <w:name w:val="批注框文本 Char"/>
    <w:link w:val="a4"/>
    <w:qFormat/>
    <w:rsid w:val="00730A72"/>
    <w:rPr>
      <w:rFonts w:ascii="Calibri" w:hAnsi="Calibri"/>
      <w:sz w:val="18"/>
      <w:szCs w:val="18"/>
      <w:lang w:eastAsia="en-US" w:bidi="en-US"/>
    </w:rPr>
  </w:style>
  <w:style w:type="character" w:customStyle="1" w:styleId="Char0">
    <w:name w:val="页脚 Char"/>
    <w:basedOn w:val="a0"/>
    <w:link w:val="a5"/>
    <w:uiPriority w:val="99"/>
    <w:qFormat/>
    <w:rsid w:val="00730A72"/>
    <w:rPr>
      <w:rFonts w:ascii="Calibri" w:hAnsi="Calibri"/>
      <w:sz w:val="18"/>
      <w:szCs w:val="18"/>
      <w:lang w:eastAsia="en-US" w:bidi="en-US"/>
    </w:rPr>
  </w:style>
  <w:style w:type="paragraph" w:customStyle="1" w:styleId="Style1">
    <w:name w:val="_Style 1"/>
    <w:basedOn w:val="a"/>
    <w:uiPriority w:val="99"/>
    <w:qFormat/>
    <w:rsid w:val="00730A72"/>
    <w:pPr>
      <w:ind w:firstLineChars="200" w:firstLine="420"/>
    </w:pPr>
    <w:rPr>
      <w:szCs w:val="22"/>
    </w:rPr>
  </w:style>
  <w:style w:type="table" w:customStyle="1" w:styleId="TableNormal">
    <w:name w:val="Table Normal"/>
    <w:semiHidden/>
    <w:unhideWhenUsed/>
    <w:qFormat/>
    <w:rsid w:val="00730A72"/>
    <w:tblPr>
      <w:tblCellMar>
        <w:top w:w="0" w:type="dxa"/>
        <w:left w:w="0" w:type="dxa"/>
        <w:bottom w:w="0" w:type="dxa"/>
        <w:right w:w="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3180</Words>
  <Characters>583</Characters>
  <Application>Microsoft Office Word</Application>
  <DocSecurity>0</DocSecurity>
  <Lines>4</Lines>
  <Paragraphs>7</Paragraphs>
  <ScaleCrop>false</ScaleCrop>
  <Company>WwW.YlmF.CoM</Company>
  <LinksUpToDate>false</LinksUpToDate>
  <CharactersWithSpaces>3756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Administrator</cp:lastModifiedBy>
  <cp:revision>41</cp:revision>
  <cp:lastPrinted>2019-07-02T02:25:00Z</cp:lastPrinted>
  <dcterms:created xsi:type="dcterms:W3CDTF">2021-12-29T08:41:00Z</dcterms:created>
  <dcterms:modified xsi:type="dcterms:W3CDTF">2025-11-05T03:07:00Z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B3547254B591433B9477AC1932D5257C</vt:lpwstr>
  </property>
</Properties>
</file>