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1077"/>
        <w:gridCol w:w="346"/>
        <w:gridCol w:w="189"/>
        <w:gridCol w:w="543"/>
        <w:gridCol w:w="261"/>
        <w:gridCol w:w="819"/>
        <w:gridCol w:w="782"/>
        <w:gridCol w:w="298"/>
        <w:gridCol w:w="527"/>
        <w:gridCol w:w="12"/>
        <w:gridCol w:w="541"/>
        <w:gridCol w:w="338"/>
        <w:gridCol w:w="742"/>
        <w:gridCol w:w="794"/>
        <w:gridCol w:w="285"/>
        <w:gridCol w:w="172"/>
        <w:gridCol w:w="368"/>
        <w:gridCol w:w="540"/>
        <w:gridCol w:w="1086"/>
      </w:tblGrid>
      <w:tr w14:paraId="651578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097" w:hRule="atLeast"/>
          <w:jc w:val="center"/>
        </w:trPr>
        <w:tc>
          <w:tcPr>
            <w:tcW w:w="9720" w:type="dxa"/>
            <w:gridSpan w:val="19"/>
            <w:tcBorders>
              <w:top w:val="single" w:color="auto" w:sz="12" w:space="0"/>
              <w:left w:val="single" w:color="auto" w:sz="12" w:space="0"/>
              <w:right w:val="single" w:color="auto" w:sz="12" w:space="0"/>
            </w:tcBorders>
            <w:vAlign w:val="center"/>
          </w:tcPr>
          <w:p w14:paraId="2F8DF6C3">
            <w:pPr>
              <w:spacing w:line="360" w:lineRule="auto"/>
              <w:jc w:val="center"/>
              <w:rPr>
                <w:spacing w:val="20"/>
              </w:rPr>
            </w:pPr>
            <w:r>
              <w:rPr>
                <w:rFonts w:hint="eastAsia" w:ascii="黑体" w:eastAsia="黑体"/>
                <w:spacing w:val="20"/>
                <w:sz w:val="36"/>
                <w:szCs w:val="36"/>
              </w:rPr>
              <w:t>沈阳昌兴复材航空科技有限责任公司</w:t>
            </w:r>
          </w:p>
          <w:p w14:paraId="59055370">
            <w:pPr>
              <w:spacing w:line="360" w:lineRule="auto"/>
              <w:jc w:val="center"/>
              <w:rPr>
                <w:rFonts w:ascii="宋体"/>
                <w:spacing w:val="160"/>
                <w:sz w:val="36"/>
                <w:szCs w:val="36"/>
              </w:rPr>
            </w:pPr>
            <w:r>
              <w:rPr>
                <w:rFonts w:hint="eastAsia" w:ascii="黑体" w:eastAsia="黑体"/>
                <w:spacing w:val="160"/>
                <w:sz w:val="36"/>
                <w:szCs w:val="36"/>
              </w:rPr>
              <w:t>程序文件</w:t>
            </w:r>
          </w:p>
        </w:tc>
      </w:tr>
      <w:tr w14:paraId="5F26DA4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restart"/>
            <w:tcBorders>
              <w:left w:val="single" w:color="auto" w:sz="12" w:space="0"/>
            </w:tcBorders>
            <w:vAlign w:val="center"/>
          </w:tcPr>
          <w:p w14:paraId="62A24323">
            <w:pPr>
              <w:spacing w:line="400" w:lineRule="exact"/>
              <w:jc w:val="center"/>
              <w:rPr>
                <w:rFonts w:hint="eastAsia" w:ascii="黑体" w:eastAsia="黑体"/>
                <w:sz w:val="28"/>
                <w:szCs w:val="36"/>
              </w:rPr>
            </w:pPr>
            <w:r>
              <w:rPr>
                <w:rFonts w:hint="eastAsia" w:ascii="黑体" w:eastAsia="黑体"/>
                <w:sz w:val="28"/>
                <w:szCs w:val="36"/>
              </w:rPr>
              <w:t>文件名称</w:t>
            </w:r>
          </w:p>
        </w:tc>
        <w:tc>
          <w:tcPr>
            <w:tcW w:w="4310" w:type="dxa"/>
            <w:gridSpan w:val="10"/>
            <w:vMerge w:val="restart"/>
            <w:vAlign w:val="center"/>
          </w:tcPr>
          <w:p w14:paraId="5BE5C224">
            <w:pPr>
              <w:spacing w:line="400" w:lineRule="exact"/>
              <w:jc w:val="center"/>
              <w:rPr>
                <w:rFonts w:hint="eastAsia" w:ascii="黑体" w:eastAsia="黑体"/>
                <w:sz w:val="28"/>
                <w:szCs w:val="36"/>
              </w:rPr>
            </w:pPr>
            <w:r>
              <w:rPr>
                <w:rFonts w:hint="eastAsia" w:ascii="黑体" w:eastAsia="黑体"/>
                <w:sz w:val="28"/>
                <w:szCs w:val="36"/>
              </w:rPr>
              <w:t>档案资料基础管理程序</w:t>
            </w:r>
          </w:p>
        </w:tc>
        <w:tc>
          <w:tcPr>
            <w:tcW w:w="1993" w:type="dxa"/>
            <w:gridSpan w:val="4"/>
            <w:tcBorders>
              <w:bottom w:val="single" w:color="auto" w:sz="4" w:space="0"/>
            </w:tcBorders>
            <w:vAlign w:val="center"/>
          </w:tcPr>
          <w:p w14:paraId="06A11E2D">
            <w:pPr>
              <w:spacing w:line="400" w:lineRule="exact"/>
              <w:jc w:val="center"/>
              <w:rPr>
                <w:rFonts w:hint="eastAsia" w:ascii="黑体" w:eastAsia="黑体"/>
                <w:sz w:val="28"/>
                <w:szCs w:val="36"/>
              </w:rPr>
            </w:pPr>
            <w:r>
              <w:rPr>
                <w:rFonts w:hint="eastAsia" w:ascii="黑体" w:eastAsia="黑体"/>
                <w:sz w:val="28"/>
                <w:szCs w:val="36"/>
              </w:rPr>
              <w:t>文件编号</w:t>
            </w:r>
          </w:p>
        </w:tc>
        <w:tc>
          <w:tcPr>
            <w:tcW w:w="1994" w:type="dxa"/>
            <w:gridSpan w:val="3"/>
            <w:tcBorders>
              <w:bottom w:val="single" w:color="auto" w:sz="4" w:space="0"/>
              <w:right w:val="single" w:color="auto" w:sz="12" w:space="0"/>
            </w:tcBorders>
            <w:vAlign w:val="center"/>
          </w:tcPr>
          <w:p w14:paraId="2AFA5523">
            <w:pPr>
              <w:spacing w:line="400" w:lineRule="exact"/>
              <w:jc w:val="center"/>
              <w:rPr>
                <w:rFonts w:hint="eastAsia" w:ascii="黑体" w:eastAsia="黑体"/>
                <w:sz w:val="28"/>
                <w:szCs w:val="36"/>
              </w:rPr>
            </w:pPr>
            <w:r>
              <w:rPr>
                <w:rFonts w:hint="eastAsia" w:ascii="黑体" w:eastAsia="黑体"/>
                <w:sz w:val="28"/>
                <w:szCs w:val="36"/>
                <w:lang w:eastAsia="zh-CN"/>
              </w:rPr>
              <w:t>GLTX-XZ-18</w:t>
            </w:r>
          </w:p>
        </w:tc>
      </w:tr>
      <w:tr w14:paraId="3746F51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6A289869">
            <w:pPr>
              <w:spacing w:line="400" w:lineRule="exact"/>
              <w:jc w:val="center"/>
              <w:rPr>
                <w:rFonts w:hint="eastAsia" w:ascii="黑体" w:eastAsia="黑体"/>
                <w:sz w:val="28"/>
                <w:szCs w:val="36"/>
              </w:rPr>
            </w:pPr>
          </w:p>
        </w:tc>
        <w:tc>
          <w:tcPr>
            <w:tcW w:w="4310" w:type="dxa"/>
            <w:gridSpan w:val="10"/>
            <w:vMerge w:val="continue"/>
            <w:vAlign w:val="center"/>
          </w:tcPr>
          <w:p w14:paraId="11AE0749">
            <w:pPr>
              <w:spacing w:line="400" w:lineRule="exact"/>
              <w:jc w:val="center"/>
              <w:rPr>
                <w:rFonts w:hint="eastAsia" w:ascii="黑体" w:eastAsia="黑体"/>
                <w:sz w:val="28"/>
                <w:szCs w:val="36"/>
              </w:rPr>
            </w:pPr>
          </w:p>
        </w:tc>
        <w:tc>
          <w:tcPr>
            <w:tcW w:w="1993" w:type="dxa"/>
            <w:gridSpan w:val="4"/>
            <w:tcBorders>
              <w:top w:val="single" w:color="auto" w:sz="4" w:space="0"/>
            </w:tcBorders>
            <w:vAlign w:val="center"/>
          </w:tcPr>
          <w:p w14:paraId="2D2B1CE5">
            <w:pPr>
              <w:spacing w:line="400" w:lineRule="exact"/>
              <w:jc w:val="center"/>
              <w:rPr>
                <w:rFonts w:hint="eastAsia" w:ascii="黑体" w:eastAsia="黑体"/>
                <w:sz w:val="28"/>
                <w:szCs w:val="36"/>
              </w:rPr>
            </w:pPr>
            <w:r>
              <w:rPr>
                <w:rFonts w:hint="eastAsia" w:ascii="黑体" w:eastAsia="黑体"/>
                <w:sz w:val="28"/>
                <w:szCs w:val="36"/>
                <w:lang w:val="en-US" w:eastAsia="zh-CN"/>
              </w:rPr>
              <w:t>版次</w:t>
            </w:r>
          </w:p>
        </w:tc>
        <w:tc>
          <w:tcPr>
            <w:tcW w:w="1994" w:type="dxa"/>
            <w:gridSpan w:val="3"/>
            <w:tcBorders>
              <w:top w:val="single" w:color="auto" w:sz="4" w:space="0"/>
              <w:right w:val="single" w:color="auto" w:sz="12" w:space="0"/>
            </w:tcBorders>
            <w:vAlign w:val="center"/>
          </w:tcPr>
          <w:p w14:paraId="121B4867">
            <w:pPr>
              <w:spacing w:line="400" w:lineRule="exact"/>
              <w:jc w:val="center"/>
              <w:rPr>
                <w:rFonts w:hint="eastAsia" w:ascii="黑体" w:eastAsia="黑体"/>
                <w:sz w:val="28"/>
                <w:szCs w:val="36"/>
              </w:rPr>
            </w:pPr>
            <w:r>
              <w:rPr>
                <w:rFonts w:hint="eastAsia" w:ascii="黑体" w:eastAsia="黑体"/>
                <w:sz w:val="28"/>
                <w:szCs w:val="36"/>
                <w:lang w:val="en-US" w:eastAsia="zh-CN"/>
              </w:rPr>
              <w:t>A</w:t>
            </w:r>
          </w:p>
        </w:tc>
      </w:tr>
      <w:tr w14:paraId="52AF95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10759CA7">
            <w:pPr>
              <w:spacing w:line="400" w:lineRule="exact"/>
              <w:jc w:val="center"/>
              <w:rPr>
                <w:rFonts w:hint="eastAsia" w:ascii="黑体" w:eastAsia="黑体"/>
                <w:sz w:val="28"/>
                <w:szCs w:val="36"/>
              </w:rPr>
            </w:pPr>
          </w:p>
        </w:tc>
        <w:tc>
          <w:tcPr>
            <w:tcW w:w="4310" w:type="dxa"/>
            <w:gridSpan w:val="10"/>
            <w:vMerge w:val="continue"/>
            <w:vAlign w:val="center"/>
          </w:tcPr>
          <w:p w14:paraId="63D631FD">
            <w:pPr>
              <w:spacing w:line="400" w:lineRule="exact"/>
              <w:jc w:val="center"/>
              <w:rPr>
                <w:rFonts w:hint="eastAsia" w:ascii="黑体" w:eastAsia="黑体"/>
                <w:sz w:val="28"/>
                <w:szCs w:val="36"/>
              </w:rPr>
            </w:pPr>
          </w:p>
        </w:tc>
        <w:tc>
          <w:tcPr>
            <w:tcW w:w="1993" w:type="dxa"/>
            <w:gridSpan w:val="4"/>
            <w:tcBorders>
              <w:top w:val="single" w:color="auto" w:sz="4" w:space="0"/>
            </w:tcBorders>
            <w:vAlign w:val="center"/>
          </w:tcPr>
          <w:p w14:paraId="23DE1300">
            <w:pPr>
              <w:spacing w:line="400" w:lineRule="exact"/>
              <w:jc w:val="center"/>
              <w:rPr>
                <w:rFonts w:hint="eastAsia" w:ascii="黑体" w:eastAsia="黑体"/>
                <w:sz w:val="28"/>
                <w:szCs w:val="36"/>
              </w:rPr>
            </w:pPr>
            <w:r>
              <w:rPr>
                <w:rFonts w:hint="eastAsia" w:ascii="黑体" w:eastAsia="黑体"/>
                <w:sz w:val="28"/>
                <w:szCs w:val="36"/>
                <w:lang w:val="en-US" w:eastAsia="zh-CN"/>
              </w:rPr>
              <w:t>文件类别</w:t>
            </w:r>
          </w:p>
        </w:tc>
        <w:tc>
          <w:tcPr>
            <w:tcW w:w="1994" w:type="dxa"/>
            <w:gridSpan w:val="3"/>
            <w:tcBorders>
              <w:top w:val="single" w:color="auto" w:sz="4" w:space="0"/>
              <w:right w:val="single" w:color="auto" w:sz="12" w:space="0"/>
            </w:tcBorders>
            <w:vAlign w:val="center"/>
          </w:tcPr>
          <w:p w14:paraId="238A8ED6">
            <w:pPr>
              <w:spacing w:line="400" w:lineRule="exact"/>
              <w:jc w:val="center"/>
              <w:rPr>
                <w:rFonts w:hint="eastAsia" w:ascii="黑体" w:eastAsia="黑体"/>
                <w:sz w:val="28"/>
                <w:szCs w:val="36"/>
              </w:rPr>
            </w:pPr>
            <w:r>
              <w:rPr>
                <w:rFonts w:hint="eastAsia" w:ascii="黑体" w:eastAsia="黑体"/>
                <w:sz w:val="28"/>
                <w:szCs w:val="36"/>
                <w:lang w:val="en-US" w:eastAsia="zh-CN"/>
              </w:rPr>
              <w:t>管理规定</w:t>
            </w:r>
          </w:p>
        </w:tc>
      </w:tr>
      <w:tr w14:paraId="19B3D6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2"/>
            <w:tcBorders>
              <w:left w:val="single" w:color="auto" w:sz="12" w:space="0"/>
            </w:tcBorders>
            <w:vAlign w:val="center"/>
          </w:tcPr>
          <w:p w14:paraId="79ADDC4D">
            <w:pPr>
              <w:spacing w:line="400" w:lineRule="exact"/>
              <w:jc w:val="center"/>
              <w:rPr>
                <w:rFonts w:hint="eastAsia" w:ascii="黑体" w:eastAsia="黑体"/>
                <w:sz w:val="28"/>
                <w:szCs w:val="36"/>
              </w:rPr>
            </w:pPr>
            <w:r>
              <w:rPr>
                <w:rFonts w:hint="eastAsia" w:ascii="黑体" w:eastAsia="黑体"/>
                <w:sz w:val="28"/>
                <w:szCs w:val="36"/>
              </w:rPr>
              <w:t>发文部门</w:t>
            </w:r>
          </w:p>
        </w:tc>
        <w:tc>
          <w:tcPr>
            <w:tcW w:w="2594" w:type="dxa"/>
            <w:gridSpan w:val="5"/>
            <w:vAlign w:val="center"/>
          </w:tcPr>
          <w:p w14:paraId="01CCAF69">
            <w:pPr>
              <w:spacing w:line="400" w:lineRule="exact"/>
              <w:jc w:val="center"/>
              <w:rPr>
                <w:rFonts w:hint="eastAsia" w:ascii="黑体" w:eastAsia="黑体"/>
                <w:sz w:val="28"/>
                <w:szCs w:val="36"/>
              </w:rPr>
            </w:pPr>
            <w:r>
              <w:rPr>
                <w:rFonts w:hint="eastAsia" w:ascii="黑体" w:eastAsia="黑体"/>
                <w:sz w:val="28"/>
                <w:szCs w:val="36"/>
              </w:rPr>
              <w:t>行政人事部</w:t>
            </w:r>
          </w:p>
        </w:tc>
        <w:tc>
          <w:tcPr>
            <w:tcW w:w="1716" w:type="dxa"/>
            <w:gridSpan w:val="5"/>
            <w:vAlign w:val="center"/>
          </w:tcPr>
          <w:p w14:paraId="292BC6CA">
            <w:pPr>
              <w:spacing w:line="400" w:lineRule="exact"/>
              <w:jc w:val="center"/>
              <w:rPr>
                <w:rFonts w:hint="eastAsia"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83</w:t>
            </w:r>
            <w:r>
              <w:rPr>
                <w:rFonts w:hint="eastAsia" w:ascii="黑体" w:eastAsia="黑体"/>
                <w:sz w:val="28"/>
                <w:szCs w:val="36"/>
              </w:rPr>
              <w:t>页</w:t>
            </w:r>
          </w:p>
        </w:tc>
        <w:tc>
          <w:tcPr>
            <w:tcW w:w="1993" w:type="dxa"/>
            <w:gridSpan w:val="4"/>
            <w:vAlign w:val="center"/>
          </w:tcPr>
          <w:p w14:paraId="376FE4A2">
            <w:pPr>
              <w:spacing w:line="400" w:lineRule="exact"/>
              <w:jc w:val="center"/>
              <w:rPr>
                <w:rFonts w:hint="eastAsia" w:ascii="黑体" w:eastAsia="黑体"/>
                <w:sz w:val="28"/>
                <w:szCs w:val="36"/>
              </w:rPr>
            </w:pPr>
            <w:r>
              <w:rPr>
                <w:rFonts w:hint="eastAsia" w:ascii="黑体" w:eastAsia="黑体"/>
                <w:sz w:val="28"/>
                <w:szCs w:val="36"/>
              </w:rPr>
              <w:t>实施日期</w:t>
            </w:r>
          </w:p>
        </w:tc>
        <w:tc>
          <w:tcPr>
            <w:tcW w:w="1994" w:type="dxa"/>
            <w:gridSpan w:val="3"/>
            <w:tcBorders>
              <w:right w:val="single" w:color="auto" w:sz="12" w:space="0"/>
            </w:tcBorders>
            <w:vAlign w:val="center"/>
          </w:tcPr>
          <w:p w14:paraId="531C72BB">
            <w:pPr>
              <w:spacing w:line="400" w:lineRule="exact"/>
              <w:jc w:val="center"/>
              <w:rPr>
                <w:rFonts w:hint="eastAsia" w:ascii="黑体" w:eastAsia="黑体"/>
                <w:sz w:val="28"/>
                <w:szCs w:val="36"/>
              </w:rPr>
            </w:pPr>
            <w:r>
              <w:rPr>
                <w:rFonts w:hint="eastAsia" w:ascii="黑体" w:eastAsia="黑体"/>
                <w:sz w:val="28"/>
                <w:szCs w:val="36"/>
                <w:lang w:val="en-US" w:eastAsia="zh-CN"/>
              </w:rPr>
              <w:t>2025-10-11</w:t>
            </w:r>
          </w:p>
        </w:tc>
      </w:tr>
      <w:tr w14:paraId="5B38035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9"/>
            <w:tcBorders>
              <w:left w:val="single" w:color="auto" w:sz="12" w:space="0"/>
              <w:right w:val="single" w:color="auto" w:sz="12" w:space="0"/>
            </w:tcBorders>
            <w:vAlign w:val="center"/>
          </w:tcPr>
          <w:p w14:paraId="105E360A">
            <w:pPr>
              <w:jc w:val="center"/>
              <w:rPr>
                <w:rFonts w:ascii="宋体"/>
                <w:sz w:val="24"/>
              </w:rPr>
            </w:pPr>
            <w:r>
              <w:rPr>
                <w:rFonts w:hint="eastAsia" w:ascii="宋体"/>
                <w:sz w:val="24"/>
              </w:rPr>
              <w:t>更    改    记    录</w:t>
            </w:r>
          </w:p>
        </w:tc>
      </w:tr>
      <w:tr w14:paraId="01E280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1" w:hRule="atLeast"/>
          <w:jc w:val="center"/>
        </w:trPr>
        <w:tc>
          <w:tcPr>
            <w:tcW w:w="2416" w:type="dxa"/>
            <w:gridSpan w:val="5"/>
            <w:tcBorders>
              <w:left w:val="single" w:color="auto" w:sz="12" w:space="0"/>
              <w:bottom w:val="single" w:color="auto" w:sz="6" w:space="0"/>
            </w:tcBorders>
            <w:vAlign w:val="center"/>
          </w:tcPr>
          <w:p w14:paraId="5D59DDB1">
            <w:pPr>
              <w:jc w:val="center"/>
              <w:rPr>
                <w:rFonts w:ascii="宋体"/>
                <w:kern w:val="0"/>
                <w:sz w:val="24"/>
              </w:rPr>
            </w:pPr>
            <w:r>
              <w:rPr>
                <w:rFonts w:hint="eastAsia" w:ascii="宋体"/>
                <w:kern w:val="0"/>
                <w:sz w:val="24"/>
              </w:rPr>
              <w:t>序号</w:t>
            </w:r>
          </w:p>
        </w:tc>
        <w:tc>
          <w:tcPr>
            <w:tcW w:w="2426" w:type="dxa"/>
            <w:gridSpan w:val="4"/>
            <w:tcBorders>
              <w:bottom w:val="single" w:color="auto" w:sz="6" w:space="0"/>
            </w:tcBorders>
            <w:vAlign w:val="center"/>
          </w:tcPr>
          <w:p w14:paraId="38693497">
            <w:pPr>
              <w:jc w:val="center"/>
              <w:rPr>
                <w:rFonts w:ascii="宋体"/>
                <w:kern w:val="0"/>
                <w:sz w:val="24"/>
              </w:rPr>
            </w:pPr>
            <w:r>
              <w:rPr>
                <w:rFonts w:hint="eastAsia" w:ascii="宋体"/>
                <w:kern w:val="0"/>
                <w:sz w:val="24"/>
              </w:rPr>
              <w:t>更改单编号</w:t>
            </w:r>
          </w:p>
        </w:tc>
        <w:tc>
          <w:tcPr>
            <w:tcW w:w="2427" w:type="dxa"/>
            <w:gridSpan w:val="5"/>
            <w:tcBorders>
              <w:bottom w:val="single" w:color="auto" w:sz="6" w:space="0"/>
            </w:tcBorders>
            <w:vAlign w:val="center"/>
          </w:tcPr>
          <w:p w14:paraId="5673BA1C">
            <w:pPr>
              <w:jc w:val="center"/>
              <w:rPr>
                <w:rFonts w:ascii="宋体"/>
                <w:kern w:val="0"/>
                <w:sz w:val="24"/>
              </w:rPr>
            </w:pPr>
            <w:r>
              <w:rPr>
                <w:rFonts w:hint="eastAsia" w:ascii="宋体"/>
                <w:kern w:val="0"/>
                <w:sz w:val="24"/>
              </w:rPr>
              <w:t>更改者签字</w:t>
            </w:r>
          </w:p>
        </w:tc>
        <w:tc>
          <w:tcPr>
            <w:tcW w:w="2451" w:type="dxa"/>
            <w:gridSpan w:val="5"/>
            <w:tcBorders>
              <w:bottom w:val="single" w:color="auto" w:sz="6" w:space="0"/>
              <w:right w:val="single" w:color="auto" w:sz="12" w:space="0"/>
            </w:tcBorders>
            <w:vAlign w:val="center"/>
          </w:tcPr>
          <w:p w14:paraId="1327D6CB">
            <w:pPr>
              <w:jc w:val="center"/>
              <w:rPr>
                <w:rFonts w:ascii="宋体"/>
                <w:kern w:val="0"/>
                <w:sz w:val="24"/>
              </w:rPr>
            </w:pPr>
            <w:r>
              <w:rPr>
                <w:rFonts w:hint="eastAsia" w:ascii="宋体"/>
                <w:kern w:val="0"/>
                <w:sz w:val="24"/>
              </w:rPr>
              <w:t>更改日期</w:t>
            </w:r>
          </w:p>
        </w:tc>
      </w:tr>
      <w:tr w14:paraId="3DC1A8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6283E4A1">
            <w:pPr>
              <w:jc w:val="center"/>
              <w:rPr>
                <w:rFonts w:ascii="宋体"/>
              </w:rPr>
            </w:pPr>
          </w:p>
        </w:tc>
        <w:tc>
          <w:tcPr>
            <w:tcW w:w="2426" w:type="dxa"/>
            <w:gridSpan w:val="4"/>
            <w:tcBorders>
              <w:left w:val="single" w:color="auto" w:sz="6" w:space="0"/>
              <w:right w:val="single" w:color="auto" w:sz="6" w:space="0"/>
            </w:tcBorders>
            <w:vAlign w:val="center"/>
          </w:tcPr>
          <w:p w14:paraId="6DC89666">
            <w:pPr>
              <w:jc w:val="center"/>
              <w:rPr>
                <w:rFonts w:ascii="宋体"/>
              </w:rPr>
            </w:pPr>
          </w:p>
        </w:tc>
        <w:tc>
          <w:tcPr>
            <w:tcW w:w="2427" w:type="dxa"/>
            <w:gridSpan w:val="5"/>
            <w:tcBorders>
              <w:left w:val="single" w:color="auto" w:sz="6" w:space="0"/>
              <w:right w:val="single" w:color="auto" w:sz="6" w:space="0"/>
            </w:tcBorders>
            <w:vAlign w:val="center"/>
          </w:tcPr>
          <w:p w14:paraId="0BFACDD9">
            <w:pPr>
              <w:jc w:val="center"/>
              <w:rPr>
                <w:rFonts w:ascii="宋体"/>
              </w:rPr>
            </w:pPr>
          </w:p>
        </w:tc>
        <w:tc>
          <w:tcPr>
            <w:tcW w:w="2451" w:type="dxa"/>
            <w:gridSpan w:val="5"/>
            <w:tcBorders>
              <w:left w:val="single" w:color="auto" w:sz="6" w:space="0"/>
              <w:right w:val="single" w:color="auto" w:sz="12" w:space="0"/>
            </w:tcBorders>
            <w:vAlign w:val="center"/>
          </w:tcPr>
          <w:p w14:paraId="69EF7B76">
            <w:pPr>
              <w:jc w:val="center"/>
              <w:rPr>
                <w:rFonts w:ascii="宋体"/>
              </w:rPr>
            </w:pPr>
          </w:p>
        </w:tc>
      </w:tr>
      <w:tr w14:paraId="3D421B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47E393F4">
            <w:pPr>
              <w:jc w:val="center"/>
              <w:rPr>
                <w:rFonts w:ascii="宋体"/>
              </w:rPr>
            </w:pPr>
          </w:p>
        </w:tc>
        <w:tc>
          <w:tcPr>
            <w:tcW w:w="2426" w:type="dxa"/>
            <w:gridSpan w:val="4"/>
            <w:tcBorders>
              <w:left w:val="single" w:color="auto" w:sz="6" w:space="0"/>
              <w:right w:val="single" w:color="auto" w:sz="6" w:space="0"/>
            </w:tcBorders>
            <w:vAlign w:val="center"/>
          </w:tcPr>
          <w:p w14:paraId="0512DFBA">
            <w:pPr>
              <w:jc w:val="center"/>
              <w:rPr>
                <w:rFonts w:ascii="宋体"/>
              </w:rPr>
            </w:pPr>
          </w:p>
        </w:tc>
        <w:tc>
          <w:tcPr>
            <w:tcW w:w="2427" w:type="dxa"/>
            <w:gridSpan w:val="5"/>
            <w:tcBorders>
              <w:left w:val="single" w:color="auto" w:sz="6" w:space="0"/>
              <w:right w:val="single" w:color="auto" w:sz="6" w:space="0"/>
            </w:tcBorders>
            <w:vAlign w:val="center"/>
          </w:tcPr>
          <w:p w14:paraId="13CC0EBA">
            <w:pPr>
              <w:jc w:val="center"/>
              <w:rPr>
                <w:rFonts w:ascii="宋体"/>
              </w:rPr>
            </w:pPr>
          </w:p>
        </w:tc>
        <w:tc>
          <w:tcPr>
            <w:tcW w:w="2451" w:type="dxa"/>
            <w:gridSpan w:val="5"/>
            <w:tcBorders>
              <w:left w:val="single" w:color="auto" w:sz="6" w:space="0"/>
              <w:right w:val="single" w:color="auto" w:sz="12" w:space="0"/>
            </w:tcBorders>
            <w:vAlign w:val="center"/>
          </w:tcPr>
          <w:p w14:paraId="3294BBD7">
            <w:pPr>
              <w:jc w:val="center"/>
              <w:rPr>
                <w:rFonts w:ascii="宋体"/>
              </w:rPr>
            </w:pPr>
          </w:p>
        </w:tc>
      </w:tr>
      <w:tr w14:paraId="737F20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6469E110">
            <w:pPr>
              <w:jc w:val="center"/>
              <w:rPr>
                <w:rFonts w:ascii="宋体"/>
              </w:rPr>
            </w:pPr>
          </w:p>
        </w:tc>
        <w:tc>
          <w:tcPr>
            <w:tcW w:w="2426" w:type="dxa"/>
            <w:gridSpan w:val="4"/>
            <w:tcBorders>
              <w:left w:val="single" w:color="auto" w:sz="6" w:space="0"/>
              <w:right w:val="single" w:color="auto" w:sz="6" w:space="0"/>
            </w:tcBorders>
            <w:vAlign w:val="center"/>
          </w:tcPr>
          <w:p w14:paraId="045D91A3">
            <w:pPr>
              <w:jc w:val="center"/>
              <w:rPr>
                <w:rFonts w:ascii="宋体"/>
              </w:rPr>
            </w:pPr>
          </w:p>
        </w:tc>
        <w:tc>
          <w:tcPr>
            <w:tcW w:w="2427" w:type="dxa"/>
            <w:gridSpan w:val="5"/>
            <w:tcBorders>
              <w:left w:val="single" w:color="auto" w:sz="6" w:space="0"/>
              <w:right w:val="single" w:color="auto" w:sz="6" w:space="0"/>
            </w:tcBorders>
            <w:vAlign w:val="center"/>
          </w:tcPr>
          <w:p w14:paraId="785808F1">
            <w:pPr>
              <w:jc w:val="center"/>
              <w:rPr>
                <w:rFonts w:ascii="宋体"/>
              </w:rPr>
            </w:pPr>
          </w:p>
        </w:tc>
        <w:tc>
          <w:tcPr>
            <w:tcW w:w="2451" w:type="dxa"/>
            <w:gridSpan w:val="5"/>
            <w:tcBorders>
              <w:left w:val="single" w:color="auto" w:sz="6" w:space="0"/>
              <w:right w:val="single" w:color="auto" w:sz="12" w:space="0"/>
            </w:tcBorders>
            <w:vAlign w:val="center"/>
          </w:tcPr>
          <w:p w14:paraId="324AEED4">
            <w:pPr>
              <w:jc w:val="center"/>
              <w:rPr>
                <w:rFonts w:ascii="宋体"/>
              </w:rPr>
            </w:pPr>
          </w:p>
        </w:tc>
      </w:tr>
      <w:tr w14:paraId="4972ED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0D8C1C84">
            <w:pPr>
              <w:jc w:val="center"/>
              <w:rPr>
                <w:rFonts w:ascii="宋体"/>
              </w:rPr>
            </w:pPr>
          </w:p>
        </w:tc>
        <w:tc>
          <w:tcPr>
            <w:tcW w:w="2426" w:type="dxa"/>
            <w:gridSpan w:val="4"/>
            <w:tcBorders>
              <w:left w:val="single" w:color="auto" w:sz="6" w:space="0"/>
              <w:right w:val="single" w:color="auto" w:sz="6" w:space="0"/>
            </w:tcBorders>
            <w:vAlign w:val="center"/>
          </w:tcPr>
          <w:p w14:paraId="0C8F62FD">
            <w:pPr>
              <w:jc w:val="center"/>
              <w:rPr>
                <w:rFonts w:ascii="宋体"/>
              </w:rPr>
            </w:pPr>
          </w:p>
        </w:tc>
        <w:tc>
          <w:tcPr>
            <w:tcW w:w="2427" w:type="dxa"/>
            <w:gridSpan w:val="5"/>
            <w:tcBorders>
              <w:left w:val="single" w:color="auto" w:sz="6" w:space="0"/>
              <w:right w:val="single" w:color="auto" w:sz="6" w:space="0"/>
            </w:tcBorders>
            <w:vAlign w:val="center"/>
          </w:tcPr>
          <w:p w14:paraId="66F48B99">
            <w:pPr>
              <w:jc w:val="center"/>
              <w:rPr>
                <w:rFonts w:ascii="宋体"/>
              </w:rPr>
            </w:pPr>
          </w:p>
        </w:tc>
        <w:tc>
          <w:tcPr>
            <w:tcW w:w="2451" w:type="dxa"/>
            <w:gridSpan w:val="5"/>
            <w:tcBorders>
              <w:left w:val="single" w:color="auto" w:sz="6" w:space="0"/>
              <w:right w:val="single" w:color="auto" w:sz="12" w:space="0"/>
            </w:tcBorders>
            <w:vAlign w:val="center"/>
          </w:tcPr>
          <w:p w14:paraId="1C059E73">
            <w:pPr>
              <w:jc w:val="center"/>
              <w:rPr>
                <w:rFonts w:ascii="宋体"/>
              </w:rPr>
            </w:pPr>
          </w:p>
        </w:tc>
      </w:tr>
      <w:tr w14:paraId="40C315E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41F1A268">
            <w:pPr>
              <w:jc w:val="center"/>
              <w:rPr>
                <w:rFonts w:ascii="宋体"/>
              </w:rPr>
            </w:pPr>
          </w:p>
        </w:tc>
        <w:tc>
          <w:tcPr>
            <w:tcW w:w="2426" w:type="dxa"/>
            <w:gridSpan w:val="4"/>
            <w:tcBorders>
              <w:left w:val="single" w:color="auto" w:sz="6" w:space="0"/>
              <w:right w:val="single" w:color="auto" w:sz="6" w:space="0"/>
            </w:tcBorders>
            <w:vAlign w:val="center"/>
          </w:tcPr>
          <w:p w14:paraId="6AB8540C">
            <w:pPr>
              <w:jc w:val="center"/>
              <w:rPr>
                <w:rFonts w:ascii="宋体"/>
              </w:rPr>
            </w:pPr>
          </w:p>
        </w:tc>
        <w:tc>
          <w:tcPr>
            <w:tcW w:w="2427" w:type="dxa"/>
            <w:gridSpan w:val="5"/>
            <w:tcBorders>
              <w:left w:val="single" w:color="auto" w:sz="6" w:space="0"/>
              <w:right w:val="single" w:color="auto" w:sz="6" w:space="0"/>
            </w:tcBorders>
            <w:vAlign w:val="center"/>
          </w:tcPr>
          <w:p w14:paraId="712D3846">
            <w:pPr>
              <w:jc w:val="center"/>
              <w:rPr>
                <w:rFonts w:ascii="宋体"/>
              </w:rPr>
            </w:pPr>
          </w:p>
        </w:tc>
        <w:tc>
          <w:tcPr>
            <w:tcW w:w="2451" w:type="dxa"/>
            <w:gridSpan w:val="5"/>
            <w:tcBorders>
              <w:left w:val="single" w:color="auto" w:sz="6" w:space="0"/>
              <w:right w:val="single" w:color="auto" w:sz="12" w:space="0"/>
            </w:tcBorders>
            <w:vAlign w:val="center"/>
          </w:tcPr>
          <w:p w14:paraId="327B50E9">
            <w:pPr>
              <w:jc w:val="center"/>
              <w:rPr>
                <w:rFonts w:ascii="宋体"/>
              </w:rPr>
            </w:pPr>
          </w:p>
        </w:tc>
      </w:tr>
      <w:tr w14:paraId="29AC3B5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62" w:hRule="atLeast"/>
          <w:jc w:val="center"/>
        </w:trPr>
        <w:tc>
          <w:tcPr>
            <w:tcW w:w="9720" w:type="dxa"/>
            <w:gridSpan w:val="19"/>
            <w:tcBorders>
              <w:left w:val="single" w:color="auto" w:sz="12" w:space="0"/>
              <w:right w:val="single" w:color="auto" w:sz="12" w:space="0"/>
            </w:tcBorders>
            <w:vAlign w:val="center"/>
          </w:tcPr>
          <w:p w14:paraId="700C2586">
            <w:pPr>
              <w:jc w:val="center"/>
              <w:rPr>
                <w:rFonts w:ascii="宋体"/>
                <w:sz w:val="24"/>
              </w:rPr>
            </w:pPr>
            <w:r>
              <w:rPr>
                <w:rFonts w:hint="eastAsia" w:ascii="宋体"/>
                <w:sz w:val="24"/>
              </w:rPr>
              <w:t>分发路线</w:t>
            </w:r>
          </w:p>
        </w:tc>
      </w:tr>
      <w:tr w14:paraId="79C474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077" w:type="dxa"/>
            <w:tcBorders>
              <w:left w:val="single" w:color="auto" w:sz="12" w:space="0"/>
            </w:tcBorders>
            <w:vAlign w:val="center"/>
          </w:tcPr>
          <w:p w14:paraId="1E4597BD">
            <w:pPr>
              <w:spacing w:before="0" w:beforeAutospacing="0" w:after="0" w:afterAutospacing="0"/>
              <w:jc w:val="center"/>
              <w:rPr>
                <w:rFonts w:ascii="宋体"/>
                <w:spacing w:val="50"/>
                <w:szCs w:val="21"/>
              </w:rPr>
            </w:pPr>
            <w:r>
              <w:rPr>
                <w:rFonts w:hint="eastAsia" w:ascii="宋体"/>
                <w:spacing w:val="50"/>
                <w:szCs w:val="21"/>
              </w:rPr>
              <w:t>部门</w:t>
            </w:r>
          </w:p>
        </w:tc>
        <w:tc>
          <w:tcPr>
            <w:tcW w:w="1078" w:type="dxa"/>
            <w:gridSpan w:val="3"/>
            <w:shd w:val="clear" w:color="auto" w:fill="auto"/>
            <w:vAlign w:val="center"/>
          </w:tcPr>
          <w:p w14:paraId="577B329B">
            <w:pPr>
              <w:spacing w:before="0" w:beforeAutospacing="0" w:after="0" w:afterAutospacing="0"/>
              <w:jc w:val="center"/>
              <w:rPr>
                <w:rFonts w:ascii="宋体"/>
                <w:spacing w:val="50"/>
                <w:sz w:val="22"/>
              </w:rPr>
            </w:pPr>
            <w:r>
              <w:rPr>
                <w:rFonts w:hint="eastAsia" w:ascii="宋体"/>
                <w:spacing w:val="50"/>
                <w:sz w:val="22"/>
                <w:szCs w:val="22"/>
              </w:rPr>
              <w:t>经营</w:t>
            </w:r>
          </w:p>
          <w:p w14:paraId="59854024">
            <w:pPr>
              <w:spacing w:before="0" w:beforeAutospacing="0" w:after="0" w:afterAutospacing="0"/>
              <w:jc w:val="center"/>
              <w:rPr>
                <w:rFonts w:ascii="宋体"/>
                <w:spacing w:val="50"/>
                <w:sz w:val="22"/>
              </w:rPr>
            </w:pPr>
            <w:r>
              <w:rPr>
                <w:rFonts w:hint="eastAsia" w:ascii="宋体"/>
                <w:spacing w:val="50"/>
                <w:sz w:val="22"/>
                <w:szCs w:val="22"/>
              </w:rPr>
              <w:t>发展部</w:t>
            </w:r>
          </w:p>
        </w:tc>
        <w:tc>
          <w:tcPr>
            <w:tcW w:w="1080" w:type="dxa"/>
            <w:gridSpan w:val="2"/>
            <w:shd w:val="clear" w:color="auto" w:fill="auto"/>
            <w:vAlign w:val="center"/>
          </w:tcPr>
          <w:p w14:paraId="75CFEAB5">
            <w:pPr>
              <w:spacing w:before="0" w:beforeAutospacing="0" w:after="0" w:afterAutospacing="0"/>
              <w:jc w:val="center"/>
              <w:rPr>
                <w:rFonts w:ascii="宋体"/>
                <w:spacing w:val="50"/>
                <w:sz w:val="22"/>
              </w:rPr>
            </w:pPr>
            <w:r>
              <w:rPr>
                <w:rFonts w:hint="eastAsia" w:ascii="宋体"/>
                <w:spacing w:val="50"/>
                <w:sz w:val="22"/>
                <w:szCs w:val="22"/>
              </w:rPr>
              <w:t>行政</w:t>
            </w:r>
          </w:p>
          <w:p w14:paraId="331AC692">
            <w:pPr>
              <w:spacing w:before="0" w:beforeAutospacing="0" w:after="0" w:afterAutospacing="0"/>
              <w:jc w:val="center"/>
              <w:rPr>
                <w:rFonts w:ascii="宋体"/>
                <w:spacing w:val="50"/>
                <w:sz w:val="22"/>
              </w:rPr>
            </w:pPr>
            <w:r>
              <w:rPr>
                <w:rFonts w:hint="eastAsia" w:ascii="宋体"/>
                <w:spacing w:val="50"/>
                <w:sz w:val="22"/>
                <w:szCs w:val="22"/>
              </w:rPr>
              <w:t>人事部</w:t>
            </w:r>
          </w:p>
        </w:tc>
        <w:tc>
          <w:tcPr>
            <w:tcW w:w="1080" w:type="dxa"/>
            <w:gridSpan w:val="2"/>
            <w:shd w:val="clear" w:color="auto" w:fill="auto"/>
            <w:vAlign w:val="center"/>
          </w:tcPr>
          <w:p w14:paraId="08BDF29D">
            <w:pPr>
              <w:spacing w:before="0" w:beforeAutospacing="0" w:after="0" w:afterAutospacing="0"/>
              <w:jc w:val="center"/>
              <w:rPr>
                <w:rFonts w:ascii="宋体"/>
                <w:spacing w:val="50"/>
                <w:sz w:val="22"/>
              </w:rPr>
            </w:pPr>
            <w:r>
              <w:rPr>
                <w:rFonts w:hint="eastAsia" w:ascii="宋体"/>
                <w:spacing w:val="50"/>
                <w:sz w:val="22"/>
                <w:szCs w:val="22"/>
              </w:rPr>
              <w:t>工程</w:t>
            </w:r>
          </w:p>
          <w:p w14:paraId="7FDAC0D3">
            <w:pPr>
              <w:spacing w:before="0" w:beforeAutospacing="0" w:after="0" w:afterAutospacing="0"/>
              <w:jc w:val="center"/>
              <w:rPr>
                <w:rFonts w:ascii="宋体"/>
                <w:spacing w:val="50"/>
                <w:sz w:val="22"/>
              </w:rPr>
            </w:pPr>
            <w:r>
              <w:rPr>
                <w:rFonts w:hint="eastAsia" w:ascii="宋体"/>
                <w:spacing w:val="50"/>
                <w:sz w:val="22"/>
                <w:szCs w:val="22"/>
              </w:rPr>
              <w:t>技术部</w:t>
            </w:r>
          </w:p>
        </w:tc>
        <w:tc>
          <w:tcPr>
            <w:tcW w:w="1080" w:type="dxa"/>
            <w:gridSpan w:val="3"/>
            <w:shd w:val="clear" w:color="auto" w:fill="auto"/>
            <w:vAlign w:val="center"/>
          </w:tcPr>
          <w:p w14:paraId="0D54D97C">
            <w:pPr>
              <w:spacing w:before="0" w:beforeAutospacing="0" w:after="0" w:afterAutospacing="0"/>
              <w:rPr>
                <w:rFonts w:ascii="宋体"/>
                <w:spacing w:val="50"/>
                <w:sz w:val="22"/>
              </w:rPr>
            </w:pPr>
            <w:r>
              <w:rPr>
                <w:rFonts w:hint="eastAsia" w:ascii="宋体"/>
                <w:spacing w:val="50"/>
                <w:sz w:val="22"/>
                <w:szCs w:val="22"/>
              </w:rPr>
              <w:t xml:space="preserve">财务部 </w:t>
            </w:r>
          </w:p>
        </w:tc>
        <w:tc>
          <w:tcPr>
            <w:tcW w:w="1080" w:type="dxa"/>
            <w:gridSpan w:val="2"/>
            <w:shd w:val="clear" w:color="auto" w:fill="auto"/>
            <w:vAlign w:val="center"/>
          </w:tcPr>
          <w:p w14:paraId="52A34BCE">
            <w:pPr>
              <w:spacing w:before="0" w:beforeAutospacing="0" w:after="0" w:afterAutospacing="0"/>
              <w:jc w:val="center"/>
              <w:rPr>
                <w:rFonts w:ascii="宋体"/>
                <w:spacing w:val="50"/>
                <w:sz w:val="22"/>
              </w:rPr>
            </w:pPr>
            <w:r>
              <w:rPr>
                <w:rFonts w:hint="eastAsia" w:ascii="宋体"/>
                <w:spacing w:val="50"/>
                <w:sz w:val="22"/>
                <w:szCs w:val="22"/>
              </w:rPr>
              <w:t>质量</w:t>
            </w:r>
          </w:p>
          <w:p w14:paraId="6CA3C255">
            <w:pPr>
              <w:spacing w:before="0" w:beforeAutospacing="0" w:after="0" w:afterAutospacing="0"/>
              <w:jc w:val="center"/>
              <w:rPr>
                <w:rFonts w:ascii="宋体"/>
                <w:spacing w:val="50"/>
                <w:sz w:val="22"/>
              </w:rPr>
            </w:pPr>
            <w:r>
              <w:rPr>
                <w:rFonts w:hint="eastAsia" w:ascii="宋体"/>
                <w:spacing w:val="50"/>
                <w:sz w:val="22"/>
                <w:szCs w:val="22"/>
              </w:rPr>
              <w:t>安环部</w:t>
            </w:r>
          </w:p>
        </w:tc>
        <w:tc>
          <w:tcPr>
            <w:tcW w:w="1079" w:type="dxa"/>
            <w:gridSpan w:val="2"/>
            <w:shd w:val="clear" w:color="auto" w:fill="auto"/>
            <w:vAlign w:val="center"/>
          </w:tcPr>
          <w:p w14:paraId="66C6899D">
            <w:pPr>
              <w:spacing w:before="0" w:beforeAutospacing="0" w:after="0" w:afterAutospacing="0"/>
              <w:jc w:val="center"/>
              <w:rPr>
                <w:rFonts w:ascii="宋体"/>
                <w:spacing w:val="50"/>
                <w:sz w:val="22"/>
              </w:rPr>
            </w:pPr>
            <w:r>
              <w:rPr>
                <w:rFonts w:hint="eastAsia" w:ascii="宋体"/>
                <w:spacing w:val="50"/>
                <w:sz w:val="22"/>
                <w:szCs w:val="22"/>
              </w:rPr>
              <w:t>项目</w:t>
            </w:r>
          </w:p>
          <w:p w14:paraId="0F815D7C">
            <w:pPr>
              <w:spacing w:before="0" w:beforeAutospacing="0" w:after="0" w:afterAutospacing="0"/>
              <w:jc w:val="center"/>
              <w:rPr>
                <w:rFonts w:ascii="宋体"/>
                <w:spacing w:val="50"/>
                <w:sz w:val="22"/>
              </w:rPr>
            </w:pPr>
            <w:r>
              <w:rPr>
                <w:rFonts w:hint="eastAsia" w:ascii="宋体"/>
                <w:spacing w:val="50"/>
                <w:sz w:val="22"/>
                <w:szCs w:val="22"/>
              </w:rPr>
              <w:t>管理部</w:t>
            </w:r>
          </w:p>
        </w:tc>
        <w:tc>
          <w:tcPr>
            <w:tcW w:w="1080" w:type="dxa"/>
            <w:gridSpan w:val="3"/>
            <w:shd w:val="clear" w:color="auto" w:fill="auto"/>
            <w:vAlign w:val="center"/>
          </w:tcPr>
          <w:p w14:paraId="5E377580">
            <w:pPr>
              <w:spacing w:before="0" w:beforeAutospacing="0" w:after="0" w:afterAutospacing="0"/>
              <w:jc w:val="center"/>
              <w:rPr>
                <w:rFonts w:ascii="宋体"/>
                <w:spacing w:val="50"/>
                <w:sz w:val="22"/>
              </w:rPr>
            </w:pPr>
            <w:r>
              <w:rPr>
                <w:rFonts w:hint="eastAsia" w:ascii="宋体"/>
                <w:spacing w:val="50"/>
                <w:sz w:val="22"/>
                <w:szCs w:val="22"/>
              </w:rPr>
              <w:t>物资</w:t>
            </w:r>
          </w:p>
          <w:p w14:paraId="661293C2">
            <w:pPr>
              <w:spacing w:before="0" w:beforeAutospacing="0" w:after="0" w:afterAutospacing="0"/>
              <w:jc w:val="center"/>
              <w:rPr>
                <w:rFonts w:ascii="宋体"/>
                <w:spacing w:val="50"/>
                <w:sz w:val="22"/>
              </w:rPr>
            </w:pPr>
            <w:r>
              <w:rPr>
                <w:rFonts w:hint="eastAsia" w:ascii="宋体"/>
                <w:spacing w:val="50"/>
                <w:sz w:val="22"/>
                <w:szCs w:val="22"/>
              </w:rPr>
              <w:t>保障部</w:t>
            </w:r>
          </w:p>
        </w:tc>
        <w:tc>
          <w:tcPr>
            <w:tcW w:w="1086" w:type="dxa"/>
            <w:tcBorders>
              <w:right w:val="single" w:color="auto" w:sz="12" w:space="0"/>
            </w:tcBorders>
            <w:shd w:val="clear" w:color="auto" w:fill="auto"/>
            <w:vAlign w:val="center"/>
          </w:tcPr>
          <w:p w14:paraId="004A54D3">
            <w:pPr>
              <w:spacing w:before="0" w:beforeAutospacing="0" w:after="0" w:afterAutospacing="0"/>
              <w:jc w:val="center"/>
              <w:rPr>
                <w:rFonts w:ascii="宋体"/>
                <w:spacing w:val="50"/>
                <w:sz w:val="22"/>
              </w:rPr>
            </w:pPr>
            <w:r>
              <w:rPr>
                <w:rFonts w:hint="eastAsia" w:ascii="宋体"/>
                <w:spacing w:val="50"/>
                <w:sz w:val="22"/>
                <w:szCs w:val="22"/>
              </w:rPr>
              <w:t>复材车间</w:t>
            </w:r>
          </w:p>
        </w:tc>
      </w:tr>
      <w:tr w14:paraId="0FEC67D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1077" w:type="dxa"/>
            <w:tcBorders>
              <w:left w:val="single" w:color="auto" w:sz="12" w:space="0"/>
            </w:tcBorders>
            <w:vAlign w:val="center"/>
          </w:tcPr>
          <w:p w14:paraId="65BB2117">
            <w:pPr>
              <w:spacing w:before="0" w:beforeAutospacing="0" w:after="0" w:afterAutospacing="0"/>
              <w:jc w:val="center"/>
              <w:rPr>
                <w:rFonts w:ascii="宋体"/>
                <w:spacing w:val="50"/>
                <w:szCs w:val="21"/>
              </w:rPr>
            </w:pPr>
            <w:r>
              <w:rPr>
                <w:rFonts w:hint="eastAsia" w:ascii="宋体"/>
                <w:spacing w:val="50"/>
                <w:szCs w:val="21"/>
              </w:rPr>
              <w:t>份数</w:t>
            </w:r>
          </w:p>
        </w:tc>
        <w:tc>
          <w:tcPr>
            <w:tcW w:w="1078" w:type="dxa"/>
            <w:gridSpan w:val="3"/>
            <w:vAlign w:val="center"/>
          </w:tcPr>
          <w:p w14:paraId="18510A9E">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2"/>
            <w:vAlign w:val="center"/>
          </w:tcPr>
          <w:p w14:paraId="7E32E069">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2"/>
            <w:vAlign w:val="center"/>
          </w:tcPr>
          <w:p w14:paraId="04734A22">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3"/>
            <w:vAlign w:val="center"/>
          </w:tcPr>
          <w:p w14:paraId="4F2C8937">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2"/>
            <w:vAlign w:val="center"/>
          </w:tcPr>
          <w:p w14:paraId="53DFD196">
            <w:pPr>
              <w:spacing w:line="240" w:lineRule="exact"/>
              <w:jc w:val="center"/>
              <w:rPr>
                <w:rFonts w:ascii="Times New Roman" w:hAnsi="Times New Roman"/>
                <w:w w:val="90"/>
                <w:szCs w:val="21"/>
              </w:rPr>
            </w:pPr>
            <w:r>
              <w:rPr>
                <w:rFonts w:ascii="Times New Roman" w:hAnsi="Times New Roman"/>
                <w:w w:val="90"/>
                <w:szCs w:val="21"/>
              </w:rPr>
              <w:t>1</w:t>
            </w:r>
          </w:p>
        </w:tc>
        <w:tc>
          <w:tcPr>
            <w:tcW w:w="1079" w:type="dxa"/>
            <w:gridSpan w:val="2"/>
            <w:vAlign w:val="center"/>
          </w:tcPr>
          <w:p w14:paraId="1B7066FD">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3"/>
            <w:vAlign w:val="center"/>
          </w:tcPr>
          <w:p w14:paraId="70387CEF">
            <w:pPr>
              <w:spacing w:line="240" w:lineRule="exact"/>
              <w:jc w:val="center"/>
              <w:rPr>
                <w:rFonts w:ascii="Times New Roman" w:hAnsi="Times New Roman"/>
                <w:w w:val="90"/>
                <w:szCs w:val="21"/>
              </w:rPr>
            </w:pPr>
            <w:r>
              <w:rPr>
                <w:rFonts w:ascii="Times New Roman" w:hAnsi="Times New Roman"/>
                <w:w w:val="90"/>
                <w:szCs w:val="21"/>
              </w:rPr>
              <w:t>1</w:t>
            </w:r>
          </w:p>
        </w:tc>
        <w:tc>
          <w:tcPr>
            <w:tcW w:w="1086" w:type="dxa"/>
            <w:tcBorders>
              <w:right w:val="single" w:color="auto" w:sz="12" w:space="0"/>
            </w:tcBorders>
            <w:vAlign w:val="center"/>
          </w:tcPr>
          <w:p w14:paraId="20C03864">
            <w:pPr>
              <w:spacing w:line="240" w:lineRule="exact"/>
              <w:jc w:val="center"/>
              <w:rPr>
                <w:rFonts w:ascii="宋体"/>
                <w:w w:val="90"/>
                <w:szCs w:val="21"/>
              </w:rPr>
            </w:pPr>
            <w:r>
              <w:rPr>
                <w:rFonts w:hint="eastAsia" w:ascii="宋体"/>
                <w:w w:val="90"/>
                <w:szCs w:val="21"/>
              </w:rPr>
              <w:t>1</w:t>
            </w:r>
          </w:p>
        </w:tc>
      </w:tr>
      <w:tr w14:paraId="548D51A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1077" w:type="dxa"/>
            <w:tcBorders>
              <w:left w:val="single" w:color="auto" w:sz="12" w:space="0"/>
            </w:tcBorders>
            <w:vAlign w:val="center"/>
          </w:tcPr>
          <w:p w14:paraId="62DD92AB">
            <w:pPr>
              <w:jc w:val="center"/>
              <w:rPr>
                <w:rFonts w:ascii="宋体"/>
                <w:spacing w:val="50"/>
                <w:szCs w:val="21"/>
              </w:rPr>
            </w:pPr>
            <w:r>
              <w:rPr>
                <w:rFonts w:hint="eastAsia" w:ascii="宋体"/>
                <w:spacing w:val="50"/>
                <w:szCs w:val="21"/>
              </w:rPr>
              <w:t>部门</w:t>
            </w:r>
          </w:p>
        </w:tc>
        <w:tc>
          <w:tcPr>
            <w:tcW w:w="1078" w:type="dxa"/>
            <w:gridSpan w:val="3"/>
            <w:vAlign w:val="center"/>
          </w:tcPr>
          <w:p w14:paraId="51EE1A67">
            <w:pPr>
              <w:jc w:val="center"/>
              <w:rPr>
                <w:rFonts w:ascii="宋体"/>
                <w:w w:val="90"/>
                <w:szCs w:val="21"/>
              </w:rPr>
            </w:pPr>
          </w:p>
        </w:tc>
        <w:tc>
          <w:tcPr>
            <w:tcW w:w="1080" w:type="dxa"/>
            <w:gridSpan w:val="2"/>
            <w:vAlign w:val="center"/>
          </w:tcPr>
          <w:p w14:paraId="7BFC410F">
            <w:pPr>
              <w:jc w:val="center"/>
              <w:rPr>
                <w:rFonts w:ascii="宋体"/>
                <w:w w:val="90"/>
                <w:szCs w:val="21"/>
              </w:rPr>
            </w:pPr>
          </w:p>
        </w:tc>
        <w:tc>
          <w:tcPr>
            <w:tcW w:w="1080" w:type="dxa"/>
            <w:gridSpan w:val="2"/>
            <w:vAlign w:val="center"/>
          </w:tcPr>
          <w:p w14:paraId="5CAF9937">
            <w:pPr>
              <w:jc w:val="center"/>
              <w:rPr>
                <w:rFonts w:ascii="宋体"/>
                <w:w w:val="90"/>
                <w:szCs w:val="21"/>
              </w:rPr>
            </w:pPr>
          </w:p>
        </w:tc>
        <w:tc>
          <w:tcPr>
            <w:tcW w:w="1080" w:type="dxa"/>
            <w:gridSpan w:val="3"/>
            <w:vAlign w:val="center"/>
          </w:tcPr>
          <w:p w14:paraId="0383E7BF">
            <w:pPr>
              <w:jc w:val="center"/>
              <w:rPr>
                <w:rFonts w:ascii="宋体"/>
                <w:w w:val="90"/>
                <w:szCs w:val="21"/>
              </w:rPr>
            </w:pPr>
          </w:p>
        </w:tc>
        <w:tc>
          <w:tcPr>
            <w:tcW w:w="1080" w:type="dxa"/>
            <w:gridSpan w:val="2"/>
            <w:vAlign w:val="center"/>
          </w:tcPr>
          <w:p w14:paraId="4697CD0E">
            <w:pPr>
              <w:jc w:val="center"/>
              <w:rPr>
                <w:rFonts w:ascii="宋体"/>
                <w:w w:val="90"/>
                <w:szCs w:val="21"/>
              </w:rPr>
            </w:pPr>
          </w:p>
        </w:tc>
        <w:tc>
          <w:tcPr>
            <w:tcW w:w="1079" w:type="dxa"/>
            <w:gridSpan w:val="2"/>
            <w:vAlign w:val="center"/>
          </w:tcPr>
          <w:p w14:paraId="2E796274">
            <w:pPr>
              <w:jc w:val="center"/>
              <w:rPr>
                <w:rFonts w:ascii="宋体"/>
                <w:w w:val="90"/>
                <w:szCs w:val="21"/>
              </w:rPr>
            </w:pPr>
          </w:p>
        </w:tc>
        <w:tc>
          <w:tcPr>
            <w:tcW w:w="1080" w:type="dxa"/>
            <w:gridSpan w:val="3"/>
            <w:vAlign w:val="center"/>
          </w:tcPr>
          <w:p w14:paraId="2B414C40">
            <w:pPr>
              <w:spacing w:before="20"/>
              <w:jc w:val="center"/>
              <w:rPr>
                <w:rFonts w:ascii="宋体"/>
                <w:w w:val="90"/>
                <w:szCs w:val="21"/>
              </w:rPr>
            </w:pPr>
          </w:p>
        </w:tc>
        <w:tc>
          <w:tcPr>
            <w:tcW w:w="1086" w:type="dxa"/>
            <w:tcBorders>
              <w:right w:val="single" w:color="auto" w:sz="12" w:space="0"/>
            </w:tcBorders>
            <w:vAlign w:val="center"/>
          </w:tcPr>
          <w:p w14:paraId="04733D89">
            <w:pPr>
              <w:spacing w:before="20"/>
              <w:jc w:val="center"/>
              <w:rPr>
                <w:rFonts w:ascii="宋体"/>
                <w:w w:val="90"/>
                <w:szCs w:val="21"/>
              </w:rPr>
            </w:pPr>
          </w:p>
        </w:tc>
      </w:tr>
      <w:tr w14:paraId="7C801C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1077" w:type="dxa"/>
            <w:tcBorders>
              <w:left w:val="single" w:color="auto" w:sz="12" w:space="0"/>
            </w:tcBorders>
            <w:vAlign w:val="center"/>
          </w:tcPr>
          <w:p w14:paraId="005AE541">
            <w:pPr>
              <w:jc w:val="center"/>
              <w:rPr>
                <w:rFonts w:ascii="宋体"/>
                <w:spacing w:val="50"/>
                <w:szCs w:val="21"/>
              </w:rPr>
            </w:pPr>
            <w:r>
              <w:rPr>
                <w:rFonts w:hint="eastAsia" w:ascii="宋体"/>
                <w:spacing w:val="50"/>
                <w:szCs w:val="21"/>
              </w:rPr>
              <w:t>份数</w:t>
            </w:r>
          </w:p>
        </w:tc>
        <w:tc>
          <w:tcPr>
            <w:tcW w:w="1078" w:type="dxa"/>
            <w:gridSpan w:val="3"/>
            <w:vAlign w:val="center"/>
          </w:tcPr>
          <w:p w14:paraId="763FCCDB">
            <w:pPr>
              <w:spacing w:line="240" w:lineRule="exact"/>
              <w:jc w:val="center"/>
              <w:rPr>
                <w:rFonts w:ascii="宋体"/>
                <w:w w:val="90"/>
                <w:szCs w:val="21"/>
              </w:rPr>
            </w:pPr>
          </w:p>
        </w:tc>
        <w:tc>
          <w:tcPr>
            <w:tcW w:w="1080" w:type="dxa"/>
            <w:gridSpan w:val="2"/>
            <w:vAlign w:val="center"/>
          </w:tcPr>
          <w:p w14:paraId="1207CFBA">
            <w:pPr>
              <w:spacing w:line="240" w:lineRule="exact"/>
              <w:jc w:val="center"/>
              <w:rPr>
                <w:rFonts w:ascii="宋体"/>
                <w:w w:val="90"/>
                <w:szCs w:val="21"/>
              </w:rPr>
            </w:pPr>
          </w:p>
        </w:tc>
        <w:tc>
          <w:tcPr>
            <w:tcW w:w="1080" w:type="dxa"/>
            <w:gridSpan w:val="2"/>
            <w:vAlign w:val="center"/>
          </w:tcPr>
          <w:p w14:paraId="44B2E5DD">
            <w:pPr>
              <w:spacing w:line="240" w:lineRule="exact"/>
              <w:jc w:val="center"/>
              <w:rPr>
                <w:rFonts w:ascii="宋体"/>
                <w:w w:val="90"/>
                <w:szCs w:val="21"/>
              </w:rPr>
            </w:pPr>
          </w:p>
        </w:tc>
        <w:tc>
          <w:tcPr>
            <w:tcW w:w="1080" w:type="dxa"/>
            <w:gridSpan w:val="3"/>
            <w:vAlign w:val="center"/>
          </w:tcPr>
          <w:p w14:paraId="4FE5AE59">
            <w:pPr>
              <w:spacing w:line="240" w:lineRule="exact"/>
              <w:jc w:val="center"/>
              <w:rPr>
                <w:rFonts w:ascii="宋体"/>
                <w:w w:val="90"/>
                <w:szCs w:val="21"/>
              </w:rPr>
            </w:pPr>
          </w:p>
        </w:tc>
        <w:tc>
          <w:tcPr>
            <w:tcW w:w="1080" w:type="dxa"/>
            <w:gridSpan w:val="2"/>
            <w:vAlign w:val="center"/>
          </w:tcPr>
          <w:p w14:paraId="027279C1">
            <w:pPr>
              <w:spacing w:line="240" w:lineRule="exact"/>
              <w:jc w:val="center"/>
              <w:rPr>
                <w:rFonts w:ascii="宋体"/>
                <w:w w:val="90"/>
                <w:szCs w:val="21"/>
              </w:rPr>
            </w:pPr>
          </w:p>
        </w:tc>
        <w:tc>
          <w:tcPr>
            <w:tcW w:w="1079" w:type="dxa"/>
            <w:gridSpan w:val="2"/>
            <w:vAlign w:val="center"/>
          </w:tcPr>
          <w:p w14:paraId="74A91C54">
            <w:pPr>
              <w:spacing w:line="240" w:lineRule="exact"/>
              <w:jc w:val="center"/>
              <w:rPr>
                <w:rFonts w:ascii="宋体"/>
                <w:w w:val="90"/>
                <w:szCs w:val="21"/>
              </w:rPr>
            </w:pPr>
          </w:p>
        </w:tc>
        <w:tc>
          <w:tcPr>
            <w:tcW w:w="1080" w:type="dxa"/>
            <w:gridSpan w:val="3"/>
            <w:vAlign w:val="center"/>
          </w:tcPr>
          <w:p w14:paraId="5A12B674">
            <w:pPr>
              <w:spacing w:line="240" w:lineRule="exact"/>
              <w:jc w:val="center"/>
              <w:rPr>
                <w:rFonts w:ascii="宋体"/>
                <w:w w:val="90"/>
                <w:szCs w:val="21"/>
              </w:rPr>
            </w:pPr>
          </w:p>
        </w:tc>
        <w:tc>
          <w:tcPr>
            <w:tcW w:w="1086" w:type="dxa"/>
            <w:tcBorders>
              <w:right w:val="single" w:color="auto" w:sz="12" w:space="0"/>
            </w:tcBorders>
            <w:vAlign w:val="center"/>
          </w:tcPr>
          <w:p w14:paraId="5FF15384">
            <w:pPr>
              <w:spacing w:line="240" w:lineRule="exact"/>
              <w:jc w:val="center"/>
              <w:rPr>
                <w:rFonts w:ascii="宋体"/>
                <w:w w:val="90"/>
                <w:szCs w:val="21"/>
              </w:rPr>
            </w:pPr>
          </w:p>
        </w:tc>
      </w:tr>
      <w:tr w14:paraId="23038AC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1" w:hRule="atLeast"/>
          <w:jc w:val="center"/>
        </w:trPr>
        <w:tc>
          <w:tcPr>
            <w:tcW w:w="1612" w:type="dxa"/>
            <w:gridSpan w:val="3"/>
            <w:tcBorders>
              <w:top w:val="single" w:color="auto" w:sz="6" w:space="0"/>
              <w:left w:val="single" w:color="auto" w:sz="12" w:space="0"/>
              <w:bottom w:val="single" w:color="auto" w:sz="6" w:space="0"/>
              <w:right w:val="single" w:color="auto" w:sz="6" w:space="0"/>
            </w:tcBorders>
            <w:vAlign w:val="center"/>
          </w:tcPr>
          <w:p w14:paraId="13E5A320">
            <w:pPr>
              <w:ind w:firstLine="440" w:firstLineChars="100"/>
              <w:rPr>
                <w:rFonts w:ascii="宋体"/>
                <w:spacing w:val="100"/>
                <w:sz w:val="24"/>
              </w:rPr>
            </w:pPr>
            <w:r>
              <w:rPr>
                <w:rFonts w:hint="eastAsia" w:ascii="宋体"/>
                <w:spacing w:val="100"/>
                <w:sz w:val="24"/>
              </w:rPr>
              <w:t>编制</w:t>
            </w:r>
          </w:p>
        </w:tc>
        <w:tc>
          <w:tcPr>
            <w:tcW w:w="1623" w:type="dxa"/>
            <w:gridSpan w:val="3"/>
            <w:tcBorders>
              <w:top w:val="single" w:color="auto" w:sz="6" w:space="0"/>
              <w:left w:val="single" w:color="auto" w:sz="6" w:space="0"/>
              <w:bottom w:val="single" w:color="auto" w:sz="6" w:space="0"/>
              <w:right w:val="single" w:color="auto" w:sz="6" w:space="0"/>
            </w:tcBorders>
            <w:vAlign w:val="center"/>
          </w:tcPr>
          <w:p w14:paraId="01BEE23A">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29CCF2DC">
            <w:pPr>
              <w:jc w:val="center"/>
              <w:rPr>
                <w:rFonts w:ascii="宋体"/>
                <w:spacing w:val="100"/>
                <w:sz w:val="24"/>
              </w:rPr>
            </w:pPr>
            <w:r>
              <w:rPr>
                <w:rFonts w:hint="eastAsia" w:ascii="宋体"/>
                <w:spacing w:val="100"/>
                <w:sz w:val="24"/>
              </w:rPr>
              <w:t>校对</w:t>
            </w:r>
          </w:p>
        </w:tc>
        <w:tc>
          <w:tcPr>
            <w:tcW w:w="1621" w:type="dxa"/>
            <w:gridSpan w:val="3"/>
            <w:tcBorders>
              <w:top w:val="single" w:color="auto" w:sz="6" w:space="0"/>
              <w:left w:val="single" w:color="auto" w:sz="6" w:space="0"/>
              <w:bottom w:val="single" w:color="auto" w:sz="6" w:space="0"/>
              <w:right w:val="single" w:color="auto" w:sz="6" w:space="0"/>
            </w:tcBorders>
            <w:vAlign w:val="center"/>
          </w:tcPr>
          <w:p w14:paraId="7D0EEC5E">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74D2A1EF">
            <w:pPr>
              <w:jc w:val="center"/>
              <w:rPr>
                <w:rFonts w:ascii="宋体"/>
                <w:spacing w:val="100"/>
                <w:sz w:val="24"/>
              </w:rPr>
            </w:pPr>
            <w:r>
              <w:rPr>
                <w:rFonts w:hint="eastAsia" w:ascii="宋体"/>
                <w:spacing w:val="100"/>
                <w:sz w:val="24"/>
              </w:rPr>
              <w:t>审核</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57CB1FF6">
            <w:pPr>
              <w:jc w:val="center"/>
              <w:rPr>
                <w:rFonts w:ascii="宋体"/>
                <w:sz w:val="24"/>
              </w:rPr>
            </w:pPr>
          </w:p>
        </w:tc>
      </w:tr>
      <w:tr w14:paraId="698CCA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9" w:hRule="atLeast"/>
          <w:jc w:val="center"/>
        </w:trPr>
        <w:tc>
          <w:tcPr>
            <w:tcW w:w="1612" w:type="dxa"/>
            <w:gridSpan w:val="3"/>
            <w:tcBorders>
              <w:top w:val="single" w:color="auto" w:sz="6" w:space="0"/>
              <w:left w:val="single" w:color="auto" w:sz="12" w:space="0"/>
              <w:bottom w:val="single" w:color="auto" w:sz="6" w:space="0"/>
              <w:right w:val="single" w:color="auto" w:sz="6" w:space="0"/>
            </w:tcBorders>
            <w:vAlign w:val="center"/>
          </w:tcPr>
          <w:p w14:paraId="3745A0E9">
            <w:pPr>
              <w:rPr>
                <w:rFonts w:ascii="宋体"/>
                <w:spacing w:val="100"/>
                <w:sz w:val="24"/>
              </w:rPr>
            </w:pPr>
            <w:r>
              <w:rPr>
                <w:rFonts w:hint="eastAsia" w:ascii="宋体"/>
                <w:spacing w:val="100"/>
                <w:sz w:val="24"/>
              </w:rPr>
              <w:t>标准化</w:t>
            </w:r>
          </w:p>
        </w:tc>
        <w:tc>
          <w:tcPr>
            <w:tcW w:w="1623" w:type="dxa"/>
            <w:gridSpan w:val="3"/>
            <w:tcBorders>
              <w:top w:val="single" w:color="auto" w:sz="6" w:space="0"/>
              <w:left w:val="single" w:color="auto" w:sz="6" w:space="0"/>
              <w:bottom w:val="single" w:color="auto" w:sz="6" w:space="0"/>
              <w:right w:val="single" w:color="auto" w:sz="6" w:space="0"/>
            </w:tcBorders>
            <w:vAlign w:val="center"/>
          </w:tcPr>
          <w:p w14:paraId="155B6A0A">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7344262E">
            <w:pPr>
              <w:jc w:val="center"/>
              <w:rPr>
                <w:rFonts w:ascii="宋体"/>
                <w:spacing w:val="100"/>
                <w:sz w:val="24"/>
              </w:rPr>
            </w:pPr>
            <w:r>
              <w:rPr>
                <w:rFonts w:hint="eastAsia" w:ascii="宋体"/>
                <w:spacing w:val="100"/>
                <w:sz w:val="24"/>
              </w:rPr>
              <w:t>批准</w:t>
            </w:r>
          </w:p>
        </w:tc>
        <w:tc>
          <w:tcPr>
            <w:tcW w:w="1621" w:type="dxa"/>
            <w:gridSpan w:val="3"/>
            <w:tcBorders>
              <w:top w:val="single" w:color="auto" w:sz="6" w:space="0"/>
              <w:left w:val="single" w:color="auto" w:sz="6" w:space="0"/>
              <w:bottom w:val="single" w:color="auto" w:sz="6" w:space="0"/>
              <w:right w:val="single" w:color="auto" w:sz="6" w:space="0"/>
            </w:tcBorders>
            <w:vAlign w:val="center"/>
          </w:tcPr>
          <w:p w14:paraId="7AEA19A0">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635C8C0A">
            <w:pPr>
              <w:jc w:val="center"/>
              <w:rPr>
                <w:rFonts w:ascii="宋体"/>
                <w:spacing w:val="100"/>
                <w:sz w:val="24"/>
              </w:rPr>
            </w:pPr>
            <w:r>
              <w:rPr>
                <w:rFonts w:hint="eastAsia" w:ascii="宋体"/>
                <w:spacing w:val="100"/>
                <w:sz w:val="24"/>
              </w:rPr>
              <w:t>归档</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6146E541">
            <w:pPr>
              <w:jc w:val="center"/>
              <w:rPr>
                <w:rFonts w:ascii="宋体"/>
                <w:sz w:val="24"/>
              </w:rPr>
            </w:pPr>
          </w:p>
        </w:tc>
      </w:tr>
      <w:tr w14:paraId="1453B3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9" w:hRule="atLeast"/>
          <w:jc w:val="center"/>
        </w:trPr>
        <w:tc>
          <w:tcPr>
            <w:tcW w:w="1612" w:type="dxa"/>
            <w:gridSpan w:val="3"/>
            <w:tcBorders>
              <w:top w:val="single" w:color="auto" w:sz="6" w:space="0"/>
              <w:left w:val="single" w:color="auto" w:sz="12" w:space="0"/>
              <w:bottom w:val="single" w:color="auto" w:sz="12" w:space="0"/>
              <w:right w:val="single" w:color="auto" w:sz="6" w:space="0"/>
            </w:tcBorders>
            <w:vAlign w:val="center"/>
          </w:tcPr>
          <w:p w14:paraId="7EBBE96A">
            <w:pPr>
              <w:jc w:val="center"/>
              <w:rPr>
                <w:rFonts w:ascii="宋体"/>
                <w:spacing w:val="100"/>
                <w:sz w:val="24"/>
              </w:rPr>
            </w:pPr>
            <w:r>
              <w:rPr>
                <w:rFonts w:hint="eastAsia" w:ascii="宋体"/>
                <w:spacing w:val="100"/>
                <w:sz w:val="24"/>
              </w:rPr>
              <w:t>会签</w:t>
            </w:r>
          </w:p>
        </w:tc>
        <w:tc>
          <w:tcPr>
            <w:tcW w:w="8108" w:type="dxa"/>
            <w:gridSpan w:val="16"/>
            <w:tcBorders>
              <w:top w:val="single" w:color="auto" w:sz="6" w:space="0"/>
              <w:left w:val="single" w:color="auto" w:sz="6" w:space="0"/>
              <w:bottom w:val="single" w:color="auto" w:sz="12" w:space="0"/>
              <w:right w:val="single" w:color="auto" w:sz="12" w:space="0"/>
            </w:tcBorders>
            <w:vAlign w:val="center"/>
          </w:tcPr>
          <w:p w14:paraId="0F90B549">
            <w:pPr>
              <w:jc w:val="center"/>
              <w:rPr>
                <w:rFonts w:ascii="宋体"/>
                <w:sz w:val="24"/>
              </w:rPr>
            </w:pPr>
          </w:p>
        </w:tc>
      </w:tr>
    </w:tbl>
    <w:p w14:paraId="431A3AE9">
      <w:pPr>
        <w:widowControl w:val="0"/>
        <w:spacing w:before="312" w:beforeLines="100" w:beforeAutospacing="0" w:after="312" w:afterLines="100" w:afterAutospacing="0" w:line="440" w:lineRule="exact"/>
        <w:jc w:val="left"/>
        <w:rPr>
          <w:rFonts w:hint="default" w:ascii="黑体" w:hAnsi="黑体" w:eastAsia="黑体" w:cs="黑体"/>
          <w:kern w:val="2"/>
          <w:sz w:val="28"/>
          <w:lang w:val="en-US" w:eastAsia="zh-CN" w:bidi="ar-SA"/>
        </w:rPr>
        <w:sectPr>
          <w:footerReference r:id="rId5" w:type="default"/>
          <w:pgSz w:w="11906" w:h="16838"/>
          <w:pgMar w:top="1440" w:right="1800" w:bottom="1440" w:left="1800" w:header="57" w:footer="992" w:gutter="0"/>
          <w:pgNumType w:start="0"/>
          <w:cols w:space="720" w:num="1"/>
          <w:docGrid w:type="lines" w:linePitch="312" w:charSpace="0"/>
        </w:sectPr>
      </w:pPr>
    </w:p>
    <w:p w14:paraId="147F573F">
      <w:pPr>
        <w:keepNext w:val="0"/>
        <w:keepLines w:val="0"/>
        <w:pageBreakBefore w:val="0"/>
        <w:widowControl w:val="0"/>
        <w:numPr>
          <w:ilvl w:val="0"/>
          <w:numId w:val="0"/>
        </w:numPr>
        <w:kinsoku/>
        <w:wordWrap/>
        <w:overflowPunct/>
        <w:topLinePunct w:val="0"/>
        <w:autoSpaceDE/>
        <w:autoSpaceDN/>
        <w:bidi w:val="0"/>
        <w:adjustRightInd/>
        <w:snapToGrid/>
        <w:spacing w:before="313" w:beforeLines="100" w:beforeAutospacing="0" w:after="313" w:afterLines="100" w:afterAutospacing="0" w:line="440" w:lineRule="exact"/>
        <w:ind w:left="0" w:leftChars="0" w:firstLine="0" w:firstLineChars="0"/>
        <w:jc w:val="left"/>
        <w:textAlignment w:val="auto"/>
        <w:rPr>
          <w:rFonts w:hint="default" w:ascii="黑体" w:hAnsi="黑体" w:eastAsia="黑体" w:cs="黑体"/>
          <w:b w:val="0"/>
          <w:bCs w:val="0"/>
          <w:kern w:val="2"/>
          <w:sz w:val="28"/>
          <w:szCs w:val="24"/>
          <w:lang w:val="en-US" w:eastAsia="zh-CN" w:bidi="ar-SA"/>
        </w:rPr>
      </w:pPr>
      <w:r>
        <w:rPr>
          <w:rFonts w:hint="default" w:ascii="黑体" w:hAnsi="黑体" w:eastAsia="黑体" w:cs="黑体"/>
          <w:b w:val="0"/>
          <w:bCs w:val="0"/>
          <w:kern w:val="2"/>
          <w:sz w:val="28"/>
          <w:szCs w:val="24"/>
          <w:lang w:val="en-US" w:eastAsia="zh-CN" w:bidi="ar-SA"/>
        </w:rPr>
        <w:t>1</w:t>
      </w:r>
      <w:r>
        <w:rPr>
          <w:rFonts w:hint="eastAsia" w:ascii="黑体" w:hAnsi="黑体" w:eastAsia="黑体" w:cs="黑体"/>
          <w:b w:val="0"/>
          <w:bCs w:val="0"/>
          <w:kern w:val="2"/>
          <w:sz w:val="28"/>
          <w:szCs w:val="24"/>
          <w:lang w:val="en-US" w:eastAsia="zh-CN" w:bidi="ar-SA"/>
        </w:rPr>
        <w:t xml:space="preserve"> 目的</w:t>
      </w:r>
    </w:p>
    <w:p w14:paraId="54848A2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宋体" w:hAnsi="宋体" w:eastAsia="宋体" w:cstheme="minorBidi"/>
          <w:sz w:val="28"/>
          <w:szCs w:val="28"/>
          <w:lang w:val="en-US" w:eastAsia="zh-CN"/>
        </w:rPr>
      </w:pPr>
      <w:r>
        <w:rPr>
          <w:rFonts w:hint="eastAsia" w:ascii="宋体" w:hAnsi="宋体" w:eastAsia="宋体" w:cstheme="minorBidi"/>
          <w:sz w:val="28"/>
          <w:szCs w:val="28"/>
          <w:lang w:val="en-US" w:eastAsia="zh-CN"/>
        </w:rPr>
        <w:t>本程序根据《中华人民共和国档案法》、国家档案局发布的DA/T42-2021《企业档案工作规范》、《辽宁省档案条例》及《沈阳市档案管理条例》的要求，为加强公司内部的档案管理工作，提高文件资料管理水平，实现档案及资料的规范有序管理，确保各类档案的完整性、准确性和系统性提高档案利用效率，特制定本管理规则。</w:t>
      </w:r>
    </w:p>
    <w:p w14:paraId="5733D758">
      <w:pPr>
        <w:widowControl w:val="0"/>
        <w:spacing w:before="312" w:beforeLines="100" w:beforeAutospacing="0" w:after="312" w:afterLines="100" w:afterAutospacing="0" w:line="440" w:lineRule="exact"/>
        <w:jc w:val="left"/>
        <w:rPr>
          <w:rFonts w:hint="default" w:ascii="黑体" w:hAnsi="黑体" w:eastAsia="黑体" w:cs="黑体"/>
          <w:kern w:val="2"/>
          <w:sz w:val="28"/>
          <w:lang w:val="en-US" w:eastAsia="zh-CN" w:bidi="ar-SA"/>
        </w:rPr>
      </w:pPr>
      <w:r>
        <w:rPr>
          <w:rFonts w:hint="default" w:ascii="黑体" w:hAnsi="黑体" w:eastAsia="黑体" w:cs="黑体"/>
          <w:kern w:val="2"/>
          <w:sz w:val="28"/>
          <w:lang w:val="en-US" w:eastAsia="zh-CN" w:bidi="ar-SA"/>
        </w:rPr>
        <w:t>2 范围</w:t>
      </w:r>
    </w:p>
    <w:p w14:paraId="7F3E832C">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宋体" w:hAnsi="宋体" w:eastAsia="宋体" w:cstheme="minorBidi"/>
          <w:sz w:val="28"/>
          <w:szCs w:val="28"/>
          <w:lang w:val="en-US" w:eastAsia="zh-CN"/>
        </w:rPr>
      </w:pPr>
      <w:r>
        <w:rPr>
          <w:rFonts w:hint="eastAsia" w:ascii="宋体" w:hAnsi="宋体" w:eastAsia="宋体" w:cstheme="minorBidi"/>
          <w:sz w:val="28"/>
          <w:szCs w:val="28"/>
          <w:lang w:val="en-US" w:eastAsia="zh-CN"/>
        </w:rPr>
        <w:t>本管理程序规定公司档案的管理要求，明确了档案的分类标准、归档范围及管理程序。</w:t>
      </w:r>
    </w:p>
    <w:p w14:paraId="20DF31DF">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宋体" w:hAnsi="宋体" w:eastAsia="宋体" w:cstheme="minorBidi"/>
          <w:sz w:val="28"/>
          <w:szCs w:val="28"/>
          <w:lang w:val="en-US" w:eastAsia="zh-CN"/>
        </w:rPr>
      </w:pPr>
      <w:r>
        <w:rPr>
          <w:rFonts w:hint="eastAsia" w:ascii="宋体" w:hAnsi="宋体" w:eastAsia="宋体" w:cstheme="minorBidi"/>
          <w:sz w:val="28"/>
          <w:szCs w:val="28"/>
          <w:lang w:val="en-US" w:eastAsia="zh-CN"/>
        </w:rPr>
        <w:t>本管理程序适用于公司档案、管理类档案、产品类档案、技术资料、科研技术档案、实物档案、设备（仪器）档案等其他档案的归档和管理。</w:t>
      </w:r>
    </w:p>
    <w:p w14:paraId="7A5DB7F7">
      <w:pPr>
        <w:widowControl w:val="0"/>
        <w:spacing w:before="312" w:beforeLines="100" w:beforeAutospacing="0" w:after="312" w:afterLines="100" w:afterAutospacing="0" w:line="440" w:lineRule="exact"/>
        <w:jc w:val="left"/>
        <w:rPr>
          <w:rFonts w:hint="default" w:ascii="黑体" w:hAnsi="黑体" w:eastAsia="黑体" w:cs="黑体"/>
          <w:kern w:val="2"/>
          <w:sz w:val="28"/>
          <w:lang w:val="en-US" w:eastAsia="zh-CN" w:bidi="ar-SA"/>
        </w:rPr>
      </w:pPr>
      <w:r>
        <w:rPr>
          <w:rFonts w:hint="default" w:ascii="黑体" w:hAnsi="黑体" w:eastAsia="黑体" w:cs="黑体"/>
          <w:kern w:val="2"/>
          <w:sz w:val="28"/>
          <w:lang w:val="en-US" w:eastAsia="zh-CN" w:bidi="ar-SA"/>
        </w:rPr>
        <w:t>3 术语和定义</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6"/>
        <w:gridCol w:w="6502"/>
      </w:tblGrid>
      <w:tr w14:paraId="642C6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1316" w:type="dxa"/>
            <w:vAlign w:val="center"/>
          </w:tcPr>
          <w:p w14:paraId="7F89BD7B">
            <w:pPr>
              <w:widowControl/>
              <w:spacing w:before="0" w:beforeAutospacing="0" w:after="0" w:afterAutospacing="0" w:line="240" w:lineRule="auto"/>
              <w:jc w:val="center"/>
              <w:rPr>
                <w:b/>
                <w:bCs/>
                <w:sz w:val="18"/>
                <w:szCs w:val="18"/>
              </w:rPr>
            </w:pPr>
            <w:r>
              <w:rPr>
                <w:rFonts w:ascii="宋体" w:hAnsi="宋体" w:cs="宋体"/>
                <w:bCs/>
                <w:kern w:val="0"/>
                <w:sz w:val="24"/>
              </w:rPr>
              <w:t>术语</w:t>
            </w:r>
          </w:p>
        </w:tc>
        <w:tc>
          <w:tcPr>
            <w:tcW w:w="6502" w:type="dxa"/>
            <w:vAlign w:val="center"/>
          </w:tcPr>
          <w:p w14:paraId="1091537B">
            <w:pPr>
              <w:widowControl/>
              <w:spacing w:line="240" w:lineRule="auto"/>
              <w:jc w:val="center"/>
              <w:rPr>
                <w:b/>
                <w:bCs/>
                <w:sz w:val="18"/>
                <w:szCs w:val="18"/>
              </w:rPr>
            </w:pPr>
            <w:r>
              <w:rPr>
                <w:rFonts w:ascii="宋体" w:hAnsi="宋体" w:cs="宋体"/>
                <w:bCs/>
                <w:kern w:val="0"/>
                <w:sz w:val="24"/>
              </w:rPr>
              <w:t>定义</w:t>
            </w:r>
          </w:p>
        </w:tc>
      </w:tr>
      <w:tr w14:paraId="6037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1316" w:type="dxa"/>
            <w:vAlign w:val="center"/>
          </w:tcPr>
          <w:p w14:paraId="47E43B27">
            <w:pPr>
              <w:wordWrap w:val="0"/>
              <w:spacing w:before="0" w:beforeAutospacing="0" w:after="0" w:afterAutospacing="0" w:line="240" w:lineRule="auto"/>
              <w:jc w:val="center"/>
              <w:rPr>
                <w:rFonts w:asciiTheme="majorEastAsia" w:hAnsiTheme="majorEastAsia" w:eastAsiaTheme="majorEastAsia"/>
                <w:kern w:val="0"/>
                <w:sz w:val="24"/>
                <w:lang w:bidi="en-US"/>
              </w:rPr>
            </w:pPr>
            <w:r>
              <w:rPr>
                <w:rFonts w:asciiTheme="majorEastAsia" w:hAnsiTheme="majorEastAsia" w:eastAsiaTheme="majorEastAsia"/>
                <w:kern w:val="0"/>
                <w:sz w:val="24"/>
                <w:lang w:bidi="en-US"/>
              </w:rPr>
              <w:t>八防</w:t>
            </w:r>
          </w:p>
        </w:tc>
        <w:tc>
          <w:tcPr>
            <w:tcW w:w="6502" w:type="dxa"/>
            <w:vAlign w:val="center"/>
          </w:tcPr>
          <w:p w14:paraId="39C9FD48">
            <w:pPr>
              <w:wordWrap w:val="0"/>
              <w:spacing w:before="0" w:beforeAutospacing="0" w:after="0" w:afterAutospacing="0" w:line="240" w:lineRule="auto"/>
              <w:jc w:val="center"/>
              <w:rPr>
                <w:rFonts w:asciiTheme="majorEastAsia" w:hAnsiTheme="majorEastAsia" w:eastAsiaTheme="majorEastAsia"/>
                <w:kern w:val="0"/>
                <w:sz w:val="24"/>
                <w:lang w:bidi="en-US"/>
              </w:rPr>
            </w:pPr>
            <w:r>
              <w:rPr>
                <w:rFonts w:asciiTheme="majorEastAsia" w:hAnsiTheme="majorEastAsia" w:eastAsiaTheme="majorEastAsia"/>
                <w:kern w:val="0"/>
                <w:sz w:val="24"/>
                <w:lang w:bidi="en-US"/>
              </w:rPr>
              <w:t>指防火、防水、防潮、防虫、防光、防尘、防鼠、防有害气体的档案保护措施。</w:t>
            </w:r>
          </w:p>
        </w:tc>
      </w:tr>
      <w:tr w14:paraId="48DF5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jc w:val="center"/>
        </w:trPr>
        <w:tc>
          <w:tcPr>
            <w:tcW w:w="1316" w:type="dxa"/>
            <w:vAlign w:val="center"/>
          </w:tcPr>
          <w:p w14:paraId="688D2C62">
            <w:pPr>
              <w:wordWrap w:val="0"/>
              <w:spacing w:before="0" w:beforeAutospacing="0" w:after="0" w:afterAutospacing="0" w:line="240" w:lineRule="auto"/>
              <w:jc w:val="center"/>
              <w:rPr>
                <w:rFonts w:asciiTheme="majorEastAsia" w:hAnsiTheme="majorEastAsia" w:eastAsiaTheme="majorEastAsia"/>
                <w:kern w:val="0"/>
                <w:sz w:val="24"/>
                <w:lang w:bidi="en-US"/>
              </w:rPr>
            </w:pPr>
            <w:r>
              <w:rPr>
                <w:rFonts w:asciiTheme="majorEastAsia" w:hAnsiTheme="majorEastAsia" w:eastAsiaTheme="majorEastAsia"/>
                <w:kern w:val="0"/>
                <w:sz w:val="24"/>
                <w:lang w:bidi="en-US"/>
              </w:rPr>
              <w:t>技术资料</w:t>
            </w:r>
          </w:p>
        </w:tc>
        <w:tc>
          <w:tcPr>
            <w:tcW w:w="6502" w:type="dxa"/>
            <w:vAlign w:val="center"/>
          </w:tcPr>
          <w:p w14:paraId="264FFC27">
            <w:pPr>
              <w:wordWrap w:val="0"/>
              <w:spacing w:before="0" w:beforeAutospacing="0" w:after="0" w:afterAutospacing="0" w:line="240" w:lineRule="auto"/>
              <w:jc w:val="center"/>
              <w:rPr>
                <w:rFonts w:asciiTheme="majorEastAsia" w:hAnsiTheme="majorEastAsia" w:eastAsiaTheme="majorEastAsia"/>
                <w:kern w:val="0"/>
                <w:sz w:val="24"/>
                <w:lang w:bidi="en-US"/>
              </w:rPr>
            </w:pPr>
            <w:r>
              <w:rPr>
                <w:rFonts w:asciiTheme="majorEastAsia" w:hAnsiTheme="majorEastAsia" w:eastAsiaTheme="majorEastAsia"/>
                <w:kern w:val="0"/>
                <w:sz w:val="24"/>
                <w:lang w:bidi="en-US"/>
              </w:rPr>
              <w:t>用于产品生产的工程图样、外来技术文件、自编技术文件等。</w:t>
            </w:r>
          </w:p>
        </w:tc>
      </w:tr>
      <w:tr w14:paraId="31D6F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1316" w:type="dxa"/>
            <w:vAlign w:val="center"/>
          </w:tcPr>
          <w:p w14:paraId="3C5EAF91">
            <w:pPr>
              <w:wordWrap w:val="0"/>
              <w:spacing w:line="240" w:lineRule="auto"/>
              <w:jc w:val="center"/>
              <w:rPr>
                <w:rFonts w:asciiTheme="majorEastAsia" w:hAnsiTheme="majorEastAsia" w:eastAsiaTheme="majorEastAsia"/>
                <w:kern w:val="0"/>
                <w:sz w:val="24"/>
                <w:lang w:bidi="en-US"/>
              </w:rPr>
            </w:pPr>
            <w:r>
              <w:rPr>
                <w:rFonts w:hint="eastAsia" w:asciiTheme="majorEastAsia" w:hAnsiTheme="majorEastAsia" w:eastAsiaTheme="majorEastAsia"/>
                <w:kern w:val="0"/>
                <w:sz w:val="24"/>
                <w:lang w:bidi="en-US"/>
              </w:rPr>
              <w:t>内部级载体</w:t>
            </w:r>
          </w:p>
        </w:tc>
        <w:tc>
          <w:tcPr>
            <w:tcW w:w="6502" w:type="dxa"/>
            <w:vAlign w:val="center"/>
          </w:tcPr>
          <w:p w14:paraId="60E8E346">
            <w:pPr>
              <w:wordWrap w:val="0"/>
              <w:spacing w:line="240" w:lineRule="auto"/>
              <w:jc w:val="center"/>
              <w:rPr>
                <w:rFonts w:asciiTheme="majorEastAsia" w:hAnsiTheme="majorEastAsia" w:eastAsiaTheme="majorEastAsia"/>
                <w:kern w:val="0"/>
                <w:sz w:val="24"/>
                <w:lang w:bidi="en-US"/>
              </w:rPr>
            </w:pPr>
            <w:r>
              <w:rPr>
                <w:rFonts w:hint="eastAsia" w:asciiTheme="majorEastAsia" w:hAnsiTheme="majorEastAsia" w:eastAsiaTheme="majorEastAsia"/>
                <w:kern w:val="0"/>
                <w:sz w:val="24"/>
                <w:lang w:bidi="en-US"/>
              </w:rPr>
              <w:t>即工作秘密载体，是指机关、单位在履行职责过程中产生或获取的，用于记载不属于国家秘密但可能影响正常履职或公共利益的内部敏感信息的各类介质。</w:t>
            </w:r>
          </w:p>
        </w:tc>
      </w:tr>
    </w:tbl>
    <w:p w14:paraId="23F30DFB">
      <w:pPr>
        <w:widowControl w:val="0"/>
        <w:spacing w:before="312" w:beforeLines="100" w:beforeAutospacing="0" w:after="312" w:afterLines="100" w:afterAutospacing="0" w:line="440" w:lineRule="exact"/>
        <w:jc w:val="left"/>
        <w:rPr>
          <w:rFonts w:hint="default" w:ascii="黑体" w:hAnsi="黑体" w:eastAsia="黑体" w:cs="黑体"/>
          <w:kern w:val="2"/>
          <w:sz w:val="28"/>
          <w:lang w:val="en-US" w:eastAsia="zh-CN" w:bidi="ar-SA"/>
        </w:rPr>
      </w:pPr>
      <w:r>
        <w:rPr>
          <w:rFonts w:hint="default" w:ascii="黑体" w:hAnsi="黑体" w:eastAsia="黑体" w:cs="黑体"/>
          <w:kern w:val="2"/>
          <w:sz w:val="28"/>
          <w:lang w:val="en-US" w:eastAsia="zh-CN" w:bidi="ar-SA"/>
        </w:rPr>
        <w:t>4 职责和权限</w:t>
      </w:r>
    </w:p>
    <w:tbl>
      <w:tblPr>
        <w:tblStyle w:val="17"/>
        <w:tblW w:w="0" w:type="auto"/>
        <w:jc w:val="center"/>
        <w:tblLayout w:type="autofit"/>
        <w:tblCellMar>
          <w:top w:w="15" w:type="dxa"/>
          <w:left w:w="15" w:type="dxa"/>
          <w:bottom w:w="15" w:type="dxa"/>
          <w:right w:w="15" w:type="dxa"/>
        </w:tblCellMar>
      </w:tblPr>
      <w:tblGrid>
        <w:gridCol w:w="1357"/>
        <w:gridCol w:w="6581"/>
      </w:tblGrid>
      <w:tr w14:paraId="7027A7F8">
        <w:tblPrEx>
          <w:tblCellMar>
            <w:top w:w="15" w:type="dxa"/>
            <w:left w:w="15" w:type="dxa"/>
            <w:bottom w:w="15" w:type="dxa"/>
            <w:right w:w="15" w:type="dxa"/>
          </w:tblCellMar>
        </w:tblPrEx>
        <w:trPr>
          <w:trHeight w:val="149" w:hRule="atLeast"/>
          <w:tblHeader/>
          <w:jc w:val="center"/>
        </w:trPr>
        <w:tc>
          <w:tcPr>
            <w:tcW w:w="1357" w:type="dxa"/>
            <w:tcBorders>
              <w:top w:val="single" w:color="000000" w:sz="4" w:space="0"/>
              <w:left w:val="single" w:color="000000" w:sz="4" w:space="0"/>
              <w:bottom w:val="single" w:color="000000" w:sz="4" w:space="0"/>
              <w:right w:val="single" w:color="000000" w:sz="4" w:space="0"/>
              <w:tl2br w:val="nil"/>
            </w:tcBorders>
            <w:shd w:val="clear" w:color="auto" w:fill="FFFFFF"/>
            <w:tcMar>
              <w:top w:w="120" w:type="dxa"/>
              <w:left w:w="0" w:type="dxa"/>
              <w:bottom w:w="120" w:type="dxa"/>
              <w:right w:w="120" w:type="dxa"/>
            </w:tcMar>
            <w:vAlign w:val="center"/>
          </w:tcPr>
          <w:p w14:paraId="5733DE01">
            <w:pPr>
              <w:widowControl/>
              <w:spacing w:line="240" w:lineRule="auto"/>
              <w:jc w:val="center"/>
              <w:rPr>
                <w:rFonts w:ascii="宋体" w:hAnsi="宋体"/>
                <w:bCs/>
                <w:sz w:val="24"/>
              </w:rPr>
            </w:pPr>
            <w:r>
              <w:rPr>
                <w:rFonts w:ascii="宋体" w:hAnsi="宋体" w:cs="宋体"/>
                <w:bCs/>
                <w:kern w:val="0"/>
                <w:sz w:val="24"/>
              </w:rPr>
              <w:t>部门</w:t>
            </w:r>
          </w:p>
        </w:tc>
        <w:tc>
          <w:tcPr>
            <w:tcW w:w="658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12417375">
            <w:pPr>
              <w:widowControl/>
              <w:spacing w:line="240" w:lineRule="auto"/>
              <w:jc w:val="center"/>
              <w:rPr>
                <w:rFonts w:ascii="黑体" w:hAnsi="黑体" w:eastAsia="黑体" w:cs="宋体"/>
                <w:bCs/>
                <w:kern w:val="0"/>
                <w:sz w:val="28"/>
                <w:szCs w:val="28"/>
              </w:rPr>
            </w:pPr>
            <w:r>
              <w:rPr>
                <w:rFonts w:ascii="宋体" w:hAnsi="宋体" w:cs="宋体"/>
                <w:bCs/>
                <w:kern w:val="0"/>
                <w:sz w:val="24"/>
              </w:rPr>
              <w:t>主要职责描述</w:t>
            </w:r>
          </w:p>
        </w:tc>
      </w:tr>
      <w:tr w14:paraId="46351622">
        <w:tblPrEx>
          <w:tblCellMar>
            <w:top w:w="15" w:type="dxa"/>
            <w:left w:w="15" w:type="dxa"/>
            <w:bottom w:w="15" w:type="dxa"/>
            <w:right w:w="15" w:type="dxa"/>
          </w:tblCellMar>
        </w:tblPrEx>
        <w:trPr>
          <w:trHeight w:val="90" w:hRule="atLeast"/>
          <w:jc w:val="center"/>
        </w:trPr>
        <w:tc>
          <w:tcPr>
            <w:tcW w:w="135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0" w:type="dxa"/>
              <w:bottom w:w="120" w:type="dxa"/>
              <w:right w:w="120" w:type="dxa"/>
            </w:tcMar>
            <w:vAlign w:val="center"/>
          </w:tcPr>
          <w:p w14:paraId="70F2AB7A">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ascii="宋体" w:hAnsi="宋体" w:eastAsia="宋体" w:cs="宋体"/>
                <w:kern w:val="0"/>
                <w:sz w:val="24"/>
                <w:szCs w:val="24"/>
                <w:lang w:val="en-US" w:eastAsia="zh-CN" w:bidi="ar-SA"/>
              </w:rPr>
            </w:pPr>
            <w:r>
              <w:rPr>
                <w:rFonts w:ascii="宋体" w:hAnsi="宋体" w:cs="宋体"/>
                <w:kern w:val="0"/>
                <w:sz w:val="24"/>
              </w:rPr>
              <w:t>资料室</w:t>
            </w:r>
          </w:p>
        </w:tc>
        <w:tc>
          <w:tcPr>
            <w:tcW w:w="658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680D0C43">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hint="eastAsia" w:ascii="宋体" w:hAnsi="宋体" w:eastAsia="宋体" w:cs="宋体"/>
                <w:kern w:val="0"/>
                <w:sz w:val="24"/>
                <w:szCs w:val="24"/>
                <w:lang w:val="en-US" w:eastAsia="zh-CN" w:bidi="ar-SA"/>
              </w:rPr>
            </w:pPr>
            <w:r>
              <w:rPr>
                <w:rFonts w:ascii="宋体" w:hAnsi="宋体" w:cs="宋体"/>
                <w:kern w:val="0"/>
                <w:sz w:val="24"/>
              </w:rPr>
              <w:t>负责各类需归档档案、技术资料的接收、管理和定期归档；非专业档案由各部门分管资料负责人定期归档建账。</w:t>
            </w:r>
          </w:p>
        </w:tc>
      </w:tr>
      <w:tr w14:paraId="36B0DB1E">
        <w:tblPrEx>
          <w:tblCellMar>
            <w:top w:w="15" w:type="dxa"/>
            <w:left w:w="15" w:type="dxa"/>
            <w:bottom w:w="15" w:type="dxa"/>
            <w:right w:w="15" w:type="dxa"/>
          </w:tblCellMar>
        </w:tblPrEx>
        <w:trPr>
          <w:trHeight w:val="90" w:hRule="atLeast"/>
          <w:jc w:val="center"/>
        </w:trPr>
        <w:tc>
          <w:tcPr>
            <w:tcW w:w="135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0" w:type="dxa"/>
              <w:bottom w:w="120" w:type="dxa"/>
              <w:right w:w="120" w:type="dxa"/>
            </w:tcMar>
            <w:vAlign w:val="center"/>
          </w:tcPr>
          <w:p w14:paraId="4B5CC442">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ascii="Calibri" w:hAnsi="Calibri" w:eastAsia="宋体" w:cs="Times New Roman"/>
                <w:kern w:val="2"/>
                <w:sz w:val="24"/>
                <w:szCs w:val="24"/>
                <w:lang w:val="en-US" w:eastAsia="zh-CN" w:bidi="ar-SA"/>
              </w:rPr>
            </w:pPr>
            <w:r>
              <w:rPr>
                <w:rFonts w:ascii="宋体" w:hAnsi="宋体" w:cs="宋体"/>
                <w:kern w:val="0"/>
                <w:sz w:val="24"/>
              </w:rPr>
              <w:t>文件形成或办理部门</w:t>
            </w:r>
          </w:p>
        </w:tc>
        <w:tc>
          <w:tcPr>
            <w:tcW w:w="658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05D29949">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ascii="Calibri" w:hAnsi="Calibri" w:eastAsia="宋体" w:cs="Times New Roman"/>
                <w:kern w:val="2"/>
                <w:sz w:val="24"/>
                <w:szCs w:val="24"/>
                <w:lang w:val="en-US" w:eastAsia="zh-CN" w:bidi="ar-SA"/>
              </w:rPr>
            </w:pPr>
            <w:r>
              <w:rPr>
                <w:rFonts w:ascii="宋体" w:hAnsi="宋体" w:cs="宋体"/>
                <w:kern w:val="0"/>
                <w:sz w:val="24"/>
              </w:rPr>
              <w:t>负责本部门档案材料的形成、收集、整理和移交。</w:t>
            </w:r>
          </w:p>
        </w:tc>
      </w:tr>
      <w:tr w14:paraId="5A6423EB">
        <w:tblPrEx>
          <w:tblCellMar>
            <w:top w:w="15" w:type="dxa"/>
            <w:left w:w="15" w:type="dxa"/>
            <w:bottom w:w="15" w:type="dxa"/>
            <w:right w:w="15" w:type="dxa"/>
          </w:tblCellMar>
        </w:tblPrEx>
        <w:trPr>
          <w:trHeight w:val="2655" w:hRule="atLeast"/>
          <w:jc w:val="center"/>
        </w:trPr>
        <w:tc>
          <w:tcPr>
            <w:tcW w:w="135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0" w:type="dxa"/>
              <w:bottom w:w="120" w:type="dxa"/>
              <w:right w:w="120" w:type="dxa"/>
            </w:tcMar>
            <w:vAlign w:val="center"/>
          </w:tcPr>
          <w:p w14:paraId="66694AF2">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ascii="宋体" w:hAnsi="宋体" w:eastAsia="宋体" w:cs="宋体"/>
                <w:kern w:val="0"/>
                <w:sz w:val="24"/>
                <w:szCs w:val="24"/>
                <w:lang w:val="en-US" w:eastAsia="zh-CN" w:bidi="ar-SA"/>
              </w:rPr>
            </w:pPr>
            <w:r>
              <w:rPr>
                <w:rFonts w:ascii="宋体" w:hAnsi="宋体" w:cs="宋体"/>
                <w:kern w:val="0"/>
                <w:sz w:val="24"/>
              </w:rPr>
              <w:t>行政人事部</w:t>
            </w:r>
          </w:p>
        </w:tc>
        <w:tc>
          <w:tcPr>
            <w:tcW w:w="658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1DB36C30">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ascii="宋体" w:hAnsi="宋体" w:cs="宋体"/>
                <w:kern w:val="0"/>
                <w:sz w:val="24"/>
              </w:rPr>
            </w:pPr>
            <w:r>
              <w:rPr>
                <w:rFonts w:hint="eastAsia" w:ascii="宋体" w:hAnsi="宋体" w:cs="宋体"/>
                <w:kern w:val="0"/>
                <w:sz w:val="24"/>
              </w:rPr>
              <w:t>1.</w:t>
            </w:r>
            <w:r>
              <w:rPr>
                <w:rFonts w:ascii="宋体" w:hAnsi="宋体" w:cs="宋体"/>
                <w:kern w:val="0"/>
                <w:sz w:val="24"/>
              </w:rPr>
              <w:t>制定档案资料管理制度，指导、监督、考核档案材料的形成、收集、整理、归档工作；负责档案的保管、借阅利用和鉴定销毁等。</w:t>
            </w:r>
          </w:p>
          <w:p w14:paraId="23A0F50D">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ascii="宋体" w:hAnsi="宋体" w:cs="宋体"/>
                <w:kern w:val="0"/>
                <w:sz w:val="24"/>
              </w:rPr>
            </w:pPr>
            <w:r>
              <w:rPr>
                <w:rFonts w:hint="eastAsia" w:ascii="宋体" w:hAnsi="宋体" w:cs="宋体"/>
                <w:kern w:val="0"/>
                <w:sz w:val="24"/>
              </w:rPr>
              <w:t>2.负责档案保存场所的日常管理、监控及检查等工作。</w:t>
            </w:r>
          </w:p>
          <w:p w14:paraId="09D2148B">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ascii="宋体" w:hAnsi="宋体" w:cs="宋体"/>
                <w:kern w:val="0"/>
                <w:sz w:val="24"/>
              </w:rPr>
            </w:pPr>
            <w:r>
              <w:rPr>
                <w:rFonts w:hint="eastAsia" w:ascii="宋体" w:hAnsi="宋体" w:cs="宋体"/>
                <w:kern w:val="0"/>
                <w:sz w:val="24"/>
              </w:rPr>
              <w:t>3.负责档案库房监控系统、档案偷盗等突发事件的应急处理；负责突发事件时的保卫和救援工作；负责控制突发事件责任人以及调查事故原因，并将调查结果报给领导小组；负责车辆及物资运输保障工作以及伤员的运送工作。</w:t>
            </w:r>
          </w:p>
          <w:p w14:paraId="79C85E99">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hint="eastAsia" w:ascii="宋体" w:hAnsi="宋体" w:eastAsia="宋体" w:cs="宋体"/>
                <w:kern w:val="0"/>
                <w:sz w:val="24"/>
                <w:szCs w:val="24"/>
                <w:lang w:val="en-US" w:eastAsia="zh-CN" w:bidi="ar-SA"/>
              </w:rPr>
            </w:pPr>
            <w:r>
              <w:rPr>
                <w:rFonts w:hint="eastAsia" w:ascii="宋体" w:hAnsi="宋体" w:cs="宋体"/>
                <w:kern w:val="0"/>
                <w:sz w:val="24"/>
              </w:rPr>
              <w:t>4.保密员负责公司档案失泄密突发事件的应急处理。</w:t>
            </w:r>
          </w:p>
        </w:tc>
      </w:tr>
      <w:tr w14:paraId="6FD82698">
        <w:tblPrEx>
          <w:tblCellMar>
            <w:top w:w="15" w:type="dxa"/>
            <w:left w:w="15" w:type="dxa"/>
            <w:bottom w:w="15" w:type="dxa"/>
            <w:right w:w="15" w:type="dxa"/>
          </w:tblCellMar>
        </w:tblPrEx>
        <w:trPr>
          <w:trHeight w:val="333" w:hRule="atLeast"/>
          <w:jc w:val="center"/>
        </w:trPr>
        <w:tc>
          <w:tcPr>
            <w:tcW w:w="1357" w:type="dxa"/>
            <w:tcBorders>
              <w:top w:val="single" w:color="000000" w:sz="4" w:space="0"/>
              <w:left w:val="single" w:color="000000" w:sz="4" w:space="0"/>
              <w:bottom w:val="single" w:color="auto" w:sz="4" w:space="0"/>
              <w:right w:val="single" w:color="000000" w:sz="4" w:space="0"/>
            </w:tcBorders>
            <w:shd w:val="clear" w:color="auto" w:fill="FFFFFF"/>
            <w:tcMar>
              <w:top w:w="120" w:type="dxa"/>
              <w:left w:w="0" w:type="dxa"/>
              <w:bottom w:w="120" w:type="dxa"/>
              <w:right w:w="120" w:type="dxa"/>
            </w:tcMar>
            <w:vAlign w:val="center"/>
          </w:tcPr>
          <w:p w14:paraId="4BD62E59">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ascii="宋体" w:hAnsi="宋体" w:cs="宋体"/>
                <w:kern w:val="0"/>
                <w:sz w:val="24"/>
              </w:rPr>
            </w:pPr>
            <w:r>
              <w:rPr>
                <w:rFonts w:ascii="宋体" w:hAnsi="宋体" w:cs="宋体"/>
                <w:kern w:val="0"/>
                <w:sz w:val="24"/>
              </w:rPr>
              <w:t>工程技术部</w:t>
            </w:r>
          </w:p>
        </w:tc>
        <w:tc>
          <w:tcPr>
            <w:tcW w:w="6581" w:type="dxa"/>
            <w:tcBorders>
              <w:top w:val="single" w:color="000000" w:sz="4" w:space="0"/>
              <w:left w:val="single" w:color="000000" w:sz="4" w:space="0"/>
              <w:bottom w:val="single" w:color="auto" w:sz="4" w:space="0"/>
              <w:right w:val="single" w:color="000000" w:sz="4" w:space="0"/>
            </w:tcBorders>
            <w:shd w:val="clear" w:color="auto" w:fill="FFFFFF"/>
            <w:tcMar>
              <w:top w:w="120" w:type="dxa"/>
              <w:left w:w="120" w:type="dxa"/>
              <w:bottom w:w="120" w:type="dxa"/>
              <w:right w:w="120" w:type="dxa"/>
            </w:tcMar>
            <w:vAlign w:val="center"/>
          </w:tcPr>
          <w:p w14:paraId="56F91228">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ascii="宋体" w:hAnsi="宋体" w:cs="宋体"/>
                <w:kern w:val="0"/>
                <w:sz w:val="24"/>
              </w:rPr>
            </w:pPr>
            <w:r>
              <w:rPr>
                <w:rFonts w:ascii="宋体" w:hAnsi="宋体" w:cs="宋体"/>
                <w:kern w:val="0"/>
                <w:sz w:val="24"/>
              </w:rPr>
              <w:t>负责主管技术资料的有效性及路线分工，定期编发文件有效目录。</w:t>
            </w:r>
          </w:p>
        </w:tc>
      </w:tr>
      <w:tr w14:paraId="1E256D4B">
        <w:tblPrEx>
          <w:tblCellMar>
            <w:top w:w="15" w:type="dxa"/>
            <w:left w:w="15" w:type="dxa"/>
            <w:bottom w:w="15" w:type="dxa"/>
            <w:right w:w="15" w:type="dxa"/>
          </w:tblCellMar>
        </w:tblPrEx>
        <w:trPr>
          <w:trHeight w:val="276" w:hRule="atLeast"/>
          <w:jc w:val="center"/>
        </w:trPr>
        <w:tc>
          <w:tcPr>
            <w:tcW w:w="1357" w:type="dxa"/>
            <w:tcBorders>
              <w:top w:val="single" w:color="auto" w:sz="4" w:space="0"/>
              <w:left w:val="single" w:color="000000" w:sz="4" w:space="0"/>
              <w:bottom w:val="single" w:color="auto" w:sz="4" w:space="0"/>
              <w:right w:val="single" w:color="000000" w:sz="4" w:space="0"/>
            </w:tcBorders>
            <w:shd w:val="clear" w:color="auto" w:fill="FFFFFF"/>
            <w:tcMar>
              <w:top w:w="120" w:type="dxa"/>
              <w:left w:w="0" w:type="dxa"/>
              <w:bottom w:w="120" w:type="dxa"/>
              <w:right w:w="120" w:type="dxa"/>
            </w:tcMar>
            <w:vAlign w:val="center"/>
          </w:tcPr>
          <w:p w14:paraId="6702267D">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ascii="宋体" w:hAnsi="宋体" w:cs="宋体"/>
                <w:kern w:val="0"/>
                <w:sz w:val="24"/>
              </w:rPr>
            </w:pPr>
            <w:r>
              <w:rPr>
                <w:rFonts w:hint="eastAsia" w:ascii="宋体" w:hAnsi="宋体" w:cs="宋体"/>
                <w:kern w:val="0"/>
                <w:sz w:val="24"/>
              </w:rPr>
              <w:t>物资保障部</w:t>
            </w:r>
          </w:p>
        </w:tc>
        <w:tc>
          <w:tcPr>
            <w:tcW w:w="6581" w:type="dxa"/>
            <w:tcBorders>
              <w:top w:val="single" w:color="auto" w:sz="4" w:space="0"/>
              <w:left w:val="single" w:color="000000" w:sz="4" w:space="0"/>
              <w:bottom w:val="single" w:color="auto" w:sz="4" w:space="0"/>
              <w:right w:val="single" w:color="000000" w:sz="4" w:space="0"/>
            </w:tcBorders>
            <w:shd w:val="clear" w:color="auto" w:fill="FFFFFF"/>
            <w:tcMar>
              <w:top w:w="120" w:type="dxa"/>
              <w:left w:w="120" w:type="dxa"/>
              <w:bottom w:w="120" w:type="dxa"/>
              <w:right w:w="120" w:type="dxa"/>
            </w:tcMar>
            <w:vAlign w:val="center"/>
          </w:tcPr>
          <w:p w14:paraId="0F84CBC0">
            <w:pPr>
              <w:keepNext w:val="0"/>
              <w:keepLines w:val="0"/>
              <w:pageBreakBefore w:val="0"/>
              <w:kinsoku/>
              <w:wordWrap/>
              <w:overflowPunct/>
              <w:topLinePunct w:val="0"/>
              <w:autoSpaceDE/>
              <w:autoSpaceDN/>
              <w:bidi w:val="0"/>
              <w:adjustRightInd/>
              <w:snapToGrid/>
              <w:spacing w:before="0" w:beforeAutospacing="0" w:after="0" w:afterAutospacing="0" w:line="240" w:lineRule="auto"/>
              <w:jc w:val="center"/>
              <w:textAlignment w:val="auto"/>
              <w:rPr>
                <w:rFonts w:ascii="宋体" w:hAnsi="宋体" w:cs="宋体"/>
                <w:kern w:val="0"/>
                <w:sz w:val="24"/>
              </w:rPr>
            </w:pPr>
            <w:r>
              <w:rPr>
                <w:rFonts w:hint="eastAsia" w:ascii="宋体" w:hAnsi="宋体" w:cs="宋体"/>
                <w:kern w:val="0"/>
                <w:sz w:val="24"/>
              </w:rPr>
              <w:t>负责档案库房内设备、电力系统等突发事件的应急处理。</w:t>
            </w:r>
          </w:p>
        </w:tc>
      </w:tr>
      <w:tr w14:paraId="006F2ECC">
        <w:tblPrEx>
          <w:tblCellMar>
            <w:top w:w="15" w:type="dxa"/>
            <w:left w:w="15" w:type="dxa"/>
            <w:bottom w:w="15" w:type="dxa"/>
            <w:right w:w="15" w:type="dxa"/>
          </w:tblCellMar>
        </w:tblPrEx>
        <w:trPr>
          <w:trHeight w:val="90" w:hRule="atLeast"/>
          <w:jc w:val="center"/>
        </w:trPr>
        <w:tc>
          <w:tcPr>
            <w:tcW w:w="1357" w:type="dxa"/>
            <w:tcBorders>
              <w:top w:val="single" w:color="auto" w:sz="4" w:space="0"/>
              <w:left w:val="single" w:color="000000" w:sz="4" w:space="0"/>
              <w:bottom w:val="single" w:color="auto" w:sz="4" w:space="0"/>
              <w:right w:val="single" w:color="000000" w:sz="4" w:space="0"/>
            </w:tcBorders>
            <w:shd w:val="clear" w:color="auto" w:fill="FFFFFF"/>
            <w:tcMar>
              <w:top w:w="120" w:type="dxa"/>
              <w:left w:w="0" w:type="dxa"/>
              <w:bottom w:w="120" w:type="dxa"/>
              <w:right w:w="120" w:type="dxa"/>
            </w:tcMar>
            <w:vAlign w:val="center"/>
          </w:tcPr>
          <w:p w14:paraId="7C545C88">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ascii="宋体" w:hAnsi="宋体" w:cs="宋体"/>
                <w:kern w:val="0"/>
                <w:sz w:val="24"/>
              </w:rPr>
            </w:pPr>
            <w:r>
              <w:rPr>
                <w:rFonts w:hint="eastAsia" w:ascii="宋体" w:hAnsi="宋体" w:cs="宋体"/>
                <w:kern w:val="0"/>
                <w:sz w:val="24"/>
              </w:rPr>
              <w:t>质量安环部</w:t>
            </w:r>
          </w:p>
        </w:tc>
        <w:tc>
          <w:tcPr>
            <w:tcW w:w="6581" w:type="dxa"/>
            <w:tcBorders>
              <w:top w:val="single" w:color="auto" w:sz="4" w:space="0"/>
              <w:left w:val="single" w:color="000000" w:sz="4" w:space="0"/>
              <w:bottom w:val="single" w:color="auto" w:sz="4" w:space="0"/>
              <w:right w:val="single" w:color="000000" w:sz="4" w:space="0"/>
            </w:tcBorders>
            <w:shd w:val="clear" w:color="auto" w:fill="FFFFFF"/>
            <w:tcMar>
              <w:top w:w="120" w:type="dxa"/>
              <w:left w:w="120" w:type="dxa"/>
              <w:bottom w:w="120" w:type="dxa"/>
              <w:right w:w="120" w:type="dxa"/>
            </w:tcMar>
            <w:vAlign w:val="center"/>
          </w:tcPr>
          <w:p w14:paraId="002A2691">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ascii="宋体" w:hAnsi="宋体" w:cs="宋体"/>
                <w:kern w:val="0"/>
                <w:sz w:val="24"/>
              </w:rPr>
            </w:pPr>
            <w:r>
              <w:rPr>
                <w:rFonts w:hint="eastAsia" w:ascii="宋体" w:hAnsi="宋体" w:cs="宋体"/>
                <w:kern w:val="0"/>
                <w:sz w:val="24"/>
              </w:rPr>
              <w:t>安全员负责档案库房内消防突发事件的应急处理;</w:t>
            </w:r>
            <w:r>
              <w:rPr>
                <w:rFonts w:ascii="宋体" w:hAnsi="宋体" w:cs="宋体"/>
                <w:kern w:val="0"/>
                <w:sz w:val="24"/>
              </w:rPr>
              <w:t xml:space="preserve"> 协助提供项目安全生产</w:t>
            </w:r>
            <w:bookmarkStart w:id="3" w:name="_GoBack"/>
            <w:bookmarkEnd w:id="3"/>
            <w:r>
              <w:rPr>
                <w:rFonts w:ascii="宋体" w:hAnsi="宋体" w:cs="宋体"/>
                <w:kern w:val="0"/>
                <w:sz w:val="24"/>
              </w:rPr>
              <w:t>、职业卫生和环境保护预评价和控制效果评价文件资料</w:t>
            </w:r>
            <w:r>
              <w:rPr>
                <w:rFonts w:hint="eastAsia" w:ascii="宋体" w:hAnsi="宋体" w:cs="宋体"/>
                <w:kern w:val="0"/>
                <w:sz w:val="24"/>
              </w:rPr>
              <w:t>。</w:t>
            </w:r>
          </w:p>
        </w:tc>
      </w:tr>
      <w:tr w14:paraId="3D4AE852">
        <w:tblPrEx>
          <w:tblCellMar>
            <w:top w:w="15" w:type="dxa"/>
            <w:left w:w="15" w:type="dxa"/>
            <w:bottom w:w="15" w:type="dxa"/>
            <w:right w:w="15" w:type="dxa"/>
          </w:tblCellMar>
        </w:tblPrEx>
        <w:trPr>
          <w:trHeight w:val="600" w:hRule="atLeast"/>
          <w:jc w:val="center"/>
        </w:trPr>
        <w:tc>
          <w:tcPr>
            <w:tcW w:w="1357" w:type="dxa"/>
            <w:tcBorders>
              <w:top w:val="single" w:color="auto" w:sz="4" w:space="0"/>
              <w:left w:val="single" w:color="000000" w:sz="4" w:space="0"/>
              <w:bottom w:val="single" w:color="auto" w:sz="4" w:space="0"/>
              <w:right w:val="single" w:color="000000" w:sz="4" w:space="0"/>
            </w:tcBorders>
            <w:shd w:val="clear" w:color="auto" w:fill="FFFFFF"/>
            <w:tcMar>
              <w:top w:w="120" w:type="dxa"/>
              <w:left w:w="0" w:type="dxa"/>
              <w:bottom w:w="120" w:type="dxa"/>
              <w:right w:w="120" w:type="dxa"/>
            </w:tcMar>
            <w:vAlign w:val="center"/>
          </w:tcPr>
          <w:p w14:paraId="037A1C57">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ascii="宋体" w:hAnsi="宋体" w:cs="宋体"/>
                <w:kern w:val="0"/>
                <w:sz w:val="24"/>
              </w:rPr>
            </w:pPr>
            <w:r>
              <w:rPr>
                <w:rFonts w:hint="eastAsia" w:ascii="宋体" w:hAnsi="宋体" w:cs="宋体"/>
                <w:kern w:val="0"/>
                <w:sz w:val="24"/>
              </w:rPr>
              <w:t>经营发展部</w:t>
            </w:r>
          </w:p>
        </w:tc>
        <w:tc>
          <w:tcPr>
            <w:tcW w:w="6581" w:type="dxa"/>
            <w:tcBorders>
              <w:top w:val="single" w:color="auto" w:sz="4" w:space="0"/>
              <w:left w:val="single" w:color="000000" w:sz="4" w:space="0"/>
              <w:bottom w:val="single" w:color="auto" w:sz="4" w:space="0"/>
              <w:right w:val="single" w:color="000000" w:sz="4" w:space="0"/>
            </w:tcBorders>
            <w:shd w:val="clear" w:color="auto" w:fill="FFFFFF"/>
            <w:tcMar>
              <w:top w:w="120" w:type="dxa"/>
              <w:left w:w="120" w:type="dxa"/>
              <w:bottom w:w="120" w:type="dxa"/>
              <w:right w:w="120" w:type="dxa"/>
            </w:tcMar>
            <w:vAlign w:val="center"/>
          </w:tcPr>
          <w:p w14:paraId="509FD5E5">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textAlignment w:val="auto"/>
              <w:rPr>
                <w:rFonts w:ascii="宋体" w:hAnsi="宋体" w:cs="宋体"/>
                <w:kern w:val="0"/>
                <w:sz w:val="24"/>
              </w:rPr>
            </w:pPr>
            <w:r>
              <w:rPr>
                <w:rFonts w:hint="eastAsia" w:ascii="宋体" w:hAnsi="宋体" w:cs="宋体"/>
                <w:kern w:val="0"/>
                <w:sz w:val="24"/>
              </w:rPr>
              <w:t>负责基本建设项目计划阶段的立项、技术经济论证报告、实施计划通知等前期文件及反映项目调整情况批复的复制文件收集归档。</w:t>
            </w:r>
          </w:p>
        </w:tc>
      </w:tr>
    </w:tbl>
    <w:p w14:paraId="0E94039F">
      <w:pPr>
        <w:widowControl w:val="0"/>
        <w:spacing w:before="312" w:beforeLines="100" w:beforeAutospacing="0" w:after="312" w:afterLines="100" w:afterAutospacing="0" w:line="440" w:lineRule="exact"/>
        <w:jc w:val="left"/>
        <w:rPr>
          <w:rFonts w:hint="default" w:ascii="黑体" w:hAnsi="黑体" w:eastAsia="黑体" w:cs="黑体"/>
          <w:kern w:val="2"/>
          <w:sz w:val="28"/>
          <w:lang w:val="en-US" w:eastAsia="zh-CN" w:bidi="ar-SA"/>
        </w:rPr>
      </w:pPr>
      <w:r>
        <w:rPr>
          <w:rFonts w:hint="default" w:ascii="黑体" w:hAnsi="黑体" w:eastAsia="黑体" w:cs="黑体"/>
          <w:kern w:val="2"/>
          <w:sz w:val="28"/>
          <w:lang w:val="en-US" w:eastAsia="zh-CN" w:bidi="ar-SA"/>
        </w:rPr>
        <w:t>5 工作程序</w:t>
      </w:r>
    </w:p>
    <w:p w14:paraId="4F4833E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宋体" w:hAnsi="宋体" w:eastAsia="宋体" w:cstheme="minorBidi"/>
          <w:sz w:val="28"/>
          <w:szCs w:val="28"/>
          <w:lang w:val="en-US" w:eastAsia="zh-CN"/>
        </w:rPr>
      </w:pPr>
      <w:r>
        <w:rPr>
          <w:rFonts w:hint="eastAsia" w:ascii="宋体" w:hAnsi="宋体" w:eastAsia="宋体" w:cstheme="minorBidi"/>
          <w:sz w:val="28"/>
          <w:szCs w:val="28"/>
          <w:lang w:val="en-US" w:eastAsia="zh-CN"/>
        </w:rPr>
        <w:t>通过统一档案管理流程，本程序旨在实现档案的科学化、标准化管理，为各部门查阅，调取档案提供便利，同时保障档案的安全与保密性。各部门应严格遵照执行，确保档案管理工作有序开展。</w:t>
      </w:r>
    </w:p>
    <w:p w14:paraId="7E465F04">
      <w:pPr>
        <w:widowControl w:val="0"/>
        <w:spacing w:before="156" w:beforeLines="50" w:beforeAutospacing="0" w:after="156" w:afterLines="50" w:afterAutospacing="0" w:line="440" w:lineRule="exact"/>
        <w:jc w:val="both"/>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t>5.1档案基础管理</w:t>
      </w:r>
    </w:p>
    <w:p w14:paraId="1FA3486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5.1.1 档案归档范围</w:t>
      </w:r>
    </w:p>
    <w:p w14:paraId="1098EB85">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5.1.1.1归档的公司文件材料是指公司在生产、科研、经营、管理等真实情况的、具有保存价值的文件资料（包括图样、技术文件、说明书、统计报表、总结、图表、照片等）。活动过程中形成的各种门类和载体的历史记录均应归档保存。</w:t>
      </w:r>
    </w:p>
    <w:p w14:paraId="67D4BBFA">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5.1.1.2各部门工作人员因公外出参加学习、考察和参加各种会议，所形成和获得的有价值的文件资料应定时向档案部门移交。</w:t>
      </w:r>
    </w:p>
    <w:p w14:paraId="68539F73">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5.1.1.3单位撤销、合并、兼并或破产时，各类档案资料应妥善管理，经行政人事部主管批准后，移交或转让。工作人员变动工作时，必须将属于归档范围的文件资料全部归档，不得据为己有或私自带到其他单位。</w:t>
      </w:r>
    </w:p>
    <w:p w14:paraId="4BDE226F">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5.1.2 档案归档要求</w:t>
      </w:r>
    </w:p>
    <w:p w14:paraId="4E5DB1C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5.1.2.1公司文件材料归档基本要求</w:t>
      </w:r>
    </w:p>
    <w:p w14:paraId="0262317A">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（1）归档的文件材料必须是原件；</w:t>
      </w:r>
    </w:p>
    <w:p w14:paraId="0F4B54B8">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（2）归档的文件材料必须完整；</w:t>
      </w:r>
    </w:p>
    <w:p w14:paraId="0BD23EC5">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（3）归档的文件材料必须准确地反映公司生产、科研、基建和经营管理等各项活动的真实内容和历史过程；</w:t>
      </w:r>
    </w:p>
    <w:p w14:paraId="1A280AB6">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（4）归档的文件材料必须层次分明，符合其形成规律；</w:t>
      </w:r>
    </w:p>
    <w:p w14:paraId="4E4BE53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（5）归档的文件一般一式一份，比较重要的和利用频繁的文件材料要适当增加归档份数；</w:t>
      </w:r>
    </w:p>
    <w:p w14:paraId="03729E20">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（6）归档的文件必须要做到审查手续完备，制作材料优良，格式统一，字迹工整，图样清晰，装订整洁，不得用铅笔、圆珠笔，书写水要用碳素墨水、蓝墨水，以便于长期保存。</w:t>
      </w:r>
    </w:p>
    <w:p w14:paraId="7D692AC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5.1.2.2不必归档的档案/资料</w:t>
      </w:r>
    </w:p>
    <w:p w14:paraId="354A47B5">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（1）一般重复文件、复印文件；</w:t>
      </w:r>
    </w:p>
    <w:p w14:paraId="694A61D5">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（2）未定稿的一般文件草稿、修改稿；</w:t>
      </w:r>
    </w:p>
    <w:p w14:paraId="53DBBA67">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（3）不属于本单位职责范围、不需要贯彻执行和办理的文件；</w:t>
      </w:r>
    </w:p>
    <w:p w14:paraId="685CB3A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（4）外单位抄送我公司又不需办理的文件；</w:t>
      </w:r>
    </w:p>
    <w:p w14:paraId="4769439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（5）本公司的一般事物性没有保存价值的文件；</w:t>
      </w:r>
    </w:p>
    <w:p w14:paraId="35F3721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（6）上级规定列入上缴的文件、电报；</w:t>
      </w:r>
    </w:p>
    <w:p w14:paraId="15F28C05">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（7）一般性的参考资料和外购的期、杂志；</w:t>
      </w:r>
    </w:p>
    <w:p w14:paraId="6516A7F8">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5.1.2.3公司档案工作实行统一领导，分级管理的原则，确保档案的完整、准确、系统、可追溯性、安全和有效利用。</w:t>
      </w:r>
    </w:p>
    <w:p w14:paraId="5363FD47">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5.1.2.4档案资料的形成、积累、整理、归档工作是科研、生产、建设、经营和管理等各项工作的重要内容之一，必须列入各部门的工作日程，按档案管理工作的相关文件要求做好工作，并由行政人事部对各部门负责归档的文件定期进行检查。</w:t>
      </w:r>
    </w:p>
    <w:p w14:paraId="5DD262F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5.1.2.5公司档案必须分门别类、系统整理。整理时，应遵循文件资料的自然形成规律和内在联系，组成保管单位。</w:t>
      </w:r>
    </w:p>
    <w:p w14:paraId="6208E628">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5.1.3档案整理</w:t>
      </w:r>
    </w:p>
    <w:p w14:paraId="7611527A">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5.1.3.1档案员和各部门档案负责人应按照各门类档案标准进行整理。建立电子台帐并在档案盒内放置并在档案盒内放置《卷内目录》。</w:t>
      </w:r>
    </w:p>
    <w:p w14:paraId="439C7237">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5.1.3.2内部级档案材料整理须符合保密规定，并由文件使用人建账管理。</w:t>
      </w:r>
    </w:p>
    <w:p w14:paraId="31AE3513">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5.1.4档案移交</w:t>
      </w:r>
    </w:p>
    <w:p w14:paraId="65869FB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5.1.4.1按照《企业档案工作规范》要求，各部门档案负责人负责定期将本部门收集整理完毕的档案材料向档案员移交归档。</w:t>
      </w:r>
    </w:p>
    <w:p w14:paraId="42956BFF">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5.1.4.2各部门归档的档案或技术资料应填写《档案资料移交清单》或《技术资料移交清单》一式两份，办理移交归档。移交时应清点文件名称、页数、密级等信息，核对信息无误后双方签字。</w:t>
      </w:r>
    </w:p>
    <w:p w14:paraId="271156CC">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5.1.4.3归档的文件由档案人员对其进行检查核对，如不符合归档要求，档案人员有权拒收，各部门档案负责人需按要求修改后再重新进行移交。</w:t>
      </w:r>
    </w:p>
    <w:p w14:paraId="576B674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5.1.4.4档案材料的归档时间最迟不能超过文件形成后第二年的六月底。科研档案应在科研工作结束或告一段落后及时归档，研究周期长的项目可分阶段归档。</w:t>
      </w:r>
    </w:p>
    <w:p w14:paraId="37479179">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5.1.5档案保管</w:t>
      </w:r>
    </w:p>
    <w:p w14:paraId="6EFEB889">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5.1.5.1档案应保存在档案库房中，档案库房应符合DA/T42-2021《企业档案工作规范》相关要求，应坚固，并有防盗、防光、防高温、防火、防潮、防尘、防鼠、防虫、防有害气体等设施和手段。</w:t>
      </w:r>
    </w:p>
    <w:p w14:paraId="6D744008">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5.1.5.2不同档案载体应分别保管，并符合档案保管条件。内部级档案应保存在带锁的保密柜中,保密机房内的内部文件,应存放在保密机房内的密码锁文件柜中。</w:t>
      </w:r>
    </w:p>
    <w:p w14:paraId="12B74405">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5.1.5.3档案库房应配备空调机、去湿机，安装温湿度记录仪表，每天记录两次。温度应控制在14℃～24℃，日变化幅度不超过±2℃。相对湿度应控制在45%～60%，日变化幅度不超过±5%。</w:t>
      </w:r>
    </w:p>
    <w:p w14:paraId="0E9D8A66">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5.1.5.4档案装具应符合DA/T6-92《档案装具》相关标准。</w:t>
      </w:r>
    </w:p>
    <w:p w14:paraId="79F08D55">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5.1.5.5档案员应定期和不定期对档案保管的状况进行检查，并作记录，发现问题及时向单位领导报告并采取积极有效措施，保证档案的安全。</w:t>
      </w:r>
    </w:p>
    <w:p w14:paraId="107DA5E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5.1.5.6按照《企业档案工作规范》要求，要建立馆(室)藏档案目录数据库，并逐步实现档案的全文检索。由行政人事部按照《中华人民共和国档案法》建立档案目录数据库，其它部门辅助完成。</w:t>
      </w:r>
    </w:p>
    <w:p w14:paraId="1D124DA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5.1.5.7档案员应按照《企业档案工作规范》每季度清理核对库藏档案，做到账物相符。库藏档案数量发生变化时应记录说明。</w:t>
      </w:r>
    </w:p>
    <w:p w14:paraId="7594B20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5.1.6档案利用</w:t>
      </w:r>
    </w:p>
    <w:p w14:paraId="57D33150">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5.1.6.1按照《辽宁省档案条例》及《沈阳市档案管理条例》要求，档案部门应严格按照相关规定，履行相关手续，及时、准确地提供档案资料服务，保证科研、生产、建设、经营等各项工作的顺利进行。</w:t>
      </w:r>
    </w:p>
    <w:p w14:paraId="6920EFCE">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5.1.6.2公开档案借阅，申请单位需填写《档案资料借阅复印登记单》，公开档案借阅，内部级档案借阅，申请人需填写《档案借阅/复印申请单》并由申请单位领导以及档案资料所在部门领导签字审批，并填写《档案资料借阅复印登记单》。</w:t>
      </w:r>
    </w:p>
    <w:p w14:paraId="079F292F">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5.1.6.3借阅人应当面点清文件页数。归还时，档案员应当面清点、检验、销账入库。发现文件缺失时，应立即查明原因，追查责任，并把情况及时报告给工程技术部领导、行政人事部领导和保密办公室</w:t>
      </w:r>
    </w:p>
    <w:p w14:paraId="252AFAD8">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5.1.6.5 利用期限</w:t>
      </w:r>
    </w:p>
    <w:p w14:paraId="221A62B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（1）原件借出时，公开的档案借阅期限不超过30天。内部级档案借阅期限按照公司保密制度执行。</w:t>
      </w:r>
    </w:p>
    <w:p w14:paraId="0B91FFC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（2）凡超过借阅期限，需继续使用的，借阅者应在借阅期限内及时办理续借手续。</w:t>
      </w:r>
    </w:p>
    <w:p w14:paraId="740A664C">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5.1.7档案的鉴定与销毁</w:t>
      </w:r>
    </w:p>
    <w:p w14:paraId="2BF79270">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5.1.7.1行政人事部负责公司档案管理和鉴定。</w:t>
      </w:r>
    </w:p>
    <w:p w14:paraId="6ABF0E64">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5.1.7.2移交归档档案文件的部门应提出档案文件的保管期限,行政人事部应根据不同的保管期限，对已到期的档案定期进行鉴定。采用直接鉴定法进行鉴定。</w:t>
      </w:r>
    </w:p>
    <w:p w14:paraId="5E0BFC1A">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5.1.7.3凡是经过鉴定仍有保存价值的档案，应重新由该档案文件的负责部门和行政人事部确定保管期限。对失去保存价值的档案，应由档案文件责任人和行政人事部提出意见，填写《档案鉴定登记表》经行政人事部批准后，按规定予以销毁。</w:t>
      </w:r>
    </w:p>
    <w:p w14:paraId="07F30BA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5.1.7.4档案填写《档案销毁清单》办理销毁。</w:t>
      </w:r>
    </w:p>
    <w:p w14:paraId="0154E7FC">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5.1.7.5销毁档案应由两人以上监销。监销人在档案销毁前应当认真清点核对，在档案销毁后签字确认。销毁内部档案按照公司保密制度执行。</w:t>
      </w:r>
    </w:p>
    <w:p w14:paraId="7C8BF6BC">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5.1.8档案的监督检查</w:t>
      </w:r>
    </w:p>
    <w:p w14:paraId="6CC49597">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5.1.8.1档案员按照《企业档案工作规范》要求每季度对公司文件形成或办理部门的归档工作情况进行监督、检查、考核。</w:t>
      </w:r>
    </w:p>
    <w:p w14:paraId="28F6F749">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5.1.8.2档案的追责</w:t>
      </w:r>
    </w:p>
    <w:p w14:paraId="3F361D26">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（1）因未按时归档导致文件丢失的，由文件形成部门承担主要责任。</w:t>
      </w:r>
    </w:p>
    <w:p w14:paraId="132061C3">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（2）因未按时归还借阅文件的，由文件借阅人承担主要责任。</w:t>
      </w:r>
    </w:p>
    <w:p w14:paraId="597747B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5.1.9档案的奖惩</w:t>
      </w:r>
    </w:p>
    <w:p w14:paraId="53D1900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5.1.9.1符合下列条件之一的部门或个人，应给予奖励。</w:t>
      </w:r>
    </w:p>
    <w:p w14:paraId="1104DAC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（1）重视档案工作，对档案的收集、整理、开发利用做出显著成绩的；</w:t>
      </w:r>
    </w:p>
    <w:p w14:paraId="203C0DA6">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（2）对档案的保护和信息化管理做出显著成绩的；</w:t>
      </w:r>
    </w:p>
    <w:p w14:paraId="20D4D14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（3）在档案科学研究方面做出重要贡献的；</w:t>
      </w:r>
    </w:p>
    <w:p w14:paraId="68642906">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（4）同违反档案法律、法规的行为作坚决斗争并表现突出的。</w:t>
      </w:r>
    </w:p>
    <w:p w14:paraId="67C845A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5.1.9.2对有下列行为之一的部门和个人，应按照公司政纪相关要求处理，违反《中华人民共和国档案法》的，涉嫌犯罪的，应移交司法机关处理。</w:t>
      </w:r>
    </w:p>
    <w:p w14:paraId="7E8273A8">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（1）档案工作人员玩忽职守，造成档案损失的；</w:t>
      </w:r>
    </w:p>
    <w:p w14:paraId="0F0F885C">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（2）损毁、丢失属于国家所有的档案的；</w:t>
      </w:r>
    </w:p>
    <w:p w14:paraId="68D730C7">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（3）擅自提供、抄录、公布、销毁属于国家所有的档案的；</w:t>
      </w:r>
    </w:p>
    <w:p w14:paraId="2692BEB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（4）涂改、伪造档案的；</w:t>
      </w:r>
    </w:p>
    <w:p w14:paraId="39724660">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（5）擅自出卖或转让档案的；</w:t>
      </w:r>
    </w:p>
    <w:p w14:paraId="4E7F8B8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（6）倒卖档案牟利或者将档案卖给、赠送给外国人的；</w:t>
      </w:r>
    </w:p>
    <w:p w14:paraId="112E5C6F">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（7）不按规定归档或者不按期移交档案的；</w:t>
      </w:r>
    </w:p>
    <w:p w14:paraId="2B1CF7A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（8）明知所保存的档案面临危险而不采取措施，造成档案损失的。</w:t>
      </w:r>
    </w:p>
    <w:p w14:paraId="2A4A1963">
      <w:pPr>
        <w:widowControl w:val="0"/>
        <w:spacing w:before="156" w:beforeLines="50" w:beforeAutospacing="0" w:after="156" w:afterLines="50" w:afterAutospacing="0" w:line="440" w:lineRule="exact"/>
        <w:jc w:val="both"/>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t>5.2公司文件材料归档范围</w:t>
      </w:r>
    </w:p>
    <w:p w14:paraId="47D7FD69">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5.2.1产品档案</w:t>
      </w:r>
    </w:p>
    <w:p w14:paraId="3879892F">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指在产品开发、设计、试制、生产、检查过程中形成的具有凭证和考查作用，并归档保存的图样、表格、文字、数据、电子、声像等各种载体的资料。主要包括各项目的产品设计、工艺、工装的图样和技术资料与文件等。</w:t>
      </w:r>
    </w:p>
    <w:p w14:paraId="5DCF7574">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 xml:space="preserve">5.2.2设备仪器档案  </w:t>
      </w:r>
    </w:p>
    <w:p w14:paraId="316A0799">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是指作为固定资产的设备、仪器仪表在购置（或设计、制造）、安装调试、使用维修等过程中形成的，具有保存价值的文字、图表、声像等不同形式的历史记录。</w:t>
      </w:r>
    </w:p>
    <w:p w14:paraId="71AFE595">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技术协议上规定的文件必须归档。一般主要包括设备仪器的装箱单、使用和维护说明书以及设备仪器安装、调试和验收过程中的技术性文件、培训材料等。</w:t>
      </w:r>
    </w:p>
    <w:p w14:paraId="0C539C4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5.2.3基本建设档案</w:t>
      </w:r>
    </w:p>
    <w:p w14:paraId="3A203E0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主要包括可行性研究报告、任务书、设计基础材料、设计文件、工程管理文件、施工文件、竣工文件等。</w:t>
      </w:r>
    </w:p>
    <w:p w14:paraId="322F50D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5.2.4科学技术档案</w:t>
      </w:r>
    </w:p>
    <w:p w14:paraId="1C4F9890">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公司在科学技术研究过程中形成的具有保存价值的文字、图表、数据、声像、光盘等各种形式和载体的科技文件材料。</w:t>
      </w:r>
    </w:p>
    <w:p w14:paraId="4E95B456">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主要包括科研课题、科技成果、技术总结、科研报告、学术论文等文件。</w:t>
      </w:r>
    </w:p>
    <w:p w14:paraId="051C3C6E">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5.2.5管理类档案</w:t>
      </w:r>
    </w:p>
    <w:p w14:paraId="5B91CB2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指企业经营管理、生产管理、行政管理、党群工作等各项管理工作中直接形成，并办理完毕的具有保存价值的各种形式的文件材料。主要包括党务、政务、工会、共青团等各项工作中形成的具有保存价值的文件材料。</w:t>
      </w:r>
    </w:p>
    <w:p w14:paraId="43FE9193">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5.2.6会计档案</w:t>
      </w:r>
    </w:p>
    <w:p w14:paraId="1C02796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包括会计凭证、会计账簿、会计报表等会计核算专业材料，是记录和反映公司经济业务的重要史料和证据。</w:t>
      </w:r>
    </w:p>
    <w:p w14:paraId="7C9C7C80">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5.2.7实物档案</w:t>
      </w:r>
    </w:p>
    <w:p w14:paraId="254F4DFF">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包括各项活动中受到上级机关奖励，获得的奖状、奖旗、奖杯、奖章、奖牌、证书等；各级领导人来公司视察时的留言、题词；友好国家、兄弟单位馈赠的锦旗、牌匾等礼品；公司的产品模型、样件、样品、试验件、关键零部件、残骸等。</w:t>
      </w:r>
    </w:p>
    <w:p w14:paraId="14FCFFA6">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实物归档范围和档案保管期限见附录。</w:t>
      </w:r>
    </w:p>
    <w:p w14:paraId="526BBC17">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5.2.8产品质量档案</w:t>
      </w:r>
    </w:p>
    <w:p w14:paraId="5D8DEABA">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 xml:space="preserve">包括质量方针、手册、目标；质量核查、整顿文件；质量评审文件等。 </w:t>
      </w:r>
    </w:p>
    <w:p w14:paraId="2B42470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5.2.</w:t>
      </w:r>
      <w:r>
        <w:rPr>
          <w:rFonts w:hint="eastAsia" w:ascii="Times New Roman" w:hAnsi="Times New Roman" w:eastAsia="宋体" w:cs="Times New Roman"/>
          <w:sz w:val="28"/>
          <w:szCs w:val="28"/>
          <w:lang w:val="en-US" w:eastAsia="zh-CN"/>
        </w:rPr>
        <w:t>9</w:t>
      </w:r>
      <w:r>
        <w:rPr>
          <w:rFonts w:hint="default" w:ascii="Times New Roman" w:hAnsi="Times New Roman" w:eastAsia="宋体" w:cs="Times New Roman"/>
          <w:sz w:val="28"/>
          <w:szCs w:val="28"/>
          <w:lang w:val="en-US" w:eastAsia="zh-CN"/>
        </w:rPr>
        <w:t>合同档案</w:t>
      </w:r>
    </w:p>
    <w:p w14:paraId="14C9BBA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包括各类经济合同、协议及其附件、补充协议、变更协议、履行记录等。</w:t>
      </w:r>
    </w:p>
    <w:p w14:paraId="5890F16F">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5.2.1</w:t>
      </w:r>
      <w:r>
        <w:rPr>
          <w:rFonts w:hint="eastAsia" w:ascii="Times New Roman" w:hAnsi="Times New Roman" w:eastAsia="宋体" w:cs="Times New Roman"/>
          <w:sz w:val="28"/>
          <w:szCs w:val="28"/>
          <w:lang w:val="en-US" w:eastAsia="zh-CN"/>
        </w:rPr>
        <w:t>0</w:t>
      </w:r>
      <w:r>
        <w:rPr>
          <w:rFonts w:hint="default" w:ascii="Times New Roman" w:hAnsi="Times New Roman" w:eastAsia="宋体" w:cs="Times New Roman"/>
          <w:sz w:val="28"/>
          <w:szCs w:val="28"/>
          <w:lang w:val="en-US" w:eastAsia="zh-CN"/>
        </w:rPr>
        <w:t>公文档案</w:t>
      </w:r>
    </w:p>
    <w:p w14:paraId="4447A3E9">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包括公司制发的各类正式公文及其处理过程中形成的文件材料，如请示、报告、通知、意见、通报、批复、函等。</w:t>
      </w:r>
    </w:p>
    <w:p w14:paraId="02530F6E">
      <w:pPr>
        <w:widowControl w:val="0"/>
        <w:spacing w:before="156" w:beforeLines="50" w:beforeAutospacing="0" w:after="156" w:afterLines="50" w:afterAutospacing="0" w:line="440" w:lineRule="exact"/>
        <w:jc w:val="both"/>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t>5.3档案资料管理细则</w:t>
      </w:r>
    </w:p>
    <w:p w14:paraId="70D25405">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5.3.1 产品档案管理</w:t>
      </w:r>
    </w:p>
    <w:p w14:paraId="2310A51A">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5.3.1.1产品档案的归档范围</w:t>
      </w:r>
    </w:p>
    <w:p w14:paraId="480F3B39">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a.公司在科研生产过程中形成的研制或生产产品的设计文件。</w:t>
      </w:r>
    </w:p>
    <w:p w14:paraId="0E799A8E">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b.技术文件（包括外来文件、自编文件）、工艺装备图样等。</w:t>
      </w:r>
    </w:p>
    <w:p w14:paraId="7AEFA20C">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c.公司召开的项目产品定型和鉴定会议文件。</w:t>
      </w:r>
    </w:p>
    <w:p w14:paraId="61FB9753">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d.产品档案归档范围和保管期限表见附录D。</w:t>
      </w:r>
    </w:p>
    <w:p w14:paraId="00AABB6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5.3.1.2产品档案的归档期限</w:t>
      </w:r>
    </w:p>
    <w:p w14:paraId="3928EC57">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产品图纸按照随时归档的原则，产品记录移交时间最迟不能超过终检完毕,归档人盖章后两个工作日内;其他产品档案归档时间最迟不能超过形成后第二年的六月底。电子文件应同纸质文件一同归档，并保证电子文件和纸质文件内容、形式的一致。</w:t>
      </w:r>
    </w:p>
    <w:p w14:paraId="6256E0CC">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5.3.1.3产品档案的整理</w:t>
      </w:r>
    </w:p>
    <w:p w14:paraId="530DB53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（1）归档的产品档案应按目录单、发图单认真检查核对，按照产品的型号、类别、编号整理，确认信息后组柜、卷归档。</w:t>
      </w:r>
    </w:p>
    <w:p w14:paraId="1695D550">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（2）对底图的保管，应作到平放，防止撕裂、损坏。</w:t>
      </w:r>
    </w:p>
    <w:p w14:paraId="186D704F">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（3）除更改送印外，底图一律不外借。</w:t>
      </w:r>
    </w:p>
    <w:p w14:paraId="70234CB8">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（4）破损和变质的档案应及时修补和复制，保证档案的完整性和真实性。</w:t>
      </w:r>
    </w:p>
    <w:p w14:paraId="4ABB267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5.3.1.4产品档案的更改</w:t>
      </w:r>
    </w:p>
    <w:p w14:paraId="3C4D8588">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产品档案的图样和工艺技术、工艺装备文件资料的更改，应由主管部门下达更改单，方可更改底图。</w:t>
      </w:r>
    </w:p>
    <w:p w14:paraId="412B2FA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5.3.1.4产品档案的鉴定</w:t>
      </w:r>
    </w:p>
    <w:p w14:paraId="110207C3">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根据国家和上级档案部门关于档案鉴定工作规定，编制档案保管期限表。档案保管期限分为永久、定期（分30年或10年）两种。</w:t>
      </w:r>
    </w:p>
    <w:p w14:paraId="75283BC5">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档案鉴定方法采取直接鉴定的方法，按照实际需求组织相关人员进行鉴定，鉴定时间不定期。</w:t>
      </w:r>
    </w:p>
    <w:p w14:paraId="17004787">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5.3.1.4产品档案的复制与发放</w:t>
      </w:r>
    </w:p>
    <w:p w14:paraId="149EE477">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（1）成套档案材料的复制，要事先提出计划。</w:t>
      </w:r>
    </w:p>
    <w:p w14:paraId="45019BF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（2）对已归档的产品、工艺文件、工艺装备图样补路线，填写《文件/资料复制申请单》办理审批。</w:t>
      </w:r>
    </w:p>
    <w:p w14:paraId="61A03E2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（3）公司内图样文件的发放，一律按分发路线执行。填写《文件资料登记帐》发放。</w:t>
      </w:r>
    </w:p>
    <w:p w14:paraId="6E77044C">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（4）旧图更换，填写《文件/资料复制申请单》申请重新复印。</w:t>
      </w:r>
    </w:p>
    <w:p w14:paraId="3C427F20">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（5）各单位应加强图样保管，不得丢失。</w:t>
      </w:r>
    </w:p>
    <w:p w14:paraId="6F758815">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5.3.2设备（仪器）档案管理</w:t>
      </w:r>
    </w:p>
    <w:p w14:paraId="074AF70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5.3.2.1设备（仪器）档案归档范围</w:t>
      </w:r>
    </w:p>
    <w:p w14:paraId="10EE366A">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公司在设备（仪器）管理过程中形成的文字说明、凭证和记录等文件资料。设备（仪器）档案的归档范围和保管期限表见附录E。</w:t>
      </w:r>
    </w:p>
    <w:p w14:paraId="6FEE0295">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5.3.2.2设备（仪器）档案归档要求</w:t>
      </w:r>
    </w:p>
    <w:p w14:paraId="62DADBF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（1）设备（仪器）单台（套）价格在100万元人民币或10万美元以上的应有招标文件；未招标的应有相应批复和说明</w:t>
      </w:r>
    </w:p>
    <w:p w14:paraId="458D63D4">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（2）单台（套）购买合同在人民币10万元以下的，由设备（仪器）管理部门按照附录，进行整理组卷后归档。</w:t>
      </w:r>
    </w:p>
    <w:p w14:paraId="1D2897E4">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5.3.2.3设备（仪器）档案的整理</w:t>
      </w:r>
    </w:p>
    <w:p w14:paraId="1CD39D2A">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（1）设备(仪器)档案以单台为单位进行整理，可依据设备(仪器)的购置（研制）、安装调试、使用维护、更新改造等形成过程组成保管单位，外购设备的图样、说明书可单独组卷保管。</w:t>
      </w:r>
    </w:p>
    <w:p w14:paraId="5CEC298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bookmarkStart w:id="0" w:name="OLE_LINK1"/>
      <w:bookmarkStart w:id="1" w:name="OLE_LINK2"/>
      <w:r>
        <w:rPr>
          <w:rFonts w:hint="eastAsia" w:ascii="Times New Roman" w:hAnsi="Times New Roman" w:eastAsia="宋体" w:cs="Times New Roman"/>
          <w:sz w:val="28"/>
          <w:szCs w:val="28"/>
          <w:lang w:val="en-US" w:eastAsia="zh-CN"/>
        </w:rPr>
        <w:t>（2）</w:t>
      </w:r>
      <w:bookmarkEnd w:id="0"/>
      <w:bookmarkEnd w:id="1"/>
      <w:r>
        <w:rPr>
          <w:rFonts w:hint="eastAsia" w:ascii="Times New Roman" w:hAnsi="Times New Roman" w:eastAsia="宋体" w:cs="Times New Roman"/>
          <w:sz w:val="28"/>
          <w:szCs w:val="28"/>
          <w:lang w:val="en-US" w:eastAsia="zh-CN"/>
        </w:rPr>
        <w:t>设备(仪器)档案存放保管单位内应填写《备考表》、《卷内目录》、电子版《卷内目录》,对于重要设备(仪器),由设备负责部门编写重要设备（仪器）档案形成说明书。</w:t>
      </w:r>
    </w:p>
    <w:p w14:paraId="684E8D36">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（3）应对保管的设备（仪器）档案进行加工整理，编撰设备（仪器）档案目录、汇编简介、地基图集、手册等档案信息加工材料。</w:t>
      </w:r>
    </w:p>
    <w:p w14:paraId="00A0A62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5.3.2.4设备（仪器）档案的归档期限</w:t>
      </w:r>
    </w:p>
    <w:p w14:paraId="064896CA">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（1）自制设备(仪器)在安装调试、鉴定后及时整理归档。</w:t>
      </w:r>
    </w:p>
    <w:p w14:paraId="67440799">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（2）外购设备(仪器)在开箱验收时，随机文件材料经设备(仪器)管理部门、档案部门验收后即归档。立项申请单、合同、论证报告、协议、安装、调试、鉴定文件应及时归档。</w:t>
      </w:r>
    </w:p>
    <w:p w14:paraId="49302A48">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5.3.2.5设备（仪器）档案的保管</w:t>
      </w:r>
    </w:p>
    <w:p w14:paraId="4D2C3E5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（1）归档电子设备（仪器）档案经设备(仪器)负责人员整理后放入该部门单独文件夹进行保管，应编撰电子档案目录，方便录用与查找。</w:t>
      </w:r>
    </w:p>
    <w:p w14:paraId="78779263">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（2）纸质设备（仪器）档案由设备(仪器)负责人负责归档,档案存放应排列整齐，符合档案保管要求，确保档案完整与安全。</w:t>
      </w:r>
    </w:p>
    <w:p w14:paraId="038B82EA">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5.3.2.6设备（仪器）档案的检查</w:t>
      </w:r>
    </w:p>
    <w:p w14:paraId="4EEC769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工程技术部定期组织专人对设备（仪器）主管部门进行档案业务的监督、检查和指导。</w:t>
      </w:r>
    </w:p>
    <w:p w14:paraId="7F90C61C">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5.3.3科学技术研究档案管理</w:t>
      </w:r>
    </w:p>
    <w:p w14:paraId="34801664">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5.3.3.1科学技术研究档案的归档范围</w:t>
      </w:r>
    </w:p>
    <w:p w14:paraId="3B79F870">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公司在科研技术研究过程中形成的报告、成果及证书等材料。按照国家档案局、科学技术部发布的《科学技术研究档案管理规定》要求形成科研文件资料归档范围及保管期限，科研文件资料归档范围及保管期限见附录F。</w:t>
      </w:r>
    </w:p>
    <w:p w14:paraId="1519FD27">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5.3.3.2科学技术研究档案的归档期限</w:t>
      </w:r>
    </w:p>
    <w:p w14:paraId="0719C6A0">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科研档案应在科研工作结束或告一段落后及时归档，研究周期长的项目，可分阶段归档。</w:t>
      </w:r>
    </w:p>
    <w:p w14:paraId="6B6034F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5.3.3.3科学技术研究档案的保管</w:t>
      </w:r>
    </w:p>
    <w:p w14:paraId="2D8C95C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（1）归档电子科学技术研究档案档案经工程技术室负责人员整理后放入该部门单独文件夹进行保管，应编撰电子档案目录，方便录用与查找。</w:t>
      </w:r>
    </w:p>
    <w:p w14:paraId="7A8C5E90">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（2）纸质科学技术研究档案档案由工程技术室负责人负责归档,档案存放应排列整齐，符合档案保管要求，确保档案完整与安全。</w:t>
      </w:r>
    </w:p>
    <w:p w14:paraId="413EE07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5.3.4管理类档案管理</w:t>
      </w:r>
    </w:p>
    <w:p w14:paraId="25C06F7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5.3.4.1管理类文件材料的形成</w:t>
      </w:r>
    </w:p>
    <w:p w14:paraId="55BE202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按照国家档案局令（第10号）以及《企业文件材料归档范围和档案保管期限规定》要求，形成管理类文件材料归档范围和保管期限表。</w:t>
      </w:r>
    </w:p>
    <w:p w14:paraId="0463DC5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管理类文件材料形成应符合格式规范、内容准确、清晰整洁、编号规范、签字及盖章手续完备等要求。</w:t>
      </w:r>
    </w:p>
    <w:p w14:paraId="7B770666">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公文类文件应符合公司公文相关要求，非公文自制文件须有编制、部门领导审批、传阅等文件拟制和办理活动记录，非公文外来文件须有登记、部门领导批示、传阅等文件办理活动记录。</w:t>
      </w:r>
    </w:p>
    <w:p w14:paraId="7E0D0CC4">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5.3.4.2管理类档案载体要求</w:t>
      </w:r>
    </w:p>
    <w:p w14:paraId="2C83DCAE">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纸质文件材料手写必须用墨汁或蓝黑墨水书写，计算机打印的必须是激光打印，晒蓝或复印的必须字迹清晰，纸质优良，规格统一。</w:t>
      </w:r>
    </w:p>
    <w:p w14:paraId="7C862B5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不得用铅笔、圆珠笔、纯蓝和红墨水起草和签批文件。</w:t>
      </w:r>
    </w:p>
    <w:p w14:paraId="0498CE58">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5.3.4.3管理类档案的整理</w:t>
      </w:r>
    </w:p>
    <w:p w14:paraId="3CEA9973">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遵循文件的形成规律，保持文件之间的有机联系，区分不同价值，便于保管和利用。</w:t>
      </w:r>
    </w:p>
    <w:p w14:paraId="0A3ABAC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按文件材料的价值划分保管期限：永久、30年、10年。</w:t>
      </w:r>
    </w:p>
    <w:p w14:paraId="00D1A3E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以件为单位进行整理，一般以每份文件为一件，特殊情况可单独为一件。</w:t>
      </w:r>
    </w:p>
    <w:p w14:paraId="6E870E5E">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同一部门同一年度的归档文件，应按照保管期限-年度分类方法。</w:t>
      </w:r>
    </w:p>
    <w:p w14:paraId="7F6ED1F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同一类别中的归档文件应按时间结合事由排列。</w:t>
      </w:r>
    </w:p>
    <w:p w14:paraId="3C8CB46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5.3.5实物档案管理</w:t>
      </w:r>
    </w:p>
    <w:p w14:paraId="446C09A7">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5.3.5.1实物档案的归档范围</w:t>
      </w:r>
    </w:p>
    <w:p w14:paraId="08957A8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（1）公司荣获的市级以上领导机关或行业系统颁发的各种奖状、证书、奖杯、奖牌、锦旗、光荣册、先进集体及先进个人通报等实物档案；</w:t>
      </w:r>
    </w:p>
    <w:p w14:paraId="6DEA6E57">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（2）公司重大科研项目和主要产品的模型、样件、样品、试验件、关键零部件、残骸等；</w:t>
      </w:r>
    </w:p>
    <w:p w14:paraId="1B664B7A">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实物归档范围和档案保管期限见附录D。</w:t>
      </w:r>
    </w:p>
    <w:p w14:paraId="43D4B6D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5.3.5.2实物档案的保管</w:t>
      </w:r>
    </w:p>
    <w:p w14:paraId="6058D283">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归档的公开级实物档案由实物档案形成或办理部门整理后，参照《实物档案接收登记帐》将相关信息输入计算机，方便录用与查找。</w:t>
      </w:r>
    </w:p>
    <w:p w14:paraId="047435D0">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实物档案形成或办理部门在收到实物档案后，按类别、年度进行分类、编目、登帐、建卡、填写标签、排架或陈列。</w:t>
      </w:r>
    </w:p>
    <w:p w14:paraId="240B3B8B">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5.3.5.3实物档案的利用</w:t>
      </w:r>
    </w:p>
    <w:p w14:paraId="43964A53">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为了工作需要或为作为处理问题的凭证时，实物档案一律提供复制品（照片或复印件）。</w:t>
      </w:r>
    </w:p>
    <w:p w14:paraId="7147ED10">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5.3.5.4实物档案的鉴定与销毁</w:t>
      </w:r>
    </w:p>
    <w:p w14:paraId="6BFC28AA">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（1）除个别价值特别重要的（金质、银质、镀金，或内容有永久保存价值的）外，实物档案一般保存50年便可销毁。</w:t>
      </w:r>
    </w:p>
    <w:p w14:paraId="33755445">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（2）到期可销毁的实物档案在销毁前应进行鉴定。鉴定时，应成立鉴定领导小组，小组成员应由公司领导和工程技术部以及相关专业技术人员参加。</w:t>
      </w:r>
    </w:p>
    <w:p w14:paraId="25C77E8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（3）经鉴定确认可销毁的实物档案，在销毁前应进行拍照，并在将形成的照片档案存档后方可销毁。</w:t>
      </w:r>
    </w:p>
    <w:p w14:paraId="531B0C57">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（4）对于需要销毁的实物档案应编制《实物档案销毁清册》，《实物档案接收登记帐》备注栏中注明已销毁，经鉴定领导小组批准后，按规定予以销毁。</w:t>
      </w:r>
    </w:p>
    <w:p w14:paraId="00794DE7">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3.6</w:t>
      </w:r>
      <w:r>
        <w:rPr>
          <w:rFonts w:hint="default" w:ascii="Times New Roman" w:hAnsi="Times New Roman" w:eastAsia="宋体" w:cs="Times New Roman"/>
          <w:sz w:val="28"/>
          <w:szCs w:val="28"/>
          <w:lang w:val="en-US" w:eastAsia="zh-CN"/>
        </w:rPr>
        <w:t>合同档案管理</w:t>
      </w:r>
      <w:r>
        <w:rPr>
          <w:rFonts w:hint="eastAsia" w:ascii="Times New Roman" w:hAnsi="Times New Roman" w:eastAsia="宋体" w:cs="Times New Roman"/>
          <w:sz w:val="28"/>
          <w:szCs w:val="28"/>
          <w:lang w:val="en-US" w:eastAsia="zh-CN"/>
        </w:rPr>
        <w:t xml:space="preserve"> </w:t>
      </w:r>
    </w:p>
    <w:p w14:paraId="655FF41A">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3.6.1</w:t>
      </w:r>
      <w:r>
        <w:rPr>
          <w:rFonts w:hint="default" w:ascii="Times New Roman" w:hAnsi="Times New Roman" w:eastAsia="宋体" w:cs="Times New Roman"/>
          <w:sz w:val="28"/>
          <w:szCs w:val="28"/>
          <w:lang w:val="en-US" w:eastAsia="zh-CN"/>
        </w:rPr>
        <w:t>合同档案的形成</w:t>
      </w:r>
    </w:p>
    <w:p w14:paraId="55CFA9AF">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合同签订后，主办部门应在5个工作日内将合同正本及所有附件移交档案部门归档。</w:t>
      </w:r>
    </w:p>
    <w:p w14:paraId="688802BF">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合同履行过程中形成的补充协议、变更协议等文件材料应及时归档。</w:t>
      </w:r>
    </w:p>
    <w:p w14:paraId="02A8B9B6">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3.6.2</w:t>
      </w:r>
      <w:r>
        <w:rPr>
          <w:rFonts w:hint="default" w:ascii="Times New Roman" w:hAnsi="Times New Roman" w:eastAsia="宋体" w:cs="Times New Roman"/>
          <w:sz w:val="28"/>
          <w:szCs w:val="28"/>
          <w:lang w:val="en-US" w:eastAsia="zh-CN"/>
        </w:rPr>
        <w:t>合同档案的整理</w:t>
      </w:r>
    </w:p>
    <w:p w14:paraId="4D3A14E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合同档案按年度-类别进行分类整理。</w:t>
      </w:r>
    </w:p>
    <w:p w14:paraId="4CFA3384">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每份合同及其相关文件材料组成一个保管单位。</w:t>
      </w:r>
    </w:p>
    <w:p w14:paraId="531DBF1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3.6.3</w:t>
      </w:r>
      <w:r>
        <w:rPr>
          <w:rFonts w:hint="default" w:ascii="Times New Roman" w:hAnsi="Times New Roman" w:eastAsia="宋体" w:cs="Times New Roman"/>
          <w:sz w:val="28"/>
          <w:szCs w:val="28"/>
          <w:lang w:val="en-US" w:eastAsia="zh-CN"/>
        </w:rPr>
        <w:t>合同档案的保管</w:t>
      </w:r>
    </w:p>
    <w:p w14:paraId="3BBBFCA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合同档案应单独存放，专人管理。</w:t>
      </w:r>
    </w:p>
    <w:p w14:paraId="0D13BE83">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合同档案的保管期限一般为合同终止后10年，重要合同永久保存。</w:t>
      </w:r>
    </w:p>
    <w:p w14:paraId="2C8E3B5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3.6.4</w:t>
      </w:r>
      <w:r>
        <w:rPr>
          <w:rFonts w:hint="default" w:ascii="Times New Roman" w:hAnsi="Times New Roman" w:eastAsia="宋体" w:cs="Times New Roman"/>
          <w:sz w:val="28"/>
          <w:szCs w:val="28"/>
          <w:lang w:val="en-US" w:eastAsia="zh-CN"/>
        </w:rPr>
        <w:t>合同档案的利用</w:t>
      </w:r>
    </w:p>
    <w:p w14:paraId="4971DFF8">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查阅合同档案需填写《档案借阅申请单》，经部门负责人审批后方可查阅。</w:t>
      </w:r>
    </w:p>
    <w:p w14:paraId="1A02068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合同档案原件原则上不外借，特殊情况需经法务部负责人审批。</w:t>
      </w:r>
    </w:p>
    <w:p w14:paraId="44EC4BD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3.7</w:t>
      </w:r>
      <w:r>
        <w:rPr>
          <w:rFonts w:hint="default" w:ascii="Times New Roman" w:hAnsi="Times New Roman" w:eastAsia="宋体" w:cs="Times New Roman"/>
          <w:sz w:val="28"/>
          <w:szCs w:val="28"/>
          <w:lang w:val="en-US" w:eastAsia="zh-CN"/>
        </w:rPr>
        <w:t>公文档案管理</w:t>
      </w:r>
    </w:p>
    <w:p w14:paraId="20807354">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3.7.1</w:t>
      </w:r>
      <w:r>
        <w:rPr>
          <w:rFonts w:hint="default" w:ascii="Times New Roman" w:hAnsi="Times New Roman" w:eastAsia="宋体" w:cs="Times New Roman"/>
          <w:sz w:val="28"/>
          <w:szCs w:val="28"/>
          <w:lang w:val="en-US" w:eastAsia="zh-CN"/>
        </w:rPr>
        <w:t>公文档案的形成</w:t>
      </w:r>
    </w:p>
    <w:p w14:paraId="7FCA742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公文办理完毕后，主办部门应在5个工作日内将公文正本及所有处理单移交档案部门归档。</w:t>
      </w:r>
    </w:p>
    <w:p w14:paraId="6F9FBDA2">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电子公文应与纸质公文同步归档。</w:t>
      </w:r>
    </w:p>
    <w:p w14:paraId="71ED27E8">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3.7.2</w:t>
      </w:r>
      <w:r>
        <w:rPr>
          <w:rFonts w:hint="default" w:ascii="Times New Roman" w:hAnsi="Times New Roman" w:eastAsia="宋体" w:cs="Times New Roman"/>
          <w:sz w:val="28"/>
          <w:szCs w:val="28"/>
          <w:lang w:val="en-US" w:eastAsia="zh-CN"/>
        </w:rPr>
        <w:t>公文档案的整理</w:t>
      </w:r>
    </w:p>
    <w:p w14:paraId="4918646D">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公文档案按年度-文号进行分类整理。</w:t>
      </w:r>
    </w:p>
    <w:p w14:paraId="2CEAE1C7">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每份公文及其处理单组成一个保管单位。</w:t>
      </w:r>
    </w:p>
    <w:p w14:paraId="3F0CBD91">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3.7.3</w:t>
      </w:r>
      <w:r>
        <w:rPr>
          <w:rFonts w:hint="default" w:ascii="Times New Roman" w:hAnsi="Times New Roman" w:eastAsia="宋体" w:cs="Times New Roman"/>
          <w:sz w:val="28"/>
          <w:szCs w:val="28"/>
          <w:lang w:val="en-US" w:eastAsia="zh-CN"/>
        </w:rPr>
        <w:t>公文档案的保管</w:t>
      </w:r>
    </w:p>
    <w:p w14:paraId="3DBEFDD6">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公文档案的保管期限根据公文的重要程度确定，一般为10年，重要公文永久保存。</w:t>
      </w:r>
    </w:p>
    <w:p w14:paraId="5B75DAB5">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lang w:val="en-US" w:eastAsia="zh-CN"/>
        </w:rPr>
        <w:t>3.7.4</w:t>
      </w:r>
      <w:r>
        <w:rPr>
          <w:rFonts w:hint="default" w:ascii="Times New Roman" w:hAnsi="Times New Roman" w:eastAsia="宋体" w:cs="Times New Roman"/>
          <w:sz w:val="28"/>
          <w:szCs w:val="28"/>
          <w:lang w:val="en-US" w:eastAsia="zh-CN"/>
        </w:rPr>
        <w:t>公文档案的利用</w:t>
      </w:r>
    </w:p>
    <w:p w14:paraId="21CE9453">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查阅公文档案需填写《档案借阅申请单》，经部门负责人审批后方可查阅。</w:t>
      </w:r>
    </w:p>
    <w:p w14:paraId="63224A00">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秘密级及以上公文档案的查阅按保密管理规定执行。</w:t>
      </w:r>
    </w:p>
    <w:p w14:paraId="7DB54168">
      <w:pPr>
        <w:widowControl w:val="0"/>
        <w:spacing w:before="156" w:beforeLines="50" w:beforeAutospacing="0" w:after="156" w:afterLines="50" w:afterAutospacing="0" w:line="440" w:lineRule="exact"/>
        <w:jc w:val="both"/>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t>5.4档案资料调拨管理</w:t>
      </w:r>
    </w:p>
    <w:p w14:paraId="69DABD80">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5.4.1依据公司科研、生产需要，开展档案资料调拨工作。</w:t>
      </w:r>
    </w:p>
    <w:p w14:paraId="48F5181E">
      <w:pPr>
        <w:keepNext w:val="0"/>
        <w:keepLines w:val="0"/>
        <w:pageBreakBefore w:val="0"/>
        <w:widowControl w:val="0"/>
        <w:kinsoku/>
        <w:wordWrap/>
        <w:overflowPunct/>
        <w:topLinePunct w:val="0"/>
        <w:autoSpaceDE/>
        <w:autoSpaceDN/>
        <w:bidi w:val="0"/>
        <w:adjustRightInd/>
        <w:snapToGrid/>
        <w:spacing w:before="0" w:beforeAutospacing="0" w:after="0" w:afterAutospacing="0"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5.4.2调入的档案资料由调入单位负责办理领取、登记、传阅及有效性管理。</w:t>
      </w:r>
    </w:p>
    <w:p w14:paraId="30D0C793">
      <w:pPr>
        <w:widowControl w:val="0"/>
        <w:spacing w:before="312" w:beforeLines="100" w:beforeAutospacing="0" w:after="312" w:afterLines="100" w:afterAutospacing="0" w:line="440" w:lineRule="exact"/>
        <w:jc w:val="left"/>
        <w:rPr>
          <w:rFonts w:hint="default" w:ascii="黑体" w:hAnsi="黑体" w:eastAsia="黑体" w:cs="黑体"/>
          <w:kern w:val="2"/>
          <w:sz w:val="28"/>
          <w:lang w:val="en-US" w:eastAsia="zh-CN" w:bidi="ar-SA"/>
        </w:rPr>
      </w:pPr>
      <w:r>
        <w:rPr>
          <w:rFonts w:hint="default" w:ascii="黑体" w:hAnsi="黑体" w:eastAsia="黑体" w:cs="黑体"/>
          <w:kern w:val="2"/>
          <w:sz w:val="28"/>
          <w:lang w:val="en-US" w:eastAsia="zh-CN" w:bidi="ar-SA"/>
        </w:rPr>
        <w:t>6相关流程</w:t>
      </w:r>
    </w:p>
    <w:p w14:paraId="50BBA4AE">
      <w:pPr>
        <w:widowControl w:val="0"/>
        <w:spacing w:before="156" w:beforeLines="50" w:beforeAutospacing="0" w:after="156" w:afterLines="50" w:afterAutospacing="0" w:line="440" w:lineRule="exact"/>
        <w:jc w:val="both"/>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t>6.1档案/文件资料借阅流程</w:t>
      </w:r>
    </w:p>
    <w:p w14:paraId="6B65CF32">
      <w:pPr>
        <w:pStyle w:val="15"/>
        <w:widowControl/>
        <w:shd w:val="clear" w:color="auto" w:fill="FFFFFF"/>
        <w:spacing w:before="165" w:after="165" w:line="440" w:lineRule="atLeast"/>
        <w:ind w:firstLine="560" w:firstLineChars="200"/>
        <w:rPr>
          <w:rFonts w:ascii="宋体" w:hAnsi="宋体" w:cs="宋体"/>
          <w:sz w:val="28"/>
          <w:szCs w:val="28"/>
          <w:shd w:val="clear" w:color="auto" w:fill="FFFFFF"/>
        </w:rPr>
      </w:pPr>
      <w:r>
        <w:rPr>
          <w:rFonts w:hint="eastAsia" w:ascii="宋体" w:hAnsi="宋体" w:cs="宋体"/>
          <w:sz w:val="28"/>
          <w:szCs w:val="28"/>
          <w:shd w:val="clear" w:color="auto" w:fill="FFFFFF"/>
        </w:rPr>
        <w:drawing>
          <wp:inline distT="0" distB="0" distL="0" distR="0">
            <wp:extent cx="5273675" cy="3476625"/>
            <wp:effectExtent l="19050" t="0" r="3175" b="0"/>
            <wp:docPr id="1" name="图片 2" desc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drawio"/>
                    <pic:cNvPicPr>
                      <a:picLocks noChangeAspect="1" noChangeArrowheads="1"/>
                    </pic:cNvPicPr>
                  </pic:nvPicPr>
                  <pic:blipFill>
                    <a:blip r:embed="rId8"/>
                    <a:srcRect/>
                    <a:stretch>
                      <a:fillRect/>
                    </a:stretch>
                  </pic:blipFill>
                  <pic:spPr>
                    <a:xfrm>
                      <a:off x="0" y="0"/>
                      <a:ext cx="5273675" cy="3476625"/>
                    </a:xfrm>
                    <a:prstGeom prst="rect">
                      <a:avLst/>
                    </a:prstGeom>
                    <a:noFill/>
                    <a:ln w="9525">
                      <a:noFill/>
                      <a:miter lim="800000"/>
                      <a:headEnd/>
                      <a:tailEnd/>
                    </a:ln>
                  </pic:spPr>
                </pic:pic>
              </a:graphicData>
            </a:graphic>
          </wp:inline>
        </w:drawing>
      </w:r>
    </w:p>
    <w:p w14:paraId="7909C425">
      <w:pPr>
        <w:widowControl w:val="0"/>
        <w:spacing w:before="156" w:beforeLines="50" w:beforeAutospacing="0" w:after="156" w:afterLines="50" w:afterAutospacing="0" w:line="440" w:lineRule="exact"/>
        <w:jc w:val="both"/>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t>6.2档案/文件资料归档流程</w:t>
      </w:r>
    </w:p>
    <w:p w14:paraId="1B845BB9">
      <w:pPr>
        <w:pStyle w:val="15"/>
        <w:widowControl/>
        <w:shd w:val="clear" w:color="auto" w:fill="FFFFFF"/>
        <w:spacing w:before="165" w:after="165" w:line="440" w:lineRule="atLeast"/>
        <w:ind w:firstLine="560" w:firstLineChars="200"/>
        <w:rPr>
          <w:rFonts w:ascii="黑体" w:hAnsi="黑体" w:eastAsia="黑体" w:cs="宋体"/>
          <w:sz w:val="28"/>
          <w:szCs w:val="28"/>
          <w:shd w:val="clear" w:color="auto" w:fill="FFFFFF"/>
        </w:rPr>
      </w:pPr>
      <w:r>
        <w:rPr>
          <w:rFonts w:hint="eastAsia" w:ascii="黑体" w:hAnsi="黑体" w:eastAsia="黑体" w:cs="宋体"/>
          <w:sz w:val="28"/>
          <w:szCs w:val="28"/>
          <w:shd w:val="clear" w:color="auto" w:fill="FFFFFF"/>
        </w:rPr>
        <w:drawing>
          <wp:inline distT="0" distB="0" distL="114300" distR="114300">
            <wp:extent cx="5273040" cy="1107440"/>
            <wp:effectExtent l="0" t="0" r="0" b="5080"/>
            <wp:docPr id="3" name="图片 3" descr="jp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jpg (1)"/>
                    <pic:cNvPicPr>
                      <a:picLocks noChangeAspect="1"/>
                    </pic:cNvPicPr>
                  </pic:nvPicPr>
                  <pic:blipFill>
                    <a:blip r:embed="rId9"/>
                    <a:stretch>
                      <a:fillRect/>
                    </a:stretch>
                  </pic:blipFill>
                  <pic:spPr>
                    <a:xfrm>
                      <a:off x="0" y="0"/>
                      <a:ext cx="5273040" cy="1107440"/>
                    </a:xfrm>
                    <a:prstGeom prst="rect">
                      <a:avLst/>
                    </a:prstGeom>
                  </pic:spPr>
                </pic:pic>
              </a:graphicData>
            </a:graphic>
          </wp:inline>
        </w:drawing>
      </w:r>
    </w:p>
    <w:p w14:paraId="31BC27F3">
      <w:pPr>
        <w:widowControl w:val="0"/>
        <w:spacing w:before="312" w:beforeLines="100" w:beforeAutospacing="0" w:after="312" w:afterLines="100" w:afterAutospacing="0" w:line="440" w:lineRule="exact"/>
        <w:jc w:val="left"/>
        <w:rPr>
          <w:rFonts w:hint="eastAsia" w:ascii="黑体" w:hAnsi="黑体" w:eastAsia="黑体" w:cs="黑体"/>
          <w:kern w:val="2"/>
          <w:sz w:val="28"/>
          <w:lang w:val="en-US" w:eastAsia="zh-CN" w:bidi="ar-SA"/>
        </w:rPr>
      </w:pPr>
      <w:r>
        <w:rPr>
          <w:rFonts w:hint="default" w:ascii="黑体" w:hAnsi="黑体" w:eastAsia="黑体" w:cs="黑体"/>
          <w:kern w:val="2"/>
          <w:sz w:val="28"/>
          <w:lang w:val="en-US" w:eastAsia="zh-CN" w:bidi="ar-SA"/>
        </w:rPr>
        <w:t>7</w:t>
      </w:r>
      <w:r>
        <w:rPr>
          <w:rFonts w:hint="eastAsia" w:ascii="黑体" w:hAnsi="黑体" w:eastAsia="黑体" w:cs="黑体"/>
          <w:kern w:val="2"/>
          <w:sz w:val="28"/>
          <w:lang w:val="en-US" w:eastAsia="zh-CN" w:bidi="ar-SA"/>
        </w:rPr>
        <w:t xml:space="preserve"> </w:t>
      </w:r>
      <w:r>
        <w:rPr>
          <w:rFonts w:hint="default" w:ascii="黑体" w:hAnsi="黑体" w:eastAsia="黑体" w:cs="黑体"/>
          <w:kern w:val="2"/>
          <w:sz w:val="28"/>
          <w:lang w:val="en-US" w:eastAsia="zh-CN" w:bidi="ar-SA"/>
        </w:rPr>
        <w:t>引用文件</w:t>
      </w:r>
      <w:r>
        <w:rPr>
          <w:rFonts w:hint="eastAsia" w:ascii="黑体" w:hAnsi="黑体" w:eastAsia="黑体" w:cs="黑体"/>
          <w:kern w:val="2"/>
          <w:sz w:val="28"/>
          <w:lang w:val="en-US" w:eastAsia="zh-CN" w:bidi="ar-SA"/>
        </w:rPr>
        <w:t>与规定表格</w:t>
      </w:r>
    </w:p>
    <w:p w14:paraId="227A4463">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《中华人民共和国档案法》</w:t>
      </w:r>
    </w:p>
    <w:p w14:paraId="6A453D33">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《企业档案工作规范》（DA/T42-2021）</w:t>
      </w:r>
    </w:p>
    <w:p w14:paraId="7F48085F">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《辽宁省档案条例》</w:t>
      </w:r>
    </w:p>
    <w:p w14:paraId="7B82BF00">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《沈阳市档案管理条例》</w:t>
      </w:r>
    </w:p>
    <w:p w14:paraId="20E13BFE">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国家档案局令（第10号）</w:t>
      </w:r>
    </w:p>
    <w:p w14:paraId="00B0408E">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《企业文件材料归档范围和档案保管期限规定》</w:t>
      </w:r>
    </w:p>
    <w:p w14:paraId="4A4E1A6B">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《科学技术研究档案管理规定》</w:t>
      </w:r>
    </w:p>
    <w:p w14:paraId="6DDE081D">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-01-A备考表</w:t>
      </w:r>
    </w:p>
    <w:p w14:paraId="27528696">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-02-A文件资料借阅帐</w:t>
      </w:r>
    </w:p>
    <w:p w14:paraId="02CF00DA">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-03-A文件资料盒子背签</w:t>
      </w:r>
    </w:p>
    <w:p w14:paraId="716CF3D9">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-04-A文件资料复制申请单</w:t>
      </w:r>
    </w:p>
    <w:p w14:paraId="5934F467">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-05-A档案鉴定登记表</w:t>
      </w:r>
    </w:p>
    <w:p w14:paraId="7D270996">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-06-A档案资料借阅复印登记单</w:t>
      </w:r>
    </w:p>
    <w:p w14:paraId="14D42A07">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-07-A档案资料借阅复印申请单</w:t>
      </w:r>
    </w:p>
    <w:p w14:paraId="77DF976C">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-08-A档案资料移交清单</w:t>
      </w:r>
    </w:p>
    <w:p w14:paraId="799BCF1D">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-09-A技术资料借阅申请单</w:t>
      </w:r>
    </w:p>
    <w:p w14:paraId="79F45E0B">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-10-A技术资料销毁清单</w:t>
      </w:r>
    </w:p>
    <w:p w14:paraId="2EE05662">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-11-A技术资料移交清单</w:t>
      </w:r>
    </w:p>
    <w:p w14:paraId="25E42439">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-12-A卷内目录</w:t>
      </w:r>
    </w:p>
    <w:p w14:paraId="4037302C">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-13-A设备仪器（项目）档案形成说明书</w:t>
      </w:r>
    </w:p>
    <w:p w14:paraId="46D378DA">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-14-A实物档案接收登记帐</w:t>
      </w:r>
    </w:p>
    <w:p w14:paraId="2DDF7606">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-15-A实物档案接收凭证</w:t>
      </w:r>
    </w:p>
    <w:p w14:paraId="68EC8A9C">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-16-A实物档案销毁清册</w:t>
      </w:r>
    </w:p>
    <w:p w14:paraId="73385DBE">
      <w:pPr>
        <w:widowControl w:val="0"/>
        <w:spacing w:before="0" w:beforeAutospacing="0" w:after="0" w:afterAutospacing="0" w:line="440" w:lineRule="exact"/>
        <w:ind w:firstLine="560" w:firstLineChars="200"/>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GLTX-XZ-18</w:t>
      </w:r>
      <w:r>
        <w:rPr>
          <w:rFonts w:hint="eastAsia" w:ascii="Times New Roman" w:hAnsi="Times New Roman" w:eastAsia="宋体" w:cs="Times New Roman"/>
          <w:kern w:val="2"/>
          <w:sz w:val="28"/>
          <w:szCs w:val="28"/>
          <w:lang w:val="en-US" w:eastAsia="zh-CN" w:bidi="ar-SA"/>
        </w:rPr>
        <w:t>-17-A文件资料登记帐</w:t>
      </w:r>
    </w:p>
    <w:p w14:paraId="3E6FB687">
      <w:pPr>
        <w:widowControl w:val="0"/>
        <w:spacing w:before="312" w:beforeLines="100" w:beforeAutospacing="0" w:after="312" w:afterLines="100" w:afterAutospacing="0" w:line="440" w:lineRule="exact"/>
        <w:jc w:val="left"/>
        <w:rPr>
          <w:rFonts w:hint="eastAsia" w:ascii="黑体" w:hAnsi="黑体" w:eastAsia="黑体" w:cs="黑体"/>
          <w:kern w:val="2"/>
          <w:sz w:val="28"/>
          <w:lang w:val="en-US" w:eastAsia="zh-CN" w:bidi="ar-SA"/>
        </w:rPr>
      </w:pPr>
      <w:r>
        <w:rPr>
          <w:rFonts w:hint="default" w:ascii="黑体" w:hAnsi="黑体" w:eastAsia="黑体" w:cs="黑体"/>
          <w:kern w:val="2"/>
          <w:sz w:val="28"/>
          <w:lang w:val="en-US" w:eastAsia="zh-CN" w:bidi="ar-SA"/>
        </w:rPr>
        <w:t>8</w:t>
      </w:r>
      <w:r>
        <w:rPr>
          <w:rFonts w:hint="eastAsia" w:ascii="黑体" w:hAnsi="黑体" w:eastAsia="黑体" w:cs="黑体"/>
          <w:kern w:val="2"/>
          <w:sz w:val="28"/>
          <w:lang w:val="en-US" w:eastAsia="zh-CN" w:bidi="ar-SA"/>
        </w:rPr>
        <w:t xml:space="preserve"> 记录控制</w:t>
      </w:r>
    </w:p>
    <w:p w14:paraId="34AEC8A0">
      <w:pPr>
        <w:widowControl w:val="0"/>
        <w:spacing w:before="0" w:beforeAutospacing="0" w:after="0" w:afterAutospacing="0" w:line="440" w:lineRule="exact"/>
        <w:ind w:firstLine="560" w:firstLineChars="200"/>
        <w:jc w:val="left"/>
        <w:rPr>
          <w:rFonts w:hint="default" w:ascii="Times New Roman" w:hAnsi="Times New Roman" w:eastAsia="宋体" w:cs="Times New Roman"/>
          <w:kern w:val="2"/>
          <w:sz w:val="28"/>
          <w:szCs w:val="28"/>
          <w:lang w:val="en-US" w:eastAsia="zh-CN" w:bidi="ar-SA"/>
        </w:rPr>
      </w:pPr>
      <w:r>
        <w:rPr>
          <w:rFonts w:hint="eastAsia" w:ascii="Times New Roman" w:hAnsi="Times New Roman" w:cs="Times New Roman"/>
          <w:kern w:val="2"/>
          <w:sz w:val="28"/>
          <w:szCs w:val="28"/>
          <w:lang w:val="en-US" w:eastAsia="zh-CN" w:bidi="ar-SA"/>
        </w:rPr>
        <w:t>无</w:t>
      </w:r>
    </w:p>
    <w:p w14:paraId="3BE5ABCF">
      <w:pPr>
        <w:pStyle w:val="15"/>
        <w:widowControl/>
        <w:shd w:val="clear" w:color="auto" w:fill="FFFFFF"/>
        <w:spacing w:before="165" w:after="165" w:line="440" w:lineRule="atLeast"/>
        <w:ind w:firstLine="560" w:firstLineChars="200"/>
        <w:rPr>
          <w:rFonts w:hint="eastAsia" w:ascii="黑体" w:hAnsi="黑体" w:eastAsia="黑体" w:cs="宋体"/>
          <w:sz w:val="28"/>
          <w:szCs w:val="28"/>
          <w:shd w:val="clear" w:color="auto" w:fill="FFFFFF"/>
          <w:lang w:val="en-US" w:eastAsia="zh-CN"/>
        </w:rPr>
      </w:pPr>
    </w:p>
    <w:p w14:paraId="6B1889EB">
      <w:pPr>
        <w:pStyle w:val="15"/>
        <w:widowControl/>
        <w:shd w:val="clear" w:color="auto" w:fill="FFFFFF"/>
        <w:spacing w:before="165" w:after="165" w:line="440" w:lineRule="atLeast"/>
        <w:ind w:firstLine="560" w:firstLineChars="200"/>
        <w:rPr>
          <w:rFonts w:hint="eastAsia" w:ascii="黑体" w:hAnsi="黑体" w:eastAsia="黑体" w:cs="宋体"/>
          <w:sz w:val="28"/>
          <w:szCs w:val="28"/>
          <w:shd w:val="clear" w:color="auto" w:fill="FFFFFF"/>
          <w:lang w:val="en-US" w:eastAsia="zh-CN"/>
        </w:rPr>
        <w:sectPr>
          <w:footerReference r:id="rId6" w:type="default"/>
          <w:pgSz w:w="11906" w:h="16838"/>
          <w:pgMar w:top="1440" w:right="1800" w:bottom="1440" w:left="1800" w:header="57" w:footer="992" w:gutter="0"/>
          <w:pgNumType w:fmt="numberInDash" w:start="1"/>
          <w:cols w:space="720" w:num="1"/>
          <w:docGrid w:type="lines" w:linePitch="312" w:charSpace="0"/>
        </w:sectPr>
      </w:pPr>
    </w:p>
    <w:p w14:paraId="2C2DCBB7">
      <w:pPr>
        <w:pStyle w:val="15"/>
        <w:widowControl/>
        <w:shd w:val="clear" w:color="auto" w:fill="FFFFFF"/>
        <w:spacing w:before="0" w:beforeAutospacing="0" w:after="0" w:afterAutospacing="0"/>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GLTX-XZ-18</w:t>
      </w:r>
      <w:r>
        <w:rPr>
          <w:rFonts w:hint="eastAsia" w:ascii="宋体" w:hAnsi="宋体" w:cs="宋体"/>
          <w:sz w:val="28"/>
          <w:szCs w:val="28"/>
          <w:shd w:val="clear" w:color="auto" w:fill="FFFFFF"/>
        </w:rPr>
        <w:t xml:space="preserve">-01-A: </w:t>
      </w:r>
    </w:p>
    <w:tbl>
      <w:tblPr>
        <w:tblStyle w:val="17"/>
        <w:tblW w:w="8789"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8789"/>
      </w:tblGrid>
      <w:tr w14:paraId="768E49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8789" w:type="dxa"/>
            <w:vAlign w:val="center"/>
          </w:tcPr>
          <w:p w14:paraId="6ED1D708">
            <w:pPr>
              <w:pStyle w:val="6"/>
              <w:spacing w:line="360" w:lineRule="exact"/>
              <w:ind w:firstLine="0" w:firstLineChars="0"/>
              <w:jc w:val="center"/>
              <w:rPr>
                <w:rFonts w:ascii="黑体" w:eastAsia="黑体"/>
                <w:sz w:val="36"/>
                <w:szCs w:val="36"/>
              </w:rPr>
            </w:pPr>
            <w:r>
              <w:rPr>
                <w:rFonts w:hint="eastAsia" w:ascii="黑体" w:eastAsia="黑体"/>
                <w:sz w:val="36"/>
                <w:szCs w:val="36"/>
              </w:rPr>
              <w:t>备     考     表</w:t>
            </w:r>
          </w:p>
        </w:tc>
      </w:tr>
      <w:tr w14:paraId="473C26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8789" w:type="dxa"/>
            <w:vAlign w:val="center"/>
          </w:tcPr>
          <w:p w14:paraId="1DBEA592">
            <w:pPr>
              <w:pStyle w:val="6"/>
              <w:spacing w:line="360" w:lineRule="exact"/>
              <w:ind w:firstLine="0" w:firstLineChars="0"/>
              <w:jc w:val="center"/>
              <w:rPr>
                <w:rFonts w:ascii="黑体" w:eastAsia="黑体"/>
                <w:sz w:val="32"/>
              </w:rPr>
            </w:pPr>
          </w:p>
          <w:p w14:paraId="0F43F27A">
            <w:pPr>
              <w:pStyle w:val="6"/>
              <w:spacing w:line="360" w:lineRule="exact"/>
              <w:ind w:firstLine="0" w:firstLineChars="0"/>
              <w:jc w:val="center"/>
              <w:rPr>
                <w:rFonts w:ascii="黑体" w:eastAsia="黑体"/>
                <w:sz w:val="32"/>
              </w:rPr>
            </w:pPr>
          </w:p>
          <w:p w14:paraId="60DF11BA">
            <w:pPr>
              <w:pStyle w:val="6"/>
              <w:spacing w:line="360" w:lineRule="exact"/>
              <w:ind w:firstLine="700" w:firstLineChars="250"/>
              <w:rPr>
                <w:rFonts w:ascii="黑体" w:eastAsia="黑体"/>
                <w:szCs w:val="28"/>
              </w:rPr>
            </w:pPr>
            <w:r>
              <w:rPr>
                <w:rFonts w:hint="eastAsia" w:ascii="黑体" w:eastAsia="黑体"/>
                <w:szCs w:val="28"/>
              </w:rPr>
              <w:t>盒内文件情况说明：</w:t>
            </w:r>
          </w:p>
          <w:p w14:paraId="5F5ACE4F">
            <w:pPr>
              <w:pStyle w:val="6"/>
              <w:spacing w:line="360" w:lineRule="exact"/>
              <w:ind w:firstLine="0" w:firstLineChars="0"/>
              <w:rPr>
                <w:rFonts w:ascii="黑体" w:eastAsia="黑体"/>
                <w:sz w:val="24"/>
                <w:szCs w:val="24"/>
              </w:rPr>
            </w:pPr>
          </w:p>
          <w:p w14:paraId="18FC4969">
            <w:pPr>
              <w:pStyle w:val="6"/>
              <w:spacing w:line="360" w:lineRule="exact"/>
              <w:ind w:firstLine="0" w:firstLineChars="0"/>
              <w:rPr>
                <w:rFonts w:asciiTheme="minorEastAsia" w:hAnsiTheme="minorEastAsia" w:eastAsiaTheme="minorEastAsia"/>
                <w:i/>
                <w:color w:val="0070C0"/>
                <w:sz w:val="24"/>
                <w:szCs w:val="24"/>
              </w:rPr>
            </w:pPr>
            <w:r>
              <w:rPr>
                <w:rFonts w:hint="eastAsia" w:asciiTheme="minorEastAsia" w:hAnsiTheme="minorEastAsia" w:eastAsiaTheme="minorEastAsia"/>
                <w:i/>
                <w:color w:val="0070C0"/>
                <w:sz w:val="24"/>
                <w:szCs w:val="24"/>
              </w:rPr>
              <w:t>标准要素构成：</w:t>
            </w:r>
          </w:p>
          <w:p w14:paraId="19B0C024">
            <w:pPr>
              <w:pStyle w:val="6"/>
              <w:spacing w:line="360" w:lineRule="exact"/>
              <w:ind w:firstLine="0" w:firstLineChars="0"/>
              <w:rPr>
                <w:rFonts w:asciiTheme="minorEastAsia" w:hAnsiTheme="minorEastAsia" w:eastAsiaTheme="minorEastAsia"/>
                <w:i/>
                <w:color w:val="0070C0"/>
                <w:sz w:val="24"/>
                <w:szCs w:val="24"/>
              </w:rPr>
            </w:pPr>
            <w:r>
              <w:rPr>
                <w:rFonts w:hint="eastAsia" w:asciiTheme="minorEastAsia" w:hAnsiTheme="minorEastAsia" w:eastAsiaTheme="minorEastAsia"/>
                <w:i/>
                <w:color w:val="0070C0"/>
                <w:sz w:val="24"/>
                <w:szCs w:val="24"/>
              </w:rPr>
              <w:t>1、文件状况说明（如缺损、修改情况）</w:t>
            </w:r>
          </w:p>
          <w:p w14:paraId="32B3C9C3">
            <w:pPr>
              <w:pStyle w:val="6"/>
              <w:spacing w:line="360" w:lineRule="exact"/>
              <w:ind w:firstLine="0" w:firstLineChars="0"/>
              <w:rPr>
                <w:rFonts w:asciiTheme="minorEastAsia" w:hAnsiTheme="minorEastAsia" w:eastAsiaTheme="minorEastAsia"/>
                <w:i/>
                <w:color w:val="0070C0"/>
                <w:sz w:val="24"/>
                <w:szCs w:val="24"/>
              </w:rPr>
            </w:pPr>
            <w:r>
              <w:rPr>
                <w:rFonts w:hint="eastAsia" w:asciiTheme="minorEastAsia" w:hAnsiTheme="minorEastAsia" w:eastAsiaTheme="minorEastAsia"/>
                <w:i/>
                <w:color w:val="0070C0"/>
                <w:sz w:val="24"/>
                <w:szCs w:val="24"/>
              </w:rPr>
              <w:t>2、责任人信息（整理人/立卷人、检查人签名）</w:t>
            </w:r>
          </w:p>
          <w:p w14:paraId="52A60AA4">
            <w:pPr>
              <w:pStyle w:val="6"/>
              <w:spacing w:line="360" w:lineRule="exact"/>
              <w:ind w:firstLine="0" w:firstLineChars="0"/>
              <w:rPr>
                <w:rFonts w:asciiTheme="minorEastAsia" w:hAnsiTheme="minorEastAsia" w:eastAsiaTheme="minorEastAsia"/>
                <w:i/>
                <w:color w:val="0070C0"/>
                <w:sz w:val="24"/>
                <w:szCs w:val="24"/>
              </w:rPr>
            </w:pPr>
            <w:r>
              <w:rPr>
                <w:rFonts w:hint="eastAsia" w:asciiTheme="minorEastAsia" w:hAnsiTheme="minorEastAsia" w:eastAsiaTheme="minorEastAsia"/>
                <w:i/>
                <w:color w:val="0070C0"/>
                <w:sz w:val="24"/>
                <w:szCs w:val="24"/>
              </w:rPr>
              <w:t>3、时间信息（整理日期、检查日期）</w:t>
            </w:r>
          </w:p>
          <w:p w14:paraId="79838ED1">
            <w:pPr>
              <w:pStyle w:val="6"/>
              <w:spacing w:line="360" w:lineRule="exact"/>
              <w:ind w:firstLine="0" w:firstLineChars="0"/>
              <w:rPr>
                <w:rFonts w:ascii="黑体" w:eastAsia="黑体"/>
                <w:sz w:val="24"/>
                <w:szCs w:val="24"/>
              </w:rPr>
            </w:pPr>
          </w:p>
          <w:p w14:paraId="42A13276">
            <w:pPr>
              <w:pStyle w:val="6"/>
              <w:spacing w:line="360" w:lineRule="exact"/>
              <w:ind w:firstLine="0" w:firstLineChars="0"/>
              <w:rPr>
                <w:rFonts w:ascii="黑体" w:eastAsia="黑体"/>
                <w:sz w:val="24"/>
                <w:szCs w:val="24"/>
              </w:rPr>
            </w:pPr>
          </w:p>
          <w:p w14:paraId="61615F85">
            <w:pPr>
              <w:pStyle w:val="6"/>
              <w:spacing w:line="360" w:lineRule="exact"/>
              <w:ind w:firstLine="0" w:firstLineChars="0"/>
              <w:rPr>
                <w:rFonts w:ascii="黑体" w:eastAsia="黑体"/>
                <w:sz w:val="24"/>
                <w:szCs w:val="24"/>
              </w:rPr>
            </w:pPr>
          </w:p>
          <w:p w14:paraId="1B564847">
            <w:pPr>
              <w:pStyle w:val="6"/>
              <w:spacing w:line="360" w:lineRule="exact"/>
              <w:ind w:firstLine="0" w:firstLineChars="0"/>
              <w:rPr>
                <w:rFonts w:ascii="黑体" w:eastAsia="黑体"/>
                <w:sz w:val="24"/>
                <w:szCs w:val="24"/>
              </w:rPr>
            </w:pPr>
          </w:p>
          <w:p w14:paraId="7551E0E2">
            <w:pPr>
              <w:pStyle w:val="6"/>
              <w:spacing w:line="360" w:lineRule="exact"/>
              <w:ind w:firstLine="0" w:firstLineChars="0"/>
              <w:rPr>
                <w:rFonts w:ascii="黑体" w:eastAsia="黑体"/>
                <w:sz w:val="24"/>
                <w:szCs w:val="24"/>
              </w:rPr>
            </w:pPr>
          </w:p>
          <w:p w14:paraId="666AFCB0">
            <w:pPr>
              <w:pStyle w:val="6"/>
              <w:spacing w:line="360" w:lineRule="exact"/>
              <w:ind w:firstLine="0" w:firstLineChars="0"/>
              <w:rPr>
                <w:rFonts w:ascii="黑体" w:eastAsia="黑体"/>
                <w:sz w:val="24"/>
                <w:szCs w:val="24"/>
              </w:rPr>
            </w:pPr>
          </w:p>
          <w:p w14:paraId="2B10BF0F">
            <w:pPr>
              <w:pStyle w:val="6"/>
              <w:spacing w:line="360" w:lineRule="exact"/>
              <w:ind w:firstLine="0" w:firstLineChars="0"/>
              <w:rPr>
                <w:rFonts w:ascii="黑体" w:eastAsia="黑体"/>
                <w:sz w:val="24"/>
                <w:szCs w:val="24"/>
              </w:rPr>
            </w:pPr>
          </w:p>
          <w:p w14:paraId="774CB0F4">
            <w:pPr>
              <w:pStyle w:val="6"/>
              <w:spacing w:line="360" w:lineRule="exact"/>
              <w:ind w:firstLine="0" w:firstLineChars="0"/>
              <w:rPr>
                <w:rFonts w:ascii="黑体" w:eastAsia="黑体"/>
                <w:sz w:val="24"/>
                <w:szCs w:val="24"/>
              </w:rPr>
            </w:pPr>
          </w:p>
          <w:p w14:paraId="7EE2E2BC">
            <w:pPr>
              <w:pStyle w:val="6"/>
              <w:spacing w:line="360" w:lineRule="exact"/>
              <w:ind w:firstLine="0" w:firstLineChars="0"/>
              <w:rPr>
                <w:rFonts w:ascii="黑体" w:eastAsia="黑体"/>
                <w:sz w:val="24"/>
                <w:szCs w:val="24"/>
              </w:rPr>
            </w:pPr>
          </w:p>
          <w:p w14:paraId="740686F4">
            <w:pPr>
              <w:pStyle w:val="6"/>
              <w:spacing w:line="360" w:lineRule="exact"/>
              <w:ind w:firstLine="0" w:firstLineChars="0"/>
              <w:rPr>
                <w:rFonts w:ascii="黑体" w:eastAsia="黑体"/>
                <w:sz w:val="24"/>
                <w:szCs w:val="24"/>
              </w:rPr>
            </w:pPr>
          </w:p>
          <w:p w14:paraId="0A3D47AB">
            <w:pPr>
              <w:pStyle w:val="6"/>
              <w:spacing w:line="360" w:lineRule="exact"/>
              <w:ind w:firstLine="0" w:firstLineChars="0"/>
              <w:rPr>
                <w:rFonts w:ascii="黑体" w:eastAsia="黑体"/>
                <w:sz w:val="24"/>
                <w:szCs w:val="24"/>
              </w:rPr>
            </w:pPr>
          </w:p>
          <w:p w14:paraId="43C6F242">
            <w:pPr>
              <w:pStyle w:val="6"/>
              <w:spacing w:line="360" w:lineRule="exact"/>
              <w:ind w:firstLine="0" w:firstLineChars="0"/>
              <w:rPr>
                <w:rFonts w:ascii="黑体" w:eastAsia="黑体"/>
                <w:sz w:val="24"/>
                <w:szCs w:val="24"/>
              </w:rPr>
            </w:pPr>
          </w:p>
          <w:p w14:paraId="45CFAE93">
            <w:pPr>
              <w:pStyle w:val="6"/>
              <w:spacing w:line="360" w:lineRule="exact"/>
              <w:ind w:firstLine="0" w:firstLineChars="0"/>
              <w:rPr>
                <w:rFonts w:ascii="黑体" w:eastAsia="黑体"/>
                <w:sz w:val="24"/>
                <w:szCs w:val="24"/>
              </w:rPr>
            </w:pPr>
          </w:p>
          <w:p w14:paraId="00B7FFED">
            <w:pPr>
              <w:pStyle w:val="6"/>
              <w:spacing w:line="360" w:lineRule="exact"/>
              <w:ind w:firstLine="0" w:firstLineChars="0"/>
              <w:rPr>
                <w:rFonts w:ascii="黑体" w:eastAsia="黑体"/>
                <w:sz w:val="24"/>
                <w:szCs w:val="24"/>
              </w:rPr>
            </w:pPr>
          </w:p>
          <w:p w14:paraId="6B4E30AD">
            <w:pPr>
              <w:pStyle w:val="6"/>
              <w:spacing w:line="360" w:lineRule="exact"/>
              <w:ind w:firstLine="0" w:firstLineChars="0"/>
              <w:rPr>
                <w:rFonts w:ascii="黑体" w:eastAsia="黑体"/>
                <w:sz w:val="24"/>
                <w:szCs w:val="24"/>
              </w:rPr>
            </w:pPr>
          </w:p>
          <w:p w14:paraId="68D113F2">
            <w:pPr>
              <w:pStyle w:val="6"/>
              <w:spacing w:line="360" w:lineRule="exact"/>
              <w:ind w:firstLine="0" w:firstLineChars="0"/>
              <w:rPr>
                <w:rFonts w:ascii="黑体" w:eastAsia="黑体"/>
                <w:sz w:val="24"/>
                <w:szCs w:val="24"/>
              </w:rPr>
            </w:pPr>
          </w:p>
          <w:p w14:paraId="1B81B0DF">
            <w:pPr>
              <w:pStyle w:val="6"/>
              <w:spacing w:line="360" w:lineRule="exact"/>
              <w:ind w:firstLine="0" w:firstLineChars="0"/>
              <w:rPr>
                <w:rFonts w:ascii="黑体" w:eastAsia="黑体"/>
                <w:sz w:val="24"/>
                <w:szCs w:val="24"/>
              </w:rPr>
            </w:pPr>
          </w:p>
          <w:p w14:paraId="04240A18">
            <w:pPr>
              <w:pStyle w:val="6"/>
              <w:spacing w:line="360" w:lineRule="exact"/>
              <w:ind w:firstLine="0" w:firstLineChars="0"/>
              <w:rPr>
                <w:rFonts w:ascii="黑体" w:eastAsia="黑体"/>
                <w:sz w:val="24"/>
                <w:szCs w:val="24"/>
              </w:rPr>
            </w:pPr>
          </w:p>
          <w:p w14:paraId="0417EDC2">
            <w:pPr>
              <w:pStyle w:val="6"/>
              <w:spacing w:line="360" w:lineRule="exact"/>
              <w:ind w:firstLine="0" w:firstLineChars="0"/>
              <w:rPr>
                <w:rFonts w:ascii="黑体" w:eastAsia="黑体"/>
                <w:sz w:val="24"/>
                <w:szCs w:val="24"/>
              </w:rPr>
            </w:pPr>
            <w:r>
              <w:rPr>
                <w:rFonts w:hint="eastAsia" w:ascii="黑体" w:eastAsia="黑体"/>
                <w:sz w:val="24"/>
                <w:szCs w:val="24"/>
              </w:rPr>
              <w:t xml:space="preserve">                                   整理人：</w:t>
            </w:r>
          </w:p>
          <w:p w14:paraId="147A9E0F">
            <w:pPr>
              <w:pStyle w:val="6"/>
              <w:spacing w:line="360" w:lineRule="exact"/>
              <w:ind w:firstLine="0" w:firstLineChars="0"/>
              <w:rPr>
                <w:rFonts w:ascii="黑体" w:eastAsia="黑体"/>
                <w:sz w:val="24"/>
                <w:szCs w:val="24"/>
              </w:rPr>
            </w:pPr>
            <w:r>
              <w:rPr>
                <w:rFonts w:ascii="黑体" w:eastAsia="黑体"/>
                <w:sz w:val="32"/>
              </w:rPr>
              <mc:AlternateContent>
                <mc:Choice Requires="wps">
                  <w:drawing>
                    <wp:anchor distT="0" distB="0" distL="114300" distR="114300" simplePos="0" relativeHeight="251662336" behindDoc="0" locked="0" layoutInCell="1" allowOverlap="1">
                      <wp:simplePos x="0" y="0"/>
                      <wp:positionH relativeFrom="column">
                        <wp:posOffset>3242945</wp:posOffset>
                      </wp:positionH>
                      <wp:positionV relativeFrom="paragraph">
                        <wp:posOffset>210185</wp:posOffset>
                      </wp:positionV>
                      <wp:extent cx="1485900" cy="635"/>
                      <wp:effectExtent l="0" t="0" r="0" b="0"/>
                      <wp:wrapNone/>
                      <wp:docPr id="4" name="直线 5"/>
                      <wp:cNvGraphicFramePr/>
                      <a:graphic xmlns:a="http://schemas.openxmlformats.org/drawingml/2006/main">
                        <a:graphicData uri="http://schemas.microsoft.com/office/word/2010/wordprocessingShape">
                          <wps:wsp>
                            <wps:cNvCnPr/>
                            <wps:spPr>
                              <a:xfrm>
                                <a:off x="0" y="0"/>
                                <a:ext cx="148590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255.35pt;margin-top:16.55pt;height:0.05pt;width:117pt;z-index:251662336;mso-width-relative:page;mso-height-relative:page;" filled="f" stroked="t" coordsize="21600,21600" o:gfxdata="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f&#10;ZuDWAAAACQEAAA8AAAAAAAAAAQAgAAAAIgAAAGRycy9kb3ducmV2LnhtbFBLAQIUABQAAAAIAIdO&#10;4kBdsILH7AEAAN0DAAAOAAAAAAAAAAEAIAAAACUBAABkcnMvZTJvRG9jLnhtbFBLBQYAAAAABgAG&#10;AFkBAACDBQAAAAA=&#10;">
                      <v:fill on="f" focussize="0,0"/>
                      <v:stroke color="#000000" joinstyle="round"/>
                      <v:imagedata o:title=""/>
                      <o:lock v:ext="edit" aspectratio="f"/>
                    </v:line>
                  </w:pict>
                </mc:Fallback>
              </mc:AlternateContent>
            </w:r>
            <w:r>
              <w:rPr>
                <w:rFonts w:hint="eastAsia" w:ascii="黑体" w:eastAsia="黑体"/>
                <w:sz w:val="24"/>
                <w:szCs w:val="24"/>
              </w:rPr>
              <w:t xml:space="preserve">                                   检查人：</w:t>
            </w:r>
          </w:p>
          <w:p w14:paraId="1B0592FC">
            <w:pPr>
              <w:pStyle w:val="6"/>
              <w:spacing w:line="360" w:lineRule="exact"/>
              <w:ind w:firstLine="0" w:firstLineChars="0"/>
              <w:rPr>
                <w:rFonts w:ascii="黑体" w:eastAsia="黑体"/>
                <w:sz w:val="24"/>
                <w:szCs w:val="24"/>
              </w:rPr>
            </w:pPr>
          </w:p>
          <w:p w14:paraId="04516E10">
            <w:pPr>
              <w:pStyle w:val="6"/>
              <w:spacing w:line="360" w:lineRule="exact"/>
              <w:ind w:firstLine="0" w:firstLineChars="0"/>
              <w:rPr>
                <w:rFonts w:ascii="黑体" w:eastAsia="黑体"/>
                <w:sz w:val="24"/>
                <w:szCs w:val="24"/>
              </w:rPr>
            </w:pPr>
            <w:r>
              <w:rPr>
                <w:rFonts w:hint="eastAsia" w:ascii="黑体" w:eastAsia="黑体"/>
                <w:sz w:val="24"/>
                <w:szCs w:val="24"/>
              </w:rPr>
              <w:t xml:space="preserve">                                                   年       月       日</w:t>
            </w:r>
          </w:p>
          <w:p w14:paraId="1FE025F6">
            <w:pPr>
              <w:pStyle w:val="6"/>
              <w:spacing w:line="360" w:lineRule="exact"/>
              <w:ind w:firstLine="0" w:firstLineChars="0"/>
              <w:rPr>
                <w:rFonts w:ascii="黑体" w:eastAsia="黑体"/>
                <w:sz w:val="32"/>
              </w:rPr>
            </w:pPr>
          </w:p>
        </w:tc>
      </w:tr>
    </w:tbl>
    <w:p w14:paraId="15AADB9D">
      <w:pPr>
        <w:pStyle w:val="15"/>
        <w:widowControl/>
        <w:shd w:val="clear" w:color="auto" w:fill="FFFFFF"/>
        <w:spacing w:before="0" w:beforeAutospacing="0" w:after="0" w:afterAutospacing="0"/>
        <w:ind w:firstLine="560" w:firstLineChars="200"/>
        <w:jc w:val="left"/>
        <w:rPr>
          <w:rFonts w:ascii="宋体" w:hAnsi="宋体" w:cs="宋体"/>
          <w:sz w:val="28"/>
          <w:szCs w:val="28"/>
          <w:shd w:val="clear" w:color="auto" w:fill="FFFFFF"/>
        </w:rPr>
      </w:pPr>
    </w:p>
    <w:p w14:paraId="365A1E77">
      <w:pPr>
        <w:pStyle w:val="15"/>
        <w:widowControl/>
        <w:shd w:val="clear" w:color="auto" w:fill="FFFFFF"/>
        <w:spacing w:before="0" w:beforeAutospacing="0" w:after="0" w:afterAutospacing="0"/>
        <w:ind w:firstLine="560" w:firstLineChars="200"/>
        <w:jc w:val="left"/>
        <w:rPr>
          <w:rFonts w:ascii="宋体" w:hAnsi="宋体" w:cs="宋体"/>
          <w:sz w:val="28"/>
          <w:szCs w:val="28"/>
          <w:shd w:val="clear" w:color="auto" w:fill="FFFFFF"/>
        </w:rPr>
        <w:sectPr>
          <w:pgSz w:w="11906" w:h="16838"/>
          <w:pgMar w:top="1440" w:right="1800" w:bottom="1440" w:left="1800" w:header="57" w:footer="992" w:gutter="0"/>
          <w:pgNumType w:fmt="numberInDash"/>
          <w:cols w:space="720" w:num="1"/>
          <w:docGrid w:type="lines" w:linePitch="312" w:charSpace="0"/>
        </w:sectPr>
      </w:pPr>
    </w:p>
    <w:p w14:paraId="18DA31E1">
      <w:pPr>
        <w:pStyle w:val="15"/>
        <w:widowControl/>
        <w:shd w:val="clear" w:color="auto" w:fill="FFFFFF"/>
        <w:spacing w:before="0" w:beforeAutospacing="0" w:after="0" w:afterAutospacing="0"/>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GLTX-XZ-18</w:t>
      </w:r>
      <w:r>
        <w:rPr>
          <w:rFonts w:hint="eastAsia" w:ascii="宋体" w:hAnsi="宋体" w:cs="宋体"/>
          <w:sz w:val="28"/>
          <w:szCs w:val="28"/>
          <w:shd w:val="clear" w:color="auto" w:fill="FFFFFF"/>
        </w:rPr>
        <w:t xml:space="preserve">-02-A: </w:t>
      </w:r>
    </w:p>
    <w:tbl>
      <w:tblPr>
        <w:tblStyle w:val="17"/>
        <w:tblW w:w="16187"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08"/>
        <w:gridCol w:w="4512"/>
        <w:gridCol w:w="809"/>
        <w:gridCol w:w="916"/>
        <w:gridCol w:w="851"/>
        <w:gridCol w:w="918"/>
        <w:gridCol w:w="1418"/>
        <w:gridCol w:w="1559"/>
        <w:gridCol w:w="1419"/>
        <w:gridCol w:w="1417"/>
        <w:gridCol w:w="1560"/>
      </w:tblGrid>
      <w:tr w14:paraId="3D55D7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4" w:hRule="atLeast"/>
          <w:jc w:val="center"/>
        </w:trPr>
        <w:tc>
          <w:tcPr>
            <w:tcW w:w="16187" w:type="dxa"/>
            <w:gridSpan w:val="11"/>
          </w:tcPr>
          <w:p w14:paraId="570E3F73">
            <w:pPr>
              <w:snapToGrid w:val="0"/>
              <w:jc w:val="center"/>
              <w:rPr>
                <w:rFonts w:ascii="黑体" w:hAnsi="宋体" w:eastAsia="黑体"/>
                <w:sz w:val="36"/>
                <w:szCs w:val="36"/>
              </w:rPr>
            </w:pPr>
            <w:r>
              <w:rPr>
                <w:rFonts w:hint="eastAsia" w:ascii="黑体" w:hAnsi="宋体" w:eastAsia="黑体"/>
                <w:sz w:val="36"/>
                <w:szCs w:val="36"/>
              </w:rPr>
              <w:t>文 件 / 资 料 借 阅 帐</w:t>
            </w:r>
          </w:p>
          <w:p w14:paraId="1F2B479E">
            <w:pPr>
              <w:jc w:val="center"/>
              <w:rPr>
                <w:rFonts w:ascii="黑体" w:hAnsi="宋体" w:eastAsia="黑体"/>
                <w:sz w:val="28"/>
                <w:szCs w:val="28"/>
              </w:rPr>
            </w:pPr>
            <w:r>
              <w:rPr>
                <w:sz w:val="28"/>
                <w:szCs w:val="28"/>
              </w:rPr>
              <w:t>Document/Date Borrow Ledger</w:t>
            </w:r>
          </w:p>
        </w:tc>
      </w:tr>
      <w:tr w14:paraId="177028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808" w:type="dxa"/>
            <w:vMerge w:val="restart"/>
            <w:vAlign w:val="center"/>
          </w:tcPr>
          <w:p w14:paraId="10542AC7">
            <w:pPr>
              <w:spacing w:line="240" w:lineRule="exact"/>
              <w:jc w:val="center"/>
            </w:pPr>
            <w:r>
              <w:rPr>
                <w:rFonts w:hint="eastAsia"/>
              </w:rPr>
              <w:t>序 号</w:t>
            </w:r>
          </w:p>
          <w:p w14:paraId="3F342D06">
            <w:pPr>
              <w:spacing w:line="240" w:lineRule="exact"/>
              <w:jc w:val="center"/>
            </w:pPr>
            <w:r>
              <w:rPr>
                <w:rFonts w:hint="eastAsia"/>
              </w:rPr>
              <w:t>N</w:t>
            </w:r>
            <w:r>
              <w:t>o.</w:t>
            </w:r>
          </w:p>
        </w:tc>
        <w:tc>
          <w:tcPr>
            <w:tcW w:w="4512" w:type="dxa"/>
            <w:vMerge w:val="restart"/>
            <w:vAlign w:val="center"/>
          </w:tcPr>
          <w:p w14:paraId="76410125">
            <w:pPr>
              <w:spacing w:line="240" w:lineRule="exact"/>
              <w:jc w:val="center"/>
            </w:pPr>
            <w:r>
              <w:rPr>
                <w:rFonts w:hint="eastAsia"/>
              </w:rPr>
              <w:t>图号/文件号</w:t>
            </w:r>
          </w:p>
          <w:p w14:paraId="1B2503C8">
            <w:pPr>
              <w:spacing w:line="240" w:lineRule="exact"/>
              <w:jc w:val="center"/>
            </w:pPr>
            <w:r>
              <w:rPr>
                <w:rFonts w:hint="eastAsia"/>
              </w:rPr>
              <w:t>Dwg./</w:t>
            </w:r>
            <w:r>
              <w:t>Data</w:t>
            </w:r>
            <w:r>
              <w:rPr>
                <w:rFonts w:hint="eastAsia"/>
              </w:rPr>
              <w:t xml:space="preserve"> No.</w:t>
            </w:r>
          </w:p>
        </w:tc>
        <w:tc>
          <w:tcPr>
            <w:tcW w:w="809" w:type="dxa"/>
            <w:vMerge w:val="restart"/>
            <w:vAlign w:val="center"/>
          </w:tcPr>
          <w:p w14:paraId="01CAACFC">
            <w:pPr>
              <w:spacing w:line="240" w:lineRule="exact"/>
              <w:jc w:val="center"/>
            </w:pPr>
            <w:r>
              <w:rPr>
                <w:rFonts w:hint="eastAsia"/>
              </w:rPr>
              <w:t>页次</w:t>
            </w:r>
          </w:p>
          <w:p w14:paraId="3394F226">
            <w:pPr>
              <w:spacing w:line="240" w:lineRule="exact"/>
              <w:jc w:val="center"/>
            </w:pPr>
            <w:r>
              <w:rPr>
                <w:rFonts w:hint="eastAsia"/>
              </w:rPr>
              <w:t>Sht.</w:t>
            </w:r>
          </w:p>
        </w:tc>
        <w:tc>
          <w:tcPr>
            <w:tcW w:w="916" w:type="dxa"/>
            <w:vMerge w:val="restart"/>
            <w:vAlign w:val="center"/>
          </w:tcPr>
          <w:p w14:paraId="1C73A393">
            <w:pPr>
              <w:spacing w:line="240" w:lineRule="exact"/>
              <w:jc w:val="center"/>
            </w:pPr>
            <w:r>
              <w:rPr>
                <w:rFonts w:hint="eastAsia"/>
              </w:rPr>
              <w:t>版次</w:t>
            </w:r>
          </w:p>
          <w:p w14:paraId="0C43A128">
            <w:pPr>
              <w:spacing w:line="240" w:lineRule="exact"/>
              <w:jc w:val="center"/>
            </w:pPr>
            <w:r>
              <w:rPr>
                <w:rFonts w:hint="eastAsia"/>
              </w:rPr>
              <w:t>Rev.</w:t>
            </w:r>
          </w:p>
        </w:tc>
        <w:tc>
          <w:tcPr>
            <w:tcW w:w="851" w:type="dxa"/>
            <w:vMerge w:val="restart"/>
            <w:vAlign w:val="center"/>
          </w:tcPr>
          <w:p w14:paraId="05E1FD92">
            <w:pPr>
              <w:spacing w:line="240" w:lineRule="exact"/>
              <w:jc w:val="center"/>
            </w:pPr>
            <w:r>
              <w:rPr>
                <w:rFonts w:hint="eastAsia"/>
              </w:rPr>
              <w:t>页数</w:t>
            </w:r>
          </w:p>
          <w:p w14:paraId="29F272E1">
            <w:pPr>
              <w:spacing w:line="240" w:lineRule="exact"/>
              <w:jc w:val="center"/>
            </w:pPr>
            <w:r>
              <w:rPr>
                <w:rFonts w:hint="eastAsia"/>
              </w:rPr>
              <w:t>Pages</w:t>
            </w:r>
          </w:p>
        </w:tc>
        <w:tc>
          <w:tcPr>
            <w:tcW w:w="918" w:type="dxa"/>
            <w:vMerge w:val="restart"/>
            <w:vAlign w:val="center"/>
          </w:tcPr>
          <w:p w14:paraId="7DA7E8BB">
            <w:r>
              <w:rPr>
                <w:rFonts w:hint="eastAsia"/>
              </w:rPr>
              <w:t>密级</w:t>
            </w:r>
            <w:r>
              <w:t>Confidentiality level</w:t>
            </w:r>
          </w:p>
        </w:tc>
        <w:tc>
          <w:tcPr>
            <w:tcW w:w="4396" w:type="dxa"/>
            <w:gridSpan w:val="3"/>
            <w:vAlign w:val="center"/>
          </w:tcPr>
          <w:p w14:paraId="102459D7">
            <w:pPr>
              <w:spacing w:line="240" w:lineRule="exact"/>
              <w:ind w:firstLine="420"/>
              <w:jc w:val="center"/>
            </w:pPr>
            <w:r>
              <w:rPr>
                <w:rFonts w:hint="eastAsia"/>
              </w:rPr>
              <w:t>借  出  Borrow</w:t>
            </w:r>
          </w:p>
        </w:tc>
        <w:tc>
          <w:tcPr>
            <w:tcW w:w="2977" w:type="dxa"/>
            <w:gridSpan w:val="2"/>
            <w:vAlign w:val="center"/>
          </w:tcPr>
          <w:p w14:paraId="00B1F849">
            <w:pPr>
              <w:spacing w:line="280" w:lineRule="exact"/>
              <w:jc w:val="center"/>
            </w:pPr>
            <w:r>
              <w:rPr>
                <w:rFonts w:hint="eastAsia"/>
              </w:rPr>
              <w:t>归  还   Return</w:t>
            </w:r>
          </w:p>
        </w:tc>
      </w:tr>
      <w:tr w14:paraId="6D7B98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582" w:hRule="atLeast"/>
          <w:jc w:val="center"/>
        </w:trPr>
        <w:tc>
          <w:tcPr>
            <w:tcW w:w="808" w:type="dxa"/>
            <w:vMerge w:val="continue"/>
            <w:vAlign w:val="center"/>
          </w:tcPr>
          <w:p w14:paraId="1241427E">
            <w:pPr>
              <w:spacing w:line="240" w:lineRule="exact"/>
              <w:jc w:val="center"/>
              <w:rPr>
                <w:rFonts w:ascii="宋体" w:hAnsi="宋体"/>
              </w:rPr>
            </w:pPr>
          </w:p>
        </w:tc>
        <w:tc>
          <w:tcPr>
            <w:tcW w:w="4512" w:type="dxa"/>
            <w:vMerge w:val="continue"/>
            <w:vAlign w:val="center"/>
          </w:tcPr>
          <w:p w14:paraId="4EA4C8F8">
            <w:pPr>
              <w:spacing w:line="240" w:lineRule="exact"/>
              <w:jc w:val="center"/>
              <w:rPr>
                <w:rFonts w:ascii="宋体" w:hAnsi="宋体"/>
              </w:rPr>
            </w:pPr>
          </w:p>
        </w:tc>
        <w:tc>
          <w:tcPr>
            <w:tcW w:w="809" w:type="dxa"/>
            <w:vMerge w:val="continue"/>
          </w:tcPr>
          <w:p w14:paraId="7B998D16">
            <w:pPr>
              <w:spacing w:line="240" w:lineRule="exact"/>
              <w:jc w:val="center"/>
              <w:rPr>
                <w:rFonts w:ascii="宋体" w:hAnsi="宋体"/>
              </w:rPr>
            </w:pPr>
          </w:p>
        </w:tc>
        <w:tc>
          <w:tcPr>
            <w:tcW w:w="916" w:type="dxa"/>
            <w:vMerge w:val="continue"/>
            <w:vAlign w:val="center"/>
          </w:tcPr>
          <w:p w14:paraId="56E4E513">
            <w:pPr>
              <w:spacing w:line="240" w:lineRule="exact"/>
              <w:jc w:val="center"/>
              <w:rPr>
                <w:rFonts w:ascii="宋体" w:hAnsi="宋体"/>
              </w:rPr>
            </w:pPr>
          </w:p>
        </w:tc>
        <w:tc>
          <w:tcPr>
            <w:tcW w:w="851" w:type="dxa"/>
            <w:vMerge w:val="continue"/>
            <w:vAlign w:val="center"/>
          </w:tcPr>
          <w:p w14:paraId="371E1BBA">
            <w:pPr>
              <w:spacing w:line="240" w:lineRule="exact"/>
              <w:jc w:val="center"/>
              <w:rPr>
                <w:rFonts w:ascii="宋体" w:hAnsi="宋体"/>
              </w:rPr>
            </w:pPr>
          </w:p>
        </w:tc>
        <w:tc>
          <w:tcPr>
            <w:tcW w:w="918" w:type="dxa"/>
            <w:vMerge w:val="continue"/>
          </w:tcPr>
          <w:p w14:paraId="01CD4D46">
            <w:pPr>
              <w:spacing w:line="240" w:lineRule="exact"/>
              <w:jc w:val="center"/>
            </w:pPr>
          </w:p>
        </w:tc>
        <w:tc>
          <w:tcPr>
            <w:tcW w:w="1418" w:type="dxa"/>
            <w:vAlign w:val="center"/>
          </w:tcPr>
          <w:p w14:paraId="7FEFB27F">
            <w:pPr>
              <w:spacing w:line="240" w:lineRule="exact"/>
              <w:jc w:val="center"/>
            </w:pPr>
            <w:r>
              <w:rPr>
                <w:rFonts w:hint="eastAsia"/>
              </w:rPr>
              <w:t>单 位</w:t>
            </w:r>
          </w:p>
          <w:p w14:paraId="17B94B34">
            <w:pPr>
              <w:spacing w:line="240" w:lineRule="exact"/>
              <w:jc w:val="center"/>
            </w:pPr>
            <w:r>
              <w:rPr>
                <w:rFonts w:hint="eastAsia"/>
              </w:rPr>
              <w:t>Dept</w:t>
            </w:r>
            <w:r>
              <w:t>.</w:t>
            </w:r>
          </w:p>
        </w:tc>
        <w:tc>
          <w:tcPr>
            <w:tcW w:w="1559" w:type="dxa"/>
            <w:vAlign w:val="center"/>
          </w:tcPr>
          <w:p w14:paraId="20042CEA">
            <w:pPr>
              <w:spacing w:line="240" w:lineRule="exact"/>
              <w:jc w:val="center"/>
            </w:pPr>
            <w:r>
              <w:rPr>
                <w:rFonts w:hint="eastAsia"/>
              </w:rPr>
              <w:t>借 阅 人</w:t>
            </w:r>
          </w:p>
          <w:p w14:paraId="4E30B554">
            <w:pPr>
              <w:spacing w:line="240" w:lineRule="exact"/>
              <w:jc w:val="center"/>
            </w:pPr>
            <w:r>
              <w:t>Borrow</w:t>
            </w:r>
            <w:r>
              <w:rPr>
                <w:rFonts w:hint="eastAsia"/>
              </w:rPr>
              <w:t xml:space="preserve">ed </w:t>
            </w:r>
            <w:r>
              <w:t>by</w:t>
            </w:r>
          </w:p>
        </w:tc>
        <w:tc>
          <w:tcPr>
            <w:tcW w:w="1419" w:type="dxa"/>
            <w:vAlign w:val="center"/>
          </w:tcPr>
          <w:p w14:paraId="7AA7A364">
            <w:pPr>
              <w:spacing w:line="240" w:lineRule="exact"/>
              <w:jc w:val="center"/>
            </w:pPr>
            <w:r>
              <w:rPr>
                <w:rFonts w:hint="eastAsia"/>
              </w:rPr>
              <w:t>日期</w:t>
            </w:r>
          </w:p>
          <w:p w14:paraId="234225B6">
            <w:pPr>
              <w:spacing w:line="240" w:lineRule="exact"/>
              <w:jc w:val="center"/>
            </w:pPr>
            <w:r>
              <w:rPr>
                <w:rFonts w:hint="eastAsia"/>
              </w:rPr>
              <w:t>D</w:t>
            </w:r>
            <w:r>
              <w:t>ate</w:t>
            </w:r>
          </w:p>
        </w:tc>
        <w:tc>
          <w:tcPr>
            <w:tcW w:w="1417" w:type="dxa"/>
            <w:vAlign w:val="center"/>
          </w:tcPr>
          <w:p w14:paraId="245BC7B6">
            <w:pPr>
              <w:spacing w:line="240" w:lineRule="exact"/>
              <w:jc w:val="center"/>
            </w:pPr>
            <w:r>
              <w:rPr>
                <w:rFonts w:hint="eastAsia"/>
              </w:rPr>
              <w:t>日   期</w:t>
            </w:r>
          </w:p>
          <w:p w14:paraId="4C3459F6">
            <w:pPr>
              <w:spacing w:line="240" w:lineRule="exact"/>
              <w:jc w:val="center"/>
            </w:pPr>
            <w:r>
              <w:rPr>
                <w:rFonts w:hint="eastAsia"/>
              </w:rPr>
              <w:t>Date</w:t>
            </w:r>
          </w:p>
        </w:tc>
        <w:tc>
          <w:tcPr>
            <w:tcW w:w="1560" w:type="dxa"/>
            <w:vAlign w:val="center"/>
          </w:tcPr>
          <w:p w14:paraId="5D1229FE">
            <w:pPr>
              <w:spacing w:line="240" w:lineRule="exact"/>
              <w:jc w:val="center"/>
            </w:pPr>
            <w:r>
              <w:rPr>
                <w:rFonts w:hint="eastAsia"/>
              </w:rPr>
              <w:t>注 销 人</w:t>
            </w:r>
          </w:p>
          <w:p w14:paraId="0DD22E68">
            <w:pPr>
              <w:spacing w:line="240" w:lineRule="exact"/>
              <w:jc w:val="center"/>
            </w:pPr>
            <w:r>
              <w:t>Signed by</w:t>
            </w:r>
          </w:p>
        </w:tc>
      </w:tr>
      <w:tr w14:paraId="75B505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04" w:hRule="exact"/>
          <w:jc w:val="center"/>
        </w:trPr>
        <w:tc>
          <w:tcPr>
            <w:tcW w:w="808" w:type="dxa"/>
            <w:vAlign w:val="center"/>
          </w:tcPr>
          <w:p w14:paraId="376E24E2">
            <w:pPr>
              <w:spacing w:line="240" w:lineRule="atLeast"/>
              <w:rPr>
                <w:rFonts w:ascii="宋体" w:hAnsi="宋体"/>
                <w:i/>
                <w:color w:val="4BACC6"/>
                <w:sz w:val="28"/>
              </w:rPr>
            </w:pPr>
            <w:r>
              <w:rPr>
                <w:rFonts w:hint="eastAsia" w:hAnsi="宋体"/>
                <w:i/>
                <w:color w:val="4BACC6"/>
                <w:szCs w:val="21"/>
              </w:rPr>
              <w:t>（1）1</w:t>
            </w:r>
          </w:p>
        </w:tc>
        <w:tc>
          <w:tcPr>
            <w:tcW w:w="4512" w:type="dxa"/>
            <w:vAlign w:val="center"/>
          </w:tcPr>
          <w:p w14:paraId="43CAAC89">
            <w:pPr>
              <w:spacing w:line="240" w:lineRule="atLeast"/>
              <w:jc w:val="center"/>
              <w:rPr>
                <w:rFonts w:ascii="宋体" w:hAnsi="宋体"/>
                <w:i/>
                <w:color w:val="4BACC6"/>
                <w:sz w:val="28"/>
              </w:rPr>
            </w:pPr>
            <w:r>
              <w:rPr>
                <w:rFonts w:hint="eastAsia" w:hAnsi="宋体"/>
                <w:i/>
                <w:color w:val="4BACC6"/>
                <w:szCs w:val="21"/>
              </w:rPr>
              <w:t>（2）</w:t>
            </w:r>
            <w:r>
              <w:rPr>
                <w:rFonts w:hAnsi="宋体"/>
                <w:i/>
                <w:color w:val="4BACC6"/>
                <w:szCs w:val="21"/>
              </w:rPr>
              <w:t>0501-5330-1001</w:t>
            </w:r>
            <w:r>
              <w:rPr>
                <w:rFonts w:ascii="宋体" w:hAnsi="宋体"/>
                <w:i/>
                <w:color w:val="4BACC6"/>
                <w:sz w:val="28"/>
              </w:rPr>
              <w:t xml:space="preserve"> </w:t>
            </w:r>
          </w:p>
        </w:tc>
        <w:tc>
          <w:tcPr>
            <w:tcW w:w="809" w:type="dxa"/>
            <w:vAlign w:val="center"/>
          </w:tcPr>
          <w:p w14:paraId="03800039">
            <w:pPr>
              <w:spacing w:line="240" w:lineRule="atLeast"/>
              <w:jc w:val="center"/>
              <w:rPr>
                <w:rFonts w:ascii="宋体" w:hAnsi="宋体"/>
                <w:i/>
                <w:color w:val="4BACC6"/>
                <w:sz w:val="28"/>
              </w:rPr>
            </w:pPr>
            <w:r>
              <w:rPr>
                <w:rFonts w:hint="eastAsia" w:hAnsi="宋体"/>
                <w:i/>
                <w:color w:val="4BACC6"/>
                <w:szCs w:val="21"/>
              </w:rPr>
              <w:t>（3）7</w:t>
            </w:r>
          </w:p>
        </w:tc>
        <w:tc>
          <w:tcPr>
            <w:tcW w:w="916" w:type="dxa"/>
            <w:vAlign w:val="center"/>
          </w:tcPr>
          <w:p w14:paraId="50C3217A">
            <w:pPr>
              <w:spacing w:line="240" w:lineRule="atLeast"/>
              <w:jc w:val="center"/>
              <w:rPr>
                <w:rFonts w:ascii="宋体" w:hAnsi="宋体"/>
                <w:i/>
                <w:color w:val="4BACC6"/>
                <w:sz w:val="28"/>
              </w:rPr>
            </w:pPr>
            <w:r>
              <w:rPr>
                <w:rFonts w:hint="eastAsia" w:hAnsi="宋体"/>
                <w:i/>
                <w:color w:val="4BACC6"/>
                <w:szCs w:val="21"/>
              </w:rPr>
              <w:t>（4）A</w:t>
            </w:r>
          </w:p>
        </w:tc>
        <w:tc>
          <w:tcPr>
            <w:tcW w:w="851" w:type="dxa"/>
            <w:vAlign w:val="center"/>
          </w:tcPr>
          <w:p w14:paraId="70360FBA">
            <w:pPr>
              <w:spacing w:line="240" w:lineRule="atLeast"/>
              <w:jc w:val="center"/>
              <w:rPr>
                <w:rFonts w:ascii="宋体" w:hAnsi="宋体"/>
                <w:i/>
                <w:color w:val="4BACC6"/>
                <w:sz w:val="28"/>
              </w:rPr>
            </w:pPr>
            <w:r>
              <w:rPr>
                <w:rFonts w:hint="eastAsia" w:hAnsi="宋体"/>
                <w:i/>
                <w:color w:val="4BACC6"/>
                <w:szCs w:val="21"/>
              </w:rPr>
              <w:t>（5）1</w:t>
            </w:r>
          </w:p>
        </w:tc>
        <w:tc>
          <w:tcPr>
            <w:tcW w:w="918" w:type="dxa"/>
            <w:vAlign w:val="center"/>
          </w:tcPr>
          <w:p w14:paraId="697B888B">
            <w:pPr>
              <w:spacing w:line="240" w:lineRule="atLeast"/>
              <w:jc w:val="center"/>
              <w:rPr>
                <w:rFonts w:hAnsi="宋体"/>
                <w:i/>
                <w:color w:val="4BACC6"/>
                <w:szCs w:val="21"/>
              </w:rPr>
            </w:pPr>
            <w:r>
              <w:rPr>
                <w:rFonts w:hint="eastAsia" w:hAnsi="宋体"/>
                <w:i/>
                <w:color w:val="4BACC6"/>
                <w:szCs w:val="21"/>
              </w:rPr>
              <w:t>（6）</w:t>
            </w:r>
          </w:p>
          <w:p w14:paraId="0CE0EAB9">
            <w:pPr>
              <w:spacing w:line="240" w:lineRule="atLeast"/>
              <w:jc w:val="center"/>
              <w:rPr>
                <w:rFonts w:ascii="宋体" w:hAnsi="宋体"/>
                <w:i/>
                <w:color w:val="4BACC6"/>
                <w:sz w:val="28"/>
              </w:rPr>
            </w:pPr>
            <w:r>
              <w:rPr>
                <w:rFonts w:hint="eastAsia" w:hAnsi="宋体"/>
                <w:i/>
                <w:color w:val="4BACC6"/>
                <w:szCs w:val="21"/>
              </w:rPr>
              <w:t>公开</w:t>
            </w:r>
          </w:p>
        </w:tc>
        <w:tc>
          <w:tcPr>
            <w:tcW w:w="1418" w:type="dxa"/>
            <w:vAlign w:val="center"/>
          </w:tcPr>
          <w:p w14:paraId="34633A8B">
            <w:pPr>
              <w:spacing w:line="240" w:lineRule="atLeast"/>
              <w:jc w:val="center"/>
              <w:rPr>
                <w:rFonts w:ascii="宋体" w:hAnsi="宋体"/>
                <w:i/>
                <w:color w:val="4BACC6"/>
                <w:sz w:val="28"/>
              </w:rPr>
            </w:pPr>
            <w:r>
              <w:rPr>
                <w:rFonts w:hint="eastAsia" w:hAnsi="宋体"/>
                <w:i/>
                <w:color w:val="4BACC6"/>
                <w:szCs w:val="21"/>
              </w:rPr>
              <w:t>（7）35厂</w:t>
            </w:r>
          </w:p>
        </w:tc>
        <w:tc>
          <w:tcPr>
            <w:tcW w:w="1559" w:type="dxa"/>
            <w:vAlign w:val="center"/>
          </w:tcPr>
          <w:p w14:paraId="61E48C29">
            <w:pPr>
              <w:spacing w:line="240" w:lineRule="atLeast"/>
              <w:jc w:val="center"/>
              <w:rPr>
                <w:rFonts w:ascii="宋体" w:hAnsi="宋体"/>
                <w:i/>
                <w:color w:val="4BACC6"/>
                <w:sz w:val="28"/>
              </w:rPr>
            </w:pPr>
            <w:r>
              <w:rPr>
                <w:rFonts w:hint="eastAsia" w:hAnsi="宋体"/>
                <w:i/>
                <w:color w:val="4BACC6"/>
                <w:szCs w:val="21"/>
              </w:rPr>
              <w:t>（8）王五</w:t>
            </w:r>
          </w:p>
        </w:tc>
        <w:tc>
          <w:tcPr>
            <w:tcW w:w="1419" w:type="dxa"/>
            <w:vAlign w:val="center"/>
          </w:tcPr>
          <w:p w14:paraId="4DF180F6">
            <w:pPr>
              <w:spacing w:line="240" w:lineRule="atLeast"/>
              <w:jc w:val="center"/>
              <w:rPr>
                <w:rFonts w:ascii="宋体" w:hAnsi="宋体"/>
                <w:i/>
                <w:color w:val="4BACC6"/>
                <w:sz w:val="28"/>
              </w:rPr>
            </w:pPr>
            <w:r>
              <w:rPr>
                <w:rFonts w:hint="eastAsia" w:hAnsi="宋体"/>
                <w:i/>
                <w:color w:val="4BACC6"/>
                <w:szCs w:val="21"/>
              </w:rPr>
              <w:t>（</w:t>
            </w:r>
            <w:r>
              <w:rPr>
                <w:rFonts w:hAnsi="宋体"/>
                <w:i/>
                <w:color w:val="4BACC6"/>
                <w:szCs w:val="21"/>
              </w:rPr>
              <w:t>9）</w:t>
            </w:r>
            <w:r>
              <w:rPr>
                <w:rFonts w:hint="eastAsia" w:hAnsi="宋体"/>
                <w:i/>
                <w:color w:val="4BACC6"/>
                <w:szCs w:val="21"/>
              </w:rPr>
              <w:t>2022.11.22</w:t>
            </w:r>
          </w:p>
        </w:tc>
        <w:tc>
          <w:tcPr>
            <w:tcW w:w="1417" w:type="dxa"/>
          </w:tcPr>
          <w:p w14:paraId="480D3671">
            <w:pPr>
              <w:spacing w:line="240" w:lineRule="atLeast"/>
              <w:jc w:val="center"/>
              <w:rPr>
                <w:rFonts w:ascii="宋体" w:hAnsi="宋体"/>
                <w:i/>
                <w:color w:val="4BACC6"/>
                <w:sz w:val="28"/>
              </w:rPr>
            </w:pPr>
            <w:r>
              <w:rPr>
                <w:rFonts w:hint="eastAsia" w:hAnsi="宋体"/>
                <w:i/>
                <w:color w:val="4BACC6"/>
                <w:szCs w:val="21"/>
              </w:rPr>
              <w:t>（</w:t>
            </w:r>
            <w:r>
              <w:rPr>
                <w:rFonts w:hAnsi="宋体"/>
                <w:i/>
                <w:color w:val="4BACC6"/>
                <w:szCs w:val="21"/>
              </w:rPr>
              <w:t>10</w:t>
            </w:r>
            <w:r>
              <w:rPr>
                <w:rFonts w:hint="eastAsia" w:hAnsi="宋体"/>
                <w:i/>
                <w:color w:val="4BACC6"/>
                <w:szCs w:val="21"/>
              </w:rPr>
              <w:t>）2022.11.22</w:t>
            </w:r>
          </w:p>
        </w:tc>
        <w:tc>
          <w:tcPr>
            <w:tcW w:w="1560" w:type="dxa"/>
            <w:vAlign w:val="center"/>
          </w:tcPr>
          <w:p w14:paraId="6A6FDEFF">
            <w:pPr>
              <w:spacing w:line="240" w:lineRule="atLeast"/>
              <w:jc w:val="center"/>
              <w:rPr>
                <w:rFonts w:ascii="宋体" w:hAnsi="宋体"/>
                <w:i/>
                <w:color w:val="4BACC6"/>
                <w:sz w:val="28"/>
              </w:rPr>
            </w:pPr>
            <w:r>
              <w:rPr>
                <w:rFonts w:hint="eastAsia" w:hAnsi="宋体"/>
                <w:i/>
                <w:color w:val="4BACC6"/>
                <w:szCs w:val="21"/>
              </w:rPr>
              <w:t>（</w:t>
            </w:r>
            <w:r>
              <w:rPr>
                <w:rFonts w:hAnsi="宋体"/>
                <w:i/>
                <w:color w:val="4BACC6"/>
                <w:szCs w:val="21"/>
              </w:rPr>
              <w:t>11</w:t>
            </w:r>
            <w:r>
              <w:rPr>
                <w:rFonts w:hint="eastAsia" w:hAnsi="宋体"/>
                <w:i/>
                <w:color w:val="4BACC6"/>
                <w:szCs w:val="21"/>
              </w:rPr>
              <w:t>）李四</w:t>
            </w:r>
          </w:p>
        </w:tc>
      </w:tr>
      <w:tr w14:paraId="230C3B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0FEF6AB8">
            <w:pPr>
              <w:spacing w:line="240" w:lineRule="atLeast"/>
              <w:rPr>
                <w:rFonts w:ascii="宋体" w:hAnsi="宋体"/>
                <w:sz w:val="28"/>
              </w:rPr>
            </w:pPr>
          </w:p>
        </w:tc>
        <w:tc>
          <w:tcPr>
            <w:tcW w:w="4512" w:type="dxa"/>
          </w:tcPr>
          <w:p w14:paraId="54FD60AC">
            <w:pPr>
              <w:spacing w:line="240" w:lineRule="atLeast"/>
              <w:rPr>
                <w:rFonts w:ascii="宋体" w:hAnsi="宋体"/>
                <w:sz w:val="28"/>
              </w:rPr>
            </w:pPr>
          </w:p>
        </w:tc>
        <w:tc>
          <w:tcPr>
            <w:tcW w:w="809" w:type="dxa"/>
          </w:tcPr>
          <w:p w14:paraId="4E84FCF5">
            <w:pPr>
              <w:spacing w:line="240" w:lineRule="atLeast"/>
              <w:rPr>
                <w:rFonts w:ascii="宋体" w:hAnsi="宋体"/>
                <w:sz w:val="28"/>
              </w:rPr>
            </w:pPr>
          </w:p>
        </w:tc>
        <w:tc>
          <w:tcPr>
            <w:tcW w:w="916" w:type="dxa"/>
          </w:tcPr>
          <w:p w14:paraId="129305F3">
            <w:pPr>
              <w:spacing w:line="240" w:lineRule="atLeast"/>
              <w:rPr>
                <w:rFonts w:ascii="宋体" w:hAnsi="宋体"/>
                <w:sz w:val="28"/>
              </w:rPr>
            </w:pPr>
          </w:p>
        </w:tc>
        <w:tc>
          <w:tcPr>
            <w:tcW w:w="851" w:type="dxa"/>
          </w:tcPr>
          <w:p w14:paraId="539FAFB1">
            <w:pPr>
              <w:spacing w:line="240" w:lineRule="atLeast"/>
              <w:rPr>
                <w:rFonts w:ascii="宋体" w:hAnsi="宋体"/>
                <w:sz w:val="28"/>
              </w:rPr>
            </w:pPr>
          </w:p>
        </w:tc>
        <w:tc>
          <w:tcPr>
            <w:tcW w:w="918" w:type="dxa"/>
          </w:tcPr>
          <w:p w14:paraId="46AA7CAC">
            <w:pPr>
              <w:spacing w:line="240" w:lineRule="atLeast"/>
              <w:rPr>
                <w:rFonts w:ascii="宋体" w:hAnsi="宋体"/>
                <w:sz w:val="28"/>
              </w:rPr>
            </w:pPr>
          </w:p>
        </w:tc>
        <w:tc>
          <w:tcPr>
            <w:tcW w:w="1418" w:type="dxa"/>
          </w:tcPr>
          <w:p w14:paraId="5F2D371C">
            <w:pPr>
              <w:spacing w:line="240" w:lineRule="atLeast"/>
              <w:rPr>
                <w:rFonts w:ascii="宋体" w:hAnsi="宋体"/>
                <w:sz w:val="28"/>
              </w:rPr>
            </w:pPr>
          </w:p>
        </w:tc>
        <w:tc>
          <w:tcPr>
            <w:tcW w:w="1559" w:type="dxa"/>
          </w:tcPr>
          <w:p w14:paraId="0CAF976A">
            <w:pPr>
              <w:spacing w:line="240" w:lineRule="atLeast"/>
              <w:rPr>
                <w:rFonts w:ascii="宋体" w:hAnsi="宋体"/>
                <w:sz w:val="28"/>
              </w:rPr>
            </w:pPr>
          </w:p>
        </w:tc>
        <w:tc>
          <w:tcPr>
            <w:tcW w:w="1419" w:type="dxa"/>
          </w:tcPr>
          <w:p w14:paraId="0DF6A66C">
            <w:pPr>
              <w:spacing w:line="240" w:lineRule="atLeast"/>
              <w:rPr>
                <w:rFonts w:ascii="宋体" w:hAnsi="宋体"/>
                <w:sz w:val="28"/>
              </w:rPr>
            </w:pPr>
          </w:p>
        </w:tc>
        <w:tc>
          <w:tcPr>
            <w:tcW w:w="1417" w:type="dxa"/>
          </w:tcPr>
          <w:p w14:paraId="43667070">
            <w:pPr>
              <w:spacing w:line="240" w:lineRule="atLeast"/>
              <w:rPr>
                <w:rFonts w:ascii="宋体" w:hAnsi="宋体"/>
                <w:sz w:val="28"/>
              </w:rPr>
            </w:pPr>
          </w:p>
        </w:tc>
        <w:tc>
          <w:tcPr>
            <w:tcW w:w="1560" w:type="dxa"/>
          </w:tcPr>
          <w:p w14:paraId="0FB75641">
            <w:pPr>
              <w:spacing w:line="240" w:lineRule="atLeast"/>
              <w:rPr>
                <w:rFonts w:ascii="宋体" w:hAnsi="宋体"/>
                <w:sz w:val="28"/>
              </w:rPr>
            </w:pPr>
          </w:p>
        </w:tc>
      </w:tr>
      <w:tr w14:paraId="38094C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60966A60">
            <w:pPr>
              <w:spacing w:line="240" w:lineRule="atLeast"/>
              <w:rPr>
                <w:rFonts w:ascii="宋体" w:hAnsi="宋体"/>
                <w:sz w:val="28"/>
              </w:rPr>
            </w:pPr>
          </w:p>
        </w:tc>
        <w:tc>
          <w:tcPr>
            <w:tcW w:w="4512" w:type="dxa"/>
          </w:tcPr>
          <w:p w14:paraId="6A2881F7">
            <w:pPr>
              <w:spacing w:line="240" w:lineRule="atLeast"/>
              <w:rPr>
                <w:rFonts w:ascii="宋体" w:hAnsi="宋体"/>
                <w:sz w:val="28"/>
              </w:rPr>
            </w:pPr>
          </w:p>
        </w:tc>
        <w:tc>
          <w:tcPr>
            <w:tcW w:w="809" w:type="dxa"/>
          </w:tcPr>
          <w:p w14:paraId="4C260347">
            <w:pPr>
              <w:spacing w:line="240" w:lineRule="atLeast"/>
              <w:rPr>
                <w:rFonts w:ascii="宋体" w:hAnsi="宋体"/>
                <w:sz w:val="28"/>
              </w:rPr>
            </w:pPr>
          </w:p>
        </w:tc>
        <w:tc>
          <w:tcPr>
            <w:tcW w:w="916" w:type="dxa"/>
          </w:tcPr>
          <w:p w14:paraId="0290344F">
            <w:pPr>
              <w:spacing w:line="240" w:lineRule="atLeast"/>
              <w:rPr>
                <w:rFonts w:ascii="宋体" w:hAnsi="宋体"/>
                <w:sz w:val="28"/>
              </w:rPr>
            </w:pPr>
          </w:p>
        </w:tc>
        <w:tc>
          <w:tcPr>
            <w:tcW w:w="851" w:type="dxa"/>
          </w:tcPr>
          <w:p w14:paraId="4F9E7BE0">
            <w:pPr>
              <w:spacing w:line="240" w:lineRule="atLeast"/>
              <w:rPr>
                <w:rFonts w:ascii="宋体" w:hAnsi="宋体"/>
                <w:sz w:val="28"/>
              </w:rPr>
            </w:pPr>
          </w:p>
        </w:tc>
        <w:tc>
          <w:tcPr>
            <w:tcW w:w="918" w:type="dxa"/>
          </w:tcPr>
          <w:p w14:paraId="5D6122C7">
            <w:pPr>
              <w:spacing w:line="240" w:lineRule="atLeast"/>
              <w:rPr>
                <w:rFonts w:ascii="宋体" w:hAnsi="宋体"/>
                <w:sz w:val="28"/>
              </w:rPr>
            </w:pPr>
          </w:p>
        </w:tc>
        <w:tc>
          <w:tcPr>
            <w:tcW w:w="1418" w:type="dxa"/>
          </w:tcPr>
          <w:p w14:paraId="7B76307A">
            <w:pPr>
              <w:spacing w:line="240" w:lineRule="atLeast"/>
              <w:rPr>
                <w:rFonts w:ascii="宋体" w:hAnsi="宋体"/>
                <w:sz w:val="28"/>
              </w:rPr>
            </w:pPr>
          </w:p>
        </w:tc>
        <w:tc>
          <w:tcPr>
            <w:tcW w:w="1559" w:type="dxa"/>
          </w:tcPr>
          <w:p w14:paraId="72044196">
            <w:pPr>
              <w:spacing w:line="240" w:lineRule="atLeast"/>
              <w:rPr>
                <w:rFonts w:ascii="宋体" w:hAnsi="宋体"/>
                <w:sz w:val="28"/>
              </w:rPr>
            </w:pPr>
          </w:p>
        </w:tc>
        <w:tc>
          <w:tcPr>
            <w:tcW w:w="1419" w:type="dxa"/>
          </w:tcPr>
          <w:p w14:paraId="3D714DE1">
            <w:pPr>
              <w:spacing w:line="240" w:lineRule="atLeast"/>
              <w:rPr>
                <w:rFonts w:ascii="宋体" w:hAnsi="宋体"/>
                <w:sz w:val="28"/>
              </w:rPr>
            </w:pPr>
          </w:p>
        </w:tc>
        <w:tc>
          <w:tcPr>
            <w:tcW w:w="1417" w:type="dxa"/>
          </w:tcPr>
          <w:p w14:paraId="7DBA77FF">
            <w:pPr>
              <w:spacing w:line="240" w:lineRule="atLeast"/>
              <w:rPr>
                <w:rFonts w:ascii="宋体" w:hAnsi="宋体"/>
                <w:sz w:val="28"/>
              </w:rPr>
            </w:pPr>
          </w:p>
        </w:tc>
        <w:tc>
          <w:tcPr>
            <w:tcW w:w="1560" w:type="dxa"/>
          </w:tcPr>
          <w:p w14:paraId="20F851F7">
            <w:pPr>
              <w:spacing w:line="240" w:lineRule="atLeast"/>
              <w:rPr>
                <w:rFonts w:ascii="宋体" w:hAnsi="宋体"/>
                <w:sz w:val="28"/>
              </w:rPr>
            </w:pPr>
          </w:p>
        </w:tc>
      </w:tr>
      <w:tr w14:paraId="2C9412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6D434A45">
            <w:pPr>
              <w:spacing w:line="240" w:lineRule="atLeast"/>
              <w:rPr>
                <w:rFonts w:ascii="宋体" w:hAnsi="宋体"/>
                <w:sz w:val="28"/>
              </w:rPr>
            </w:pPr>
          </w:p>
        </w:tc>
        <w:tc>
          <w:tcPr>
            <w:tcW w:w="4512" w:type="dxa"/>
          </w:tcPr>
          <w:p w14:paraId="4ED4BEBE">
            <w:pPr>
              <w:spacing w:line="240" w:lineRule="atLeast"/>
              <w:rPr>
                <w:rFonts w:ascii="宋体" w:hAnsi="宋体"/>
                <w:sz w:val="28"/>
              </w:rPr>
            </w:pPr>
          </w:p>
        </w:tc>
        <w:tc>
          <w:tcPr>
            <w:tcW w:w="809" w:type="dxa"/>
          </w:tcPr>
          <w:p w14:paraId="4760B59F">
            <w:pPr>
              <w:spacing w:line="240" w:lineRule="atLeast"/>
              <w:rPr>
                <w:rFonts w:ascii="宋体" w:hAnsi="宋体"/>
                <w:sz w:val="28"/>
              </w:rPr>
            </w:pPr>
          </w:p>
        </w:tc>
        <w:tc>
          <w:tcPr>
            <w:tcW w:w="916" w:type="dxa"/>
          </w:tcPr>
          <w:p w14:paraId="7DC6E6C1">
            <w:pPr>
              <w:spacing w:line="240" w:lineRule="atLeast"/>
              <w:rPr>
                <w:rFonts w:ascii="宋体" w:hAnsi="宋体"/>
                <w:sz w:val="28"/>
              </w:rPr>
            </w:pPr>
          </w:p>
        </w:tc>
        <w:tc>
          <w:tcPr>
            <w:tcW w:w="851" w:type="dxa"/>
          </w:tcPr>
          <w:p w14:paraId="0967FA32">
            <w:pPr>
              <w:spacing w:line="240" w:lineRule="atLeast"/>
              <w:rPr>
                <w:rFonts w:ascii="宋体" w:hAnsi="宋体"/>
                <w:sz w:val="28"/>
              </w:rPr>
            </w:pPr>
          </w:p>
        </w:tc>
        <w:tc>
          <w:tcPr>
            <w:tcW w:w="918" w:type="dxa"/>
          </w:tcPr>
          <w:p w14:paraId="55D5F68B">
            <w:pPr>
              <w:spacing w:line="240" w:lineRule="atLeast"/>
              <w:rPr>
                <w:rFonts w:ascii="宋体" w:hAnsi="宋体"/>
                <w:sz w:val="28"/>
              </w:rPr>
            </w:pPr>
          </w:p>
        </w:tc>
        <w:tc>
          <w:tcPr>
            <w:tcW w:w="1418" w:type="dxa"/>
          </w:tcPr>
          <w:p w14:paraId="1F891AB9">
            <w:pPr>
              <w:spacing w:line="240" w:lineRule="atLeast"/>
              <w:rPr>
                <w:rFonts w:ascii="宋体" w:hAnsi="宋体"/>
                <w:sz w:val="28"/>
              </w:rPr>
            </w:pPr>
          </w:p>
        </w:tc>
        <w:tc>
          <w:tcPr>
            <w:tcW w:w="1559" w:type="dxa"/>
          </w:tcPr>
          <w:p w14:paraId="259A4FE9">
            <w:pPr>
              <w:spacing w:line="240" w:lineRule="atLeast"/>
              <w:rPr>
                <w:rFonts w:ascii="宋体" w:hAnsi="宋体"/>
                <w:sz w:val="28"/>
              </w:rPr>
            </w:pPr>
          </w:p>
        </w:tc>
        <w:tc>
          <w:tcPr>
            <w:tcW w:w="1419" w:type="dxa"/>
          </w:tcPr>
          <w:p w14:paraId="7F47EED2">
            <w:pPr>
              <w:spacing w:line="240" w:lineRule="atLeast"/>
              <w:rPr>
                <w:rFonts w:ascii="宋体" w:hAnsi="宋体"/>
                <w:sz w:val="28"/>
              </w:rPr>
            </w:pPr>
          </w:p>
        </w:tc>
        <w:tc>
          <w:tcPr>
            <w:tcW w:w="1417" w:type="dxa"/>
          </w:tcPr>
          <w:p w14:paraId="47D1B757">
            <w:pPr>
              <w:spacing w:line="240" w:lineRule="atLeast"/>
              <w:rPr>
                <w:rFonts w:ascii="宋体" w:hAnsi="宋体"/>
                <w:sz w:val="28"/>
              </w:rPr>
            </w:pPr>
          </w:p>
        </w:tc>
        <w:tc>
          <w:tcPr>
            <w:tcW w:w="1560" w:type="dxa"/>
          </w:tcPr>
          <w:p w14:paraId="5A7C363E">
            <w:pPr>
              <w:spacing w:line="240" w:lineRule="atLeast"/>
              <w:rPr>
                <w:rFonts w:ascii="宋体" w:hAnsi="宋体"/>
                <w:sz w:val="28"/>
              </w:rPr>
            </w:pPr>
          </w:p>
        </w:tc>
      </w:tr>
      <w:tr w14:paraId="5F8CBD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2BF6DF6F">
            <w:pPr>
              <w:spacing w:line="240" w:lineRule="atLeast"/>
              <w:rPr>
                <w:rFonts w:ascii="宋体" w:hAnsi="宋体"/>
                <w:sz w:val="28"/>
              </w:rPr>
            </w:pPr>
          </w:p>
        </w:tc>
        <w:tc>
          <w:tcPr>
            <w:tcW w:w="4512" w:type="dxa"/>
          </w:tcPr>
          <w:p w14:paraId="022686EA">
            <w:pPr>
              <w:spacing w:line="240" w:lineRule="atLeast"/>
              <w:rPr>
                <w:rFonts w:ascii="宋体" w:hAnsi="宋体"/>
                <w:sz w:val="28"/>
              </w:rPr>
            </w:pPr>
          </w:p>
        </w:tc>
        <w:tc>
          <w:tcPr>
            <w:tcW w:w="809" w:type="dxa"/>
          </w:tcPr>
          <w:p w14:paraId="674B7BCC">
            <w:pPr>
              <w:spacing w:line="240" w:lineRule="atLeast"/>
              <w:rPr>
                <w:rFonts w:ascii="宋体" w:hAnsi="宋体"/>
                <w:sz w:val="28"/>
              </w:rPr>
            </w:pPr>
          </w:p>
        </w:tc>
        <w:tc>
          <w:tcPr>
            <w:tcW w:w="916" w:type="dxa"/>
          </w:tcPr>
          <w:p w14:paraId="099C5489">
            <w:pPr>
              <w:spacing w:line="240" w:lineRule="atLeast"/>
              <w:rPr>
                <w:rFonts w:ascii="宋体" w:hAnsi="宋体"/>
                <w:sz w:val="28"/>
              </w:rPr>
            </w:pPr>
          </w:p>
        </w:tc>
        <w:tc>
          <w:tcPr>
            <w:tcW w:w="851" w:type="dxa"/>
          </w:tcPr>
          <w:p w14:paraId="4E741EB0">
            <w:pPr>
              <w:spacing w:line="240" w:lineRule="atLeast"/>
              <w:rPr>
                <w:rFonts w:ascii="宋体" w:hAnsi="宋体"/>
                <w:sz w:val="28"/>
              </w:rPr>
            </w:pPr>
          </w:p>
        </w:tc>
        <w:tc>
          <w:tcPr>
            <w:tcW w:w="918" w:type="dxa"/>
          </w:tcPr>
          <w:p w14:paraId="6A78F109">
            <w:pPr>
              <w:spacing w:line="240" w:lineRule="atLeast"/>
              <w:rPr>
                <w:rFonts w:ascii="宋体" w:hAnsi="宋体"/>
                <w:sz w:val="28"/>
              </w:rPr>
            </w:pPr>
          </w:p>
        </w:tc>
        <w:tc>
          <w:tcPr>
            <w:tcW w:w="1418" w:type="dxa"/>
          </w:tcPr>
          <w:p w14:paraId="5D867875">
            <w:pPr>
              <w:spacing w:line="240" w:lineRule="atLeast"/>
              <w:rPr>
                <w:rFonts w:ascii="宋体" w:hAnsi="宋体"/>
                <w:sz w:val="28"/>
              </w:rPr>
            </w:pPr>
          </w:p>
        </w:tc>
        <w:tc>
          <w:tcPr>
            <w:tcW w:w="1559" w:type="dxa"/>
          </w:tcPr>
          <w:p w14:paraId="248601E6">
            <w:pPr>
              <w:spacing w:line="240" w:lineRule="atLeast"/>
              <w:rPr>
                <w:rFonts w:ascii="宋体" w:hAnsi="宋体"/>
                <w:sz w:val="28"/>
              </w:rPr>
            </w:pPr>
          </w:p>
        </w:tc>
        <w:tc>
          <w:tcPr>
            <w:tcW w:w="1419" w:type="dxa"/>
          </w:tcPr>
          <w:p w14:paraId="0B30811C">
            <w:pPr>
              <w:spacing w:line="240" w:lineRule="atLeast"/>
              <w:rPr>
                <w:rFonts w:ascii="宋体" w:hAnsi="宋体"/>
                <w:sz w:val="28"/>
              </w:rPr>
            </w:pPr>
          </w:p>
        </w:tc>
        <w:tc>
          <w:tcPr>
            <w:tcW w:w="1417" w:type="dxa"/>
          </w:tcPr>
          <w:p w14:paraId="2B979E10">
            <w:pPr>
              <w:spacing w:line="240" w:lineRule="atLeast"/>
              <w:rPr>
                <w:rFonts w:ascii="宋体" w:hAnsi="宋体"/>
                <w:sz w:val="28"/>
              </w:rPr>
            </w:pPr>
          </w:p>
        </w:tc>
        <w:tc>
          <w:tcPr>
            <w:tcW w:w="1560" w:type="dxa"/>
          </w:tcPr>
          <w:p w14:paraId="629989B4">
            <w:pPr>
              <w:spacing w:line="240" w:lineRule="atLeast"/>
              <w:rPr>
                <w:rFonts w:ascii="宋体" w:hAnsi="宋体"/>
                <w:sz w:val="28"/>
              </w:rPr>
            </w:pPr>
          </w:p>
        </w:tc>
      </w:tr>
      <w:tr w14:paraId="47C83D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01648246">
            <w:pPr>
              <w:spacing w:line="240" w:lineRule="atLeast"/>
              <w:rPr>
                <w:rFonts w:ascii="宋体" w:hAnsi="宋体"/>
                <w:sz w:val="28"/>
              </w:rPr>
            </w:pPr>
          </w:p>
        </w:tc>
        <w:tc>
          <w:tcPr>
            <w:tcW w:w="4512" w:type="dxa"/>
          </w:tcPr>
          <w:p w14:paraId="105A74B7">
            <w:pPr>
              <w:spacing w:line="240" w:lineRule="atLeast"/>
              <w:rPr>
                <w:rFonts w:ascii="宋体" w:hAnsi="宋体"/>
                <w:sz w:val="28"/>
              </w:rPr>
            </w:pPr>
          </w:p>
        </w:tc>
        <w:tc>
          <w:tcPr>
            <w:tcW w:w="809" w:type="dxa"/>
          </w:tcPr>
          <w:p w14:paraId="10D39628">
            <w:pPr>
              <w:spacing w:line="240" w:lineRule="atLeast"/>
              <w:rPr>
                <w:rFonts w:ascii="宋体" w:hAnsi="宋体"/>
                <w:sz w:val="28"/>
              </w:rPr>
            </w:pPr>
          </w:p>
        </w:tc>
        <w:tc>
          <w:tcPr>
            <w:tcW w:w="916" w:type="dxa"/>
          </w:tcPr>
          <w:p w14:paraId="525ECC5E">
            <w:pPr>
              <w:spacing w:line="240" w:lineRule="atLeast"/>
              <w:rPr>
                <w:rFonts w:ascii="宋体" w:hAnsi="宋体"/>
                <w:sz w:val="28"/>
              </w:rPr>
            </w:pPr>
          </w:p>
        </w:tc>
        <w:tc>
          <w:tcPr>
            <w:tcW w:w="851" w:type="dxa"/>
          </w:tcPr>
          <w:p w14:paraId="4A5AED7F">
            <w:pPr>
              <w:spacing w:line="240" w:lineRule="atLeast"/>
              <w:rPr>
                <w:rFonts w:ascii="宋体" w:hAnsi="宋体"/>
                <w:sz w:val="28"/>
              </w:rPr>
            </w:pPr>
          </w:p>
        </w:tc>
        <w:tc>
          <w:tcPr>
            <w:tcW w:w="918" w:type="dxa"/>
          </w:tcPr>
          <w:p w14:paraId="276350D1">
            <w:pPr>
              <w:spacing w:line="240" w:lineRule="atLeast"/>
              <w:rPr>
                <w:rFonts w:ascii="宋体" w:hAnsi="宋体"/>
                <w:sz w:val="28"/>
              </w:rPr>
            </w:pPr>
          </w:p>
        </w:tc>
        <w:tc>
          <w:tcPr>
            <w:tcW w:w="1418" w:type="dxa"/>
          </w:tcPr>
          <w:p w14:paraId="23771611">
            <w:pPr>
              <w:spacing w:line="240" w:lineRule="atLeast"/>
              <w:rPr>
                <w:rFonts w:ascii="宋体" w:hAnsi="宋体"/>
                <w:sz w:val="28"/>
              </w:rPr>
            </w:pPr>
          </w:p>
        </w:tc>
        <w:tc>
          <w:tcPr>
            <w:tcW w:w="1559" w:type="dxa"/>
          </w:tcPr>
          <w:p w14:paraId="0977D73E">
            <w:pPr>
              <w:spacing w:line="240" w:lineRule="atLeast"/>
              <w:rPr>
                <w:rFonts w:ascii="宋体" w:hAnsi="宋体"/>
                <w:sz w:val="28"/>
              </w:rPr>
            </w:pPr>
          </w:p>
        </w:tc>
        <w:tc>
          <w:tcPr>
            <w:tcW w:w="1419" w:type="dxa"/>
          </w:tcPr>
          <w:p w14:paraId="32A4B9B3">
            <w:pPr>
              <w:spacing w:line="240" w:lineRule="atLeast"/>
              <w:rPr>
                <w:rFonts w:ascii="宋体" w:hAnsi="宋体"/>
                <w:sz w:val="28"/>
              </w:rPr>
            </w:pPr>
          </w:p>
        </w:tc>
        <w:tc>
          <w:tcPr>
            <w:tcW w:w="1417" w:type="dxa"/>
          </w:tcPr>
          <w:p w14:paraId="5854AD1A">
            <w:pPr>
              <w:spacing w:line="240" w:lineRule="atLeast"/>
              <w:rPr>
                <w:rFonts w:ascii="宋体" w:hAnsi="宋体"/>
                <w:sz w:val="28"/>
              </w:rPr>
            </w:pPr>
          </w:p>
        </w:tc>
        <w:tc>
          <w:tcPr>
            <w:tcW w:w="1560" w:type="dxa"/>
          </w:tcPr>
          <w:p w14:paraId="77EFAE6C">
            <w:pPr>
              <w:spacing w:line="240" w:lineRule="atLeast"/>
              <w:rPr>
                <w:rFonts w:ascii="宋体" w:hAnsi="宋体"/>
                <w:sz w:val="28"/>
              </w:rPr>
            </w:pPr>
          </w:p>
        </w:tc>
      </w:tr>
      <w:tr w14:paraId="53ECD7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36CE4589">
            <w:pPr>
              <w:spacing w:line="240" w:lineRule="atLeast"/>
              <w:rPr>
                <w:rFonts w:ascii="宋体" w:hAnsi="宋体"/>
                <w:sz w:val="28"/>
              </w:rPr>
            </w:pPr>
          </w:p>
        </w:tc>
        <w:tc>
          <w:tcPr>
            <w:tcW w:w="4512" w:type="dxa"/>
          </w:tcPr>
          <w:p w14:paraId="6C0430E1">
            <w:pPr>
              <w:spacing w:line="240" w:lineRule="atLeast"/>
              <w:rPr>
                <w:rFonts w:ascii="宋体" w:hAnsi="宋体"/>
                <w:sz w:val="28"/>
              </w:rPr>
            </w:pPr>
          </w:p>
        </w:tc>
        <w:tc>
          <w:tcPr>
            <w:tcW w:w="809" w:type="dxa"/>
          </w:tcPr>
          <w:p w14:paraId="2EC64139">
            <w:pPr>
              <w:spacing w:line="240" w:lineRule="atLeast"/>
              <w:rPr>
                <w:rFonts w:ascii="宋体" w:hAnsi="宋体"/>
                <w:sz w:val="28"/>
              </w:rPr>
            </w:pPr>
          </w:p>
        </w:tc>
        <w:tc>
          <w:tcPr>
            <w:tcW w:w="916" w:type="dxa"/>
          </w:tcPr>
          <w:p w14:paraId="4867070D">
            <w:pPr>
              <w:spacing w:line="240" w:lineRule="atLeast"/>
              <w:rPr>
                <w:rFonts w:ascii="宋体" w:hAnsi="宋体"/>
                <w:sz w:val="28"/>
              </w:rPr>
            </w:pPr>
          </w:p>
        </w:tc>
        <w:tc>
          <w:tcPr>
            <w:tcW w:w="851" w:type="dxa"/>
          </w:tcPr>
          <w:p w14:paraId="3302C408">
            <w:pPr>
              <w:spacing w:line="240" w:lineRule="atLeast"/>
              <w:rPr>
                <w:rFonts w:ascii="宋体" w:hAnsi="宋体"/>
                <w:sz w:val="28"/>
              </w:rPr>
            </w:pPr>
          </w:p>
        </w:tc>
        <w:tc>
          <w:tcPr>
            <w:tcW w:w="918" w:type="dxa"/>
          </w:tcPr>
          <w:p w14:paraId="770FF25B">
            <w:pPr>
              <w:spacing w:line="240" w:lineRule="atLeast"/>
              <w:rPr>
                <w:rFonts w:ascii="宋体" w:hAnsi="宋体"/>
                <w:sz w:val="28"/>
              </w:rPr>
            </w:pPr>
          </w:p>
        </w:tc>
        <w:tc>
          <w:tcPr>
            <w:tcW w:w="1418" w:type="dxa"/>
          </w:tcPr>
          <w:p w14:paraId="3E4BD7AD">
            <w:pPr>
              <w:spacing w:line="240" w:lineRule="atLeast"/>
              <w:rPr>
                <w:rFonts w:ascii="宋体" w:hAnsi="宋体"/>
                <w:sz w:val="28"/>
              </w:rPr>
            </w:pPr>
          </w:p>
        </w:tc>
        <w:tc>
          <w:tcPr>
            <w:tcW w:w="1559" w:type="dxa"/>
          </w:tcPr>
          <w:p w14:paraId="3FFEF645">
            <w:pPr>
              <w:spacing w:line="240" w:lineRule="atLeast"/>
              <w:rPr>
                <w:rFonts w:ascii="宋体" w:hAnsi="宋体"/>
                <w:sz w:val="28"/>
              </w:rPr>
            </w:pPr>
          </w:p>
        </w:tc>
        <w:tc>
          <w:tcPr>
            <w:tcW w:w="1419" w:type="dxa"/>
          </w:tcPr>
          <w:p w14:paraId="30F1DC66">
            <w:pPr>
              <w:spacing w:line="240" w:lineRule="atLeast"/>
              <w:rPr>
                <w:rFonts w:ascii="宋体" w:hAnsi="宋体"/>
                <w:sz w:val="28"/>
              </w:rPr>
            </w:pPr>
          </w:p>
        </w:tc>
        <w:tc>
          <w:tcPr>
            <w:tcW w:w="1417" w:type="dxa"/>
          </w:tcPr>
          <w:p w14:paraId="3E363CD7">
            <w:pPr>
              <w:spacing w:line="240" w:lineRule="atLeast"/>
              <w:rPr>
                <w:rFonts w:ascii="宋体" w:hAnsi="宋体"/>
                <w:sz w:val="28"/>
              </w:rPr>
            </w:pPr>
          </w:p>
        </w:tc>
        <w:tc>
          <w:tcPr>
            <w:tcW w:w="1560" w:type="dxa"/>
          </w:tcPr>
          <w:p w14:paraId="29025C51">
            <w:pPr>
              <w:spacing w:line="240" w:lineRule="atLeast"/>
              <w:rPr>
                <w:rFonts w:ascii="宋体" w:hAnsi="宋体"/>
                <w:sz w:val="28"/>
              </w:rPr>
            </w:pPr>
          </w:p>
        </w:tc>
      </w:tr>
      <w:tr w14:paraId="4BF7B5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571CE65F">
            <w:pPr>
              <w:spacing w:line="240" w:lineRule="atLeast"/>
              <w:rPr>
                <w:rFonts w:ascii="宋体" w:hAnsi="宋体"/>
                <w:sz w:val="28"/>
              </w:rPr>
            </w:pPr>
          </w:p>
        </w:tc>
        <w:tc>
          <w:tcPr>
            <w:tcW w:w="4512" w:type="dxa"/>
          </w:tcPr>
          <w:p w14:paraId="4FBB3377">
            <w:pPr>
              <w:spacing w:line="240" w:lineRule="atLeast"/>
              <w:rPr>
                <w:rFonts w:ascii="宋体" w:hAnsi="宋体"/>
                <w:sz w:val="28"/>
              </w:rPr>
            </w:pPr>
          </w:p>
        </w:tc>
        <w:tc>
          <w:tcPr>
            <w:tcW w:w="809" w:type="dxa"/>
          </w:tcPr>
          <w:p w14:paraId="0594ED99">
            <w:pPr>
              <w:spacing w:line="240" w:lineRule="atLeast"/>
              <w:rPr>
                <w:rFonts w:ascii="宋体" w:hAnsi="宋体"/>
                <w:sz w:val="28"/>
              </w:rPr>
            </w:pPr>
          </w:p>
        </w:tc>
        <w:tc>
          <w:tcPr>
            <w:tcW w:w="916" w:type="dxa"/>
          </w:tcPr>
          <w:p w14:paraId="5B6328DC">
            <w:pPr>
              <w:spacing w:line="240" w:lineRule="atLeast"/>
              <w:rPr>
                <w:rFonts w:ascii="宋体" w:hAnsi="宋体"/>
                <w:sz w:val="28"/>
              </w:rPr>
            </w:pPr>
          </w:p>
        </w:tc>
        <w:tc>
          <w:tcPr>
            <w:tcW w:w="851" w:type="dxa"/>
          </w:tcPr>
          <w:p w14:paraId="77579F2F">
            <w:pPr>
              <w:spacing w:line="240" w:lineRule="atLeast"/>
              <w:rPr>
                <w:rFonts w:ascii="宋体" w:hAnsi="宋体"/>
                <w:sz w:val="28"/>
              </w:rPr>
            </w:pPr>
          </w:p>
        </w:tc>
        <w:tc>
          <w:tcPr>
            <w:tcW w:w="918" w:type="dxa"/>
          </w:tcPr>
          <w:p w14:paraId="056B231D">
            <w:pPr>
              <w:spacing w:line="240" w:lineRule="atLeast"/>
              <w:rPr>
                <w:rFonts w:ascii="宋体" w:hAnsi="宋体"/>
                <w:sz w:val="28"/>
              </w:rPr>
            </w:pPr>
          </w:p>
        </w:tc>
        <w:tc>
          <w:tcPr>
            <w:tcW w:w="1418" w:type="dxa"/>
          </w:tcPr>
          <w:p w14:paraId="0D9F7CB1">
            <w:pPr>
              <w:spacing w:line="240" w:lineRule="atLeast"/>
              <w:rPr>
                <w:rFonts w:ascii="宋体" w:hAnsi="宋体"/>
                <w:sz w:val="28"/>
              </w:rPr>
            </w:pPr>
          </w:p>
        </w:tc>
        <w:tc>
          <w:tcPr>
            <w:tcW w:w="1559" w:type="dxa"/>
          </w:tcPr>
          <w:p w14:paraId="61DD06B7">
            <w:pPr>
              <w:spacing w:line="240" w:lineRule="atLeast"/>
              <w:rPr>
                <w:rFonts w:ascii="宋体" w:hAnsi="宋体"/>
                <w:sz w:val="28"/>
              </w:rPr>
            </w:pPr>
          </w:p>
        </w:tc>
        <w:tc>
          <w:tcPr>
            <w:tcW w:w="1419" w:type="dxa"/>
          </w:tcPr>
          <w:p w14:paraId="19E43DFB">
            <w:pPr>
              <w:spacing w:line="240" w:lineRule="atLeast"/>
              <w:rPr>
                <w:rFonts w:ascii="宋体" w:hAnsi="宋体"/>
                <w:sz w:val="28"/>
              </w:rPr>
            </w:pPr>
          </w:p>
        </w:tc>
        <w:tc>
          <w:tcPr>
            <w:tcW w:w="1417" w:type="dxa"/>
          </w:tcPr>
          <w:p w14:paraId="63974942">
            <w:pPr>
              <w:spacing w:line="240" w:lineRule="atLeast"/>
              <w:rPr>
                <w:rFonts w:ascii="宋体" w:hAnsi="宋体"/>
                <w:sz w:val="28"/>
              </w:rPr>
            </w:pPr>
          </w:p>
        </w:tc>
        <w:tc>
          <w:tcPr>
            <w:tcW w:w="1560" w:type="dxa"/>
          </w:tcPr>
          <w:p w14:paraId="61211E52">
            <w:pPr>
              <w:spacing w:line="240" w:lineRule="atLeast"/>
              <w:rPr>
                <w:rFonts w:ascii="宋体" w:hAnsi="宋体"/>
                <w:sz w:val="28"/>
              </w:rPr>
            </w:pPr>
          </w:p>
        </w:tc>
      </w:tr>
      <w:tr w14:paraId="72A66D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242AD088">
            <w:pPr>
              <w:spacing w:line="240" w:lineRule="atLeast"/>
              <w:rPr>
                <w:rFonts w:ascii="宋体" w:hAnsi="宋体"/>
                <w:sz w:val="28"/>
              </w:rPr>
            </w:pPr>
          </w:p>
        </w:tc>
        <w:tc>
          <w:tcPr>
            <w:tcW w:w="4512" w:type="dxa"/>
          </w:tcPr>
          <w:p w14:paraId="4F163669">
            <w:pPr>
              <w:spacing w:line="240" w:lineRule="atLeast"/>
              <w:rPr>
                <w:rFonts w:ascii="宋体" w:hAnsi="宋体"/>
                <w:sz w:val="28"/>
              </w:rPr>
            </w:pPr>
          </w:p>
        </w:tc>
        <w:tc>
          <w:tcPr>
            <w:tcW w:w="809" w:type="dxa"/>
          </w:tcPr>
          <w:p w14:paraId="3AEBC2DA">
            <w:pPr>
              <w:spacing w:line="240" w:lineRule="atLeast"/>
              <w:rPr>
                <w:rFonts w:ascii="宋体" w:hAnsi="宋体"/>
                <w:sz w:val="28"/>
              </w:rPr>
            </w:pPr>
          </w:p>
        </w:tc>
        <w:tc>
          <w:tcPr>
            <w:tcW w:w="916" w:type="dxa"/>
          </w:tcPr>
          <w:p w14:paraId="0F6DA6F2">
            <w:pPr>
              <w:spacing w:line="240" w:lineRule="atLeast"/>
              <w:rPr>
                <w:rFonts w:ascii="宋体" w:hAnsi="宋体"/>
                <w:sz w:val="28"/>
              </w:rPr>
            </w:pPr>
          </w:p>
        </w:tc>
        <w:tc>
          <w:tcPr>
            <w:tcW w:w="851" w:type="dxa"/>
          </w:tcPr>
          <w:p w14:paraId="1D97E8C6">
            <w:pPr>
              <w:spacing w:line="240" w:lineRule="atLeast"/>
              <w:rPr>
                <w:rFonts w:ascii="宋体" w:hAnsi="宋体"/>
                <w:sz w:val="28"/>
              </w:rPr>
            </w:pPr>
          </w:p>
        </w:tc>
        <w:tc>
          <w:tcPr>
            <w:tcW w:w="918" w:type="dxa"/>
          </w:tcPr>
          <w:p w14:paraId="547F3152">
            <w:pPr>
              <w:spacing w:line="240" w:lineRule="atLeast"/>
              <w:rPr>
                <w:rFonts w:ascii="宋体" w:hAnsi="宋体"/>
                <w:sz w:val="28"/>
              </w:rPr>
            </w:pPr>
          </w:p>
        </w:tc>
        <w:tc>
          <w:tcPr>
            <w:tcW w:w="1418" w:type="dxa"/>
          </w:tcPr>
          <w:p w14:paraId="5333E6F0">
            <w:pPr>
              <w:spacing w:line="240" w:lineRule="atLeast"/>
              <w:rPr>
                <w:rFonts w:ascii="宋体" w:hAnsi="宋体"/>
                <w:sz w:val="28"/>
              </w:rPr>
            </w:pPr>
          </w:p>
        </w:tc>
        <w:tc>
          <w:tcPr>
            <w:tcW w:w="1559" w:type="dxa"/>
          </w:tcPr>
          <w:p w14:paraId="5F334481">
            <w:pPr>
              <w:spacing w:line="240" w:lineRule="atLeast"/>
              <w:rPr>
                <w:rFonts w:ascii="宋体" w:hAnsi="宋体"/>
                <w:sz w:val="28"/>
              </w:rPr>
            </w:pPr>
          </w:p>
        </w:tc>
        <w:tc>
          <w:tcPr>
            <w:tcW w:w="1419" w:type="dxa"/>
          </w:tcPr>
          <w:p w14:paraId="79502F7B">
            <w:pPr>
              <w:spacing w:line="240" w:lineRule="atLeast"/>
              <w:rPr>
                <w:rFonts w:ascii="宋体" w:hAnsi="宋体"/>
                <w:sz w:val="28"/>
              </w:rPr>
            </w:pPr>
          </w:p>
        </w:tc>
        <w:tc>
          <w:tcPr>
            <w:tcW w:w="1417" w:type="dxa"/>
          </w:tcPr>
          <w:p w14:paraId="23D0360B">
            <w:pPr>
              <w:spacing w:line="240" w:lineRule="atLeast"/>
              <w:rPr>
                <w:rFonts w:ascii="宋体" w:hAnsi="宋体"/>
                <w:sz w:val="28"/>
              </w:rPr>
            </w:pPr>
          </w:p>
        </w:tc>
        <w:tc>
          <w:tcPr>
            <w:tcW w:w="1560" w:type="dxa"/>
          </w:tcPr>
          <w:p w14:paraId="3AA92034">
            <w:pPr>
              <w:spacing w:line="240" w:lineRule="atLeast"/>
              <w:rPr>
                <w:rFonts w:ascii="宋体" w:hAnsi="宋体"/>
                <w:sz w:val="28"/>
              </w:rPr>
            </w:pPr>
          </w:p>
        </w:tc>
      </w:tr>
    </w:tbl>
    <w:p w14:paraId="5088E4BC">
      <w:pPr>
        <w:pStyle w:val="15"/>
        <w:widowControl/>
        <w:shd w:val="clear" w:color="auto" w:fill="FFFFFF"/>
        <w:spacing w:before="0" w:beforeAutospacing="0" w:after="0" w:afterAutospacing="0"/>
        <w:ind w:firstLine="560" w:firstLineChars="200"/>
        <w:jc w:val="left"/>
        <w:rPr>
          <w:rFonts w:ascii="宋体" w:hAnsi="宋体" w:cs="宋体"/>
          <w:sz w:val="28"/>
          <w:szCs w:val="28"/>
          <w:shd w:val="clear" w:color="auto" w:fill="FFFFFF"/>
        </w:rPr>
      </w:pPr>
    </w:p>
    <w:p w14:paraId="29987F81">
      <w:pPr>
        <w:pStyle w:val="15"/>
        <w:widowControl/>
        <w:shd w:val="clear" w:color="auto" w:fill="FFFFFF"/>
        <w:spacing w:before="0" w:beforeAutospacing="0" w:after="0" w:afterAutospacing="0"/>
        <w:ind w:firstLine="560" w:firstLineChars="200"/>
        <w:jc w:val="left"/>
        <w:rPr>
          <w:rFonts w:ascii="宋体" w:hAnsi="宋体" w:cs="宋体"/>
          <w:sz w:val="28"/>
          <w:szCs w:val="28"/>
          <w:shd w:val="clear" w:color="auto" w:fill="FFFFFF"/>
        </w:rPr>
        <w:sectPr>
          <w:pgSz w:w="16838" w:h="11906" w:orient="landscape"/>
          <w:pgMar w:top="1800" w:right="1440" w:bottom="1800" w:left="1440" w:header="57" w:footer="992" w:gutter="0"/>
          <w:pgNumType w:fmt="numberInDash"/>
          <w:cols w:space="720" w:num="1"/>
          <w:docGrid w:type="lines" w:linePitch="312" w:charSpace="0"/>
        </w:sectPr>
      </w:pPr>
    </w:p>
    <w:p w14:paraId="19D74DBF">
      <w:pPr>
        <w:pStyle w:val="15"/>
        <w:widowControl/>
        <w:shd w:val="clear" w:color="auto" w:fill="FFFFFF"/>
        <w:spacing w:before="0" w:beforeAutospacing="0" w:after="0" w:afterAutospacing="0"/>
        <w:ind w:firstLine="560" w:firstLineChars="200"/>
        <w:jc w:val="left"/>
        <w:rPr>
          <w:rFonts w:ascii="宋体" w:hAnsi="宋体" w:cs="宋体"/>
          <w:sz w:val="28"/>
          <w:szCs w:val="28"/>
          <w:shd w:val="clear" w:color="auto" w:fill="FFFFFF"/>
        </w:rPr>
      </w:pPr>
    </w:p>
    <w:p w14:paraId="1AA4ACC8">
      <w:pPr>
        <w:pStyle w:val="15"/>
        <w:widowControl/>
        <w:shd w:val="clear" w:color="auto" w:fill="FFFFFF"/>
        <w:spacing w:before="0" w:beforeAutospacing="0" w:after="0" w:afterAutospacing="0"/>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GLTX-XZ-18</w:t>
      </w:r>
      <w:r>
        <w:rPr>
          <w:rFonts w:hint="eastAsia" w:ascii="宋体" w:hAnsi="宋体" w:cs="宋体"/>
          <w:sz w:val="28"/>
          <w:szCs w:val="28"/>
          <w:shd w:val="clear" w:color="auto" w:fill="FFFFFF"/>
        </w:rPr>
        <w:t xml:space="preserve">-03-A: </w:t>
      </w:r>
    </w:p>
    <w:tbl>
      <w:tblPr>
        <w:tblStyle w:val="17"/>
        <w:tblpPr w:leftFromText="180" w:rightFromText="180" w:vertAnchor="text" w:horzAnchor="margin" w:tblpXSpec="center" w:tblpY="301"/>
        <w:tblOverlap w:val="never"/>
        <w:tblW w:w="0" w:type="auto"/>
        <w:tblInd w:w="0" w:type="dxa"/>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autofit"/>
        <w:tblCellMar>
          <w:top w:w="0" w:type="dxa"/>
          <w:left w:w="108" w:type="dxa"/>
          <w:bottom w:w="0" w:type="dxa"/>
          <w:right w:w="108" w:type="dxa"/>
        </w:tblCellMar>
      </w:tblPr>
      <w:tblGrid>
        <w:gridCol w:w="868"/>
        <w:gridCol w:w="660"/>
        <w:gridCol w:w="1258"/>
      </w:tblGrid>
      <w:tr w14:paraId="1819196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10" w:hRule="exact"/>
        </w:trPr>
        <w:tc>
          <w:tcPr>
            <w:tcW w:w="1528" w:type="dxa"/>
            <w:gridSpan w:val="2"/>
            <w:vAlign w:val="center"/>
          </w:tcPr>
          <w:p w14:paraId="3E41C926">
            <w:pPr>
              <w:jc w:val="center"/>
            </w:pPr>
            <w:r>
              <w:t>型别</w:t>
            </w:r>
          </w:p>
        </w:tc>
        <w:tc>
          <w:tcPr>
            <w:tcW w:w="1258" w:type="dxa"/>
            <w:vAlign w:val="center"/>
          </w:tcPr>
          <w:p w14:paraId="21C1D40F">
            <w:pPr>
              <w:jc w:val="center"/>
              <w:rPr>
                <w:i/>
                <w:color w:val="30C0B4"/>
              </w:rPr>
            </w:pPr>
            <w:r>
              <w:rPr>
                <w:rFonts w:hint="eastAsia"/>
                <w:i/>
                <w:color w:val="30C0B4"/>
              </w:rPr>
              <w:t>(1)B787</w:t>
            </w:r>
          </w:p>
        </w:tc>
      </w:tr>
      <w:tr w14:paraId="3ADD767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10" w:hRule="exact"/>
        </w:trPr>
        <w:tc>
          <w:tcPr>
            <w:tcW w:w="1528" w:type="dxa"/>
            <w:gridSpan w:val="2"/>
            <w:vAlign w:val="center"/>
          </w:tcPr>
          <w:p w14:paraId="08D83A7D">
            <w:pPr>
              <w:jc w:val="center"/>
            </w:pPr>
            <w:r>
              <w:t>类别</w:t>
            </w:r>
          </w:p>
        </w:tc>
        <w:tc>
          <w:tcPr>
            <w:tcW w:w="1258" w:type="dxa"/>
            <w:vAlign w:val="center"/>
          </w:tcPr>
          <w:p w14:paraId="5441C3AF">
            <w:pPr>
              <w:jc w:val="center"/>
              <w:rPr>
                <w:i/>
                <w:color w:val="30C0B4"/>
              </w:rPr>
            </w:pPr>
            <w:r>
              <w:rPr>
                <w:rFonts w:hint="eastAsia"/>
                <w:i/>
                <w:color w:val="30C0B4"/>
              </w:rPr>
              <w:t>(2)工程</w:t>
            </w:r>
          </w:p>
        </w:tc>
      </w:tr>
      <w:tr w14:paraId="78B4F0F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10" w:hRule="exact"/>
        </w:trPr>
        <w:tc>
          <w:tcPr>
            <w:tcW w:w="2786" w:type="dxa"/>
            <w:gridSpan w:val="3"/>
            <w:vAlign w:val="center"/>
          </w:tcPr>
          <w:p w14:paraId="33185F03">
            <w:pPr>
              <w:jc w:val="center"/>
            </w:pPr>
            <w:r>
              <w:t>图  号</w:t>
            </w:r>
          </w:p>
        </w:tc>
      </w:tr>
      <w:tr w14:paraId="4030233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1304" w:hRule="exact"/>
        </w:trPr>
        <w:tc>
          <w:tcPr>
            <w:tcW w:w="2786" w:type="dxa"/>
            <w:gridSpan w:val="3"/>
            <w:vAlign w:val="center"/>
          </w:tcPr>
          <w:p w14:paraId="2B10A592">
            <w:pPr>
              <w:jc w:val="center"/>
              <w:rPr>
                <w:i/>
                <w:color w:val="30C0B4"/>
              </w:rPr>
            </w:pPr>
            <w:r>
              <w:rPr>
                <w:rFonts w:hint="eastAsia"/>
                <w:i/>
                <w:color w:val="30C0B4"/>
              </w:rPr>
              <w:t>(3)</w:t>
            </w:r>
            <w:r>
              <w:rPr>
                <w:rFonts w:hAnsi="宋体"/>
                <w:i/>
                <w:color w:val="30C0B4"/>
                <w:szCs w:val="21"/>
              </w:rPr>
              <w:t>0501-5330-1001</w:t>
            </w:r>
          </w:p>
        </w:tc>
      </w:tr>
      <w:tr w14:paraId="102D9E6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964" w:hRule="exact"/>
        </w:trPr>
        <w:tc>
          <w:tcPr>
            <w:tcW w:w="868" w:type="dxa"/>
            <w:vAlign w:val="center"/>
          </w:tcPr>
          <w:p w14:paraId="54DB87BF">
            <w:pPr>
              <w:jc w:val="center"/>
            </w:pPr>
            <w:r>
              <w:t>名称</w:t>
            </w:r>
          </w:p>
        </w:tc>
        <w:tc>
          <w:tcPr>
            <w:tcW w:w="1918" w:type="dxa"/>
            <w:gridSpan w:val="2"/>
            <w:vAlign w:val="center"/>
          </w:tcPr>
          <w:p w14:paraId="360B9D71">
            <w:pPr>
              <w:jc w:val="center"/>
              <w:rPr>
                <w:i/>
                <w:color w:val="30C0B4"/>
              </w:rPr>
            </w:pPr>
            <w:r>
              <w:rPr>
                <w:rFonts w:hint="eastAsia"/>
                <w:i/>
                <w:color w:val="30C0B4"/>
              </w:rPr>
              <w:t>(4)产品图纸</w:t>
            </w:r>
          </w:p>
        </w:tc>
      </w:tr>
      <w:tr w14:paraId="02D1E0A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680" w:hRule="exact"/>
        </w:trPr>
        <w:tc>
          <w:tcPr>
            <w:tcW w:w="868" w:type="dxa"/>
            <w:vAlign w:val="center"/>
          </w:tcPr>
          <w:p w14:paraId="2717C734">
            <w:pPr>
              <w:jc w:val="center"/>
            </w:pPr>
            <w:r>
              <w:t>卷号</w:t>
            </w:r>
          </w:p>
        </w:tc>
        <w:tc>
          <w:tcPr>
            <w:tcW w:w="1918" w:type="dxa"/>
            <w:gridSpan w:val="2"/>
            <w:vAlign w:val="center"/>
          </w:tcPr>
          <w:p w14:paraId="3DA2F7E4">
            <w:pPr>
              <w:jc w:val="center"/>
              <w:rPr>
                <w:i/>
                <w:color w:val="30C0B4"/>
              </w:rPr>
            </w:pPr>
            <w:r>
              <w:rPr>
                <w:rFonts w:hint="eastAsia"/>
                <w:i/>
                <w:color w:val="30C0B4"/>
              </w:rPr>
              <w:t>(5)3</w:t>
            </w:r>
          </w:p>
        </w:tc>
      </w:tr>
    </w:tbl>
    <w:p w14:paraId="2A6613FC">
      <w:pPr>
        <w:pStyle w:val="15"/>
        <w:widowControl/>
        <w:shd w:val="clear" w:color="auto" w:fill="FFFFFF"/>
        <w:spacing w:before="0" w:beforeAutospacing="0" w:after="0" w:afterAutospacing="0"/>
        <w:ind w:firstLine="560" w:firstLineChars="200"/>
        <w:jc w:val="left"/>
        <w:rPr>
          <w:rFonts w:ascii="宋体" w:hAnsi="宋体" w:cs="宋体"/>
          <w:sz w:val="28"/>
          <w:szCs w:val="28"/>
          <w:shd w:val="clear" w:color="auto" w:fill="FFFFFF"/>
        </w:rPr>
      </w:pPr>
    </w:p>
    <w:p w14:paraId="691446E4">
      <w:pPr>
        <w:jc w:val="center"/>
        <w:rPr>
          <w:rFonts w:ascii="黑体" w:eastAsia="黑体"/>
          <w:sz w:val="28"/>
          <w:szCs w:val="28"/>
        </w:rPr>
      </w:pPr>
    </w:p>
    <w:p w14:paraId="1F7FF645">
      <w:pPr>
        <w:jc w:val="center"/>
        <w:rPr>
          <w:rFonts w:ascii="黑体" w:eastAsia="黑体"/>
          <w:sz w:val="28"/>
          <w:szCs w:val="28"/>
        </w:rPr>
      </w:pPr>
    </w:p>
    <w:p w14:paraId="1245571E">
      <w:pPr>
        <w:jc w:val="center"/>
        <w:rPr>
          <w:rFonts w:ascii="黑体" w:eastAsia="黑体"/>
          <w:sz w:val="28"/>
          <w:szCs w:val="28"/>
        </w:rPr>
      </w:pPr>
    </w:p>
    <w:p w14:paraId="62063F77">
      <w:pPr>
        <w:jc w:val="center"/>
        <w:rPr>
          <w:rFonts w:ascii="黑体" w:eastAsia="黑体"/>
          <w:sz w:val="28"/>
          <w:szCs w:val="28"/>
        </w:rPr>
      </w:pPr>
    </w:p>
    <w:p w14:paraId="0CE0E1D7">
      <w:pPr>
        <w:jc w:val="center"/>
        <w:rPr>
          <w:rFonts w:ascii="黑体" w:eastAsia="黑体"/>
          <w:i/>
          <w:sz w:val="28"/>
          <w:szCs w:val="28"/>
        </w:rPr>
      </w:pPr>
    </w:p>
    <w:p w14:paraId="797D5335">
      <w:pPr>
        <w:jc w:val="center"/>
        <w:rPr>
          <w:rFonts w:ascii="黑体" w:eastAsia="黑体"/>
          <w:i/>
          <w:sz w:val="28"/>
          <w:szCs w:val="28"/>
        </w:rPr>
      </w:pPr>
    </w:p>
    <w:p w14:paraId="7659AFE6">
      <w:pPr>
        <w:pStyle w:val="15"/>
        <w:widowControl/>
        <w:shd w:val="clear" w:color="auto" w:fill="FFFFFF"/>
        <w:spacing w:before="0" w:beforeAutospacing="0" w:after="0" w:afterAutospacing="0"/>
        <w:ind w:firstLine="560" w:firstLineChars="200"/>
        <w:jc w:val="left"/>
        <w:rPr>
          <w:rFonts w:ascii="宋体" w:hAnsi="宋体" w:cs="宋体"/>
          <w:sz w:val="28"/>
        </w:rPr>
      </w:pPr>
    </w:p>
    <w:p w14:paraId="204943C5">
      <w:pPr>
        <w:pStyle w:val="15"/>
        <w:widowControl/>
        <w:shd w:val="clear" w:color="auto" w:fill="FFFFFF"/>
        <w:spacing w:before="0" w:beforeAutospacing="0" w:after="0" w:afterAutospacing="0"/>
        <w:ind w:firstLine="560" w:firstLineChars="200"/>
        <w:jc w:val="left"/>
        <w:rPr>
          <w:rFonts w:ascii="宋体" w:hAnsi="宋体" w:cs="宋体"/>
          <w:sz w:val="28"/>
        </w:rPr>
      </w:pPr>
    </w:p>
    <w:p w14:paraId="50551A01">
      <w:pPr>
        <w:pStyle w:val="15"/>
        <w:widowControl/>
        <w:shd w:val="clear" w:color="auto" w:fill="FFFFFF"/>
        <w:spacing w:before="0" w:beforeAutospacing="0" w:after="0" w:afterAutospacing="0"/>
        <w:ind w:firstLine="560" w:firstLineChars="200"/>
        <w:jc w:val="left"/>
        <w:rPr>
          <w:rFonts w:ascii="宋体" w:hAnsi="宋体" w:cs="宋体"/>
          <w:sz w:val="28"/>
        </w:rPr>
      </w:pPr>
    </w:p>
    <w:p w14:paraId="759D6BDC">
      <w:pPr>
        <w:pStyle w:val="15"/>
        <w:widowControl/>
        <w:shd w:val="clear" w:color="auto" w:fill="FFFFFF"/>
        <w:spacing w:before="0" w:beforeAutospacing="0" w:after="0" w:afterAutospacing="0"/>
        <w:ind w:firstLine="560" w:firstLineChars="200"/>
        <w:jc w:val="left"/>
        <w:rPr>
          <w:rFonts w:ascii="宋体" w:hAnsi="宋体" w:cs="宋体"/>
          <w:sz w:val="28"/>
        </w:rPr>
      </w:pPr>
    </w:p>
    <w:p w14:paraId="604C03FA">
      <w:pPr>
        <w:pStyle w:val="15"/>
        <w:widowControl/>
        <w:shd w:val="clear" w:color="auto" w:fill="FFFFFF"/>
        <w:spacing w:before="0" w:beforeAutospacing="0" w:after="0" w:afterAutospacing="0"/>
        <w:ind w:firstLine="560" w:firstLineChars="200"/>
        <w:jc w:val="left"/>
        <w:rPr>
          <w:rFonts w:ascii="宋体" w:hAnsi="宋体" w:cs="宋体"/>
          <w:sz w:val="28"/>
        </w:rPr>
      </w:pPr>
    </w:p>
    <w:p w14:paraId="293171E2">
      <w:pPr>
        <w:pStyle w:val="15"/>
        <w:widowControl/>
        <w:shd w:val="clear" w:color="auto" w:fill="FFFFFF"/>
        <w:spacing w:before="0" w:beforeAutospacing="0" w:after="0" w:afterAutospacing="0"/>
        <w:ind w:firstLine="560" w:firstLineChars="200"/>
        <w:jc w:val="left"/>
        <w:rPr>
          <w:rFonts w:ascii="宋体" w:hAnsi="宋体" w:cs="宋体"/>
          <w:sz w:val="28"/>
        </w:rPr>
      </w:pPr>
    </w:p>
    <w:p w14:paraId="052DE2B1">
      <w:pPr>
        <w:pStyle w:val="15"/>
        <w:widowControl/>
        <w:shd w:val="clear" w:color="auto" w:fill="FFFFFF"/>
        <w:spacing w:before="0" w:beforeAutospacing="0" w:after="0" w:afterAutospacing="0"/>
        <w:ind w:firstLine="560" w:firstLineChars="200"/>
        <w:jc w:val="left"/>
        <w:rPr>
          <w:rFonts w:ascii="宋体" w:hAnsi="宋体" w:cs="宋体"/>
          <w:sz w:val="28"/>
        </w:rPr>
      </w:pPr>
    </w:p>
    <w:p w14:paraId="78DFDE17">
      <w:pPr>
        <w:pStyle w:val="15"/>
        <w:widowControl/>
        <w:shd w:val="clear" w:color="auto" w:fill="FFFFFF"/>
        <w:spacing w:before="0" w:beforeAutospacing="0" w:after="0" w:afterAutospacing="0"/>
        <w:ind w:firstLine="560" w:firstLineChars="200"/>
        <w:jc w:val="left"/>
        <w:rPr>
          <w:rFonts w:ascii="宋体" w:hAnsi="宋体" w:cs="宋体"/>
          <w:sz w:val="28"/>
        </w:rPr>
      </w:pPr>
    </w:p>
    <w:p w14:paraId="7CA8E487">
      <w:pPr>
        <w:pStyle w:val="15"/>
        <w:widowControl/>
        <w:shd w:val="clear" w:color="auto" w:fill="FFFFFF"/>
        <w:spacing w:before="0" w:beforeAutospacing="0" w:after="0" w:afterAutospacing="0"/>
        <w:ind w:firstLine="560" w:firstLineChars="200"/>
        <w:jc w:val="left"/>
        <w:rPr>
          <w:rFonts w:ascii="宋体" w:hAnsi="宋体" w:cs="宋体"/>
          <w:sz w:val="28"/>
        </w:rPr>
      </w:pPr>
    </w:p>
    <w:p w14:paraId="711D65D2">
      <w:pPr>
        <w:pStyle w:val="15"/>
        <w:widowControl/>
        <w:shd w:val="clear" w:color="auto" w:fill="FFFFFF"/>
        <w:spacing w:before="0" w:beforeAutospacing="0" w:after="0" w:afterAutospacing="0"/>
        <w:ind w:firstLine="560" w:firstLineChars="200"/>
        <w:jc w:val="left"/>
        <w:rPr>
          <w:rFonts w:ascii="宋体" w:hAnsi="宋体" w:cs="宋体"/>
          <w:sz w:val="28"/>
        </w:rPr>
      </w:pPr>
    </w:p>
    <w:p w14:paraId="619C1012">
      <w:pPr>
        <w:pStyle w:val="15"/>
        <w:widowControl/>
        <w:shd w:val="clear" w:color="auto" w:fill="FFFFFF"/>
        <w:spacing w:before="0" w:beforeAutospacing="0" w:after="0" w:afterAutospacing="0"/>
        <w:ind w:firstLine="560" w:firstLineChars="200"/>
        <w:jc w:val="left"/>
        <w:rPr>
          <w:rFonts w:ascii="宋体" w:hAnsi="宋体" w:cs="宋体"/>
          <w:sz w:val="28"/>
        </w:rPr>
      </w:pPr>
    </w:p>
    <w:p w14:paraId="6F03C8D4">
      <w:pPr>
        <w:pStyle w:val="15"/>
        <w:widowControl/>
        <w:shd w:val="clear" w:color="auto" w:fill="FFFFFF"/>
        <w:spacing w:before="0" w:beforeAutospacing="0" w:after="0" w:afterAutospacing="0"/>
        <w:ind w:firstLine="560" w:firstLineChars="200"/>
        <w:jc w:val="left"/>
        <w:rPr>
          <w:rFonts w:ascii="宋体" w:hAnsi="宋体" w:cs="宋体"/>
          <w:sz w:val="28"/>
        </w:rPr>
      </w:pPr>
    </w:p>
    <w:p w14:paraId="1E1AB66A">
      <w:pPr>
        <w:pStyle w:val="15"/>
        <w:widowControl/>
        <w:shd w:val="clear" w:color="auto" w:fill="FFFFFF"/>
        <w:spacing w:before="0" w:beforeAutospacing="0" w:after="0" w:afterAutospacing="0"/>
        <w:ind w:firstLine="560" w:firstLineChars="200"/>
        <w:jc w:val="left"/>
        <w:rPr>
          <w:rFonts w:ascii="宋体" w:hAnsi="宋体" w:cs="宋体"/>
          <w:sz w:val="28"/>
        </w:rPr>
      </w:pPr>
    </w:p>
    <w:p w14:paraId="680FEC7D">
      <w:pPr>
        <w:pStyle w:val="15"/>
        <w:widowControl/>
        <w:shd w:val="clear" w:color="auto" w:fill="FFFFFF"/>
        <w:spacing w:before="0" w:beforeAutospacing="0" w:after="0" w:afterAutospacing="0"/>
        <w:ind w:firstLine="560" w:firstLineChars="200"/>
        <w:jc w:val="left"/>
        <w:rPr>
          <w:rFonts w:ascii="宋体" w:hAnsi="宋体" w:cs="宋体"/>
          <w:sz w:val="28"/>
        </w:rPr>
      </w:pPr>
    </w:p>
    <w:p w14:paraId="319A7C36">
      <w:pPr>
        <w:pStyle w:val="15"/>
        <w:widowControl/>
        <w:shd w:val="clear" w:color="auto" w:fill="FFFFFF"/>
        <w:spacing w:before="0" w:beforeAutospacing="0" w:after="0" w:afterAutospacing="0"/>
        <w:ind w:firstLine="560" w:firstLineChars="200"/>
        <w:jc w:val="left"/>
        <w:rPr>
          <w:rFonts w:ascii="宋体" w:hAnsi="宋体" w:cs="宋体"/>
          <w:sz w:val="28"/>
        </w:rPr>
      </w:pPr>
    </w:p>
    <w:p w14:paraId="5914D10E">
      <w:pPr>
        <w:pStyle w:val="15"/>
        <w:widowControl/>
        <w:shd w:val="clear" w:color="auto" w:fill="FFFFFF"/>
        <w:spacing w:before="0" w:beforeAutospacing="0" w:after="0" w:afterAutospacing="0"/>
        <w:ind w:firstLine="560" w:firstLineChars="200"/>
        <w:jc w:val="left"/>
        <w:rPr>
          <w:rFonts w:ascii="宋体" w:hAnsi="宋体" w:cs="宋体"/>
          <w:sz w:val="28"/>
        </w:rPr>
      </w:pPr>
    </w:p>
    <w:p w14:paraId="7A551768">
      <w:pPr>
        <w:pStyle w:val="15"/>
        <w:widowControl/>
        <w:shd w:val="clear" w:color="auto" w:fill="FFFFFF"/>
        <w:spacing w:before="0" w:beforeAutospacing="0" w:after="0" w:afterAutospacing="0"/>
        <w:ind w:firstLine="560" w:firstLineChars="200"/>
        <w:jc w:val="left"/>
        <w:rPr>
          <w:rFonts w:ascii="宋体" w:hAnsi="宋体" w:cs="宋体"/>
          <w:sz w:val="28"/>
        </w:rPr>
      </w:pPr>
    </w:p>
    <w:p w14:paraId="0F262BEC">
      <w:pPr>
        <w:pStyle w:val="15"/>
        <w:widowControl/>
        <w:shd w:val="clear" w:color="auto" w:fill="FFFFFF"/>
        <w:spacing w:before="0" w:beforeAutospacing="0" w:after="0" w:afterAutospacing="0"/>
        <w:ind w:firstLine="560" w:firstLineChars="200"/>
        <w:jc w:val="left"/>
        <w:rPr>
          <w:rFonts w:ascii="宋体" w:hAnsi="宋体" w:cs="宋体"/>
          <w:sz w:val="28"/>
        </w:rPr>
      </w:pPr>
    </w:p>
    <w:p w14:paraId="35BEB829">
      <w:pPr>
        <w:pStyle w:val="15"/>
        <w:widowControl/>
        <w:shd w:val="clear" w:color="auto" w:fill="FFFFFF"/>
        <w:spacing w:before="0" w:beforeAutospacing="0" w:after="0" w:afterAutospacing="0"/>
        <w:ind w:firstLine="560" w:firstLineChars="200"/>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GLTX-XZ-18</w:t>
      </w:r>
      <w:r>
        <w:rPr>
          <w:rFonts w:hint="eastAsia" w:ascii="宋体" w:hAnsi="宋体" w:cs="宋体"/>
          <w:sz w:val="28"/>
          <w:szCs w:val="28"/>
          <w:shd w:val="clear" w:color="auto" w:fill="FFFFFF"/>
        </w:rPr>
        <w:t xml:space="preserve">-04-A: </w:t>
      </w:r>
    </w:p>
    <w:tbl>
      <w:tblPr>
        <w:tblStyle w:val="17"/>
        <w:tblW w:w="5283" w:type="pct"/>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1156"/>
        <w:gridCol w:w="2474"/>
        <w:gridCol w:w="992"/>
        <w:gridCol w:w="1594"/>
        <w:gridCol w:w="429"/>
        <w:gridCol w:w="1016"/>
        <w:gridCol w:w="1343"/>
      </w:tblGrid>
      <w:tr w14:paraId="2A6BF4B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96" w:hRule="atLeast"/>
        </w:trPr>
        <w:tc>
          <w:tcPr>
            <w:tcW w:w="5000" w:type="pct"/>
            <w:gridSpan w:val="7"/>
          </w:tcPr>
          <w:p w14:paraId="177AFA06">
            <w:pPr>
              <w:jc w:val="center"/>
              <w:rPr>
                <w:rFonts w:ascii="黑体" w:hAnsi="Times New Roman" w:eastAsia="黑体"/>
                <w:sz w:val="32"/>
                <w:szCs w:val="32"/>
              </w:rPr>
            </w:pPr>
            <w:r>
              <w:rPr>
                <w:rFonts w:hint="eastAsia" w:ascii="黑体" w:hAnsi="Times New Roman" w:eastAsia="黑体"/>
                <w:sz w:val="32"/>
                <w:szCs w:val="32"/>
              </w:rPr>
              <w:t>文 件/资 料 复 制 申 请 单</w:t>
            </w:r>
          </w:p>
        </w:tc>
      </w:tr>
      <w:tr w14:paraId="102F249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5" w:hRule="atLeast"/>
        </w:trPr>
        <w:tc>
          <w:tcPr>
            <w:tcW w:w="5000" w:type="pct"/>
            <w:gridSpan w:val="7"/>
          </w:tcPr>
          <w:p w14:paraId="551729D5">
            <w:pPr>
              <w:rPr>
                <w:rFonts w:ascii="Times New Roman" w:hAnsi="Times New Roman"/>
              </w:rPr>
            </w:pPr>
            <w:r>
              <w:rPr>
                <w:rFonts w:hint="eastAsia" w:ascii="Times New Roman" w:hAnsi="Times New Roman"/>
              </w:rPr>
              <w:t>申请单位：</w:t>
            </w:r>
            <w:r>
              <w:rPr>
                <w:rFonts w:hint="eastAsia" w:ascii="Times New Roman" w:hAnsi="Times New Roman"/>
                <w:i/>
                <w:color w:val="30C0B4"/>
              </w:rPr>
              <w:t>（1）项目管理</w:t>
            </w:r>
            <w:r>
              <w:rPr>
                <w:rFonts w:hint="eastAsia" w:ascii="Times New Roman" w:hAnsi="Times New Roman"/>
              </w:rPr>
              <w:t>□ （2） 换晒  □ （3）补路线  路线部门：</w:t>
            </w:r>
            <w:r>
              <w:rPr>
                <w:rFonts w:hint="eastAsia" w:ascii="Times New Roman" w:hAnsi="Times New Roman"/>
                <w:i/>
                <w:color w:val="30C0B4"/>
              </w:rPr>
              <w:t>铺叠二班</w:t>
            </w:r>
          </w:p>
        </w:tc>
      </w:tr>
      <w:tr w14:paraId="6E705C1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642" w:type="pct"/>
            <w:vAlign w:val="center"/>
          </w:tcPr>
          <w:p w14:paraId="3886D15F">
            <w:pPr>
              <w:jc w:val="center"/>
              <w:rPr>
                <w:rFonts w:ascii="Times New Roman" w:hAnsi="Times New Roman"/>
              </w:rPr>
            </w:pPr>
            <w:r>
              <w:rPr>
                <w:rFonts w:ascii="Times New Roman" w:hAnsi="Times New Roman"/>
                <w:spacing w:val="-20"/>
              </w:rPr>
              <w:t xml:space="preserve"> </w:t>
            </w:r>
            <w:r>
              <w:rPr>
                <w:rFonts w:hint="eastAsia" w:ascii="Times New Roman" w:hAnsi="宋体"/>
                <w:spacing w:val="14"/>
              </w:rPr>
              <w:t>型</w:t>
            </w:r>
            <w:r>
              <w:rPr>
                <w:rFonts w:ascii="Times New Roman" w:hAnsi="Times New Roman"/>
                <w:spacing w:val="14"/>
              </w:rPr>
              <w:t xml:space="preserve">  </w:t>
            </w:r>
            <w:r>
              <w:rPr>
                <w:rFonts w:hint="eastAsia" w:ascii="Times New Roman" w:hAnsi="宋体"/>
                <w:spacing w:val="14"/>
              </w:rPr>
              <w:t>别</w:t>
            </w:r>
          </w:p>
        </w:tc>
        <w:tc>
          <w:tcPr>
            <w:tcW w:w="1374" w:type="pct"/>
            <w:vAlign w:val="center"/>
          </w:tcPr>
          <w:p w14:paraId="1B1CE67E">
            <w:pPr>
              <w:jc w:val="center"/>
              <w:rPr>
                <w:rFonts w:ascii="Times New Roman" w:hAnsi="Times New Roman"/>
              </w:rPr>
            </w:pPr>
            <w:r>
              <w:rPr>
                <w:rFonts w:hint="eastAsia" w:ascii="Times New Roman" w:hAnsi="宋体"/>
              </w:rPr>
              <w:t>图</w:t>
            </w:r>
            <w:r>
              <w:rPr>
                <w:rFonts w:ascii="Times New Roman" w:hAnsi="Times New Roman"/>
              </w:rPr>
              <w:t xml:space="preserve">  </w:t>
            </w:r>
            <w:r>
              <w:rPr>
                <w:rFonts w:hint="eastAsia" w:ascii="Times New Roman" w:hAnsi="宋体"/>
              </w:rPr>
              <w:t>（代）</w:t>
            </w:r>
            <w:r>
              <w:rPr>
                <w:rFonts w:hint="eastAsia" w:ascii="Times New Roman" w:hAnsi="Times New Roman"/>
              </w:rPr>
              <w:t xml:space="preserve"> </w:t>
            </w:r>
            <w:r>
              <w:rPr>
                <w:rFonts w:ascii="Times New Roman" w:hAnsi="Times New Roman"/>
              </w:rPr>
              <w:t xml:space="preserve"> </w:t>
            </w:r>
            <w:r>
              <w:rPr>
                <w:rFonts w:hint="eastAsia" w:ascii="Times New Roman" w:hAnsi="宋体"/>
              </w:rPr>
              <w:t>号</w:t>
            </w:r>
          </w:p>
        </w:tc>
        <w:tc>
          <w:tcPr>
            <w:tcW w:w="551" w:type="pct"/>
            <w:vAlign w:val="center"/>
          </w:tcPr>
          <w:p w14:paraId="18EDBF58">
            <w:pPr>
              <w:jc w:val="center"/>
              <w:rPr>
                <w:rFonts w:ascii="Times New Roman" w:hAnsi="Times New Roman"/>
              </w:rPr>
            </w:pPr>
            <w:r>
              <w:rPr>
                <w:rFonts w:ascii="Times New Roman" w:hAnsi="宋体"/>
              </w:rPr>
              <w:t>页</w:t>
            </w:r>
            <w:r>
              <w:rPr>
                <w:rFonts w:hint="eastAsia" w:ascii="Times New Roman" w:hAnsi="Times New Roman"/>
              </w:rPr>
              <w:t xml:space="preserve"> </w:t>
            </w:r>
            <w:r>
              <w:rPr>
                <w:rFonts w:ascii="Times New Roman" w:hAnsi="宋体"/>
              </w:rPr>
              <w:t>次</w:t>
            </w:r>
          </w:p>
        </w:tc>
        <w:tc>
          <w:tcPr>
            <w:tcW w:w="1123" w:type="pct"/>
            <w:gridSpan w:val="2"/>
            <w:vAlign w:val="center"/>
          </w:tcPr>
          <w:p w14:paraId="2D7D4547">
            <w:pPr>
              <w:jc w:val="center"/>
              <w:rPr>
                <w:rFonts w:ascii="Times New Roman" w:hAnsi="Times New Roman"/>
              </w:rPr>
            </w:pPr>
            <w:r>
              <w:rPr>
                <w:rFonts w:ascii="Times New Roman" w:hAnsi="宋体"/>
              </w:rPr>
              <w:t>版</w:t>
            </w:r>
            <w:r>
              <w:rPr>
                <w:rFonts w:ascii="Times New Roman" w:hAnsi="Times New Roman"/>
              </w:rPr>
              <w:t xml:space="preserve"> </w:t>
            </w:r>
            <w:r>
              <w:rPr>
                <w:rFonts w:ascii="Times New Roman" w:hAnsi="宋体"/>
              </w:rPr>
              <w:t>次</w:t>
            </w:r>
          </w:p>
        </w:tc>
        <w:tc>
          <w:tcPr>
            <w:tcW w:w="564" w:type="pct"/>
          </w:tcPr>
          <w:p w14:paraId="4D942B92">
            <w:pPr>
              <w:jc w:val="center"/>
              <w:rPr>
                <w:rFonts w:ascii="Times New Roman" w:hAnsi="Times New Roman"/>
                <w:spacing w:val="20"/>
              </w:rPr>
            </w:pPr>
            <w:r>
              <w:rPr>
                <w:rFonts w:hint="eastAsia" w:ascii="Times New Roman" w:hAnsi="Times New Roman"/>
                <w:spacing w:val="20"/>
              </w:rPr>
              <w:t>密级</w:t>
            </w:r>
          </w:p>
        </w:tc>
        <w:tc>
          <w:tcPr>
            <w:tcW w:w="742" w:type="pct"/>
            <w:vAlign w:val="center"/>
          </w:tcPr>
          <w:p w14:paraId="7597684C">
            <w:pPr>
              <w:jc w:val="center"/>
              <w:rPr>
                <w:rFonts w:ascii="Times New Roman" w:hAnsi="Times New Roman"/>
              </w:rPr>
            </w:pPr>
            <w:r>
              <w:rPr>
                <w:rFonts w:hint="eastAsia" w:ascii="Times New Roman" w:hAnsi="Times New Roman"/>
                <w:spacing w:val="20"/>
              </w:rPr>
              <w:t>承晒份数</w:t>
            </w:r>
          </w:p>
        </w:tc>
      </w:tr>
      <w:tr w14:paraId="37424D2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42" w:type="pct"/>
            <w:vAlign w:val="center"/>
          </w:tcPr>
          <w:p w14:paraId="73435A25">
            <w:pPr>
              <w:jc w:val="center"/>
              <w:rPr>
                <w:rFonts w:ascii="Times New Roman" w:hAnsi="Times New Roman"/>
                <w:i/>
                <w:color w:val="30C0B4"/>
              </w:rPr>
            </w:pPr>
            <w:r>
              <w:rPr>
                <w:rFonts w:hint="eastAsia" w:ascii="Times New Roman" w:hAnsi="Times New Roman"/>
                <w:i/>
                <w:color w:val="30C0B4"/>
              </w:rPr>
              <w:t>（5）B787</w:t>
            </w:r>
          </w:p>
        </w:tc>
        <w:tc>
          <w:tcPr>
            <w:tcW w:w="1374" w:type="pct"/>
            <w:vAlign w:val="center"/>
          </w:tcPr>
          <w:p w14:paraId="218D8EB5">
            <w:pPr>
              <w:jc w:val="left"/>
              <w:rPr>
                <w:rFonts w:ascii="Times New Roman" w:hAnsi="Times New Roman"/>
                <w:i/>
                <w:color w:val="30C0B4"/>
              </w:rPr>
            </w:pPr>
            <w:r>
              <w:rPr>
                <w:rFonts w:hint="eastAsia" w:ascii="Times New Roman" w:hAnsi="Times New Roman"/>
                <w:i/>
                <w:color w:val="30C0B4"/>
              </w:rPr>
              <w:t>（6）</w:t>
            </w:r>
            <w:r>
              <w:rPr>
                <w:rFonts w:hAnsi="宋体"/>
                <w:i/>
                <w:color w:val="30C0B4"/>
                <w:szCs w:val="21"/>
              </w:rPr>
              <w:t>0501-5330-1001</w:t>
            </w:r>
          </w:p>
        </w:tc>
        <w:tc>
          <w:tcPr>
            <w:tcW w:w="551" w:type="pct"/>
            <w:vAlign w:val="center"/>
          </w:tcPr>
          <w:p w14:paraId="3F57FB43">
            <w:pPr>
              <w:jc w:val="center"/>
              <w:rPr>
                <w:rFonts w:ascii="Times New Roman" w:hAnsi="Times New Roman"/>
                <w:i/>
                <w:color w:val="30C0B4"/>
              </w:rPr>
            </w:pPr>
            <w:r>
              <w:rPr>
                <w:rFonts w:hint="eastAsia" w:ascii="Times New Roman" w:hAnsi="Times New Roman"/>
                <w:i/>
                <w:color w:val="30C0B4"/>
              </w:rPr>
              <w:t>（7）1</w:t>
            </w:r>
          </w:p>
        </w:tc>
        <w:tc>
          <w:tcPr>
            <w:tcW w:w="1123" w:type="pct"/>
            <w:gridSpan w:val="2"/>
            <w:vAlign w:val="center"/>
          </w:tcPr>
          <w:p w14:paraId="04574A85">
            <w:pPr>
              <w:jc w:val="center"/>
              <w:rPr>
                <w:rFonts w:ascii="Times New Roman" w:hAnsi="Times New Roman"/>
                <w:i/>
                <w:color w:val="30C0B4"/>
              </w:rPr>
            </w:pPr>
            <w:r>
              <w:rPr>
                <w:rFonts w:hint="eastAsia" w:ascii="Times New Roman" w:hAnsi="Times New Roman"/>
                <w:i/>
                <w:color w:val="30C0B4"/>
              </w:rPr>
              <w:t>（8）A</w:t>
            </w:r>
          </w:p>
        </w:tc>
        <w:tc>
          <w:tcPr>
            <w:tcW w:w="564" w:type="pct"/>
          </w:tcPr>
          <w:p w14:paraId="0AD34220">
            <w:pPr>
              <w:jc w:val="center"/>
              <w:rPr>
                <w:rFonts w:ascii="Times New Roman" w:hAnsi="Times New Roman"/>
                <w:i/>
                <w:color w:val="30C0B4"/>
              </w:rPr>
            </w:pPr>
            <w:r>
              <w:rPr>
                <w:rFonts w:hint="eastAsia" w:ascii="Times New Roman" w:hAnsi="Times New Roman"/>
                <w:i/>
                <w:color w:val="30C0B4"/>
              </w:rPr>
              <w:t>（9）公开</w:t>
            </w:r>
          </w:p>
        </w:tc>
        <w:tc>
          <w:tcPr>
            <w:tcW w:w="742" w:type="pct"/>
            <w:vAlign w:val="center"/>
          </w:tcPr>
          <w:p w14:paraId="41B64DAB">
            <w:pPr>
              <w:jc w:val="center"/>
              <w:rPr>
                <w:rFonts w:ascii="Times New Roman" w:hAnsi="Times New Roman"/>
                <w:i/>
                <w:color w:val="30C0B4"/>
              </w:rPr>
            </w:pPr>
            <w:r>
              <w:rPr>
                <w:rFonts w:hint="eastAsia" w:ascii="Times New Roman" w:hAnsi="Times New Roman"/>
                <w:i/>
                <w:color w:val="30C0B4"/>
              </w:rPr>
              <w:t>(10)1</w:t>
            </w:r>
          </w:p>
        </w:tc>
      </w:tr>
      <w:tr w14:paraId="1CCDE88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42" w:type="pct"/>
            <w:vAlign w:val="center"/>
          </w:tcPr>
          <w:p w14:paraId="46EF718B">
            <w:pPr>
              <w:jc w:val="center"/>
              <w:rPr>
                <w:rFonts w:ascii="Times New Roman" w:hAnsi="Times New Roman"/>
              </w:rPr>
            </w:pPr>
          </w:p>
        </w:tc>
        <w:tc>
          <w:tcPr>
            <w:tcW w:w="1374" w:type="pct"/>
            <w:vAlign w:val="center"/>
          </w:tcPr>
          <w:p w14:paraId="00C2A8D1">
            <w:pPr>
              <w:jc w:val="left"/>
              <w:rPr>
                <w:rFonts w:ascii="Times New Roman" w:hAnsi="Times New Roman"/>
              </w:rPr>
            </w:pPr>
          </w:p>
        </w:tc>
        <w:tc>
          <w:tcPr>
            <w:tcW w:w="551" w:type="pct"/>
            <w:vAlign w:val="center"/>
          </w:tcPr>
          <w:p w14:paraId="397CD0B6">
            <w:pPr>
              <w:jc w:val="center"/>
              <w:rPr>
                <w:rFonts w:ascii="Times New Roman" w:hAnsi="Times New Roman"/>
              </w:rPr>
            </w:pPr>
          </w:p>
        </w:tc>
        <w:tc>
          <w:tcPr>
            <w:tcW w:w="1123" w:type="pct"/>
            <w:gridSpan w:val="2"/>
          </w:tcPr>
          <w:p w14:paraId="478EFAED">
            <w:pPr>
              <w:jc w:val="center"/>
              <w:rPr>
                <w:rFonts w:ascii="Times New Roman" w:hAnsi="Times New Roman"/>
              </w:rPr>
            </w:pPr>
          </w:p>
        </w:tc>
        <w:tc>
          <w:tcPr>
            <w:tcW w:w="564" w:type="pct"/>
          </w:tcPr>
          <w:p w14:paraId="011BD1CB">
            <w:pPr>
              <w:jc w:val="center"/>
              <w:rPr>
                <w:rFonts w:ascii="Times New Roman" w:hAnsi="Times New Roman"/>
              </w:rPr>
            </w:pPr>
          </w:p>
        </w:tc>
        <w:tc>
          <w:tcPr>
            <w:tcW w:w="742" w:type="pct"/>
            <w:vAlign w:val="center"/>
          </w:tcPr>
          <w:p w14:paraId="1DE635FC">
            <w:pPr>
              <w:jc w:val="center"/>
              <w:rPr>
                <w:rFonts w:ascii="Times New Roman" w:hAnsi="Times New Roman"/>
              </w:rPr>
            </w:pPr>
          </w:p>
        </w:tc>
      </w:tr>
      <w:tr w14:paraId="671F9C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42" w:type="pct"/>
            <w:vAlign w:val="center"/>
          </w:tcPr>
          <w:p w14:paraId="6B305731">
            <w:pPr>
              <w:jc w:val="center"/>
              <w:rPr>
                <w:rFonts w:ascii="Times New Roman" w:hAnsi="Times New Roman"/>
              </w:rPr>
            </w:pPr>
          </w:p>
        </w:tc>
        <w:tc>
          <w:tcPr>
            <w:tcW w:w="1374" w:type="pct"/>
            <w:vAlign w:val="center"/>
          </w:tcPr>
          <w:p w14:paraId="4641A7B3">
            <w:pPr>
              <w:jc w:val="left"/>
              <w:rPr>
                <w:rFonts w:ascii="Times New Roman" w:hAnsi="Times New Roman"/>
              </w:rPr>
            </w:pPr>
          </w:p>
        </w:tc>
        <w:tc>
          <w:tcPr>
            <w:tcW w:w="551" w:type="pct"/>
            <w:vAlign w:val="center"/>
          </w:tcPr>
          <w:p w14:paraId="4C8BA358">
            <w:pPr>
              <w:jc w:val="center"/>
              <w:rPr>
                <w:rFonts w:ascii="Times New Roman" w:hAnsi="Times New Roman"/>
              </w:rPr>
            </w:pPr>
          </w:p>
        </w:tc>
        <w:tc>
          <w:tcPr>
            <w:tcW w:w="1123" w:type="pct"/>
            <w:gridSpan w:val="2"/>
          </w:tcPr>
          <w:p w14:paraId="0D05E40C">
            <w:pPr>
              <w:jc w:val="center"/>
              <w:rPr>
                <w:rFonts w:ascii="Times New Roman" w:hAnsi="Times New Roman"/>
              </w:rPr>
            </w:pPr>
          </w:p>
        </w:tc>
        <w:tc>
          <w:tcPr>
            <w:tcW w:w="564" w:type="pct"/>
          </w:tcPr>
          <w:p w14:paraId="6A500502">
            <w:pPr>
              <w:jc w:val="center"/>
              <w:rPr>
                <w:rFonts w:ascii="Times New Roman" w:hAnsi="Times New Roman"/>
              </w:rPr>
            </w:pPr>
          </w:p>
        </w:tc>
        <w:tc>
          <w:tcPr>
            <w:tcW w:w="742" w:type="pct"/>
            <w:vAlign w:val="center"/>
          </w:tcPr>
          <w:p w14:paraId="3293440D">
            <w:pPr>
              <w:jc w:val="center"/>
              <w:rPr>
                <w:rFonts w:ascii="Times New Roman" w:hAnsi="Times New Roman"/>
              </w:rPr>
            </w:pPr>
          </w:p>
        </w:tc>
      </w:tr>
      <w:tr w14:paraId="7A0F413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42" w:type="pct"/>
            <w:vAlign w:val="center"/>
          </w:tcPr>
          <w:p w14:paraId="31D3EEED">
            <w:pPr>
              <w:jc w:val="center"/>
              <w:rPr>
                <w:rFonts w:ascii="Times New Roman" w:hAnsi="Times New Roman"/>
              </w:rPr>
            </w:pPr>
          </w:p>
        </w:tc>
        <w:tc>
          <w:tcPr>
            <w:tcW w:w="1374" w:type="pct"/>
            <w:vAlign w:val="center"/>
          </w:tcPr>
          <w:p w14:paraId="040141CE">
            <w:pPr>
              <w:jc w:val="left"/>
              <w:rPr>
                <w:rFonts w:ascii="Times New Roman" w:hAnsi="Times New Roman"/>
              </w:rPr>
            </w:pPr>
          </w:p>
        </w:tc>
        <w:tc>
          <w:tcPr>
            <w:tcW w:w="551" w:type="pct"/>
            <w:vAlign w:val="center"/>
          </w:tcPr>
          <w:p w14:paraId="649179B9">
            <w:pPr>
              <w:jc w:val="center"/>
              <w:rPr>
                <w:rFonts w:ascii="Times New Roman" w:hAnsi="Times New Roman"/>
              </w:rPr>
            </w:pPr>
          </w:p>
        </w:tc>
        <w:tc>
          <w:tcPr>
            <w:tcW w:w="1123" w:type="pct"/>
            <w:gridSpan w:val="2"/>
          </w:tcPr>
          <w:p w14:paraId="41B29076">
            <w:pPr>
              <w:jc w:val="center"/>
              <w:rPr>
                <w:rFonts w:ascii="Times New Roman" w:hAnsi="Times New Roman"/>
              </w:rPr>
            </w:pPr>
          </w:p>
        </w:tc>
        <w:tc>
          <w:tcPr>
            <w:tcW w:w="564" w:type="pct"/>
          </w:tcPr>
          <w:p w14:paraId="0A45CED9">
            <w:pPr>
              <w:jc w:val="center"/>
              <w:rPr>
                <w:rFonts w:ascii="Times New Roman" w:hAnsi="Times New Roman"/>
              </w:rPr>
            </w:pPr>
          </w:p>
        </w:tc>
        <w:tc>
          <w:tcPr>
            <w:tcW w:w="742" w:type="pct"/>
            <w:vAlign w:val="center"/>
          </w:tcPr>
          <w:p w14:paraId="654282FA">
            <w:pPr>
              <w:jc w:val="center"/>
              <w:rPr>
                <w:rFonts w:ascii="Times New Roman" w:hAnsi="Times New Roman"/>
              </w:rPr>
            </w:pPr>
          </w:p>
        </w:tc>
      </w:tr>
      <w:tr w14:paraId="2C766DA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42" w:type="pct"/>
            <w:vAlign w:val="center"/>
          </w:tcPr>
          <w:p w14:paraId="2F58893E">
            <w:pPr>
              <w:jc w:val="center"/>
              <w:rPr>
                <w:rFonts w:ascii="Times New Roman" w:hAnsi="Times New Roman"/>
              </w:rPr>
            </w:pPr>
          </w:p>
        </w:tc>
        <w:tc>
          <w:tcPr>
            <w:tcW w:w="1374" w:type="pct"/>
            <w:vAlign w:val="center"/>
          </w:tcPr>
          <w:p w14:paraId="25B5F96B">
            <w:pPr>
              <w:jc w:val="left"/>
              <w:rPr>
                <w:rFonts w:ascii="Times New Roman" w:hAnsi="Times New Roman"/>
              </w:rPr>
            </w:pPr>
          </w:p>
        </w:tc>
        <w:tc>
          <w:tcPr>
            <w:tcW w:w="551" w:type="pct"/>
            <w:vAlign w:val="center"/>
          </w:tcPr>
          <w:p w14:paraId="524B229E">
            <w:pPr>
              <w:jc w:val="center"/>
              <w:rPr>
                <w:rFonts w:ascii="Times New Roman" w:hAnsi="Times New Roman"/>
              </w:rPr>
            </w:pPr>
          </w:p>
        </w:tc>
        <w:tc>
          <w:tcPr>
            <w:tcW w:w="1123" w:type="pct"/>
            <w:gridSpan w:val="2"/>
          </w:tcPr>
          <w:p w14:paraId="6FBF9089">
            <w:pPr>
              <w:jc w:val="center"/>
              <w:rPr>
                <w:rFonts w:ascii="Times New Roman" w:hAnsi="Times New Roman"/>
              </w:rPr>
            </w:pPr>
          </w:p>
        </w:tc>
        <w:tc>
          <w:tcPr>
            <w:tcW w:w="564" w:type="pct"/>
          </w:tcPr>
          <w:p w14:paraId="1713C46D">
            <w:pPr>
              <w:jc w:val="center"/>
              <w:rPr>
                <w:rFonts w:ascii="Times New Roman" w:hAnsi="Times New Roman"/>
              </w:rPr>
            </w:pPr>
          </w:p>
        </w:tc>
        <w:tc>
          <w:tcPr>
            <w:tcW w:w="742" w:type="pct"/>
            <w:vAlign w:val="center"/>
          </w:tcPr>
          <w:p w14:paraId="249B13B3">
            <w:pPr>
              <w:jc w:val="center"/>
              <w:rPr>
                <w:rFonts w:ascii="Times New Roman" w:hAnsi="Times New Roman"/>
              </w:rPr>
            </w:pPr>
          </w:p>
        </w:tc>
      </w:tr>
      <w:tr w14:paraId="351CEE4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42" w:type="pct"/>
            <w:vAlign w:val="center"/>
          </w:tcPr>
          <w:p w14:paraId="2DC4C2C2">
            <w:pPr>
              <w:jc w:val="center"/>
              <w:rPr>
                <w:rFonts w:ascii="Times New Roman" w:hAnsi="Times New Roman"/>
              </w:rPr>
            </w:pPr>
          </w:p>
        </w:tc>
        <w:tc>
          <w:tcPr>
            <w:tcW w:w="1374" w:type="pct"/>
            <w:vAlign w:val="center"/>
          </w:tcPr>
          <w:p w14:paraId="03DE80F9">
            <w:pPr>
              <w:jc w:val="left"/>
              <w:rPr>
                <w:rFonts w:ascii="Times New Roman" w:hAnsi="Times New Roman"/>
              </w:rPr>
            </w:pPr>
          </w:p>
        </w:tc>
        <w:tc>
          <w:tcPr>
            <w:tcW w:w="551" w:type="pct"/>
            <w:vAlign w:val="center"/>
          </w:tcPr>
          <w:p w14:paraId="7AFE6D00">
            <w:pPr>
              <w:jc w:val="center"/>
              <w:rPr>
                <w:rFonts w:ascii="Times New Roman" w:hAnsi="Times New Roman"/>
              </w:rPr>
            </w:pPr>
          </w:p>
        </w:tc>
        <w:tc>
          <w:tcPr>
            <w:tcW w:w="1123" w:type="pct"/>
            <w:gridSpan w:val="2"/>
          </w:tcPr>
          <w:p w14:paraId="04292507">
            <w:pPr>
              <w:jc w:val="center"/>
              <w:rPr>
                <w:rFonts w:ascii="Times New Roman" w:hAnsi="Times New Roman"/>
              </w:rPr>
            </w:pPr>
          </w:p>
        </w:tc>
        <w:tc>
          <w:tcPr>
            <w:tcW w:w="564" w:type="pct"/>
          </w:tcPr>
          <w:p w14:paraId="44456301">
            <w:pPr>
              <w:jc w:val="center"/>
              <w:rPr>
                <w:rFonts w:ascii="Times New Roman" w:hAnsi="Times New Roman"/>
              </w:rPr>
            </w:pPr>
          </w:p>
        </w:tc>
        <w:tc>
          <w:tcPr>
            <w:tcW w:w="742" w:type="pct"/>
            <w:vAlign w:val="center"/>
          </w:tcPr>
          <w:p w14:paraId="558F8D37">
            <w:pPr>
              <w:jc w:val="center"/>
              <w:rPr>
                <w:rFonts w:ascii="Times New Roman" w:hAnsi="Times New Roman"/>
              </w:rPr>
            </w:pPr>
          </w:p>
        </w:tc>
      </w:tr>
      <w:tr w14:paraId="1B3422D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42" w:type="pct"/>
            <w:vAlign w:val="center"/>
          </w:tcPr>
          <w:p w14:paraId="27486124">
            <w:pPr>
              <w:jc w:val="center"/>
              <w:rPr>
                <w:rFonts w:ascii="Times New Roman" w:hAnsi="Times New Roman"/>
              </w:rPr>
            </w:pPr>
          </w:p>
        </w:tc>
        <w:tc>
          <w:tcPr>
            <w:tcW w:w="1374" w:type="pct"/>
            <w:vAlign w:val="center"/>
          </w:tcPr>
          <w:p w14:paraId="6FD680C5">
            <w:pPr>
              <w:jc w:val="left"/>
              <w:rPr>
                <w:rFonts w:ascii="Times New Roman" w:hAnsi="Times New Roman"/>
              </w:rPr>
            </w:pPr>
          </w:p>
        </w:tc>
        <w:tc>
          <w:tcPr>
            <w:tcW w:w="551" w:type="pct"/>
            <w:vAlign w:val="center"/>
          </w:tcPr>
          <w:p w14:paraId="24C163AB">
            <w:pPr>
              <w:jc w:val="center"/>
              <w:rPr>
                <w:rFonts w:ascii="Times New Roman" w:hAnsi="Times New Roman"/>
              </w:rPr>
            </w:pPr>
          </w:p>
        </w:tc>
        <w:tc>
          <w:tcPr>
            <w:tcW w:w="1123" w:type="pct"/>
            <w:gridSpan w:val="2"/>
          </w:tcPr>
          <w:p w14:paraId="5D423F5A">
            <w:pPr>
              <w:jc w:val="center"/>
              <w:rPr>
                <w:rFonts w:ascii="Times New Roman" w:hAnsi="Times New Roman"/>
              </w:rPr>
            </w:pPr>
          </w:p>
        </w:tc>
        <w:tc>
          <w:tcPr>
            <w:tcW w:w="564" w:type="pct"/>
          </w:tcPr>
          <w:p w14:paraId="08ED0D02">
            <w:pPr>
              <w:jc w:val="center"/>
              <w:rPr>
                <w:rFonts w:ascii="Times New Roman" w:hAnsi="Times New Roman"/>
              </w:rPr>
            </w:pPr>
          </w:p>
        </w:tc>
        <w:tc>
          <w:tcPr>
            <w:tcW w:w="742" w:type="pct"/>
            <w:vAlign w:val="center"/>
          </w:tcPr>
          <w:p w14:paraId="3C76BCAC">
            <w:pPr>
              <w:jc w:val="center"/>
              <w:rPr>
                <w:rFonts w:ascii="Times New Roman" w:hAnsi="Times New Roman"/>
              </w:rPr>
            </w:pPr>
          </w:p>
        </w:tc>
      </w:tr>
      <w:tr w14:paraId="6C469D3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42" w:type="pct"/>
            <w:vAlign w:val="center"/>
          </w:tcPr>
          <w:p w14:paraId="4A8C7A4F">
            <w:pPr>
              <w:jc w:val="center"/>
              <w:rPr>
                <w:rFonts w:ascii="Times New Roman" w:hAnsi="Times New Roman"/>
              </w:rPr>
            </w:pPr>
          </w:p>
        </w:tc>
        <w:tc>
          <w:tcPr>
            <w:tcW w:w="1374" w:type="pct"/>
            <w:vAlign w:val="center"/>
          </w:tcPr>
          <w:p w14:paraId="2F538893">
            <w:pPr>
              <w:jc w:val="left"/>
              <w:rPr>
                <w:rFonts w:ascii="Times New Roman" w:hAnsi="Times New Roman"/>
              </w:rPr>
            </w:pPr>
          </w:p>
        </w:tc>
        <w:tc>
          <w:tcPr>
            <w:tcW w:w="551" w:type="pct"/>
            <w:vAlign w:val="center"/>
          </w:tcPr>
          <w:p w14:paraId="6D0F3F81">
            <w:pPr>
              <w:jc w:val="center"/>
              <w:rPr>
                <w:rFonts w:ascii="Times New Roman" w:hAnsi="Times New Roman"/>
              </w:rPr>
            </w:pPr>
          </w:p>
        </w:tc>
        <w:tc>
          <w:tcPr>
            <w:tcW w:w="1123" w:type="pct"/>
            <w:gridSpan w:val="2"/>
          </w:tcPr>
          <w:p w14:paraId="0838232C">
            <w:pPr>
              <w:jc w:val="center"/>
              <w:rPr>
                <w:rFonts w:ascii="Times New Roman" w:hAnsi="Times New Roman"/>
              </w:rPr>
            </w:pPr>
          </w:p>
        </w:tc>
        <w:tc>
          <w:tcPr>
            <w:tcW w:w="564" w:type="pct"/>
          </w:tcPr>
          <w:p w14:paraId="013D00D2">
            <w:pPr>
              <w:jc w:val="center"/>
              <w:rPr>
                <w:rFonts w:ascii="Times New Roman" w:hAnsi="Times New Roman"/>
              </w:rPr>
            </w:pPr>
          </w:p>
        </w:tc>
        <w:tc>
          <w:tcPr>
            <w:tcW w:w="742" w:type="pct"/>
            <w:vAlign w:val="center"/>
          </w:tcPr>
          <w:p w14:paraId="07925BDE">
            <w:pPr>
              <w:jc w:val="center"/>
              <w:rPr>
                <w:rFonts w:ascii="Times New Roman" w:hAnsi="Times New Roman"/>
              </w:rPr>
            </w:pPr>
          </w:p>
        </w:tc>
      </w:tr>
      <w:tr w14:paraId="65D86AA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42" w:type="pct"/>
            <w:vAlign w:val="center"/>
          </w:tcPr>
          <w:p w14:paraId="3190B0C8">
            <w:pPr>
              <w:jc w:val="center"/>
              <w:rPr>
                <w:rFonts w:ascii="Times New Roman" w:hAnsi="Times New Roman"/>
              </w:rPr>
            </w:pPr>
          </w:p>
        </w:tc>
        <w:tc>
          <w:tcPr>
            <w:tcW w:w="1374" w:type="pct"/>
            <w:vAlign w:val="center"/>
          </w:tcPr>
          <w:p w14:paraId="0E6CB645">
            <w:pPr>
              <w:jc w:val="left"/>
              <w:rPr>
                <w:rFonts w:ascii="Times New Roman" w:hAnsi="Times New Roman"/>
              </w:rPr>
            </w:pPr>
          </w:p>
        </w:tc>
        <w:tc>
          <w:tcPr>
            <w:tcW w:w="551" w:type="pct"/>
            <w:vAlign w:val="center"/>
          </w:tcPr>
          <w:p w14:paraId="455EC8F6">
            <w:pPr>
              <w:jc w:val="center"/>
              <w:rPr>
                <w:rFonts w:ascii="Times New Roman" w:hAnsi="Times New Roman"/>
              </w:rPr>
            </w:pPr>
          </w:p>
        </w:tc>
        <w:tc>
          <w:tcPr>
            <w:tcW w:w="1123" w:type="pct"/>
            <w:gridSpan w:val="2"/>
          </w:tcPr>
          <w:p w14:paraId="40292C76">
            <w:pPr>
              <w:jc w:val="center"/>
              <w:rPr>
                <w:rFonts w:ascii="Times New Roman" w:hAnsi="Times New Roman"/>
              </w:rPr>
            </w:pPr>
          </w:p>
        </w:tc>
        <w:tc>
          <w:tcPr>
            <w:tcW w:w="564" w:type="pct"/>
          </w:tcPr>
          <w:p w14:paraId="0AFB707F">
            <w:pPr>
              <w:jc w:val="center"/>
              <w:rPr>
                <w:rFonts w:ascii="Times New Roman" w:hAnsi="Times New Roman"/>
              </w:rPr>
            </w:pPr>
          </w:p>
        </w:tc>
        <w:tc>
          <w:tcPr>
            <w:tcW w:w="742" w:type="pct"/>
            <w:vAlign w:val="center"/>
          </w:tcPr>
          <w:p w14:paraId="6D7E6D80">
            <w:pPr>
              <w:jc w:val="center"/>
              <w:rPr>
                <w:rFonts w:ascii="Times New Roman" w:hAnsi="Times New Roman"/>
              </w:rPr>
            </w:pPr>
          </w:p>
        </w:tc>
      </w:tr>
      <w:tr w14:paraId="5E354E5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42" w:type="pct"/>
            <w:vAlign w:val="center"/>
          </w:tcPr>
          <w:p w14:paraId="4CF91D70">
            <w:pPr>
              <w:jc w:val="center"/>
              <w:rPr>
                <w:rFonts w:ascii="Times New Roman" w:hAnsi="Times New Roman"/>
              </w:rPr>
            </w:pPr>
          </w:p>
        </w:tc>
        <w:tc>
          <w:tcPr>
            <w:tcW w:w="1374" w:type="pct"/>
            <w:vAlign w:val="center"/>
          </w:tcPr>
          <w:p w14:paraId="0CD127CD">
            <w:pPr>
              <w:jc w:val="left"/>
              <w:rPr>
                <w:rFonts w:ascii="Times New Roman" w:hAnsi="Times New Roman"/>
              </w:rPr>
            </w:pPr>
          </w:p>
        </w:tc>
        <w:tc>
          <w:tcPr>
            <w:tcW w:w="551" w:type="pct"/>
            <w:vAlign w:val="center"/>
          </w:tcPr>
          <w:p w14:paraId="511DF3B0">
            <w:pPr>
              <w:jc w:val="center"/>
              <w:rPr>
                <w:rFonts w:ascii="Times New Roman" w:hAnsi="Times New Roman"/>
              </w:rPr>
            </w:pPr>
          </w:p>
        </w:tc>
        <w:tc>
          <w:tcPr>
            <w:tcW w:w="1123" w:type="pct"/>
            <w:gridSpan w:val="2"/>
          </w:tcPr>
          <w:p w14:paraId="2B30F7EB">
            <w:pPr>
              <w:jc w:val="center"/>
              <w:rPr>
                <w:rFonts w:ascii="Times New Roman" w:hAnsi="Times New Roman"/>
              </w:rPr>
            </w:pPr>
          </w:p>
        </w:tc>
        <w:tc>
          <w:tcPr>
            <w:tcW w:w="564" w:type="pct"/>
          </w:tcPr>
          <w:p w14:paraId="7E0FD934">
            <w:pPr>
              <w:jc w:val="center"/>
              <w:rPr>
                <w:rFonts w:ascii="Times New Roman" w:hAnsi="Times New Roman"/>
              </w:rPr>
            </w:pPr>
          </w:p>
        </w:tc>
        <w:tc>
          <w:tcPr>
            <w:tcW w:w="742" w:type="pct"/>
            <w:vAlign w:val="center"/>
          </w:tcPr>
          <w:p w14:paraId="69CAC24D">
            <w:pPr>
              <w:jc w:val="center"/>
              <w:rPr>
                <w:rFonts w:ascii="Times New Roman" w:hAnsi="Times New Roman"/>
              </w:rPr>
            </w:pPr>
          </w:p>
        </w:tc>
      </w:tr>
      <w:tr w14:paraId="6B55D34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42" w:type="pct"/>
            <w:vAlign w:val="center"/>
          </w:tcPr>
          <w:p w14:paraId="0FB2EB5E">
            <w:pPr>
              <w:jc w:val="center"/>
              <w:rPr>
                <w:rFonts w:ascii="Times New Roman" w:hAnsi="Times New Roman"/>
              </w:rPr>
            </w:pPr>
          </w:p>
        </w:tc>
        <w:tc>
          <w:tcPr>
            <w:tcW w:w="1374" w:type="pct"/>
            <w:vAlign w:val="center"/>
          </w:tcPr>
          <w:p w14:paraId="22F464EB">
            <w:pPr>
              <w:jc w:val="left"/>
              <w:rPr>
                <w:rFonts w:ascii="Times New Roman" w:hAnsi="Times New Roman"/>
              </w:rPr>
            </w:pPr>
          </w:p>
        </w:tc>
        <w:tc>
          <w:tcPr>
            <w:tcW w:w="551" w:type="pct"/>
            <w:vAlign w:val="center"/>
          </w:tcPr>
          <w:p w14:paraId="7E8984C5">
            <w:pPr>
              <w:jc w:val="center"/>
              <w:rPr>
                <w:rFonts w:ascii="Times New Roman" w:hAnsi="Times New Roman"/>
              </w:rPr>
            </w:pPr>
          </w:p>
        </w:tc>
        <w:tc>
          <w:tcPr>
            <w:tcW w:w="1123" w:type="pct"/>
            <w:gridSpan w:val="2"/>
          </w:tcPr>
          <w:p w14:paraId="50658378">
            <w:pPr>
              <w:jc w:val="center"/>
              <w:rPr>
                <w:rFonts w:ascii="Times New Roman" w:hAnsi="Times New Roman"/>
              </w:rPr>
            </w:pPr>
          </w:p>
        </w:tc>
        <w:tc>
          <w:tcPr>
            <w:tcW w:w="564" w:type="pct"/>
          </w:tcPr>
          <w:p w14:paraId="592405CF">
            <w:pPr>
              <w:jc w:val="center"/>
              <w:rPr>
                <w:rFonts w:ascii="Times New Roman" w:hAnsi="Times New Roman"/>
              </w:rPr>
            </w:pPr>
          </w:p>
        </w:tc>
        <w:tc>
          <w:tcPr>
            <w:tcW w:w="742" w:type="pct"/>
            <w:vAlign w:val="center"/>
          </w:tcPr>
          <w:p w14:paraId="4933F22C">
            <w:pPr>
              <w:jc w:val="center"/>
              <w:rPr>
                <w:rFonts w:ascii="Times New Roman" w:hAnsi="Times New Roman"/>
              </w:rPr>
            </w:pPr>
          </w:p>
        </w:tc>
      </w:tr>
      <w:tr w14:paraId="53AEBBD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42" w:type="pct"/>
            <w:vAlign w:val="center"/>
          </w:tcPr>
          <w:p w14:paraId="53A0ABB0">
            <w:pPr>
              <w:jc w:val="center"/>
              <w:rPr>
                <w:rFonts w:ascii="Times New Roman" w:hAnsi="Times New Roman"/>
              </w:rPr>
            </w:pPr>
          </w:p>
        </w:tc>
        <w:tc>
          <w:tcPr>
            <w:tcW w:w="1374" w:type="pct"/>
            <w:vAlign w:val="center"/>
          </w:tcPr>
          <w:p w14:paraId="377D5BC4">
            <w:pPr>
              <w:jc w:val="left"/>
              <w:rPr>
                <w:rFonts w:ascii="Times New Roman" w:hAnsi="Times New Roman"/>
              </w:rPr>
            </w:pPr>
          </w:p>
        </w:tc>
        <w:tc>
          <w:tcPr>
            <w:tcW w:w="551" w:type="pct"/>
            <w:vAlign w:val="center"/>
          </w:tcPr>
          <w:p w14:paraId="2A0D72F2">
            <w:pPr>
              <w:jc w:val="center"/>
              <w:rPr>
                <w:rFonts w:ascii="Times New Roman" w:hAnsi="Times New Roman"/>
              </w:rPr>
            </w:pPr>
          </w:p>
        </w:tc>
        <w:tc>
          <w:tcPr>
            <w:tcW w:w="1123" w:type="pct"/>
            <w:gridSpan w:val="2"/>
          </w:tcPr>
          <w:p w14:paraId="2A2E78DF">
            <w:pPr>
              <w:jc w:val="center"/>
              <w:rPr>
                <w:rFonts w:ascii="Times New Roman" w:hAnsi="Times New Roman"/>
              </w:rPr>
            </w:pPr>
          </w:p>
        </w:tc>
        <w:tc>
          <w:tcPr>
            <w:tcW w:w="564" w:type="pct"/>
          </w:tcPr>
          <w:p w14:paraId="2431F773">
            <w:pPr>
              <w:jc w:val="center"/>
              <w:rPr>
                <w:rFonts w:ascii="Times New Roman" w:hAnsi="Times New Roman"/>
              </w:rPr>
            </w:pPr>
          </w:p>
        </w:tc>
        <w:tc>
          <w:tcPr>
            <w:tcW w:w="742" w:type="pct"/>
            <w:vAlign w:val="center"/>
          </w:tcPr>
          <w:p w14:paraId="09BEE040">
            <w:pPr>
              <w:jc w:val="center"/>
              <w:rPr>
                <w:rFonts w:ascii="Times New Roman" w:hAnsi="Times New Roman"/>
              </w:rPr>
            </w:pPr>
          </w:p>
        </w:tc>
      </w:tr>
      <w:tr w14:paraId="07C399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42" w:type="pct"/>
            <w:vAlign w:val="center"/>
          </w:tcPr>
          <w:p w14:paraId="433F039C">
            <w:pPr>
              <w:jc w:val="center"/>
              <w:rPr>
                <w:rFonts w:ascii="Times New Roman" w:hAnsi="Times New Roman"/>
              </w:rPr>
            </w:pPr>
          </w:p>
        </w:tc>
        <w:tc>
          <w:tcPr>
            <w:tcW w:w="1374" w:type="pct"/>
            <w:vAlign w:val="center"/>
          </w:tcPr>
          <w:p w14:paraId="422DBEB7">
            <w:pPr>
              <w:jc w:val="left"/>
              <w:rPr>
                <w:rFonts w:ascii="Times New Roman" w:hAnsi="Times New Roman"/>
              </w:rPr>
            </w:pPr>
          </w:p>
        </w:tc>
        <w:tc>
          <w:tcPr>
            <w:tcW w:w="551" w:type="pct"/>
            <w:vAlign w:val="center"/>
          </w:tcPr>
          <w:p w14:paraId="4F6977DB">
            <w:pPr>
              <w:jc w:val="center"/>
              <w:rPr>
                <w:rFonts w:ascii="Times New Roman" w:hAnsi="Times New Roman"/>
              </w:rPr>
            </w:pPr>
          </w:p>
        </w:tc>
        <w:tc>
          <w:tcPr>
            <w:tcW w:w="1123" w:type="pct"/>
            <w:gridSpan w:val="2"/>
          </w:tcPr>
          <w:p w14:paraId="2A635F20">
            <w:pPr>
              <w:jc w:val="center"/>
              <w:rPr>
                <w:rFonts w:ascii="Times New Roman" w:hAnsi="Times New Roman"/>
              </w:rPr>
            </w:pPr>
          </w:p>
        </w:tc>
        <w:tc>
          <w:tcPr>
            <w:tcW w:w="564" w:type="pct"/>
          </w:tcPr>
          <w:p w14:paraId="50C711A0">
            <w:pPr>
              <w:jc w:val="center"/>
              <w:rPr>
                <w:rFonts w:ascii="Times New Roman" w:hAnsi="Times New Roman"/>
              </w:rPr>
            </w:pPr>
          </w:p>
        </w:tc>
        <w:tc>
          <w:tcPr>
            <w:tcW w:w="742" w:type="pct"/>
            <w:vAlign w:val="center"/>
          </w:tcPr>
          <w:p w14:paraId="22676E4B">
            <w:pPr>
              <w:jc w:val="center"/>
              <w:rPr>
                <w:rFonts w:ascii="Times New Roman" w:hAnsi="Times New Roman"/>
              </w:rPr>
            </w:pPr>
          </w:p>
        </w:tc>
      </w:tr>
      <w:tr w14:paraId="457C4E7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42" w:type="pct"/>
            <w:vAlign w:val="center"/>
          </w:tcPr>
          <w:p w14:paraId="577F7251">
            <w:pPr>
              <w:jc w:val="center"/>
              <w:rPr>
                <w:rFonts w:ascii="Times New Roman" w:hAnsi="Times New Roman"/>
              </w:rPr>
            </w:pPr>
          </w:p>
        </w:tc>
        <w:tc>
          <w:tcPr>
            <w:tcW w:w="1374" w:type="pct"/>
            <w:vAlign w:val="center"/>
          </w:tcPr>
          <w:p w14:paraId="7D79E330">
            <w:pPr>
              <w:jc w:val="left"/>
              <w:rPr>
                <w:rFonts w:ascii="Times New Roman" w:hAnsi="Times New Roman"/>
              </w:rPr>
            </w:pPr>
          </w:p>
        </w:tc>
        <w:tc>
          <w:tcPr>
            <w:tcW w:w="551" w:type="pct"/>
            <w:vAlign w:val="center"/>
          </w:tcPr>
          <w:p w14:paraId="3A3FA98C">
            <w:pPr>
              <w:jc w:val="center"/>
              <w:rPr>
                <w:rFonts w:ascii="Times New Roman" w:hAnsi="Times New Roman"/>
              </w:rPr>
            </w:pPr>
          </w:p>
        </w:tc>
        <w:tc>
          <w:tcPr>
            <w:tcW w:w="1123" w:type="pct"/>
            <w:gridSpan w:val="2"/>
          </w:tcPr>
          <w:p w14:paraId="26675123">
            <w:pPr>
              <w:jc w:val="center"/>
              <w:rPr>
                <w:rFonts w:ascii="Times New Roman" w:hAnsi="Times New Roman"/>
              </w:rPr>
            </w:pPr>
          </w:p>
        </w:tc>
        <w:tc>
          <w:tcPr>
            <w:tcW w:w="564" w:type="pct"/>
          </w:tcPr>
          <w:p w14:paraId="72A3B102">
            <w:pPr>
              <w:jc w:val="center"/>
              <w:rPr>
                <w:rFonts w:ascii="Times New Roman" w:hAnsi="Times New Roman"/>
              </w:rPr>
            </w:pPr>
          </w:p>
        </w:tc>
        <w:tc>
          <w:tcPr>
            <w:tcW w:w="742" w:type="pct"/>
            <w:vAlign w:val="center"/>
          </w:tcPr>
          <w:p w14:paraId="3D61DA51">
            <w:pPr>
              <w:jc w:val="center"/>
              <w:rPr>
                <w:rFonts w:ascii="Times New Roman" w:hAnsi="Times New Roman"/>
              </w:rPr>
            </w:pPr>
          </w:p>
        </w:tc>
      </w:tr>
      <w:tr w14:paraId="075C9F4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642" w:type="pct"/>
            <w:vAlign w:val="center"/>
          </w:tcPr>
          <w:p w14:paraId="70B614BD">
            <w:pPr>
              <w:jc w:val="center"/>
              <w:rPr>
                <w:rFonts w:ascii="Times New Roman" w:hAnsi="Times New Roman"/>
              </w:rPr>
            </w:pPr>
          </w:p>
        </w:tc>
        <w:tc>
          <w:tcPr>
            <w:tcW w:w="1374" w:type="pct"/>
            <w:vAlign w:val="center"/>
          </w:tcPr>
          <w:p w14:paraId="69F65C3A">
            <w:pPr>
              <w:jc w:val="left"/>
              <w:rPr>
                <w:rFonts w:ascii="Times New Roman" w:hAnsi="Times New Roman"/>
              </w:rPr>
            </w:pPr>
          </w:p>
        </w:tc>
        <w:tc>
          <w:tcPr>
            <w:tcW w:w="551" w:type="pct"/>
            <w:vAlign w:val="center"/>
          </w:tcPr>
          <w:p w14:paraId="11780C7D">
            <w:pPr>
              <w:jc w:val="center"/>
              <w:rPr>
                <w:rFonts w:ascii="Times New Roman" w:hAnsi="Times New Roman"/>
              </w:rPr>
            </w:pPr>
          </w:p>
        </w:tc>
        <w:tc>
          <w:tcPr>
            <w:tcW w:w="1123" w:type="pct"/>
            <w:gridSpan w:val="2"/>
          </w:tcPr>
          <w:p w14:paraId="1E2080D2">
            <w:pPr>
              <w:jc w:val="center"/>
              <w:rPr>
                <w:rFonts w:ascii="Times New Roman" w:hAnsi="Times New Roman"/>
              </w:rPr>
            </w:pPr>
          </w:p>
        </w:tc>
        <w:tc>
          <w:tcPr>
            <w:tcW w:w="564" w:type="pct"/>
          </w:tcPr>
          <w:p w14:paraId="1C821948">
            <w:pPr>
              <w:jc w:val="center"/>
              <w:rPr>
                <w:rFonts w:ascii="Times New Roman" w:hAnsi="Times New Roman"/>
              </w:rPr>
            </w:pPr>
          </w:p>
        </w:tc>
        <w:tc>
          <w:tcPr>
            <w:tcW w:w="742" w:type="pct"/>
            <w:vAlign w:val="center"/>
          </w:tcPr>
          <w:p w14:paraId="4F4C94E8">
            <w:pPr>
              <w:jc w:val="center"/>
              <w:rPr>
                <w:rFonts w:ascii="Times New Roman" w:hAnsi="Times New Roman"/>
              </w:rPr>
            </w:pPr>
          </w:p>
        </w:tc>
      </w:tr>
      <w:tr w14:paraId="1E1E25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720" w:hRule="atLeast"/>
        </w:trPr>
        <w:tc>
          <w:tcPr>
            <w:tcW w:w="642" w:type="pct"/>
            <w:vAlign w:val="center"/>
          </w:tcPr>
          <w:p w14:paraId="36B9D8B3">
            <w:pPr>
              <w:jc w:val="center"/>
              <w:rPr>
                <w:rFonts w:ascii="Times New Roman" w:hAnsi="Times New Roman"/>
              </w:rPr>
            </w:pPr>
            <w:r>
              <w:rPr>
                <w:rFonts w:hint="eastAsia" w:ascii="Times New Roman" w:hAnsi="Times New Roman"/>
              </w:rPr>
              <w:t>送交人</w:t>
            </w:r>
          </w:p>
        </w:tc>
        <w:tc>
          <w:tcPr>
            <w:tcW w:w="1374" w:type="pct"/>
            <w:vAlign w:val="center"/>
          </w:tcPr>
          <w:p w14:paraId="5CFA51AD">
            <w:pPr>
              <w:rPr>
                <w:rFonts w:ascii="Times New Roman" w:hAnsi="Times New Roman"/>
                <w:i/>
                <w:color w:val="30C0B4"/>
              </w:rPr>
            </w:pPr>
            <w:r>
              <w:rPr>
                <w:rFonts w:hint="eastAsia" w:ascii="Times New Roman" w:hAnsi="Times New Roman"/>
                <w:i/>
                <w:color w:val="30C0B4"/>
              </w:rPr>
              <w:t>（11）</w:t>
            </w:r>
            <w:r>
              <w:rPr>
                <w:rFonts w:hint="eastAsia" w:hAnsi="宋体"/>
                <w:i/>
                <w:color w:val="30C0B4"/>
                <w:szCs w:val="21"/>
              </w:rPr>
              <w:t>张五</w:t>
            </w:r>
          </w:p>
        </w:tc>
        <w:tc>
          <w:tcPr>
            <w:tcW w:w="1436" w:type="pct"/>
            <w:gridSpan w:val="2"/>
            <w:vAlign w:val="center"/>
          </w:tcPr>
          <w:p w14:paraId="676F5925">
            <w:pPr>
              <w:jc w:val="center"/>
              <w:rPr>
                <w:rFonts w:ascii="Times New Roman" w:hAnsi="Times New Roman"/>
              </w:rPr>
            </w:pPr>
            <w:r>
              <w:rPr>
                <w:rFonts w:hint="eastAsia" w:ascii="Times New Roman" w:hAnsi="Times New Roman"/>
              </w:rPr>
              <w:t>日 期</w:t>
            </w:r>
          </w:p>
        </w:tc>
        <w:tc>
          <w:tcPr>
            <w:tcW w:w="1545" w:type="pct"/>
            <w:gridSpan w:val="3"/>
            <w:vAlign w:val="center"/>
          </w:tcPr>
          <w:p w14:paraId="4F2C110A">
            <w:pPr>
              <w:rPr>
                <w:rFonts w:ascii="Times New Roman" w:hAnsi="Times New Roman"/>
              </w:rPr>
            </w:pPr>
            <w:r>
              <w:rPr>
                <w:rFonts w:hint="eastAsia" w:ascii="Times New Roman" w:hAnsi="Times New Roman"/>
                <w:i/>
                <w:color w:val="30C0B4"/>
              </w:rPr>
              <w:t>（12）2022.11.22</w:t>
            </w:r>
          </w:p>
        </w:tc>
      </w:tr>
      <w:tr w14:paraId="11D4FFE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9" w:hRule="atLeast"/>
        </w:trPr>
        <w:tc>
          <w:tcPr>
            <w:tcW w:w="642" w:type="pct"/>
            <w:vAlign w:val="center"/>
          </w:tcPr>
          <w:p w14:paraId="75379974">
            <w:pPr>
              <w:rPr>
                <w:rFonts w:ascii="Times New Roman" w:hAnsi="Times New Roman"/>
              </w:rPr>
            </w:pPr>
            <w:r>
              <w:rPr>
                <w:rFonts w:hint="eastAsia" w:ascii="Times New Roman" w:hAnsi="Times New Roman"/>
              </w:rPr>
              <w:t>主管领导审批</w:t>
            </w:r>
          </w:p>
        </w:tc>
        <w:tc>
          <w:tcPr>
            <w:tcW w:w="1374" w:type="pct"/>
            <w:vAlign w:val="center"/>
          </w:tcPr>
          <w:p w14:paraId="2A46E0A3">
            <w:pPr>
              <w:rPr>
                <w:rFonts w:ascii="Times New Roman" w:hAnsi="Times New Roman"/>
                <w:i/>
                <w:color w:val="30C0B4"/>
              </w:rPr>
            </w:pPr>
            <w:r>
              <w:rPr>
                <w:rFonts w:hint="eastAsia" w:ascii="Times New Roman" w:hAnsi="Times New Roman"/>
                <w:i/>
                <w:color w:val="30C0B4"/>
              </w:rPr>
              <w:t>(13)王五</w:t>
            </w:r>
          </w:p>
        </w:tc>
        <w:tc>
          <w:tcPr>
            <w:tcW w:w="1436" w:type="pct"/>
            <w:gridSpan w:val="2"/>
            <w:vAlign w:val="center"/>
          </w:tcPr>
          <w:p w14:paraId="05B9521D">
            <w:pPr>
              <w:jc w:val="center"/>
              <w:rPr>
                <w:rFonts w:ascii="Times New Roman" w:hAnsi="Times New Roman"/>
              </w:rPr>
            </w:pPr>
            <w:r>
              <w:rPr>
                <w:rFonts w:hint="eastAsia" w:ascii="Times New Roman" w:hAnsi="Times New Roman"/>
              </w:rPr>
              <w:t>档案主管领导审批</w:t>
            </w:r>
          </w:p>
        </w:tc>
        <w:tc>
          <w:tcPr>
            <w:tcW w:w="1545" w:type="pct"/>
            <w:gridSpan w:val="3"/>
            <w:vAlign w:val="center"/>
          </w:tcPr>
          <w:p w14:paraId="61D5EDAD">
            <w:pPr>
              <w:rPr>
                <w:rFonts w:ascii="Times New Roman" w:hAnsi="Times New Roman"/>
                <w:i/>
                <w:color w:val="30C0B4"/>
              </w:rPr>
            </w:pPr>
            <w:r>
              <w:rPr>
                <w:rFonts w:hint="eastAsia" w:ascii="Times New Roman" w:hAnsi="Times New Roman"/>
                <w:i/>
                <w:color w:val="30C0B4"/>
              </w:rPr>
              <w:t>(14)张三</w:t>
            </w:r>
          </w:p>
        </w:tc>
      </w:tr>
      <w:tr w14:paraId="4EDC4D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709" w:hRule="atLeast"/>
        </w:trPr>
        <w:tc>
          <w:tcPr>
            <w:tcW w:w="642" w:type="pct"/>
            <w:vAlign w:val="center"/>
          </w:tcPr>
          <w:p w14:paraId="0814F297">
            <w:pPr>
              <w:jc w:val="center"/>
              <w:rPr>
                <w:rFonts w:ascii="Times New Roman" w:hAnsi="Times New Roman"/>
              </w:rPr>
            </w:pPr>
            <w:r>
              <w:rPr>
                <w:rFonts w:hint="eastAsia" w:ascii="Times New Roman" w:hAnsi="Times New Roman"/>
              </w:rPr>
              <w:t>承办人</w:t>
            </w:r>
          </w:p>
        </w:tc>
        <w:tc>
          <w:tcPr>
            <w:tcW w:w="1374" w:type="pct"/>
            <w:vAlign w:val="center"/>
          </w:tcPr>
          <w:p w14:paraId="7EE2B5CF">
            <w:pPr>
              <w:rPr>
                <w:rFonts w:ascii="Times New Roman" w:hAnsi="Times New Roman"/>
              </w:rPr>
            </w:pPr>
            <w:r>
              <w:rPr>
                <w:rFonts w:hint="eastAsia" w:ascii="Times New Roman" w:hAnsi="Times New Roman"/>
                <w:i/>
                <w:color w:val="30C0B4"/>
              </w:rPr>
              <w:t>（15）张五</w:t>
            </w:r>
          </w:p>
        </w:tc>
        <w:tc>
          <w:tcPr>
            <w:tcW w:w="1436" w:type="pct"/>
            <w:gridSpan w:val="2"/>
            <w:vAlign w:val="center"/>
          </w:tcPr>
          <w:p w14:paraId="6BB18D8A">
            <w:pPr>
              <w:jc w:val="center"/>
              <w:rPr>
                <w:rFonts w:ascii="Times New Roman" w:hAnsi="Times New Roman"/>
              </w:rPr>
            </w:pPr>
            <w:r>
              <w:rPr>
                <w:rFonts w:hint="eastAsia" w:ascii="Times New Roman" w:hAnsi="Times New Roman"/>
              </w:rPr>
              <w:t>接收者</w:t>
            </w:r>
          </w:p>
        </w:tc>
        <w:tc>
          <w:tcPr>
            <w:tcW w:w="1545" w:type="pct"/>
            <w:gridSpan w:val="3"/>
            <w:vAlign w:val="center"/>
          </w:tcPr>
          <w:p w14:paraId="36C79642">
            <w:pPr>
              <w:rPr>
                <w:rFonts w:ascii="Times New Roman" w:hAnsi="Times New Roman"/>
              </w:rPr>
            </w:pPr>
            <w:r>
              <w:rPr>
                <w:rFonts w:hint="eastAsia" w:ascii="Times New Roman" w:hAnsi="Times New Roman"/>
                <w:i/>
                <w:color w:val="30C0B4"/>
              </w:rPr>
              <w:t>（16）李四</w:t>
            </w:r>
          </w:p>
        </w:tc>
      </w:tr>
    </w:tbl>
    <w:p w14:paraId="22CF2CF2">
      <w:pPr>
        <w:widowControl/>
        <w:spacing w:before="0" w:beforeAutospacing="0" w:after="0" w:afterAutospacing="0" w:line="240" w:lineRule="auto"/>
        <w:jc w:val="left"/>
        <w:rPr>
          <w:rFonts w:ascii="黑体" w:eastAsia="黑体"/>
          <w:sz w:val="28"/>
          <w:szCs w:val="28"/>
        </w:rPr>
        <w:sectPr>
          <w:pgSz w:w="11906" w:h="16838"/>
          <w:pgMar w:top="1440" w:right="1800" w:bottom="1440" w:left="1800" w:header="57" w:footer="992" w:gutter="0"/>
          <w:pgNumType w:fmt="numberInDash"/>
          <w:cols w:space="720" w:num="1"/>
          <w:docGrid w:type="lines" w:linePitch="312" w:charSpace="0"/>
        </w:sectPr>
      </w:pPr>
    </w:p>
    <w:p w14:paraId="58D9666B">
      <w:pPr>
        <w:pStyle w:val="15"/>
        <w:widowControl/>
        <w:shd w:val="clear" w:color="auto" w:fill="FFFFFF"/>
        <w:spacing w:before="0" w:beforeAutospacing="0" w:after="0" w:afterAutospacing="0"/>
        <w:ind w:firstLine="560" w:firstLineChars="200"/>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GLTX-XZ-18</w:t>
      </w:r>
      <w:r>
        <w:rPr>
          <w:rFonts w:hint="eastAsia" w:ascii="宋体" w:hAnsi="宋体" w:cs="宋体"/>
          <w:sz w:val="28"/>
          <w:szCs w:val="28"/>
          <w:shd w:val="clear" w:color="auto" w:fill="FFFFFF"/>
        </w:rPr>
        <w:t xml:space="preserve">-06-A: </w:t>
      </w:r>
    </w:p>
    <w:p w14:paraId="280B9BC7">
      <w:pPr>
        <w:pStyle w:val="13"/>
        <w:rPr>
          <w:rFonts w:ascii="黑体" w:hAnsi="Times New Roman" w:eastAsia="黑体"/>
          <w:bCs/>
          <w:caps/>
          <w:kern w:val="44"/>
          <w:sz w:val="32"/>
          <w:szCs w:val="32"/>
        </w:rPr>
      </w:pPr>
      <w:r>
        <w:rPr>
          <w:rFonts w:hint="eastAsia" w:ascii="黑体" w:hAnsi="Times New Roman" w:eastAsia="黑体"/>
          <w:bCs/>
          <w:caps/>
          <w:kern w:val="44"/>
          <w:sz w:val="32"/>
          <w:szCs w:val="32"/>
        </w:rPr>
        <w:t>档案资料借阅/复印登记表</w:t>
      </w:r>
    </w:p>
    <w:tbl>
      <w:tblPr>
        <w:tblStyle w:val="17"/>
        <w:tblW w:w="14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5"/>
        <w:gridCol w:w="928"/>
        <w:gridCol w:w="1276"/>
        <w:gridCol w:w="3849"/>
        <w:gridCol w:w="970"/>
        <w:gridCol w:w="1340"/>
        <w:gridCol w:w="1070"/>
        <w:gridCol w:w="1417"/>
        <w:gridCol w:w="1108"/>
        <w:gridCol w:w="1260"/>
        <w:gridCol w:w="1036"/>
      </w:tblGrid>
      <w:tr w14:paraId="77492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jc w:val="center"/>
        </w:trPr>
        <w:tc>
          <w:tcPr>
            <w:tcW w:w="665" w:type="dxa"/>
            <w:tcBorders>
              <w:left w:val="single" w:color="auto" w:sz="12" w:space="0"/>
            </w:tcBorders>
            <w:vAlign w:val="center"/>
          </w:tcPr>
          <w:p w14:paraId="1DD0F348">
            <w:pPr>
              <w:jc w:val="center"/>
              <w:rPr>
                <w:bCs/>
              </w:rPr>
            </w:pPr>
            <w:r>
              <w:rPr>
                <w:rFonts w:hint="eastAsia"/>
                <w:bCs/>
              </w:rPr>
              <w:t>序号</w:t>
            </w:r>
          </w:p>
        </w:tc>
        <w:tc>
          <w:tcPr>
            <w:tcW w:w="928" w:type="dxa"/>
            <w:vAlign w:val="center"/>
          </w:tcPr>
          <w:p w14:paraId="716C1E1E">
            <w:pPr>
              <w:jc w:val="center"/>
              <w:rPr>
                <w:bCs/>
              </w:rPr>
            </w:pPr>
            <w:r>
              <w:rPr>
                <w:rFonts w:hint="eastAsia"/>
                <w:bCs/>
              </w:rPr>
              <w:t>日期</w:t>
            </w:r>
          </w:p>
        </w:tc>
        <w:tc>
          <w:tcPr>
            <w:tcW w:w="1276" w:type="dxa"/>
            <w:vAlign w:val="center"/>
          </w:tcPr>
          <w:p w14:paraId="3102A679">
            <w:pPr>
              <w:jc w:val="center"/>
              <w:rPr>
                <w:bCs/>
              </w:rPr>
            </w:pPr>
            <w:r>
              <w:rPr>
                <w:rFonts w:hint="eastAsia"/>
                <w:bCs/>
              </w:rPr>
              <w:t>编号</w:t>
            </w:r>
          </w:p>
        </w:tc>
        <w:tc>
          <w:tcPr>
            <w:tcW w:w="3849" w:type="dxa"/>
            <w:vAlign w:val="center"/>
          </w:tcPr>
          <w:p w14:paraId="22F0B5AD">
            <w:pPr>
              <w:jc w:val="center"/>
              <w:rPr>
                <w:bCs/>
              </w:rPr>
            </w:pPr>
            <w:r>
              <w:rPr>
                <w:rFonts w:hint="eastAsia"/>
                <w:bCs/>
              </w:rPr>
              <w:t>题名</w:t>
            </w:r>
          </w:p>
        </w:tc>
        <w:tc>
          <w:tcPr>
            <w:tcW w:w="970" w:type="dxa"/>
            <w:vAlign w:val="center"/>
          </w:tcPr>
          <w:p w14:paraId="60104B77">
            <w:pPr>
              <w:jc w:val="center"/>
              <w:rPr>
                <w:bCs/>
              </w:rPr>
            </w:pPr>
            <w:r>
              <w:rPr>
                <w:rFonts w:hint="eastAsia"/>
                <w:bCs/>
              </w:rPr>
              <w:t>密级</w:t>
            </w:r>
          </w:p>
        </w:tc>
        <w:tc>
          <w:tcPr>
            <w:tcW w:w="1340" w:type="dxa"/>
            <w:vAlign w:val="center"/>
          </w:tcPr>
          <w:p w14:paraId="1528AE33">
            <w:pPr>
              <w:jc w:val="center"/>
              <w:rPr>
                <w:bCs/>
              </w:rPr>
            </w:pPr>
            <w:r>
              <w:rPr>
                <w:rFonts w:hint="eastAsia"/>
                <w:bCs/>
              </w:rPr>
              <w:t>数量（份数/页数）</w:t>
            </w:r>
          </w:p>
        </w:tc>
        <w:tc>
          <w:tcPr>
            <w:tcW w:w="1070" w:type="dxa"/>
            <w:vAlign w:val="center"/>
          </w:tcPr>
          <w:p w14:paraId="53C4FFFE">
            <w:pPr>
              <w:jc w:val="center"/>
              <w:rPr>
                <w:bCs/>
              </w:rPr>
            </w:pPr>
            <w:r>
              <w:rPr>
                <w:rFonts w:hint="eastAsia"/>
                <w:bCs/>
              </w:rPr>
              <w:t>借阅人</w:t>
            </w:r>
          </w:p>
        </w:tc>
        <w:tc>
          <w:tcPr>
            <w:tcW w:w="1417" w:type="dxa"/>
            <w:vAlign w:val="center"/>
          </w:tcPr>
          <w:p w14:paraId="27C31BF7">
            <w:pPr>
              <w:jc w:val="center"/>
              <w:rPr>
                <w:bCs/>
              </w:rPr>
            </w:pPr>
            <w:r>
              <w:rPr>
                <w:rFonts w:hint="eastAsia"/>
                <w:bCs/>
              </w:rPr>
              <w:t>借阅类型</w:t>
            </w:r>
          </w:p>
        </w:tc>
        <w:tc>
          <w:tcPr>
            <w:tcW w:w="1108" w:type="dxa"/>
            <w:vAlign w:val="center"/>
          </w:tcPr>
          <w:p w14:paraId="180954DE">
            <w:pPr>
              <w:jc w:val="center"/>
              <w:rPr>
                <w:bCs/>
              </w:rPr>
            </w:pPr>
            <w:r>
              <w:rPr>
                <w:rFonts w:hint="eastAsia"/>
                <w:bCs/>
              </w:rPr>
              <w:t>归还时间</w:t>
            </w:r>
          </w:p>
        </w:tc>
        <w:tc>
          <w:tcPr>
            <w:tcW w:w="1260" w:type="dxa"/>
            <w:vAlign w:val="center"/>
          </w:tcPr>
          <w:p w14:paraId="1FC2AFC2">
            <w:pPr>
              <w:jc w:val="center"/>
              <w:rPr>
                <w:bCs/>
              </w:rPr>
            </w:pPr>
            <w:r>
              <w:rPr>
                <w:rFonts w:hint="eastAsia"/>
                <w:bCs/>
              </w:rPr>
              <w:t>注销人</w:t>
            </w:r>
          </w:p>
        </w:tc>
        <w:tc>
          <w:tcPr>
            <w:tcW w:w="1036" w:type="dxa"/>
            <w:tcBorders>
              <w:right w:val="single" w:color="auto" w:sz="12" w:space="0"/>
            </w:tcBorders>
            <w:vAlign w:val="center"/>
          </w:tcPr>
          <w:p w14:paraId="11ED91A8">
            <w:pPr>
              <w:jc w:val="center"/>
              <w:rPr>
                <w:bCs/>
              </w:rPr>
            </w:pPr>
            <w:r>
              <w:rPr>
                <w:rFonts w:hint="eastAsia"/>
                <w:bCs/>
              </w:rPr>
              <w:t>备注</w:t>
            </w:r>
          </w:p>
        </w:tc>
      </w:tr>
      <w:tr w14:paraId="2E1E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9" w:hRule="atLeast"/>
          <w:jc w:val="center"/>
        </w:trPr>
        <w:tc>
          <w:tcPr>
            <w:tcW w:w="665" w:type="dxa"/>
            <w:tcBorders>
              <w:left w:val="single" w:color="auto" w:sz="12" w:space="0"/>
            </w:tcBorders>
            <w:vAlign w:val="center"/>
          </w:tcPr>
          <w:p w14:paraId="5AE47A28">
            <w:pPr>
              <w:jc w:val="center"/>
              <w:rPr>
                <w:rFonts w:eastAsia="仿宋_GB2312"/>
                <w:b/>
                <w:sz w:val="24"/>
              </w:rPr>
            </w:pPr>
          </w:p>
        </w:tc>
        <w:tc>
          <w:tcPr>
            <w:tcW w:w="928" w:type="dxa"/>
            <w:vAlign w:val="center"/>
          </w:tcPr>
          <w:p w14:paraId="03787124">
            <w:pPr>
              <w:jc w:val="center"/>
              <w:rPr>
                <w:rFonts w:eastAsia="仿宋_GB2312"/>
                <w:b/>
                <w:sz w:val="24"/>
              </w:rPr>
            </w:pPr>
          </w:p>
        </w:tc>
        <w:tc>
          <w:tcPr>
            <w:tcW w:w="1276" w:type="dxa"/>
            <w:vAlign w:val="center"/>
          </w:tcPr>
          <w:p w14:paraId="580E2FAE">
            <w:pPr>
              <w:rPr>
                <w:rFonts w:eastAsia="仿宋_GB2312"/>
                <w:b/>
                <w:sz w:val="24"/>
              </w:rPr>
            </w:pPr>
          </w:p>
        </w:tc>
        <w:tc>
          <w:tcPr>
            <w:tcW w:w="3849" w:type="dxa"/>
            <w:vAlign w:val="center"/>
          </w:tcPr>
          <w:p w14:paraId="1202B600">
            <w:pPr>
              <w:jc w:val="center"/>
              <w:rPr>
                <w:rFonts w:eastAsia="仿宋_GB2312"/>
                <w:b/>
                <w:sz w:val="24"/>
              </w:rPr>
            </w:pPr>
          </w:p>
        </w:tc>
        <w:tc>
          <w:tcPr>
            <w:tcW w:w="970" w:type="dxa"/>
            <w:vAlign w:val="center"/>
          </w:tcPr>
          <w:p w14:paraId="1415E86E">
            <w:pPr>
              <w:rPr>
                <w:rFonts w:eastAsia="仿宋_GB2312"/>
                <w:b/>
                <w:sz w:val="24"/>
              </w:rPr>
            </w:pPr>
          </w:p>
        </w:tc>
        <w:tc>
          <w:tcPr>
            <w:tcW w:w="1340" w:type="dxa"/>
            <w:vAlign w:val="center"/>
          </w:tcPr>
          <w:p w14:paraId="555982A6">
            <w:pPr>
              <w:rPr>
                <w:rFonts w:eastAsia="仿宋_GB2312"/>
                <w:sz w:val="24"/>
              </w:rPr>
            </w:pPr>
          </w:p>
        </w:tc>
        <w:tc>
          <w:tcPr>
            <w:tcW w:w="1070" w:type="dxa"/>
            <w:vAlign w:val="center"/>
          </w:tcPr>
          <w:p w14:paraId="52D46D62">
            <w:pPr>
              <w:jc w:val="center"/>
              <w:rPr>
                <w:rFonts w:eastAsia="仿宋_GB2312"/>
                <w:b/>
                <w:sz w:val="24"/>
              </w:rPr>
            </w:pPr>
          </w:p>
        </w:tc>
        <w:tc>
          <w:tcPr>
            <w:tcW w:w="1417" w:type="dxa"/>
          </w:tcPr>
          <w:p w14:paraId="33F6374E">
            <w:pPr>
              <w:jc w:val="center"/>
              <w:rPr>
                <w:rFonts w:eastAsia="仿宋_GB2312"/>
                <w:b/>
                <w:sz w:val="24"/>
              </w:rPr>
            </w:pPr>
            <w:r>
              <w:rPr>
                <w:rFonts w:hint="eastAsia"/>
              </w:rPr>
              <w:t>现场借阅</w:t>
            </w:r>
            <w:r>
              <w:rPr>
                <w:rFonts w:hint="eastAsia"/>
                <w:sz w:val="24"/>
              </w:rPr>
              <w:t>□</w:t>
            </w:r>
            <w:r>
              <w:rPr>
                <w:rFonts w:hint="eastAsia"/>
              </w:rPr>
              <w:t xml:space="preserve">   借   出</w:t>
            </w:r>
            <w:r>
              <w:rPr>
                <w:rFonts w:hint="eastAsia"/>
                <w:sz w:val="24"/>
              </w:rPr>
              <w:t xml:space="preserve">□     </w:t>
            </w:r>
            <w:r>
              <w:rPr>
                <w:rFonts w:hint="eastAsia"/>
              </w:rPr>
              <w:t xml:space="preserve">复印借阅 </w:t>
            </w:r>
            <w:r>
              <w:rPr>
                <w:rFonts w:hint="eastAsia"/>
                <w:sz w:val="24"/>
              </w:rPr>
              <w:t>□</w:t>
            </w:r>
          </w:p>
        </w:tc>
        <w:tc>
          <w:tcPr>
            <w:tcW w:w="1108" w:type="dxa"/>
            <w:vAlign w:val="center"/>
          </w:tcPr>
          <w:p w14:paraId="2EE80C79">
            <w:pPr>
              <w:jc w:val="center"/>
              <w:rPr>
                <w:rFonts w:eastAsia="仿宋_GB2312"/>
                <w:b/>
                <w:sz w:val="24"/>
              </w:rPr>
            </w:pPr>
          </w:p>
        </w:tc>
        <w:tc>
          <w:tcPr>
            <w:tcW w:w="1260" w:type="dxa"/>
            <w:vAlign w:val="center"/>
          </w:tcPr>
          <w:p w14:paraId="7195BB60">
            <w:pPr>
              <w:jc w:val="center"/>
              <w:rPr>
                <w:rFonts w:eastAsia="仿宋_GB2312"/>
                <w:b/>
                <w:sz w:val="24"/>
              </w:rPr>
            </w:pPr>
          </w:p>
        </w:tc>
        <w:tc>
          <w:tcPr>
            <w:tcW w:w="1036" w:type="dxa"/>
            <w:tcBorders>
              <w:right w:val="single" w:color="auto" w:sz="12" w:space="0"/>
            </w:tcBorders>
            <w:vAlign w:val="center"/>
          </w:tcPr>
          <w:p w14:paraId="62E26A3E">
            <w:pPr>
              <w:rPr>
                <w:rFonts w:eastAsia="仿宋_GB2312"/>
                <w:b/>
                <w:sz w:val="24"/>
              </w:rPr>
            </w:pPr>
          </w:p>
        </w:tc>
      </w:tr>
      <w:tr w14:paraId="27E4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5" w:type="dxa"/>
            <w:tcBorders>
              <w:left w:val="single" w:color="auto" w:sz="12" w:space="0"/>
            </w:tcBorders>
            <w:vAlign w:val="center"/>
          </w:tcPr>
          <w:p w14:paraId="483A36CB">
            <w:pPr>
              <w:jc w:val="center"/>
              <w:rPr>
                <w:rFonts w:eastAsia="仿宋_GB2312"/>
                <w:b/>
                <w:sz w:val="24"/>
              </w:rPr>
            </w:pPr>
          </w:p>
        </w:tc>
        <w:tc>
          <w:tcPr>
            <w:tcW w:w="928" w:type="dxa"/>
            <w:vAlign w:val="center"/>
          </w:tcPr>
          <w:p w14:paraId="0B057A75">
            <w:pPr>
              <w:jc w:val="center"/>
              <w:rPr>
                <w:rFonts w:eastAsia="仿宋_GB2312"/>
                <w:b/>
                <w:sz w:val="24"/>
              </w:rPr>
            </w:pPr>
          </w:p>
        </w:tc>
        <w:tc>
          <w:tcPr>
            <w:tcW w:w="1276" w:type="dxa"/>
            <w:vAlign w:val="center"/>
          </w:tcPr>
          <w:p w14:paraId="5DBF2816">
            <w:pPr>
              <w:rPr>
                <w:rFonts w:eastAsia="仿宋_GB2312"/>
                <w:b/>
                <w:sz w:val="24"/>
              </w:rPr>
            </w:pPr>
          </w:p>
        </w:tc>
        <w:tc>
          <w:tcPr>
            <w:tcW w:w="3849" w:type="dxa"/>
            <w:vAlign w:val="center"/>
          </w:tcPr>
          <w:p w14:paraId="37D4A88C">
            <w:pPr>
              <w:jc w:val="center"/>
              <w:rPr>
                <w:rFonts w:eastAsia="仿宋_GB2312"/>
                <w:b/>
                <w:sz w:val="24"/>
              </w:rPr>
            </w:pPr>
          </w:p>
        </w:tc>
        <w:tc>
          <w:tcPr>
            <w:tcW w:w="970" w:type="dxa"/>
            <w:vAlign w:val="center"/>
          </w:tcPr>
          <w:p w14:paraId="4389FAA7">
            <w:pPr>
              <w:rPr>
                <w:rFonts w:eastAsia="仿宋_GB2312"/>
                <w:b/>
                <w:sz w:val="24"/>
              </w:rPr>
            </w:pPr>
          </w:p>
        </w:tc>
        <w:tc>
          <w:tcPr>
            <w:tcW w:w="1340" w:type="dxa"/>
            <w:vAlign w:val="center"/>
          </w:tcPr>
          <w:p w14:paraId="2BD28C72">
            <w:pPr>
              <w:jc w:val="center"/>
              <w:rPr>
                <w:rFonts w:eastAsia="仿宋_GB2312"/>
                <w:b/>
                <w:sz w:val="24"/>
              </w:rPr>
            </w:pPr>
          </w:p>
        </w:tc>
        <w:tc>
          <w:tcPr>
            <w:tcW w:w="1070" w:type="dxa"/>
            <w:vAlign w:val="center"/>
          </w:tcPr>
          <w:p w14:paraId="0B70E9CC">
            <w:pPr>
              <w:jc w:val="center"/>
              <w:rPr>
                <w:rFonts w:eastAsia="仿宋_GB2312"/>
                <w:b/>
                <w:sz w:val="24"/>
              </w:rPr>
            </w:pPr>
          </w:p>
        </w:tc>
        <w:tc>
          <w:tcPr>
            <w:tcW w:w="1417" w:type="dxa"/>
            <w:vAlign w:val="center"/>
          </w:tcPr>
          <w:p w14:paraId="045A4CD5">
            <w:pPr>
              <w:jc w:val="center"/>
              <w:rPr>
                <w:rFonts w:eastAsia="仿宋_GB2312"/>
                <w:b/>
                <w:sz w:val="24"/>
              </w:rPr>
            </w:pPr>
            <w:r>
              <w:rPr>
                <w:rFonts w:hint="eastAsia"/>
              </w:rPr>
              <w:t>现场借阅</w:t>
            </w:r>
            <w:r>
              <w:rPr>
                <w:rFonts w:hint="eastAsia"/>
                <w:sz w:val="24"/>
              </w:rPr>
              <w:t>□</w:t>
            </w:r>
            <w:r>
              <w:rPr>
                <w:rFonts w:hint="eastAsia"/>
              </w:rPr>
              <w:t xml:space="preserve">   借    出</w:t>
            </w:r>
            <w:r>
              <w:rPr>
                <w:rFonts w:hint="eastAsia"/>
                <w:sz w:val="24"/>
              </w:rPr>
              <w:t xml:space="preserve">□  </w:t>
            </w:r>
            <w:r>
              <w:rPr>
                <w:rFonts w:hint="eastAsia"/>
              </w:rPr>
              <w:t>复印借阅</w:t>
            </w:r>
            <w:r>
              <w:rPr>
                <w:rFonts w:hint="eastAsia"/>
                <w:sz w:val="24"/>
              </w:rPr>
              <w:t>□</w:t>
            </w:r>
          </w:p>
        </w:tc>
        <w:tc>
          <w:tcPr>
            <w:tcW w:w="1108" w:type="dxa"/>
            <w:vAlign w:val="center"/>
          </w:tcPr>
          <w:p w14:paraId="6AE86EC7">
            <w:pPr>
              <w:jc w:val="center"/>
              <w:rPr>
                <w:rFonts w:eastAsia="仿宋_GB2312"/>
                <w:b/>
                <w:sz w:val="24"/>
              </w:rPr>
            </w:pPr>
          </w:p>
        </w:tc>
        <w:tc>
          <w:tcPr>
            <w:tcW w:w="1260" w:type="dxa"/>
            <w:vAlign w:val="center"/>
          </w:tcPr>
          <w:p w14:paraId="4B13F8A7">
            <w:pPr>
              <w:jc w:val="center"/>
              <w:rPr>
                <w:rFonts w:eastAsia="仿宋_GB2312"/>
                <w:b/>
                <w:sz w:val="24"/>
              </w:rPr>
            </w:pPr>
          </w:p>
        </w:tc>
        <w:tc>
          <w:tcPr>
            <w:tcW w:w="1036" w:type="dxa"/>
            <w:tcBorders>
              <w:right w:val="single" w:color="auto" w:sz="12" w:space="0"/>
            </w:tcBorders>
            <w:vAlign w:val="center"/>
          </w:tcPr>
          <w:p w14:paraId="395577BF">
            <w:pPr>
              <w:rPr>
                <w:rFonts w:eastAsia="仿宋_GB2312"/>
                <w:b/>
                <w:sz w:val="24"/>
              </w:rPr>
            </w:pPr>
          </w:p>
        </w:tc>
      </w:tr>
      <w:tr w14:paraId="38105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665" w:type="dxa"/>
            <w:tcBorders>
              <w:left w:val="single" w:color="auto" w:sz="12" w:space="0"/>
            </w:tcBorders>
            <w:vAlign w:val="center"/>
          </w:tcPr>
          <w:p w14:paraId="2AABF6E8">
            <w:pPr>
              <w:jc w:val="center"/>
              <w:rPr>
                <w:rFonts w:eastAsia="仿宋_GB2312"/>
                <w:b/>
                <w:sz w:val="24"/>
              </w:rPr>
            </w:pPr>
          </w:p>
        </w:tc>
        <w:tc>
          <w:tcPr>
            <w:tcW w:w="928" w:type="dxa"/>
            <w:vAlign w:val="center"/>
          </w:tcPr>
          <w:p w14:paraId="24D012A6">
            <w:pPr>
              <w:jc w:val="center"/>
              <w:rPr>
                <w:rFonts w:eastAsia="仿宋_GB2312"/>
                <w:b/>
                <w:sz w:val="24"/>
              </w:rPr>
            </w:pPr>
          </w:p>
        </w:tc>
        <w:tc>
          <w:tcPr>
            <w:tcW w:w="1276" w:type="dxa"/>
            <w:vAlign w:val="center"/>
          </w:tcPr>
          <w:p w14:paraId="1813ADF7">
            <w:pPr>
              <w:rPr>
                <w:rFonts w:eastAsia="仿宋_GB2312"/>
                <w:b/>
                <w:sz w:val="24"/>
              </w:rPr>
            </w:pPr>
          </w:p>
        </w:tc>
        <w:tc>
          <w:tcPr>
            <w:tcW w:w="3849" w:type="dxa"/>
            <w:vAlign w:val="center"/>
          </w:tcPr>
          <w:p w14:paraId="367CEA89">
            <w:pPr>
              <w:jc w:val="center"/>
              <w:rPr>
                <w:rFonts w:eastAsia="仿宋_GB2312"/>
                <w:b/>
                <w:sz w:val="24"/>
              </w:rPr>
            </w:pPr>
          </w:p>
        </w:tc>
        <w:tc>
          <w:tcPr>
            <w:tcW w:w="970" w:type="dxa"/>
            <w:vAlign w:val="center"/>
          </w:tcPr>
          <w:p w14:paraId="0E3A5136">
            <w:pPr>
              <w:rPr>
                <w:rFonts w:eastAsia="仿宋_GB2312"/>
                <w:b/>
                <w:sz w:val="24"/>
              </w:rPr>
            </w:pPr>
          </w:p>
        </w:tc>
        <w:tc>
          <w:tcPr>
            <w:tcW w:w="1340" w:type="dxa"/>
            <w:vAlign w:val="center"/>
          </w:tcPr>
          <w:p w14:paraId="08A65DE1">
            <w:pPr>
              <w:jc w:val="center"/>
              <w:rPr>
                <w:rFonts w:eastAsia="仿宋_GB2312"/>
                <w:b/>
                <w:sz w:val="24"/>
              </w:rPr>
            </w:pPr>
          </w:p>
        </w:tc>
        <w:tc>
          <w:tcPr>
            <w:tcW w:w="1070" w:type="dxa"/>
            <w:vAlign w:val="center"/>
          </w:tcPr>
          <w:p w14:paraId="51F78698">
            <w:pPr>
              <w:jc w:val="center"/>
              <w:rPr>
                <w:rFonts w:eastAsia="仿宋_GB2312"/>
                <w:b/>
                <w:sz w:val="24"/>
              </w:rPr>
            </w:pPr>
          </w:p>
        </w:tc>
        <w:tc>
          <w:tcPr>
            <w:tcW w:w="1417" w:type="dxa"/>
            <w:vAlign w:val="center"/>
          </w:tcPr>
          <w:p w14:paraId="68E07A6D">
            <w:pPr>
              <w:jc w:val="center"/>
              <w:rPr>
                <w:rFonts w:eastAsia="仿宋_GB2312"/>
                <w:b/>
                <w:sz w:val="24"/>
              </w:rPr>
            </w:pPr>
            <w:r>
              <w:rPr>
                <w:rFonts w:hint="eastAsia"/>
              </w:rPr>
              <w:t>现场借阅</w:t>
            </w:r>
            <w:r>
              <w:rPr>
                <w:rFonts w:hint="eastAsia"/>
                <w:sz w:val="24"/>
              </w:rPr>
              <w:t>□</w:t>
            </w:r>
            <w:r>
              <w:rPr>
                <w:rFonts w:hint="eastAsia"/>
              </w:rPr>
              <w:t xml:space="preserve">   借    出</w:t>
            </w:r>
            <w:r>
              <w:rPr>
                <w:rFonts w:hint="eastAsia"/>
                <w:sz w:val="24"/>
              </w:rPr>
              <w:t xml:space="preserve">□  </w:t>
            </w:r>
            <w:r>
              <w:rPr>
                <w:rFonts w:hint="eastAsia"/>
              </w:rPr>
              <w:t>复印借阅</w:t>
            </w:r>
            <w:r>
              <w:rPr>
                <w:rFonts w:hint="eastAsia"/>
                <w:sz w:val="24"/>
              </w:rPr>
              <w:t>□</w:t>
            </w:r>
          </w:p>
        </w:tc>
        <w:tc>
          <w:tcPr>
            <w:tcW w:w="1108" w:type="dxa"/>
            <w:vAlign w:val="center"/>
          </w:tcPr>
          <w:p w14:paraId="31A8E288">
            <w:pPr>
              <w:jc w:val="center"/>
              <w:rPr>
                <w:rFonts w:eastAsia="仿宋_GB2312"/>
                <w:b/>
                <w:sz w:val="24"/>
              </w:rPr>
            </w:pPr>
          </w:p>
        </w:tc>
        <w:tc>
          <w:tcPr>
            <w:tcW w:w="1260" w:type="dxa"/>
            <w:vAlign w:val="center"/>
          </w:tcPr>
          <w:p w14:paraId="3A0301AD">
            <w:pPr>
              <w:jc w:val="center"/>
              <w:rPr>
                <w:rFonts w:eastAsia="仿宋_GB2312"/>
                <w:b/>
                <w:sz w:val="24"/>
              </w:rPr>
            </w:pPr>
          </w:p>
        </w:tc>
        <w:tc>
          <w:tcPr>
            <w:tcW w:w="1036" w:type="dxa"/>
            <w:tcBorders>
              <w:right w:val="single" w:color="auto" w:sz="12" w:space="0"/>
            </w:tcBorders>
            <w:vAlign w:val="center"/>
          </w:tcPr>
          <w:p w14:paraId="2C605F59">
            <w:pPr>
              <w:rPr>
                <w:rFonts w:eastAsia="仿宋_GB2312"/>
                <w:b/>
                <w:sz w:val="24"/>
              </w:rPr>
            </w:pPr>
          </w:p>
        </w:tc>
      </w:tr>
      <w:tr w14:paraId="066A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665" w:type="dxa"/>
            <w:tcBorders>
              <w:left w:val="single" w:color="auto" w:sz="12" w:space="0"/>
            </w:tcBorders>
            <w:vAlign w:val="center"/>
          </w:tcPr>
          <w:p w14:paraId="28E14BC8">
            <w:pPr>
              <w:jc w:val="center"/>
              <w:rPr>
                <w:rFonts w:eastAsia="仿宋_GB2312"/>
                <w:b/>
                <w:sz w:val="24"/>
              </w:rPr>
            </w:pPr>
          </w:p>
        </w:tc>
        <w:tc>
          <w:tcPr>
            <w:tcW w:w="928" w:type="dxa"/>
            <w:vAlign w:val="center"/>
          </w:tcPr>
          <w:p w14:paraId="13BC9938">
            <w:pPr>
              <w:jc w:val="center"/>
              <w:rPr>
                <w:rFonts w:eastAsia="仿宋_GB2312"/>
                <w:b/>
                <w:sz w:val="24"/>
              </w:rPr>
            </w:pPr>
          </w:p>
        </w:tc>
        <w:tc>
          <w:tcPr>
            <w:tcW w:w="1276" w:type="dxa"/>
            <w:vAlign w:val="center"/>
          </w:tcPr>
          <w:p w14:paraId="0B03D1A3">
            <w:pPr>
              <w:rPr>
                <w:rFonts w:eastAsia="仿宋_GB2312"/>
                <w:b/>
                <w:sz w:val="24"/>
              </w:rPr>
            </w:pPr>
          </w:p>
        </w:tc>
        <w:tc>
          <w:tcPr>
            <w:tcW w:w="3849" w:type="dxa"/>
            <w:vAlign w:val="center"/>
          </w:tcPr>
          <w:p w14:paraId="0633392C">
            <w:pPr>
              <w:jc w:val="center"/>
              <w:rPr>
                <w:rFonts w:eastAsia="仿宋_GB2312"/>
                <w:b/>
                <w:sz w:val="24"/>
              </w:rPr>
            </w:pPr>
          </w:p>
        </w:tc>
        <w:tc>
          <w:tcPr>
            <w:tcW w:w="970" w:type="dxa"/>
            <w:vAlign w:val="center"/>
          </w:tcPr>
          <w:p w14:paraId="1F2870A0">
            <w:pPr>
              <w:rPr>
                <w:rFonts w:eastAsia="仿宋_GB2312"/>
                <w:b/>
                <w:sz w:val="24"/>
              </w:rPr>
            </w:pPr>
          </w:p>
        </w:tc>
        <w:tc>
          <w:tcPr>
            <w:tcW w:w="1340" w:type="dxa"/>
            <w:vAlign w:val="center"/>
          </w:tcPr>
          <w:p w14:paraId="1E00D4C9">
            <w:pPr>
              <w:jc w:val="center"/>
              <w:rPr>
                <w:rFonts w:eastAsia="仿宋_GB2312"/>
                <w:b/>
                <w:sz w:val="24"/>
              </w:rPr>
            </w:pPr>
          </w:p>
        </w:tc>
        <w:tc>
          <w:tcPr>
            <w:tcW w:w="1070" w:type="dxa"/>
            <w:vAlign w:val="center"/>
          </w:tcPr>
          <w:p w14:paraId="03B0D8FA">
            <w:pPr>
              <w:jc w:val="center"/>
              <w:rPr>
                <w:rFonts w:eastAsia="仿宋_GB2312"/>
                <w:b/>
                <w:sz w:val="24"/>
              </w:rPr>
            </w:pPr>
          </w:p>
        </w:tc>
        <w:tc>
          <w:tcPr>
            <w:tcW w:w="1417" w:type="dxa"/>
            <w:vAlign w:val="center"/>
          </w:tcPr>
          <w:p w14:paraId="194692A1">
            <w:pPr>
              <w:jc w:val="center"/>
              <w:rPr>
                <w:rFonts w:eastAsia="仿宋_GB2312"/>
                <w:b/>
                <w:sz w:val="24"/>
              </w:rPr>
            </w:pPr>
            <w:r>
              <w:rPr>
                <w:rFonts w:hint="eastAsia"/>
              </w:rPr>
              <w:t>现场借阅</w:t>
            </w:r>
            <w:r>
              <w:rPr>
                <w:rFonts w:hint="eastAsia"/>
                <w:sz w:val="24"/>
              </w:rPr>
              <w:t>□</w:t>
            </w:r>
            <w:r>
              <w:rPr>
                <w:rFonts w:hint="eastAsia"/>
              </w:rPr>
              <w:t xml:space="preserve">   借    出</w:t>
            </w:r>
            <w:r>
              <w:rPr>
                <w:rFonts w:hint="eastAsia"/>
                <w:sz w:val="24"/>
              </w:rPr>
              <w:t xml:space="preserve">□  </w:t>
            </w:r>
            <w:r>
              <w:rPr>
                <w:rFonts w:hint="eastAsia"/>
              </w:rPr>
              <w:t>复印借阅</w:t>
            </w:r>
            <w:r>
              <w:rPr>
                <w:rFonts w:hint="eastAsia"/>
                <w:sz w:val="24"/>
              </w:rPr>
              <w:t>□</w:t>
            </w:r>
          </w:p>
        </w:tc>
        <w:tc>
          <w:tcPr>
            <w:tcW w:w="1108" w:type="dxa"/>
            <w:vAlign w:val="center"/>
          </w:tcPr>
          <w:p w14:paraId="66EF1644">
            <w:pPr>
              <w:jc w:val="center"/>
              <w:rPr>
                <w:rFonts w:eastAsia="仿宋_GB2312"/>
                <w:b/>
                <w:sz w:val="24"/>
              </w:rPr>
            </w:pPr>
          </w:p>
        </w:tc>
        <w:tc>
          <w:tcPr>
            <w:tcW w:w="1260" w:type="dxa"/>
            <w:vAlign w:val="center"/>
          </w:tcPr>
          <w:p w14:paraId="7A084293">
            <w:pPr>
              <w:jc w:val="center"/>
              <w:rPr>
                <w:rFonts w:eastAsia="仿宋_GB2312"/>
                <w:b/>
                <w:sz w:val="24"/>
              </w:rPr>
            </w:pPr>
          </w:p>
        </w:tc>
        <w:tc>
          <w:tcPr>
            <w:tcW w:w="1036" w:type="dxa"/>
            <w:tcBorders>
              <w:right w:val="single" w:color="auto" w:sz="12" w:space="0"/>
            </w:tcBorders>
            <w:vAlign w:val="center"/>
          </w:tcPr>
          <w:p w14:paraId="5C80B566">
            <w:pPr>
              <w:rPr>
                <w:rFonts w:eastAsia="仿宋_GB2312"/>
                <w:b/>
                <w:sz w:val="24"/>
              </w:rPr>
            </w:pPr>
          </w:p>
        </w:tc>
      </w:tr>
    </w:tbl>
    <w:p w14:paraId="16BF6D6E">
      <w:pPr>
        <w:widowControl/>
        <w:spacing w:before="0" w:beforeAutospacing="0" w:after="0" w:afterAutospacing="0" w:line="240" w:lineRule="auto"/>
        <w:jc w:val="left"/>
        <w:rPr>
          <w:rFonts w:ascii="宋体" w:hAnsi="宋体"/>
          <w:sz w:val="28"/>
          <w:szCs w:val="28"/>
        </w:rPr>
        <w:sectPr>
          <w:pgSz w:w="16838" w:h="11906" w:orient="landscape"/>
          <w:pgMar w:top="1800" w:right="1440" w:bottom="1800" w:left="1440" w:header="57" w:footer="992" w:gutter="0"/>
          <w:pgNumType w:fmt="numberInDash"/>
          <w:cols w:space="720" w:num="1"/>
          <w:docGrid w:type="lines" w:linePitch="312" w:charSpace="0"/>
        </w:sectPr>
      </w:pPr>
    </w:p>
    <w:p w14:paraId="1B7E8910">
      <w:pPr>
        <w:pStyle w:val="15"/>
        <w:widowControl/>
        <w:shd w:val="clear" w:color="auto" w:fill="FFFFFF"/>
        <w:spacing w:before="0" w:beforeAutospacing="0" w:after="0" w:afterAutospacing="0"/>
        <w:ind w:firstLine="560" w:firstLineChars="200"/>
        <w:jc w:val="left"/>
        <w:rPr>
          <w:rFonts w:ascii="宋体" w:hAnsi="宋体" w:cs="宋体"/>
          <w:sz w:val="28"/>
        </w:rPr>
      </w:pPr>
    </w:p>
    <w:p w14:paraId="12A7DC0D">
      <w:pPr>
        <w:pStyle w:val="15"/>
        <w:widowControl/>
        <w:shd w:val="clear" w:color="auto" w:fill="FFFFFF"/>
        <w:spacing w:before="0" w:beforeAutospacing="0" w:after="0" w:afterAutospacing="0"/>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GLTX-XZ-18</w:t>
      </w:r>
      <w:r>
        <w:rPr>
          <w:rFonts w:hint="eastAsia" w:ascii="宋体" w:hAnsi="宋体" w:cs="宋体"/>
          <w:sz w:val="28"/>
          <w:szCs w:val="28"/>
          <w:shd w:val="clear" w:color="auto" w:fill="FFFFFF"/>
        </w:rPr>
        <w:t xml:space="preserve">-07-A: </w:t>
      </w:r>
    </w:p>
    <w:tbl>
      <w:tblPr>
        <w:tblStyle w:val="17"/>
        <w:tblW w:w="9764"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008"/>
        <w:gridCol w:w="276"/>
        <w:gridCol w:w="1524"/>
        <w:gridCol w:w="1710"/>
        <w:gridCol w:w="1350"/>
        <w:gridCol w:w="720"/>
        <w:gridCol w:w="891"/>
        <w:gridCol w:w="189"/>
        <w:gridCol w:w="662"/>
        <w:gridCol w:w="709"/>
        <w:gridCol w:w="725"/>
      </w:tblGrid>
      <w:tr w14:paraId="1AA23FB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24" w:hRule="atLeast"/>
        </w:trPr>
        <w:tc>
          <w:tcPr>
            <w:tcW w:w="9764" w:type="dxa"/>
            <w:gridSpan w:val="11"/>
            <w:vAlign w:val="center"/>
          </w:tcPr>
          <w:p w14:paraId="5590CB90">
            <w:pPr>
              <w:ind w:left="-540" w:leftChars="-257" w:firstLine="420" w:firstLineChars="150"/>
              <w:jc w:val="center"/>
              <w:rPr>
                <w:rFonts w:ascii="黑体" w:hAnsi="宋体" w:eastAsia="黑体"/>
                <w:bCs/>
                <w:sz w:val="28"/>
                <w:szCs w:val="28"/>
              </w:rPr>
            </w:pPr>
            <w:r>
              <w:rPr>
                <w:rFonts w:hint="eastAsia" w:ascii="黑体" w:hAnsi="宋体" w:eastAsia="黑体"/>
                <w:bCs/>
                <w:sz w:val="28"/>
                <w:szCs w:val="28"/>
              </w:rPr>
              <w:t>档案资料借阅/复印申请单</w:t>
            </w:r>
          </w:p>
          <w:p w14:paraId="73721C07">
            <w:pPr>
              <w:jc w:val="center"/>
              <w:rPr>
                <w:rFonts w:eastAsia="黑体"/>
              </w:rPr>
            </w:pPr>
            <w:r>
              <w:rPr>
                <w:rFonts w:hint="eastAsia"/>
              </w:rPr>
              <w:t>申请单位：                                                           年      月      日</w:t>
            </w:r>
          </w:p>
        </w:tc>
      </w:tr>
      <w:tr w14:paraId="7EB1006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1284" w:type="dxa"/>
            <w:gridSpan w:val="2"/>
            <w:vAlign w:val="center"/>
          </w:tcPr>
          <w:p w14:paraId="7A623219">
            <w:pPr>
              <w:jc w:val="center"/>
            </w:pPr>
            <w:r>
              <w:rPr>
                <w:rFonts w:hint="eastAsia"/>
              </w:rPr>
              <w:t>借阅类型</w:t>
            </w:r>
          </w:p>
        </w:tc>
        <w:tc>
          <w:tcPr>
            <w:tcW w:w="5304" w:type="dxa"/>
            <w:gridSpan w:val="4"/>
            <w:vAlign w:val="center"/>
          </w:tcPr>
          <w:p w14:paraId="26F3A9F5">
            <w:r>
              <w:rPr>
                <w:rFonts w:hint="eastAsia"/>
              </w:rPr>
              <w:t xml:space="preserve">现场借阅 </w:t>
            </w:r>
            <w:r>
              <w:rPr>
                <w:rFonts w:hint="eastAsia"/>
                <w:sz w:val="24"/>
              </w:rPr>
              <w:t>□</w:t>
            </w:r>
            <w:r>
              <w:rPr>
                <w:rFonts w:hint="eastAsia"/>
              </w:rPr>
              <w:t xml:space="preserve">      借   出</w:t>
            </w:r>
            <w:r>
              <w:rPr>
                <w:rFonts w:hint="eastAsia"/>
                <w:sz w:val="24"/>
              </w:rPr>
              <w:t xml:space="preserve">□     </w:t>
            </w:r>
            <w:r>
              <w:rPr>
                <w:rFonts w:hint="eastAsia"/>
              </w:rPr>
              <w:t xml:space="preserve">复印借阅 </w:t>
            </w:r>
            <w:r>
              <w:rPr>
                <w:rFonts w:hint="eastAsia"/>
                <w:sz w:val="24"/>
              </w:rPr>
              <w:t>□</w:t>
            </w:r>
          </w:p>
        </w:tc>
        <w:tc>
          <w:tcPr>
            <w:tcW w:w="1080" w:type="dxa"/>
            <w:gridSpan w:val="2"/>
            <w:tcBorders>
              <w:right w:val="single" w:color="000000" w:sz="2" w:space="0"/>
            </w:tcBorders>
            <w:vAlign w:val="center"/>
          </w:tcPr>
          <w:p w14:paraId="68C8774B">
            <w:pPr>
              <w:jc w:val="center"/>
              <w:rPr>
                <w:rFonts w:eastAsia="黑体"/>
              </w:rPr>
            </w:pPr>
            <w:r>
              <w:rPr>
                <w:rFonts w:hint="eastAsia" w:ascii="宋体" w:hAnsi="宋体"/>
              </w:rPr>
              <w:t>借阅人</w:t>
            </w:r>
          </w:p>
        </w:tc>
        <w:tc>
          <w:tcPr>
            <w:tcW w:w="2096" w:type="dxa"/>
            <w:gridSpan w:val="3"/>
            <w:tcBorders>
              <w:left w:val="single" w:color="000000" w:sz="2" w:space="0"/>
            </w:tcBorders>
            <w:vAlign w:val="center"/>
          </w:tcPr>
          <w:p w14:paraId="1882C9E3">
            <w:pPr>
              <w:jc w:val="center"/>
              <w:rPr>
                <w:rFonts w:eastAsia="黑体"/>
              </w:rPr>
            </w:pPr>
          </w:p>
        </w:tc>
      </w:tr>
      <w:tr w14:paraId="7D981FE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1284" w:type="dxa"/>
            <w:gridSpan w:val="2"/>
            <w:vAlign w:val="center"/>
          </w:tcPr>
          <w:p w14:paraId="426EC5BB">
            <w:pPr>
              <w:jc w:val="center"/>
            </w:pPr>
            <w:r>
              <w:rPr>
                <w:rFonts w:hint="eastAsia"/>
              </w:rPr>
              <w:t>借阅用途</w:t>
            </w:r>
          </w:p>
        </w:tc>
        <w:tc>
          <w:tcPr>
            <w:tcW w:w="8480" w:type="dxa"/>
            <w:gridSpan w:val="9"/>
            <w:vAlign w:val="center"/>
          </w:tcPr>
          <w:p w14:paraId="1F42649F">
            <w:pPr>
              <w:jc w:val="center"/>
              <w:rPr>
                <w:rFonts w:eastAsia="黑体"/>
              </w:rPr>
            </w:pPr>
          </w:p>
        </w:tc>
      </w:tr>
      <w:tr w14:paraId="62FE8B8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1008" w:type="dxa"/>
            <w:vAlign w:val="center"/>
          </w:tcPr>
          <w:p w14:paraId="301540C7">
            <w:pPr>
              <w:jc w:val="center"/>
            </w:pPr>
            <w:r>
              <w:rPr>
                <w:rFonts w:hint="eastAsia"/>
              </w:rPr>
              <w:t>序号</w:t>
            </w:r>
          </w:p>
        </w:tc>
        <w:tc>
          <w:tcPr>
            <w:tcW w:w="1800" w:type="dxa"/>
            <w:gridSpan w:val="2"/>
            <w:vAlign w:val="center"/>
          </w:tcPr>
          <w:p w14:paraId="509844CB">
            <w:pPr>
              <w:jc w:val="center"/>
              <w:rPr>
                <w:rFonts w:ascii="宋体" w:hAnsi="宋体"/>
              </w:rPr>
            </w:pPr>
            <w:r>
              <w:rPr>
                <w:rFonts w:hint="eastAsia" w:ascii="宋体" w:hAnsi="宋体"/>
              </w:rPr>
              <w:t>编号</w:t>
            </w:r>
          </w:p>
        </w:tc>
        <w:tc>
          <w:tcPr>
            <w:tcW w:w="3780" w:type="dxa"/>
            <w:gridSpan w:val="3"/>
            <w:vAlign w:val="center"/>
          </w:tcPr>
          <w:p w14:paraId="5558495F">
            <w:pPr>
              <w:jc w:val="center"/>
              <w:rPr>
                <w:rFonts w:ascii="宋体" w:hAnsi="宋体"/>
              </w:rPr>
            </w:pPr>
            <w:r>
              <w:rPr>
                <w:rFonts w:hint="eastAsia" w:ascii="宋体" w:hAnsi="宋体"/>
              </w:rPr>
              <w:t>题   名</w:t>
            </w:r>
          </w:p>
        </w:tc>
        <w:tc>
          <w:tcPr>
            <w:tcW w:w="891" w:type="dxa"/>
            <w:vAlign w:val="center"/>
          </w:tcPr>
          <w:p w14:paraId="46497A16">
            <w:pPr>
              <w:jc w:val="center"/>
              <w:rPr>
                <w:rFonts w:ascii="宋体" w:hAnsi="宋体"/>
              </w:rPr>
            </w:pPr>
            <w:r>
              <w:rPr>
                <w:rFonts w:hint="eastAsia" w:ascii="宋体" w:hAnsi="宋体"/>
              </w:rPr>
              <w:t>页数</w:t>
            </w:r>
          </w:p>
        </w:tc>
        <w:tc>
          <w:tcPr>
            <w:tcW w:w="851" w:type="dxa"/>
            <w:gridSpan w:val="2"/>
            <w:vAlign w:val="center"/>
          </w:tcPr>
          <w:p w14:paraId="3B5F5771">
            <w:pPr>
              <w:jc w:val="center"/>
              <w:rPr>
                <w:rFonts w:ascii="宋体" w:hAnsi="宋体"/>
              </w:rPr>
            </w:pPr>
            <w:r>
              <w:rPr>
                <w:rFonts w:hint="eastAsia" w:ascii="宋体" w:hAnsi="宋体"/>
              </w:rPr>
              <w:t>份数</w:t>
            </w:r>
          </w:p>
        </w:tc>
        <w:tc>
          <w:tcPr>
            <w:tcW w:w="709" w:type="dxa"/>
            <w:vAlign w:val="center"/>
          </w:tcPr>
          <w:p w14:paraId="421E1A81">
            <w:pPr>
              <w:jc w:val="center"/>
              <w:rPr>
                <w:rFonts w:ascii="宋体" w:hAnsi="宋体"/>
              </w:rPr>
            </w:pPr>
            <w:r>
              <w:rPr>
                <w:rFonts w:hint="eastAsia" w:ascii="宋体" w:hAnsi="宋体"/>
              </w:rPr>
              <w:t>版次</w:t>
            </w:r>
          </w:p>
        </w:tc>
        <w:tc>
          <w:tcPr>
            <w:tcW w:w="725" w:type="dxa"/>
            <w:vAlign w:val="center"/>
          </w:tcPr>
          <w:p w14:paraId="36279DFD">
            <w:pPr>
              <w:jc w:val="center"/>
              <w:rPr>
                <w:rFonts w:ascii="宋体" w:hAnsi="宋体"/>
              </w:rPr>
            </w:pPr>
            <w:r>
              <w:rPr>
                <w:rFonts w:hint="eastAsia" w:ascii="宋体" w:hAnsi="宋体"/>
              </w:rPr>
              <w:t>密级</w:t>
            </w:r>
          </w:p>
        </w:tc>
      </w:tr>
      <w:tr w14:paraId="5EDE7C7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1008" w:type="dxa"/>
            <w:vAlign w:val="center"/>
          </w:tcPr>
          <w:p w14:paraId="2C277674">
            <w:pPr>
              <w:jc w:val="center"/>
            </w:pPr>
          </w:p>
        </w:tc>
        <w:tc>
          <w:tcPr>
            <w:tcW w:w="1800" w:type="dxa"/>
            <w:gridSpan w:val="2"/>
            <w:vAlign w:val="center"/>
          </w:tcPr>
          <w:p w14:paraId="299DD61E">
            <w:pPr>
              <w:rPr>
                <w:rFonts w:eastAsia="黑体"/>
              </w:rPr>
            </w:pPr>
          </w:p>
        </w:tc>
        <w:tc>
          <w:tcPr>
            <w:tcW w:w="3780" w:type="dxa"/>
            <w:gridSpan w:val="3"/>
            <w:vAlign w:val="center"/>
          </w:tcPr>
          <w:p w14:paraId="343C1A5F">
            <w:pPr>
              <w:rPr>
                <w:rFonts w:eastAsia="黑体"/>
              </w:rPr>
            </w:pPr>
          </w:p>
        </w:tc>
        <w:tc>
          <w:tcPr>
            <w:tcW w:w="891" w:type="dxa"/>
            <w:vAlign w:val="center"/>
          </w:tcPr>
          <w:p w14:paraId="065CE156">
            <w:pPr>
              <w:jc w:val="center"/>
              <w:rPr>
                <w:rFonts w:eastAsia="黑体"/>
              </w:rPr>
            </w:pPr>
          </w:p>
        </w:tc>
        <w:tc>
          <w:tcPr>
            <w:tcW w:w="851" w:type="dxa"/>
            <w:gridSpan w:val="2"/>
            <w:vAlign w:val="center"/>
          </w:tcPr>
          <w:p w14:paraId="18BEE9DD">
            <w:pPr>
              <w:jc w:val="center"/>
              <w:rPr>
                <w:rFonts w:eastAsia="黑体"/>
              </w:rPr>
            </w:pPr>
          </w:p>
        </w:tc>
        <w:tc>
          <w:tcPr>
            <w:tcW w:w="709" w:type="dxa"/>
            <w:vAlign w:val="center"/>
          </w:tcPr>
          <w:p w14:paraId="37ED2B76">
            <w:pPr>
              <w:jc w:val="center"/>
              <w:rPr>
                <w:rFonts w:eastAsia="黑体"/>
              </w:rPr>
            </w:pPr>
          </w:p>
        </w:tc>
        <w:tc>
          <w:tcPr>
            <w:tcW w:w="725" w:type="dxa"/>
            <w:vAlign w:val="center"/>
          </w:tcPr>
          <w:p w14:paraId="330E6A00">
            <w:pPr>
              <w:jc w:val="center"/>
              <w:rPr>
                <w:rFonts w:eastAsia="黑体"/>
              </w:rPr>
            </w:pPr>
          </w:p>
        </w:tc>
      </w:tr>
      <w:tr w14:paraId="4ADEAF5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1008" w:type="dxa"/>
            <w:vAlign w:val="center"/>
          </w:tcPr>
          <w:p w14:paraId="588A7D45">
            <w:pPr>
              <w:jc w:val="center"/>
            </w:pPr>
          </w:p>
        </w:tc>
        <w:tc>
          <w:tcPr>
            <w:tcW w:w="1800" w:type="dxa"/>
            <w:gridSpan w:val="2"/>
            <w:vAlign w:val="center"/>
          </w:tcPr>
          <w:p w14:paraId="399D76A8">
            <w:pPr>
              <w:rPr>
                <w:rFonts w:eastAsia="黑体"/>
              </w:rPr>
            </w:pPr>
          </w:p>
        </w:tc>
        <w:tc>
          <w:tcPr>
            <w:tcW w:w="3780" w:type="dxa"/>
            <w:gridSpan w:val="3"/>
            <w:vAlign w:val="center"/>
          </w:tcPr>
          <w:p w14:paraId="794DD63E">
            <w:pPr>
              <w:rPr>
                <w:rFonts w:eastAsia="黑体"/>
              </w:rPr>
            </w:pPr>
          </w:p>
        </w:tc>
        <w:tc>
          <w:tcPr>
            <w:tcW w:w="891" w:type="dxa"/>
            <w:vAlign w:val="center"/>
          </w:tcPr>
          <w:p w14:paraId="72A30507">
            <w:pPr>
              <w:jc w:val="center"/>
              <w:rPr>
                <w:rFonts w:eastAsia="黑体"/>
              </w:rPr>
            </w:pPr>
          </w:p>
        </w:tc>
        <w:tc>
          <w:tcPr>
            <w:tcW w:w="851" w:type="dxa"/>
            <w:gridSpan w:val="2"/>
            <w:vAlign w:val="center"/>
          </w:tcPr>
          <w:p w14:paraId="0C194D0D">
            <w:pPr>
              <w:jc w:val="center"/>
              <w:rPr>
                <w:rFonts w:eastAsia="黑体"/>
              </w:rPr>
            </w:pPr>
          </w:p>
        </w:tc>
        <w:tc>
          <w:tcPr>
            <w:tcW w:w="709" w:type="dxa"/>
            <w:vAlign w:val="center"/>
          </w:tcPr>
          <w:p w14:paraId="011C39E2">
            <w:pPr>
              <w:jc w:val="center"/>
              <w:rPr>
                <w:rFonts w:eastAsia="黑体"/>
              </w:rPr>
            </w:pPr>
          </w:p>
        </w:tc>
        <w:tc>
          <w:tcPr>
            <w:tcW w:w="725" w:type="dxa"/>
            <w:vAlign w:val="center"/>
          </w:tcPr>
          <w:p w14:paraId="2722E31E">
            <w:pPr>
              <w:jc w:val="center"/>
              <w:rPr>
                <w:rFonts w:eastAsia="黑体"/>
              </w:rPr>
            </w:pPr>
          </w:p>
        </w:tc>
      </w:tr>
      <w:tr w14:paraId="18D491F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1008" w:type="dxa"/>
            <w:vAlign w:val="center"/>
          </w:tcPr>
          <w:p w14:paraId="706CA302">
            <w:pPr>
              <w:jc w:val="center"/>
            </w:pPr>
          </w:p>
        </w:tc>
        <w:tc>
          <w:tcPr>
            <w:tcW w:w="1800" w:type="dxa"/>
            <w:gridSpan w:val="2"/>
            <w:vAlign w:val="center"/>
          </w:tcPr>
          <w:p w14:paraId="76DA38BB">
            <w:pPr>
              <w:rPr>
                <w:rFonts w:eastAsia="黑体"/>
              </w:rPr>
            </w:pPr>
          </w:p>
        </w:tc>
        <w:tc>
          <w:tcPr>
            <w:tcW w:w="3780" w:type="dxa"/>
            <w:gridSpan w:val="3"/>
            <w:vAlign w:val="center"/>
          </w:tcPr>
          <w:p w14:paraId="6AC1B0B0">
            <w:pPr>
              <w:rPr>
                <w:rFonts w:eastAsia="黑体"/>
              </w:rPr>
            </w:pPr>
          </w:p>
        </w:tc>
        <w:tc>
          <w:tcPr>
            <w:tcW w:w="891" w:type="dxa"/>
            <w:vAlign w:val="center"/>
          </w:tcPr>
          <w:p w14:paraId="39AFE72C">
            <w:pPr>
              <w:jc w:val="center"/>
              <w:rPr>
                <w:rFonts w:eastAsia="黑体"/>
              </w:rPr>
            </w:pPr>
          </w:p>
        </w:tc>
        <w:tc>
          <w:tcPr>
            <w:tcW w:w="851" w:type="dxa"/>
            <w:gridSpan w:val="2"/>
            <w:vAlign w:val="center"/>
          </w:tcPr>
          <w:p w14:paraId="268B39DC">
            <w:pPr>
              <w:jc w:val="center"/>
              <w:rPr>
                <w:rFonts w:eastAsia="黑体"/>
              </w:rPr>
            </w:pPr>
          </w:p>
        </w:tc>
        <w:tc>
          <w:tcPr>
            <w:tcW w:w="709" w:type="dxa"/>
            <w:vAlign w:val="center"/>
          </w:tcPr>
          <w:p w14:paraId="4900233C">
            <w:pPr>
              <w:jc w:val="center"/>
              <w:rPr>
                <w:rFonts w:eastAsia="黑体"/>
              </w:rPr>
            </w:pPr>
          </w:p>
        </w:tc>
        <w:tc>
          <w:tcPr>
            <w:tcW w:w="725" w:type="dxa"/>
            <w:vAlign w:val="center"/>
          </w:tcPr>
          <w:p w14:paraId="64A65E54">
            <w:pPr>
              <w:jc w:val="center"/>
              <w:rPr>
                <w:rFonts w:eastAsia="黑体"/>
              </w:rPr>
            </w:pPr>
          </w:p>
        </w:tc>
      </w:tr>
      <w:tr w14:paraId="6D16766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1008" w:type="dxa"/>
            <w:vAlign w:val="center"/>
          </w:tcPr>
          <w:p w14:paraId="60668B55">
            <w:pPr>
              <w:jc w:val="center"/>
            </w:pPr>
          </w:p>
        </w:tc>
        <w:tc>
          <w:tcPr>
            <w:tcW w:w="1800" w:type="dxa"/>
            <w:gridSpan w:val="2"/>
            <w:vAlign w:val="center"/>
          </w:tcPr>
          <w:p w14:paraId="053E7C8A">
            <w:pPr>
              <w:rPr>
                <w:rFonts w:eastAsia="黑体"/>
              </w:rPr>
            </w:pPr>
          </w:p>
        </w:tc>
        <w:tc>
          <w:tcPr>
            <w:tcW w:w="3780" w:type="dxa"/>
            <w:gridSpan w:val="3"/>
            <w:vAlign w:val="center"/>
          </w:tcPr>
          <w:p w14:paraId="5B7AFE20">
            <w:pPr>
              <w:rPr>
                <w:rFonts w:eastAsia="黑体"/>
              </w:rPr>
            </w:pPr>
          </w:p>
        </w:tc>
        <w:tc>
          <w:tcPr>
            <w:tcW w:w="891" w:type="dxa"/>
            <w:vAlign w:val="center"/>
          </w:tcPr>
          <w:p w14:paraId="334F349C">
            <w:pPr>
              <w:jc w:val="center"/>
              <w:rPr>
                <w:rFonts w:eastAsia="黑体"/>
              </w:rPr>
            </w:pPr>
          </w:p>
        </w:tc>
        <w:tc>
          <w:tcPr>
            <w:tcW w:w="851" w:type="dxa"/>
            <w:gridSpan w:val="2"/>
            <w:vAlign w:val="center"/>
          </w:tcPr>
          <w:p w14:paraId="0EEB7DE6">
            <w:pPr>
              <w:jc w:val="center"/>
              <w:rPr>
                <w:rFonts w:eastAsia="黑体"/>
              </w:rPr>
            </w:pPr>
          </w:p>
        </w:tc>
        <w:tc>
          <w:tcPr>
            <w:tcW w:w="709" w:type="dxa"/>
            <w:vAlign w:val="center"/>
          </w:tcPr>
          <w:p w14:paraId="3A6AA531">
            <w:pPr>
              <w:jc w:val="center"/>
              <w:rPr>
                <w:rFonts w:eastAsia="黑体"/>
              </w:rPr>
            </w:pPr>
          </w:p>
        </w:tc>
        <w:tc>
          <w:tcPr>
            <w:tcW w:w="725" w:type="dxa"/>
            <w:vAlign w:val="center"/>
          </w:tcPr>
          <w:p w14:paraId="6311E772">
            <w:pPr>
              <w:jc w:val="center"/>
              <w:rPr>
                <w:rFonts w:eastAsia="黑体"/>
              </w:rPr>
            </w:pPr>
          </w:p>
        </w:tc>
      </w:tr>
      <w:tr w14:paraId="1BBFDE3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cantSplit/>
          <w:trHeight w:val="580" w:hRule="atLeast"/>
        </w:trPr>
        <w:tc>
          <w:tcPr>
            <w:tcW w:w="1008" w:type="dxa"/>
            <w:vAlign w:val="center"/>
          </w:tcPr>
          <w:p w14:paraId="4EC5CCF3">
            <w:pPr>
              <w:jc w:val="center"/>
            </w:pPr>
          </w:p>
        </w:tc>
        <w:tc>
          <w:tcPr>
            <w:tcW w:w="1800" w:type="dxa"/>
            <w:gridSpan w:val="2"/>
            <w:vAlign w:val="center"/>
          </w:tcPr>
          <w:p w14:paraId="2DF9DB0B">
            <w:pPr>
              <w:rPr>
                <w:rFonts w:eastAsia="黑体"/>
              </w:rPr>
            </w:pPr>
          </w:p>
        </w:tc>
        <w:tc>
          <w:tcPr>
            <w:tcW w:w="3780" w:type="dxa"/>
            <w:gridSpan w:val="3"/>
            <w:vAlign w:val="center"/>
          </w:tcPr>
          <w:p w14:paraId="2419278F">
            <w:pPr>
              <w:rPr>
                <w:rFonts w:eastAsia="黑体"/>
              </w:rPr>
            </w:pPr>
          </w:p>
        </w:tc>
        <w:tc>
          <w:tcPr>
            <w:tcW w:w="891" w:type="dxa"/>
            <w:vAlign w:val="center"/>
          </w:tcPr>
          <w:p w14:paraId="23B7BFC9">
            <w:pPr>
              <w:jc w:val="center"/>
              <w:rPr>
                <w:rFonts w:eastAsia="黑体"/>
              </w:rPr>
            </w:pPr>
          </w:p>
        </w:tc>
        <w:tc>
          <w:tcPr>
            <w:tcW w:w="851" w:type="dxa"/>
            <w:gridSpan w:val="2"/>
            <w:vAlign w:val="center"/>
          </w:tcPr>
          <w:p w14:paraId="0B1E66D4">
            <w:pPr>
              <w:jc w:val="center"/>
              <w:rPr>
                <w:rFonts w:eastAsia="黑体"/>
              </w:rPr>
            </w:pPr>
          </w:p>
        </w:tc>
        <w:tc>
          <w:tcPr>
            <w:tcW w:w="709" w:type="dxa"/>
            <w:vAlign w:val="center"/>
          </w:tcPr>
          <w:p w14:paraId="17F963FD">
            <w:pPr>
              <w:jc w:val="center"/>
              <w:rPr>
                <w:rFonts w:eastAsia="黑体"/>
              </w:rPr>
            </w:pPr>
          </w:p>
        </w:tc>
        <w:tc>
          <w:tcPr>
            <w:tcW w:w="725" w:type="dxa"/>
            <w:vAlign w:val="center"/>
          </w:tcPr>
          <w:p w14:paraId="7828AE97">
            <w:pPr>
              <w:jc w:val="center"/>
              <w:rPr>
                <w:rFonts w:eastAsia="黑体"/>
              </w:rPr>
            </w:pPr>
          </w:p>
        </w:tc>
      </w:tr>
      <w:tr w14:paraId="6BBB38D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1008" w:type="dxa"/>
            <w:vAlign w:val="center"/>
          </w:tcPr>
          <w:p w14:paraId="1C4F3AFE">
            <w:pPr>
              <w:jc w:val="center"/>
            </w:pPr>
            <w:r>
              <w:rPr>
                <w:rFonts w:hint="eastAsia"/>
              </w:rPr>
              <w:t>事   由</w:t>
            </w:r>
          </w:p>
        </w:tc>
        <w:tc>
          <w:tcPr>
            <w:tcW w:w="8756" w:type="dxa"/>
            <w:gridSpan w:val="10"/>
            <w:vAlign w:val="center"/>
          </w:tcPr>
          <w:p w14:paraId="5C4A2755">
            <w:pPr>
              <w:jc w:val="center"/>
            </w:pPr>
          </w:p>
        </w:tc>
      </w:tr>
      <w:tr w14:paraId="5A22388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1008" w:type="dxa"/>
            <w:vAlign w:val="center"/>
          </w:tcPr>
          <w:p w14:paraId="2D781169">
            <w:pPr>
              <w:jc w:val="center"/>
            </w:pPr>
            <w:r>
              <w:rPr>
                <w:rFonts w:hint="eastAsia"/>
              </w:rPr>
              <w:t>去   向</w:t>
            </w:r>
          </w:p>
        </w:tc>
        <w:tc>
          <w:tcPr>
            <w:tcW w:w="8756" w:type="dxa"/>
            <w:gridSpan w:val="10"/>
            <w:vAlign w:val="center"/>
          </w:tcPr>
          <w:p w14:paraId="743677D9">
            <w:pPr>
              <w:jc w:val="center"/>
            </w:pPr>
          </w:p>
        </w:tc>
      </w:tr>
      <w:tr w14:paraId="6A82BC9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1008" w:type="dxa"/>
            <w:vAlign w:val="center"/>
          </w:tcPr>
          <w:p w14:paraId="0FBB4A83">
            <w:pPr>
              <w:jc w:val="center"/>
            </w:pPr>
            <w:r>
              <w:rPr>
                <w:rFonts w:hint="eastAsia"/>
              </w:rPr>
              <w:t>经办人</w:t>
            </w:r>
          </w:p>
        </w:tc>
        <w:tc>
          <w:tcPr>
            <w:tcW w:w="3510" w:type="dxa"/>
            <w:gridSpan w:val="3"/>
            <w:vAlign w:val="center"/>
          </w:tcPr>
          <w:p w14:paraId="7352FC42">
            <w:pPr>
              <w:jc w:val="center"/>
            </w:pPr>
          </w:p>
        </w:tc>
        <w:tc>
          <w:tcPr>
            <w:tcW w:w="1350" w:type="dxa"/>
            <w:vAlign w:val="center"/>
          </w:tcPr>
          <w:p w14:paraId="5B3CE822">
            <w:pPr>
              <w:jc w:val="center"/>
            </w:pPr>
            <w:r>
              <w:rPr>
                <w:rFonts w:hint="eastAsia"/>
              </w:rPr>
              <w:t>联系电话</w:t>
            </w:r>
          </w:p>
        </w:tc>
        <w:tc>
          <w:tcPr>
            <w:tcW w:w="3896" w:type="dxa"/>
            <w:gridSpan w:val="6"/>
            <w:vAlign w:val="center"/>
          </w:tcPr>
          <w:p w14:paraId="7E0907A1">
            <w:pPr>
              <w:jc w:val="center"/>
              <w:rPr>
                <w:rFonts w:eastAsia="黑体"/>
              </w:rPr>
            </w:pPr>
          </w:p>
        </w:tc>
      </w:tr>
      <w:tr w14:paraId="0264616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9764" w:type="dxa"/>
            <w:gridSpan w:val="11"/>
            <w:vAlign w:val="center"/>
          </w:tcPr>
          <w:p w14:paraId="603D00C5">
            <w:pPr>
              <w:jc w:val="center"/>
            </w:pPr>
            <w:r>
              <w:rPr>
                <w:rFonts w:hint="eastAsia"/>
              </w:rPr>
              <w:t>申请单位领导意见</w:t>
            </w:r>
          </w:p>
        </w:tc>
      </w:tr>
      <w:tr w14:paraId="479BF31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1073" w:hRule="atLeast"/>
        </w:trPr>
        <w:tc>
          <w:tcPr>
            <w:tcW w:w="9764" w:type="dxa"/>
            <w:gridSpan w:val="11"/>
            <w:vAlign w:val="center"/>
          </w:tcPr>
          <w:p w14:paraId="4ACD1887">
            <w:pPr>
              <w:spacing w:line="360" w:lineRule="exact"/>
              <w:jc w:val="right"/>
              <w:rPr>
                <w:rFonts w:ascii="宋体" w:hAnsi="宋体"/>
                <w:bCs/>
                <w:kern w:val="0"/>
              </w:rPr>
            </w:pPr>
          </w:p>
          <w:p w14:paraId="330E5C99">
            <w:pPr>
              <w:spacing w:line="360" w:lineRule="exact"/>
              <w:jc w:val="right"/>
              <w:rPr>
                <w:rFonts w:ascii="宋体" w:hAnsi="宋体"/>
                <w:bCs/>
              </w:rPr>
            </w:pPr>
            <w:r>
              <w:rPr>
                <w:rFonts w:hint="eastAsia" w:ascii="宋体" w:hAnsi="宋体"/>
                <w:bCs/>
                <w:kern w:val="0"/>
              </w:rPr>
              <w:t>签字</w:t>
            </w:r>
            <w:r>
              <w:rPr>
                <w:rFonts w:hint="eastAsia" w:ascii="宋体" w:hAnsi="宋体"/>
                <w:bCs/>
              </w:rPr>
              <w:t>：                        年      月      日</w:t>
            </w:r>
          </w:p>
        </w:tc>
      </w:tr>
      <w:tr w14:paraId="61FC310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943" w:hRule="atLeast"/>
        </w:trPr>
        <w:tc>
          <w:tcPr>
            <w:tcW w:w="9764" w:type="dxa"/>
            <w:gridSpan w:val="11"/>
            <w:vAlign w:val="center"/>
          </w:tcPr>
          <w:p w14:paraId="225A880F">
            <w:pPr>
              <w:jc w:val="center"/>
            </w:pPr>
            <w:r>
              <w:rPr>
                <w:rFonts w:hint="eastAsia"/>
              </w:rPr>
              <w:t>档案资料所在部门领导意见</w:t>
            </w:r>
          </w:p>
        </w:tc>
      </w:tr>
      <w:tr w14:paraId="07E3265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1286" w:hRule="atLeast"/>
        </w:trPr>
        <w:tc>
          <w:tcPr>
            <w:tcW w:w="9764" w:type="dxa"/>
            <w:gridSpan w:val="11"/>
            <w:tcBorders>
              <w:bottom w:val="single" w:color="000000" w:sz="12" w:space="0"/>
            </w:tcBorders>
            <w:vAlign w:val="center"/>
          </w:tcPr>
          <w:p w14:paraId="4DD45152">
            <w:pPr>
              <w:spacing w:line="360" w:lineRule="exact"/>
              <w:rPr>
                <w:rFonts w:ascii="宋体" w:hAnsi="宋体"/>
                <w:bCs/>
              </w:rPr>
            </w:pPr>
          </w:p>
          <w:p w14:paraId="1D6BBEF6">
            <w:pPr>
              <w:spacing w:line="360" w:lineRule="exact"/>
              <w:jc w:val="right"/>
              <w:rPr>
                <w:rFonts w:ascii="宋体" w:hAnsi="宋体"/>
                <w:bCs/>
              </w:rPr>
            </w:pPr>
            <w:r>
              <w:rPr>
                <w:rFonts w:hint="eastAsia" w:ascii="宋体" w:hAnsi="宋体"/>
                <w:bCs/>
                <w:kern w:val="0"/>
              </w:rPr>
              <w:t>签字</w:t>
            </w:r>
            <w:r>
              <w:rPr>
                <w:rFonts w:hint="eastAsia" w:ascii="宋体" w:hAnsi="宋体"/>
                <w:bCs/>
              </w:rPr>
              <w:t>：                        年      月      日</w:t>
            </w:r>
          </w:p>
        </w:tc>
      </w:tr>
    </w:tbl>
    <w:p w14:paraId="60A1544F">
      <w:pPr>
        <w:pStyle w:val="15"/>
        <w:widowControl/>
        <w:shd w:val="clear" w:color="auto" w:fill="FFFFFF"/>
        <w:spacing w:before="0" w:beforeAutospacing="0" w:after="0" w:afterAutospacing="0"/>
        <w:jc w:val="left"/>
        <w:rPr>
          <w:rFonts w:ascii="宋体" w:hAnsi="宋体" w:cs="宋体"/>
          <w:sz w:val="28"/>
        </w:rPr>
      </w:pPr>
    </w:p>
    <w:p w14:paraId="04E79488">
      <w:pPr>
        <w:pStyle w:val="15"/>
        <w:widowControl/>
        <w:shd w:val="clear" w:color="auto" w:fill="FFFFFF"/>
        <w:spacing w:before="0" w:beforeAutospacing="0" w:after="0" w:afterAutospacing="0"/>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GLTX-XZ-18</w:t>
      </w:r>
      <w:r>
        <w:rPr>
          <w:rFonts w:hint="eastAsia" w:ascii="宋体" w:hAnsi="宋体" w:cs="宋体"/>
          <w:sz w:val="28"/>
          <w:szCs w:val="28"/>
          <w:shd w:val="clear" w:color="auto" w:fill="FFFFFF"/>
        </w:rPr>
        <w:t xml:space="preserve">-08-A: </w:t>
      </w:r>
    </w:p>
    <w:tbl>
      <w:tblPr>
        <w:tblStyle w:val="17"/>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9"/>
        <w:gridCol w:w="1263"/>
        <w:gridCol w:w="1245"/>
        <w:gridCol w:w="1838"/>
        <w:gridCol w:w="572"/>
        <w:gridCol w:w="34"/>
        <w:gridCol w:w="958"/>
        <w:gridCol w:w="547"/>
        <w:gridCol w:w="303"/>
        <w:gridCol w:w="709"/>
        <w:gridCol w:w="709"/>
        <w:gridCol w:w="850"/>
      </w:tblGrid>
      <w:tr w14:paraId="40BF3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4" w:hRule="atLeast"/>
        </w:trPr>
        <w:tc>
          <w:tcPr>
            <w:tcW w:w="9747" w:type="dxa"/>
            <w:gridSpan w:val="12"/>
            <w:tcBorders>
              <w:top w:val="single" w:color="auto" w:sz="12" w:space="0"/>
              <w:left w:val="single" w:color="auto" w:sz="12" w:space="0"/>
              <w:right w:val="single" w:color="auto" w:sz="12" w:space="0"/>
            </w:tcBorders>
            <w:vAlign w:val="center"/>
          </w:tcPr>
          <w:p w14:paraId="5E0766F5">
            <w:pPr>
              <w:jc w:val="center"/>
              <w:rPr>
                <w:rFonts w:eastAsia="黑体"/>
                <w:sz w:val="36"/>
              </w:rPr>
            </w:pPr>
            <w:r>
              <w:rPr>
                <w:rFonts w:hint="eastAsia" w:eastAsia="黑体"/>
                <w:sz w:val="36"/>
              </w:rPr>
              <w:t>档 案 资 料 移 交 清 单</w:t>
            </w:r>
          </w:p>
        </w:tc>
      </w:tr>
      <w:tr w14:paraId="476ED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719" w:type="dxa"/>
            <w:tcBorders>
              <w:left w:val="single" w:color="auto" w:sz="12" w:space="0"/>
              <w:bottom w:val="single" w:color="auto" w:sz="4" w:space="0"/>
            </w:tcBorders>
            <w:vAlign w:val="center"/>
          </w:tcPr>
          <w:p w14:paraId="76A29120">
            <w:pPr>
              <w:jc w:val="center"/>
            </w:pPr>
            <w:r>
              <w:rPr>
                <w:rFonts w:hint="eastAsia"/>
              </w:rPr>
              <w:t>序号</w:t>
            </w:r>
          </w:p>
        </w:tc>
        <w:tc>
          <w:tcPr>
            <w:tcW w:w="2508" w:type="dxa"/>
            <w:gridSpan w:val="2"/>
            <w:tcBorders>
              <w:bottom w:val="single" w:color="auto" w:sz="4" w:space="0"/>
            </w:tcBorders>
            <w:vAlign w:val="center"/>
          </w:tcPr>
          <w:p w14:paraId="08592F3A">
            <w:pPr>
              <w:jc w:val="center"/>
            </w:pPr>
            <w:r>
              <w:rPr>
                <w:rFonts w:hint="eastAsia"/>
              </w:rPr>
              <w:t>编   号</w:t>
            </w:r>
          </w:p>
        </w:tc>
        <w:tc>
          <w:tcPr>
            <w:tcW w:w="2410" w:type="dxa"/>
            <w:gridSpan w:val="2"/>
            <w:tcBorders>
              <w:bottom w:val="single" w:color="auto" w:sz="4" w:space="0"/>
            </w:tcBorders>
            <w:vAlign w:val="center"/>
          </w:tcPr>
          <w:p w14:paraId="57EDF436">
            <w:pPr>
              <w:jc w:val="center"/>
            </w:pPr>
            <w:r>
              <w:rPr>
                <w:rFonts w:hint="eastAsia"/>
              </w:rPr>
              <w:t xml:space="preserve">题              名    </w:t>
            </w:r>
            <w:r>
              <w:t xml:space="preserve">     </w:t>
            </w:r>
            <w:r>
              <w:rPr>
                <w:rFonts w:hint="eastAsia"/>
              </w:rPr>
              <w:t xml:space="preserve"> </w:t>
            </w:r>
          </w:p>
        </w:tc>
        <w:tc>
          <w:tcPr>
            <w:tcW w:w="992" w:type="dxa"/>
            <w:gridSpan w:val="2"/>
            <w:tcBorders>
              <w:bottom w:val="single" w:color="auto" w:sz="4" w:space="0"/>
            </w:tcBorders>
            <w:vAlign w:val="center"/>
          </w:tcPr>
          <w:p w14:paraId="2F6AFB1A">
            <w:pPr>
              <w:jc w:val="center"/>
            </w:pPr>
            <w:r>
              <w:rPr>
                <w:rFonts w:hint="eastAsia"/>
              </w:rPr>
              <w:t>页数</w:t>
            </w:r>
          </w:p>
        </w:tc>
        <w:tc>
          <w:tcPr>
            <w:tcW w:w="850" w:type="dxa"/>
            <w:gridSpan w:val="2"/>
            <w:tcBorders>
              <w:bottom w:val="single" w:color="auto" w:sz="4" w:space="0"/>
            </w:tcBorders>
            <w:vAlign w:val="center"/>
          </w:tcPr>
          <w:p w14:paraId="55399971">
            <w:pPr>
              <w:jc w:val="center"/>
            </w:pPr>
            <w:r>
              <w:rPr>
                <w:rFonts w:hint="eastAsia"/>
              </w:rPr>
              <w:t>份数</w:t>
            </w:r>
          </w:p>
        </w:tc>
        <w:tc>
          <w:tcPr>
            <w:tcW w:w="709" w:type="dxa"/>
            <w:tcBorders>
              <w:bottom w:val="single" w:color="auto" w:sz="4" w:space="0"/>
            </w:tcBorders>
            <w:vAlign w:val="center"/>
          </w:tcPr>
          <w:p w14:paraId="29B955BF">
            <w:pPr>
              <w:jc w:val="center"/>
            </w:pPr>
            <w:r>
              <w:rPr>
                <w:rFonts w:hint="eastAsia"/>
              </w:rPr>
              <w:t>版次</w:t>
            </w:r>
          </w:p>
        </w:tc>
        <w:tc>
          <w:tcPr>
            <w:tcW w:w="709" w:type="dxa"/>
            <w:tcBorders>
              <w:bottom w:val="single" w:color="auto" w:sz="4" w:space="0"/>
              <w:right w:val="single" w:color="auto" w:sz="4" w:space="0"/>
            </w:tcBorders>
            <w:vAlign w:val="center"/>
          </w:tcPr>
          <w:p w14:paraId="31E7A97C">
            <w:pPr>
              <w:jc w:val="center"/>
            </w:pPr>
            <w:r>
              <w:rPr>
                <w:rFonts w:hint="eastAsia"/>
              </w:rPr>
              <w:t>密级</w:t>
            </w:r>
          </w:p>
        </w:tc>
        <w:tc>
          <w:tcPr>
            <w:tcW w:w="850" w:type="dxa"/>
            <w:tcBorders>
              <w:left w:val="single" w:color="auto" w:sz="4" w:space="0"/>
              <w:bottom w:val="single" w:color="auto" w:sz="4" w:space="0"/>
              <w:right w:val="single" w:color="auto" w:sz="12" w:space="0"/>
            </w:tcBorders>
            <w:vAlign w:val="center"/>
          </w:tcPr>
          <w:p w14:paraId="4C065066">
            <w:pPr>
              <w:jc w:val="center"/>
            </w:pPr>
            <w:r>
              <w:rPr>
                <w:rFonts w:hint="eastAsia"/>
              </w:rPr>
              <w:t>备注</w:t>
            </w:r>
          </w:p>
        </w:tc>
      </w:tr>
      <w:tr w14:paraId="20831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9" w:type="dxa"/>
            <w:tcBorders>
              <w:left w:val="single" w:color="auto" w:sz="12" w:space="0"/>
              <w:bottom w:val="single" w:color="auto" w:sz="4" w:space="0"/>
            </w:tcBorders>
            <w:vAlign w:val="center"/>
          </w:tcPr>
          <w:p w14:paraId="0EFC6553">
            <w:pPr>
              <w:jc w:val="center"/>
            </w:pPr>
          </w:p>
        </w:tc>
        <w:tc>
          <w:tcPr>
            <w:tcW w:w="2508" w:type="dxa"/>
            <w:gridSpan w:val="2"/>
            <w:tcBorders>
              <w:bottom w:val="single" w:color="auto" w:sz="4" w:space="0"/>
            </w:tcBorders>
            <w:vAlign w:val="center"/>
          </w:tcPr>
          <w:p w14:paraId="39C226F6"/>
        </w:tc>
        <w:tc>
          <w:tcPr>
            <w:tcW w:w="2410" w:type="dxa"/>
            <w:gridSpan w:val="2"/>
            <w:tcBorders>
              <w:bottom w:val="single" w:color="auto" w:sz="4" w:space="0"/>
            </w:tcBorders>
            <w:vAlign w:val="center"/>
          </w:tcPr>
          <w:p w14:paraId="36A73E66"/>
        </w:tc>
        <w:tc>
          <w:tcPr>
            <w:tcW w:w="992" w:type="dxa"/>
            <w:gridSpan w:val="2"/>
            <w:tcBorders>
              <w:bottom w:val="single" w:color="auto" w:sz="4" w:space="0"/>
            </w:tcBorders>
            <w:vAlign w:val="center"/>
          </w:tcPr>
          <w:p w14:paraId="0A6AF359">
            <w:pPr>
              <w:jc w:val="center"/>
            </w:pPr>
          </w:p>
        </w:tc>
        <w:tc>
          <w:tcPr>
            <w:tcW w:w="850" w:type="dxa"/>
            <w:gridSpan w:val="2"/>
            <w:tcBorders>
              <w:bottom w:val="single" w:color="auto" w:sz="4" w:space="0"/>
            </w:tcBorders>
            <w:vAlign w:val="center"/>
          </w:tcPr>
          <w:p w14:paraId="16C5DBF4">
            <w:pPr>
              <w:jc w:val="center"/>
            </w:pPr>
          </w:p>
        </w:tc>
        <w:tc>
          <w:tcPr>
            <w:tcW w:w="709" w:type="dxa"/>
            <w:tcBorders>
              <w:bottom w:val="single" w:color="auto" w:sz="4" w:space="0"/>
            </w:tcBorders>
            <w:vAlign w:val="center"/>
          </w:tcPr>
          <w:p w14:paraId="30A77C57">
            <w:pPr>
              <w:jc w:val="center"/>
            </w:pPr>
          </w:p>
        </w:tc>
        <w:tc>
          <w:tcPr>
            <w:tcW w:w="709" w:type="dxa"/>
            <w:tcBorders>
              <w:bottom w:val="single" w:color="auto" w:sz="4" w:space="0"/>
              <w:right w:val="single" w:color="auto" w:sz="4" w:space="0"/>
            </w:tcBorders>
            <w:vAlign w:val="center"/>
          </w:tcPr>
          <w:p w14:paraId="40B78363">
            <w:pPr>
              <w:jc w:val="center"/>
            </w:pPr>
          </w:p>
        </w:tc>
        <w:tc>
          <w:tcPr>
            <w:tcW w:w="850" w:type="dxa"/>
            <w:tcBorders>
              <w:left w:val="single" w:color="auto" w:sz="4" w:space="0"/>
              <w:bottom w:val="single" w:color="auto" w:sz="4" w:space="0"/>
              <w:right w:val="single" w:color="auto" w:sz="12" w:space="0"/>
            </w:tcBorders>
            <w:vAlign w:val="center"/>
          </w:tcPr>
          <w:p w14:paraId="6BBC690B">
            <w:pPr>
              <w:jc w:val="center"/>
            </w:pPr>
          </w:p>
        </w:tc>
      </w:tr>
      <w:tr w14:paraId="5F582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9" w:type="dxa"/>
            <w:tcBorders>
              <w:left w:val="single" w:color="auto" w:sz="12" w:space="0"/>
              <w:bottom w:val="single" w:color="auto" w:sz="4" w:space="0"/>
            </w:tcBorders>
            <w:vAlign w:val="center"/>
          </w:tcPr>
          <w:p w14:paraId="5C0E4FCD">
            <w:pPr>
              <w:jc w:val="center"/>
            </w:pPr>
          </w:p>
        </w:tc>
        <w:tc>
          <w:tcPr>
            <w:tcW w:w="2508" w:type="dxa"/>
            <w:gridSpan w:val="2"/>
            <w:tcBorders>
              <w:bottom w:val="single" w:color="auto" w:sz="4" w:space="0"/>
            </w:tcBorders>
            <w:vAlign w:val="center"/>
          </w:tcPr>
          <w:p w14:paraId="24C0571F"/>
        </w:tc>
        <w:tc>
          <w:tcPr>
            <w:tcW w:w="2410" w:type="dxa"/>
            <w:gridSpan w:val="2"/>
            <w:tcBorders>
              <w:bottom w:val="single" w:color="auto" w:sz="4" w:space="0"/>
            </w:tcBorders>
            <w:vAlign w:val="center"/>
          </w:tcPr>
          <w:p w14:paraId="72806DDA"/>
        </w:tc>
        <w:tc>
          <w:tcPr>
            <w:tcW w:w="992" w:type="dxa"/>
            <w:gridSpan w:val="2"/>
            <w:tcBorders>
              <w:bottom w:val="single" w:color="auto" w:sz="4" w:space="0"/>
            </w:tcBorders>
            <w:vAlign w:val="center"/>
          </w:tcPr>
          <w:p w14:paraId="2C50C6D5">
            <w:pPr>
              <w:jc w:val="center"/>
            </w:pPr>
          </w:p>
        </w:tc>
        <w:tc>
          <w:tcPr>
            <w:tcW w:w="850" w:type="dxa"/>
            <w:gridSpan w:val="2"/>
            <w:tcBorders>
              <w:bottom w:val="single" w:color="auto" w:sz="4" w:space="0"/>
            </w:tcBorders>
            <w:vAlign w:val="center"/>
          </w:tcPr>
          <w:p w14:paraId="60F566C0">
            <w:pPr>
              <w:jc w:val="center"/>
            </w:pPr>
          </w:p>
        </w:tc>
        <w:tc>
          <w:tcPr>
            <w:tcW w:w="709" w:type="dxa"/>
            <w:tcBorders>
              <w:bottom w:val="single" w:color="auto" w:sz="4" w:space="0"/>
            </w:tcBorders>
            <w:vAlign w:val="center"/>
          </w:tcPr>
          <w:p w14:paraId="74DB5735">
            <w:pPr>
              <w:jc w:val="center"/>
            </w:pPr>
          </w:p>
        </w:tc>
        <w:tc>
          <w:tcPr>
            <w:tcW w:w="709" w:type="dxa"/>
            <w:tcBorders>
              <w:bottom w:val="single" w:color="auto" w:sz="4" w:space="0"/>
              <w:right w:val="single" w:color="auto" w:sz="4" w:space="0"/>
            </w:tcBorders>
            <w:vAlign w:val="center"/>
          </w:tcPr>
          <w:p w14:paraId="431FEDAF">
            <w:pPr>
              <w:jc w:val="center"/>
            </w:pPr>
          </w:p>
        </w:tc>
        <w:tc>
          <w:tcPr>
            <w:tcW w:w="850" w:type="dxa"/>
            <w:tcBorders>
              <w:left w:val="single" w:color="auto" w:sz="4" w:space="0"/>
              <w:bottom w:val="single" w:color="auto" w:sz="4" w:space="0"/>
              <w:right w:val="single" w:color="auto" w:sz="12" w:space="0"/>
            </w:tcBorders>
            <w:vAlign w:val="center"/>
          </w:tcPr>
          <w:p w14:paraId="18FB9C67">
            <w:pPr>
              <w:jc w:val="center"/>
            </w:pPr>
          </w:p>
        </w:tc>
      </w:tr>
      <w:tr w14:paraId="6E253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719" w:type="dxa"/>
            <w:tcBorders>
              <w:left w:val="single" w:color="auto" w:sz="12" w:space="0"/>
              <w:bottom w:val="single" w:color="auto" w:sz="4" w:space="0"/>
            </w:tcBorders>
            <w:vAlign w:val="center"/>
          </w:tcPr>
          <w:p w14:paraId="75C321FE">
            <w:pPr>
              <w:jc w:val="center"/>
            </w:pPr>
          </w:p>
        </w:tc>
        <w:tc>
          <w:tcPr>
            <w:tcW w:w="2508" w:type="dxa"/>
            <w:gridSpan w:val="2"/>
            <w:tcBorders>
              <w:bottom w:val="single" w:color="auto" w:sz="4" w:space="0"/>
            </w:tcBorders>
            <w:vAlign w:val="center"/>
          </w:tcPr>
          <w:p w14:paraId="21477E11"/>
        </w:tc>
        <w:tc>
          <w:tcPr>
            <w:tcW w:w="2410" w:type="dxa"/>
            <w:gridSpan w:val="2"/>
            <w:tcBorders>
              <w:bottom w:val="single" w:color="auto" w:sz="4" w:space="0"/>
            </w:tcBorders>
            <w:vAlign w:val="center"/>
          </w:tcPr>
          <w:p w14:paraId="26D9A3C6"/>
        </w:tc>
        <w:tc>
          <w:tcPr>
            <w:tcW w:w="992" w:type="dxa"/>
            <w:gridSpan w:val="2"/>
            <w:tcBorders>
              <w:bottom w:val="single" w:color="auto" w:sz="4" w:space="0"/>
            </w:tcBorders>
            <w:vAlign w:val="center"/>
          </w:tcPr>
          <w:p w14:paraId="5C7A42B0">
            <w:pPr>
              <w:jc w:val="center"/>
            </w:pPr>
          </w:p>
        </w:tc>
        <w:tc>
          <w:tcPr>
            <w:tcW w:w="850" w:type="dxa"/>
            <w:gridSpan w:val="2"/>
            <w:tcBorders>
              <w:bottom w:val="single" w:color="auto" w:sz="4" w:space="0"/>
            </w:tcBorders>
            <w:vAlign w:val="center"/>
          </w:tcPr>
          <w:p w14:paraId="7530A610">
            <w:pPr>
              <w:jc w:val="center"/>
            </w:pPr>
          </w:p>
        </w:tc>
        <w:tc>
          <w:tcPr>
            <w:tcW w:w="709" w:type="dxa"/>
            <w:tcBorders>
              <w:bottom w:val="single" w:color="auto" w:sz="4" w:space="0"/>
            </w:tcBorders>
            <w:vAlign w:val="center"/>
          </w:tcPr>
          <w:p w14:paraId="231069C0">
            <w:pPr>
              <w:jc w:val="center"/>
            </w:pPr>
          </w:p>
        </w:tc>
        <w:tc>
          <w:tcPr>
            <w:tcW w:w="709" w:type="dxa"/>
            <w:tcBorders>
              <w:bottom w:val="single" w:color="auto" w:sz="4" w:space="0"/>
              <w:right w:val="single" w:color="auto" w:sz="4" w:space="0"/>
            </w:tcBorders>
            <w:vAlign w:val="center"/>
          </w:tcPr>
          <w:p w14:paraId="45DEF118">
            <w:pPr>
              <w:jc w:val="center"/>
            </w:pPr>
          </w:p>
        </w:tc>
        <w:tc>
          <w:tcPr>
            <w:tcW w:w="850" w:type="dxa"/>
            <w:tcBorders>
              <w:left w:val="single" w:color="auto" w:sz="4" w:space="0"/>
              <w:bottom w:val="single" w:color="auto" w:sz="4" w:space="0"/>
              <w:right w:val="single" w:color="auto" w:sz="12" w:space="0"/>
            </w:tcBorders>
            <w:vAlign w:val="center"/>
          </w:tcPr>
          <w:p w14:paraId="0FC0F8D1">
            <w:pPr>
              <w:jc w:val="center"/>
            </w:pPr>
          </w:p>
        </w:tc>
      </w:tr>
      <w:tr w14:paraId="455A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9" w:type="dxa"/>
            <w:tcBorders>
              <w:left w:val="single" w:color="auto" w:sz="12" w:space="0"/>
              <w:bottom w:val="single" w:color="auto" w:sz="4" w:space="0"/>
            </w:tcBorders>
            <w:vAlign w:val="center"/>
          </w:tcPr>
          <w:p w14:paraId="454A7D85">
            <w:pPr>
              <w:jc w:val="center"/>
            </w:pPr>
          </w:p>
        </w:tc>
        <w:tc>
          <w:tcPr>
            <w:tcW w:w="2508" w:type="dxa"/>
            <w:gridSpan w:val="2"/>
            <w:tcBorders>
              <w:bottom w:val="single" w:color="auto" w:sz="4" w:space="0"/>
            </w:tcBorders>
            <w:vAlign w:val="center"/>
          </w:tcPr>
          <w:p w14:paraId="2AB45D05"/>
        </w:tc>
        <w:tc>
          <w:tcPr>
            <w:tcW w:w="2410" w:type="dxa"/>
            <w:gridSpan w:val="2"/>
            <w:tcBorders>
              <w:bottom w:val="single" w:color="auto" w:sz="4" w:space="0"/>
            </w:tcBorders>
            <w:vAlign w:val="center"/>
          </w:tcPr>
          <w:p w14:paraId="0C9D32DB"/>
        </w:tc>
        <w:tc>
          <w:tcPr>
            <w:tcW w:w="992" w:type="dxa"/>
            <w:gridSpan w:val="2"/>
            <w:tcBorders>
              <w:bottom w:val="single" w:color="auto" w:sz="4" w:space="0"/>
            </w:tcBorders>
            <w:vAlign w:val="center"/>
          </w:tcPr>
          <w:p w14:paraId="688045F9">
            <w:pPr>
              <w:jc w:val="center"/>
            </w:pPr>
          </w:p>
        </w:tc>
        <w:tc>
          <w:tcPr>
            <w:tcW w:w="850" w:type="dxa"/>
            <w:gridSpan w:val="2"/>
            <w:tcBorders>
              <w:bottom w:val="single" w:color="auto" w:sz="4" w:space="0"/>
            </w:tcBorders>
            <w:vAlign w:val="center"/>
          </w:tcPr>
          <w:p w14:paraId="1B6056C0">
            <w:pPr>
              <w:jc w:val="center"/>
            </w:pPr>
          </w:p>
        </w:tc>
        <w:tc>
          <w:tcPr>
            <w:tcW w:w="709" w:type="dxa"/>
            <w:tcBorders>
              <w:bottom w:val="single" w:color="auto" w:sz="4" w:space="0"/>
            </w:tcBorders>
            <w:vAlign w:val="center"/>
          </w:tcPr>
          <w:p w14:paraId="0DFB6DB7">
            <w:pPr>
              <w:jc w:val="center"/>
            </w:pPr>
          </w:p>
        </w:tc>
        <w:tc>
          <w:tcPr>
            <w:tcW w:w="709" w:type="dxa"/>
            <w:tcBorders>
              <w:bottom w:val="single" w:color="auto" w:sz="4" w:space="0"/>
              <w:right w:val="single" w:color="auto" w:sz="4" w:space="0"/>
            </w:tcBorders>
            <w:vAlign w:val="center"/>
          </w:tcPr>
          <w:p w14:paraId="1FA28F6B">
            <w:pPr>
              <w:jc w:val="center"/>
            </w:pPr>
          </w:p>
        </w:tc>
        <w:tc>
          <w:tcPr>
            <w:tcW w:w="850" w:type="dxa"/>
            <w:tcBorders>
              <w:left w:val="single" w:color="auto" w:sz="4" w:space="0"/>
              <w:bottom w:val="single" w:color="auto" w:sz="4" w:space="0"/>
              <w:right w:val="single" w:color="auto" w:sz="12" w:space="0"/>
            </w:tcBorders>
            <w:vAlign w:val="center"/>
          </w:tcPr>
          <w:p w14:paraId="1DBEBC49">
            <w:pPr>
              <w:jc w:val="center"/>
            </w:pPr>
          </w:p>
        </w:tc>
      </w:tr>
      <w:tr w14:paraId="25DA2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9" w:type="dxa"/>
            <w:tcBorders>
              <w:left w:val="single" w:color="auto" w:sz="12" w:space="0"/>
              <w:bottom w:val="single" w:color="auto" w:sz="4" w:space="0"/>
            </w:tcBorders>
            <w:vAlign w:val="center"/>
          </w:tcPr>
          <w:p w14:paraId="08F648C8">
            <w:pPr>
              <w:jc w:val="center"/>
            </w:pPr>
          </w:p>
        </w:tc>
        <w:tc>
          <w:tcPr>
            <w:tcW w:w="2508" w:type="dxa"/>
            <w:gridSpan w:val="2"/>
            <w:tcBorders>
              <w:bottom w:val="single" w:color="auto" w:sz="4" w:space="0"/>
            </w:tcBorders>
            <w:vAlign w:val="center"/>
          </w:tcPr>
          <w:p w14:paraId="0199DECF"/>
        </w:tc>
        <w:tc>
          <w:tcPr>
            <w:tcW w:w="2410" w:type="dxa"/>
            <w:gridSpan w:val="2"/>
            <w:tcBorders>
              <w:bottom w:val="single" w:color="auto" w:sz="4" w:space="0"/>
            </w:tcBorders>
            <w:vAlign w:val="center"/>
          </w:tcPr>
          <w:p w14:paraId="6DF1771B"/>
        </w:tc>
        <w:tc>
          <w:tcPr>
            <w:tcW w:w="992" w:type="dxa"/>
            <w:gridSpan w:val="2"/>
            <w:tcBorders>
              <w:bottom w:val="single" w:color="auto" w:sz="4" w:space="0"/>
            </w:tcBorders>
            <w:vAlign w:val="center"/>
          </w:tcPr>
          <w:p w14:paraId="1FA65D7A">
            <w:pPr>
              <w:jc w:val="center"/>
            </w:pPr>
          </w:p>
        </w:tc>
        <w:tc>
          <w:tcPr>
            <w:tcW w:w="850" w:type="dxa"/>
            <w:gridSpan w:val="2"/>
            <w:tcBorders>
              <w:bottom w:val="single" w:color="auto" w:sz="4" w:space="0"/>
            </w:tcBorders>
            <w:vAlign w:val="center"/>
          </w:tcPr>
          <w:p w14:paraId="1D7402F6">
            <w:pPr>
              <w:jc w:val="center"/>
            </w:pPr>
          </w:p>
        </w:tc>
        <w:tc>
          <w:tcPr>
            <w:tcW w:w="709" w:type="dxa"/>
            <w:tcBorders>
              <w:bottom w:val="single" w:color="auto" w:sz="4" w:space="0"/>
            </w:tcBorders>
            <w:vAlign w:val="center"/>
          </w:tcPr>
          <w:p w14:paraId="55BF8653">
            <w:pPr>
              <w:jc w:val="center"/>
            </w:pPr>
          </w:p>
        </w:tc>
        <w:tc>
          <w:tcPr>
            <w:tcW w:w="709" w:type="dxa"/>
            <w:tcBorders>
              <w:bottom w:val="single" w:color="auto" w:sz="4" w:space="0"/>
              <w:right w:val="single" w:color="auto" w:sz="4" w:space="0"/>
            </w:tcBorders>
            <w:vAlign w:val="center"/>
          </w:tcPr>
          <w:p w14:paraId="25D40137">
            <w:pPr>
              <w:jc w:val="center"/>
            </w:pPr>
          </w:p>
        </w:tc>
        <w:tc>
          <w:tcPr>
            <w:tcW w:w="850" w:type="dxa"/>
            <w:tcBorders>
              <w:left w:val="single" w:color="auto" w:sz="4" w:space="0"/>
              <w:bottom w:val="single" w:color="auto" w:sz="4" w:space="0"/>
              <w:right w:val="single" w:color="auto" w:sz="12" w:space="0"/>
            </w:tcBorders>
            <w:vAlign w:val="center"/>
          </w:tcPr>
          <w:p w14:paraId="4654966C">
            <w:pPr>
              <w:jc w:val="center"/>
            </w:pPr>
          </w:p>
        </w:tc>
      </w:tr>
      <w:tr w14:paraId="0393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9" w:type="dxa"/>
            <w:tcBorders>
              <w:left w:val="single" w:color="auto" w:sz="12" w:space="0"/>
              <w:bottom w:val="single" w:color="auto" w:sz="4" w:space="0"/>
            </w:tcBorders>
            <w:vAlign w:val="center"/>
          </w:tcPr>
          <w:p w14:paraId="3AB502AC">
            <w:pPr>
              <w:jc w:val="center"/>
            </w:pPr>
          </w:p>
        </w:tc>
        <w:tc>
          <w:tcPr>
            <w:tcW w:w="2508" w:type="dxa"/>
            <w:gridSpan w:val="2"/>
            <w:tcBorders>
              <w:bottom w:val="single" w:color="auto" w:sz="4" w:space="0"/>
            </w:tcBorders>
            <w:vAlign w:val="center"/>
          </w:tcPr>
          <w:p w14:paraId="0571CCF7"/>
        </w:tc>
        <w:tc>
          <w:tcPr>
            <w:tcW w:w="2410" w:type="dxa"/>
            <w:gridSpan w:val="2"/>
            <w:tcBorders>
              <w:bottom w:val="single" w:color="auto" w:sz="4" w:space="0"/>
            </w:tcBorders>
            <w:vAlign w:val="center"/>
          </w:tcPr>
          <w:p w14:paraId="48076879"/>
        </w:tc>
        <w:tc>
          <w:tcPr>
            <w:tcW w:w="992" w:type="dxa"/>
            <w:gridSpan w:val="2"/>
            <w:tcBorders>
              <w:bottom w:val="single" w:color="auto" w:sz="4" w:space="0"/>
            </w:tcBorders>
            <w:vAlign w:val="center"/>
          </w:tcPr>
          <w:p w14:paraId="01DB655C">
            <w:pPr>
              <w:jc w:val="center"/>
            </w:pPr>
          </w:p>
        </w:tc>
        <w:tc>
          <w:tcPr>
            <w:tcW w:w="850" w:type="dxa"/>
            <w:gridSpan w:val="2"/>
            <w:tcBorders>
              <w:bottom w:val="single" w:color="auto" w:sz="4" w:space="0"/>
            </w:tcBorders>
            <w:vAlign w:val="center"/>
          </w:tcPr>
          <w:p w14:paraId="063A26BD">
            <w:pPr>
              <w:jc w:val="center"/>
            </w:pPr>
          </w:p>
        </w:tc>
        <w:tc>
          <w:tcPr>
            <w:tcW w:w="709" w:type="dxa"/>
            <w:tcBorders>
              <w:bottom w:val="single" w:color="auto" w:sz="4" w:space="0"/>
            </w:tcBorders>
            <w:vAlign w:val="center"/>
          </w:tcPr>
          <w:p w14:paraId="7277A85B">
            <w:pPr>
              <w:jc w:val="center"/>
            </w:pPr>
          </w:p>
        </w:tc>
        <w:tc>
          <w:tcPr>
            <w:tcW w:w="709" w:type="dxa"/>
            <w:tcBorders>
              <w:bottom w:val="single" w:color="auto" w:sz="4" w:space="0"/>
              <w:right w:val="single" w:color="auto" w:sz="4" w:space="0"/>
            </w:tcBorders>
            <w:vAlign w:val="center"/>
          </w:tcPr>
          <w:p w14:paraId="229308CD">
            <w:pPr>
              <w:jc w:val="center"/>
            </w:pPr>
          </w:p>
        </w:tc>
        <w:tc>
          <w:tcPr>
            <w:tcW w:w="850" w:type="dxa"/>
            <w:tcBorders>
              <w:left w:val="single" w:color="auto" w:sz="4" w:space="0"/>
              <w:bottom w:val="single" w:color="auto" w:sz="4" w:space="0"/>
              <w:right w:val="single" w:color="auto" w:sz="12" w:space="0"/>
            </w:tcBorders>
            <w:vAlign w:val="center"/>
          </w:tcPr>
          <w:p w14:paraId="0E0CB6B5">
            <w:pPr>
              <w:jc w:val="center"/>
            </w:pPr>
          </w:p>
        </w:tc>
      </w:tr>
      <w:tr w14:paraId="6AB27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9" w:type="dxa"/>
            <w:tcBorders>
              <w:left w:val="single" w:color="auto" w:sz="12" w:space="0"/>
              <w:bottom w:val="single" w:color="auto" w:sz="4" w:space="0"/>
            </w:tcBorders>
            <w:vAlign w:val="center"/>
          </w:tcPr>
          <w:p w14:paraId="2A3A0FE6">
            <w:pPr>
              <w:jc w:val="center"/>
            </w:pPr>
          </w:p>
        </w:tc>
        <w:tc>
          <w:tcPr>
            <w:tcW w:w="2508" w:type="dxa"/>
            <w:gridSpan w:val="2"/>
            <w:tcBorders>
              <w:bottom w:val="single" w:color="auto" w:sz="4" w:space="0"/>
            </w:tcBorders>
            <w:vAlign w:val="center"/>
          </w:tcPr>
          <w:p w14:paraId="59A7975F"/>
        </w:tc>
        <w:tc>
          <w:tcPr>
            <w:tcW w:w="2410" w:type="dxa"/>
            <w:gridSpan w:val="2"/>
            <w:tcBorders>
              <w:bottom w:val="single" w:color="auto" w:sz="4" w:space="0"/>
            </w:tcBorders>
            <w:vAlign w:val="center"/>
          </w:tcPr>
          <w:p w14:paraId="5DD83228"/>
        </w:tc>
        <w:tc>
          <w:tcPr>
            <w:tcW w:w="992" w:type="dxa"/>
            <w:gridSpan w:val="2"/>
            <w:tcBorders>
              <w:bottom w:val="single" w:color="auto" w:sz="4" w:space="0"/>
            </w:tcBorders>
            <w:vAlign w:val="center"/>
          </w:tcPr>
          <w:p w14:paraId="28D886B0">
            <w:pPr>
              <w:jc w:val="center"/>
            </w:pPr>
          </w:p>
        </w:tc>
        <w:tc>
          <w:tcPr>
            <w:tcW w:w="850" w:type="dxa"/>
            <w:gridSpan w:val="2"/>
            <w:tcBorders>
              <w:bottom w:val="single" w:color="auto" w:sz="4" w:space="0"/>
            </w:tcBorders>
            <w:vAlign w:val="center"/>
          </w:tcPr>
          <w:p w14:paraId="73DEB1B0">
            <w:pPr>
              <w:jc w:val="center"/>
            </w:pPr>
          </w:p>
        </w:tc>
        <w:tc>
          <w:tcPr>
            <w:tcW w:w="709" w:type="dxa"/>
            <w:tcBorders>
              <w:bottom w:val="single" w:color="auto" w:sz="4" w:space="0"/>
            </w:tcBorders>
            <w:vAlign w:val="center"/>
          </w:tcPr>
          <w:p w14:paraId="5C149066">
            <w:pPr>
              <w:jc w:val="center"/>
            </w:pPr>
          </w:p>
        </w:tc>
        <w:tc>
          <w:tcPr>
            <w:tcW w:w="709" w:type="dxa"/>
            <w:tcBorders>
              <w:bottom w:val="single" w:color="auto" w:sz="4" w:space="0"/>
              <w:right w:val="single" w:color="auto" w:sz="4" w:space="0"/>
            </w:tcBorders>
            <w:vAlign w:val="center"/>
          </w:tcPr>
          <w:p w14:paraId="033301C0">
            <w:pPr>
              <w:jc w:val="center"/>
            </w:pPr>
          </w:p>
        </w:tc>
        <w:tc>
          <w:tcPr>
            <w:tcW w:w="850" w:type="dxa"/>
            <w:tcBorders>
              <w:left w:val="single" w:color="auto" w:sz="4" w:space="0"/>
              <w:bottom w:val="single" w:color="auto" w:sz="4" w:space="0"/>
              <w:right w:val="single" w:color="auto" w:sz="12" w:space="0"/>
            </w:tcBorders>
            <w:vAlign w:val="center"/>
          </w:tcPr>
          <w:p w14:paraId="4CC7A7AB">
            <w:pPr>
              <w:jc w:val="center"/>
            </w:pPr>
          </w:p>
        </w:tc>
      </w:tr>
      <w:tr w14:paraId="4B0B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9" w:type="dxa"/>
            <w:tcBorders>
              <w:left w:val="single" w:color="auto" w:sz="12" w:space="0"/>
              <w:bottom w:val="single" w:color="auto" w:sz="4" w:space="0"/>
            </w:tcBorders>
            <w:vAlign w:val="center"/>
          </w:tcPr>
          <w:p w14:paraId="0F614C2A">
            <w:pPr>
              <w:jc w:val="center"/>
            </w:pPr>
          </w:p>
        </w:tc>
        <w:tc>
          <w:tcPr>
            <w:tcW w:w="2508" w:type="dxa"/>
            <w:gridSpan w:val="2"/>
            <w:tcBorders>
              <w:bottom w:val="single" w:color="auto" w:sz="4" w:space="0"/>
            </w:tcBorders>
            <w:vAlign w:val="center"/>
          </w:tcPr>
          <w:p w14:paraId="5D847FE9"/>
        </w:tc>
        <w:tc>
          <w:tcPr>
            <w:tcW w:w="2410" w:type="dxa"/>
            <w:gridSpan w:val="2"/>
            <w:tcBorders>
              <w:bottom w:val="single" w:color="auto" w:sz="4" w:space="0"/>
            </w:tcBorders>
            <w:vAlign w:val="center"/>
          </w:tcPr>
          <w:p w14:paraId="6C7CC8BC"/>
        </w:tc>
        <w:tc>
          <w:tcPr>
            <w:tcW w:w="992" w:type="dxa"/>
            <w:gridSpan w:val="2"/>
            <w:tcBorders>
              <w:bottom w:val="single" w:color="auto" w:sz="4" w:space="0"/>
            </w:tcBorders>
            <w:vAlign w:val="center"/>
          </w:tcPr>
          <w:p w14:paraId="7C13D4CD">
            <w:pPr>
              <w:jc w:val="center"/>
            </w:pPr>
          </w:p>
        </w:tc>
        <w:tc>
          <w:tcPr>
            <w:tcW w:w="850" w:type="dxa"/>
            <w:gridSpan w:val="2"/>
            <w:tcBorders>
              <w:bottom w:val="single" w:color="auto" w:sz="4" w:space="0"/>
            </w:tcBorders>
            <w:vAlign w:val="center"/>
          </w:tcPr>
          <w:p w14:paraId="3E598832">
            <w:pPr>
              <w:jc w:val="center"/>
            </w:pPr>
          </w:p>
        </w:tc>
        <w:tc>
          <w:tcPr>
            <w:tcW w:w="709" w:type="dxa"/>
            <w:tcBorders>
              <w:bottom w:val="single" w:color="auto" w:sz="4" w:space="0"/>
            </w:tcBorders>
            <w:vAlign w:val="center"/>
          </w:tcPr>
          <w:p w14:paraId="4967BC71">
            <w:pPr>
              <w:jc w:val="center"/>
            </w:pPr>
          </w:p>
        </w:tc>
        <w:tc>
          <w:tcPr>
            <w:tcW w:w="709" w:type="dxa"/>
            <w:tcBorders>
              <w:bottom w:val="single" w:color="auto" w:sz="4" w:space="0"/>
              <w:right w:val="single" w:color="auto" w:sz="4" w:space="0"/>
            </w:tcBorders>
            <w:vAlign w:val="center"/>
          </w:tcPr>
          <w:p w14:paraId="34CA5BF2">
            <w:pPr>
              <w:jc w:val="center"/>
            </w:pPr>
          </w:p>
        </w:tc>
        <w:tc>
          <w:tcPr>
            <w:tcW w:w="850" w:type="dxa"/>
            <w:tcBorders>
              <w:left w:val="single" w:color="auto" w:sz="4" w:space="0"/>
              <w:bottom w:val="single" w:color="auto" w:sz="4" w:space="0"/>
              <w:right w:val="single" w:color="auto" w:sz="12" w:space="0"/>
            </w:tcBorders>
            <w:vAlign w:val="center"/>
          </w:tcPr>
          <w:p w14:paraId="02307EB3">
            <w:pPr>
              <w:jc w:val="center"/>
            </w:pPr>
          </w:p>
        </w:tc>
      </w:tr>
      <w:tr w14:paraId="1812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9" w:type="dxa"/>
            <w:tcBorders>
              <w:left w:val="single" w:color="auto" w:sz="12" w:space="0"/>
              <w:bottom w:val="single" w:color="auto" w:sz="4" w:space="0"/>
            </w:tcBorders>
            <w:vAlign w:val="center"/>
          </w:tcPr>
          <w:p w14:paraId="63A1CDF3">
            <w:pPr>
              <w:jc w:val="center"/>
            </w:pPr>
          </w:p>
        </w:tc>
        <w:tc>
          <w:tcPr>
            <w:tcW w:w="2508" w:type="dxa"/>
            <w:gridSpan w:val="2"/>
            <w:tcBorders>
              <w:bottom w:val="single" w:color="auto" w:sz="4" w:space="0"/>
            </w:tcBorders>
            <w:vAlign w:val="center"/>
          </w:tcPr>
          <w:p w14:paraId="3A303BB9"/>
        </w:tc>
        <w:tc>
          <w:tcPr>
            <w:tcW w:w="2410" w:type="dxa"/>
            <w:gridSpan w:val="2"/>
            <w:tcBorders>
              <w:bottom w:val="single" w:color="auto" w:sz="4" w:space="0"/>
            </w:tcBorders>
            <w:vAlign w:val="center"/>
          </w:tcPr>
          <w:p w14:paraId="2CAF8BE8"/>
        </w:tc>
        <w:tc>
          <w:tcPr>
            <w:tcW w:w="992" w:type="dxa"/>
            <w:gridSpan w:val="2"/>
            <w:tcBorders>
              <w:bottom w:val="single" w:color="auto" w:sz="4" w:space="0"/>
            </w:tcBorders>
            <w:vAlign w:val="center"/>
          </w:tcPr>
          <w:p w14:paraId="5044EB6C">
            <w:pPr>
              <w:jc w:val="center"/>
            </w:pPr>
          </w:p>
        </w:tc>
        <w:tc>
          <w:tcPr>
            <w:tcW w:w="850" w:type="dxa"/>
            <w:gridSpan w:val="2"/>
            <w:tcBorders>
              <w:bottom w:val="single" w:color="auto" w:sz="4" w:space="0"/>
            </w:tcBorders>
            <w:vAlign w:val="center"/>
          </w:tcPr>
          <w:p w14:paraId="04AAE58C">
            <w:pPr>
              <w:jc w:val="center"/>
            </w:pPr>
          </w:p>
        </w:tc>
        <w:tc>
          <w:tcPr>
            <w:tcW w:w="709" w:type="dxa"/>
            <w:tcBorders>
              <w:bottom w:val="single" w:color="auto" w:sz="4" w:space="0"/>
            </w:tcBorders>
            <w:vAlign w:val="center"/>
          </w:tcPr>
          <w:p w14:paraId="59D0441E">
            <w:pPr>
              <w:jc w:val="center"/>
            </w:pPr>
          </w:p>
        </w:tc>
        <w:tc>
          <w:tcPr>
            <w:tcW w:w="709" w:type="dxa"/>
            <w:tcBorders>
              <w:bottom w:val="single" w:color="auto" w:sz="4" w:space="0"/>
              <w:right w:val="single" w:color="auto" w:sz="4" w:space="0"/>
            </w:tcBorders>
            <w:vAlign w:val="center"/>
          </w:tcPr>
          <w:p w14:paraId="2BC3B236">
            <w:pPr>
              <w:jc w:val="center"/>
            </w:pPr>
          </w:p>
        </w:tc>
        <w:tc>
          <w:tcPr>
            <w:tcW w:w="850" w:type="dxa"/>
            <w:tcBorders>
              <w:left w:val="single" w:color="auto" w:sz="4" w:space="0"/>
              <w:bottom w:val="single" w:color="auto" w:sz="4" w:space="0"/>
              <w:right w:val="single" w:color="auto" w:sz="12" w:space="0"/>
            </w:tcBorders>
            <w:vAlign w:val="center"/>
          </w:tcPr>
          <w:p w14:paraId="29560C3A">
            <w:pPr>
              <w:jc w:val="center"/>
            </w:pPr>
          </w:p>
        </w:tc>
      </w:tr>
      <w:tr w14:paraId="1711D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9" w:type="dxa"/>
            <w:tcBorders>
              <w:left w:val="single" w:color="auto" w:sz="12" w:space="0"/>
              <w:bottom w:val="single" w:color="auto" w:sz="4" w:space="0"/>
            </w:tcBorders>
            <w:vAlign w:val="center"/>
          </w:tcPr>
          <w:p w14:paraId="5086DD0F">
            <w:pPr>
              <w:jc w:val="center"/>
            </w:pPr>
          </w:p>
        </w:tc>
        <w:tc>
          <w:tcPr>
            <w:tcW w:w="2508" w:type="dxa"/>
            <w:gridSpan w:val="2"/>
            <w:tcBorders>
              <w:bottom w:val="single" w:color="auto" w:sz="4" w:space="0"/>
            </w:tcBorders>
            <w:vAlign w:val="center"/>
          </w:tcPr>
          <w:p w14:paraId="3CA0F406"/>
        </w:tc>
        <w:tc>
          <w:tcPr>
            <w:tcW w:w="2410" w:type="dxa"/>
            <w:gridSpan w:val="2"/>
            <w:tcBorders>
              <w:bottom w:val="single" w:color="auto" w:sz="4" w:space="0"/>
            </w:tcBorders>
            <w:vAlign w:val="center"/>
          </w:tcPr>
          <w:p w14:paraId="7DCE261A"/>
        </w:tc>
        <w:tc>
          <w:tcPr>
            <w:tcW w:w="992" w:type="dxa"/>
            <w:gridSpan w:val="2"/>
            <w:tcBorders>
              <w:bottom w:val="single" w:color="auto" w:sz="4" w:space="0"/>
            </w:tcBorders>
            <w:vAlign w:val="center"/>
          </w:tcPr>
          <w:p w14:paraId="6829DE1E">
            <w:pPr>
              <w:jc w:val="center"/>
            </w:pPr>
          </w:p>
        </w:tc>
        <w:tc>
          <w:tcPr>
            <w:tcW w:w="850" w:type="dxa"/>
            <w:gridSpan w:val="2"/>
            <w:tcBorders>
              <w:bottom w:val="single" w:color="auto" w:sz="4" w:space="0"/>
            </w:tcBorders>
            <w:vAlign w:val="center"/>
          </w:tcPr>
          <w:p w14:paraId="604D8EB3">
            <w:pPr>
              <w:jc w:val="center"/>
            </w:pPr>
          </w:p>
        </w:tc>
        <w:tc>
          <w:tcPr>
            <w:tcW w:w="709" w:type="dxa"/>
            <w:tcBorders>
              <w:bottom w:val="single" w:color="auto" w:sz="4" w:space="0"/>
            </w:tcBorders>
            <w:vAlign w:val="center"/>
          </w:tcPr>
          <w:p w14:paraId="47F60877">
            <w:pPr>
              <w:jc w:val="center"/>
            </w:pPr>
          </w:p>
        </w:tc>
        <w:tc>
          <w:tcPr>
            <w:tcW w:w="709" w:type="dxa"/>
            <w:tcBorders>
              <w:bottom w:val="single" w:color="auto" w:sz="4" w:space="0"/>
              <w:right w:val="single" w:color="auto" w:sz="4" w:space="0"/>
            </w:tcBorders>
            <w:vAlign w:val="center"/>
          </w:tcPr>
          <w:p w14:paraId="621300DF">
            <w:pPr>
              <w:jc w:val="center"/>
            </w:pPr>
          </w:p>
        </w:tc>
        <w:tc>
          <w:tcPr>
            <w:tcW w:w="850" w:type="dxa"/>
            <w:tcBorders>
              <w:left w:val="single" w:color="auto" w:sz="4" w:space="0"/>
              <w:bottom w:val="single" w:color="auto" w:sz="4" w:space="0"/>
              <w:right w:val="single" w:color="auto" w:sz="12" w:space="0"/>
            </w:tcBorders>
            <w:vAlign w:val="center"/>
          </w:tcPr>
          <w:p w14:paraId="60AD25CF">
            <w:pPr>
              <w:jc w:val="center"/>
            </w:pPr>
          </w:p>
        </w:tc>
      </w:tr>
      <w:tr w14:paraId="55841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9" w:type="dxa"/>
            <w:tcBorders>
              <w:left w:val="single" w:color="auto" w:sz="12" w:space="0"/>
              <w:bottom w:val="single" w:color="auto" w:sz="4" w:space="0"/>
            </w:tcBorders>
            <w:vAlign w:val="center"/>
          </w:tcPr>
          <w:p w14:paraId="096BB372">
            <w:pPr>
              <w:jc w:val="center"/>
            </w:pPr>
          </w:p>
        </w:tc>
        <w:tc>
          <w:tcPr>
            <w:tcW w:w="2508" w:type="dxa"/>
            <w:gridSpan w:val="2"/>
            <w:tcBorders>
              <w:bottom w:val="single" w:color="auto" w:sz="4" w:space="0"/>
            </w:tcBorders>
            <w:vAlign w:val="center"/>
          </w:tcPr>
          <w:p w14:paraId="7DE25AC2"/>
        </w:tc>
        <w:tc>
          <w:tcPr>
            <w:tcW w:w="2410" w:type="dxa"/>
            <w:gridSpan w:val="2"/>
            <w:tcBorders>
              <w:bottom w:val="single" w:color="auto" w:sz="4" w:space="0"/>
            </w:tcBorders>
            <w:vAlign w:val="center"/>
          </w:tcPr>
          <w:p w14:paraId="5FD75F0A"/>
        </w:tc>
        <w:tc>
          <w:tcPr>
            <w:tcW w:w="992" w:type="dxa"/>
            <w:gridSpan w:val="2"/>
            <w:tcBorders>
              <w:bottom w:val="single" w:color="auto" w:sz="4" w:space="0"/>
            </w:tcBorders>
            <w:vAlign w:val="center"/>
          </w:tcPr>
          <w:p w14:paraId="2A10DA2A">
            <w:pPr>
              <w:jc w:val="center"/>
            </w:pPr>
          </w:p>
        </w:tc>
        <w:tc>
          <w:tcPr>
            <w:tcW w:w="850" w:type="dxa"/>
            <w:gridSpan w:val="2"/>
            <w:tcBorders>
              <w:bottom w:val="single" w:color="auto" w:sz="4" w:space="0"/>
            </w:tcBorders>
            <w:vAlign w:val="center"/>
          </w:tcPr>
          <w:p w14:paraId="7CD77096">
            <w:pPr>
              <w:jc w:val="center"/>
            </w:pPr>
          </w:p>
        </w:tc>
        <w:tc>
          <w:tcPr>
            <w:tcW w:w="709" w:type="dxa"/>
            <w:tcBorders>
              <w:bottom w:val="single" w:color="auto" w:sz="4" w:space="0"/>
            </w:tcBorders>
            <w:vAlign w:val="center"/>
          </w:tcPr>
          <w:p w14:paraId="41DFEC02">
            <w:pPr>
              <w:jc w:val="center"/>
            </w:pPr>
          </w:p>
        </w:tc>
        <w:tc>
          <w:tcPr>
            <w:tcW w:w="709" w:type="dxa"/>
            <w:tcBorders>
              <w:bottom w:val="single" w:color="auto" w:sz="4" w:space="0"/>
              <w:right w:val="single" w:color="auto" w:sz="4" w:space="0"/>
            </w:tcBorders>
            <w:vAlign w:val="center"/>
          </w:tcPr>
          <w:p w14:paraId="4595D96B">
            <w:pPr>
              <w:jc w:val="center"/>
            </w:pPr>
          </w:p>
        </w:tc>
        <w:tc>
          <w:tcPr>
            <w:tcW w:w="850" w:type="dxa"/>
            <w:tcBorders>
              <w:left w:val="single" w:color="auto" w:sz="4" w:space="0"/>
              <w:bottom w:val="single" w:color="auto" w:sz="4" w:space="0"/>
              <w:right w:val="single" w:color="auto" w:sz="12" w:space="0"/>
            </w:tcBorders>
            <w:vAlign w:val="center"/>
          </w:tcPr>
          <w:p w14:paraId="34609649">
            <w:pPr>
              <w:jc w:val="center"/>
            </w:pPr>
          </w:p>
        </w:tc>
      </w:tr>
      <w:tr w14:paraId="5AA6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719" w:type="dxa"/>
            <w:tcBorders>
              <w:left w:val="single" w:color="auto" w:sz="12" w:space="0"/>
              <w:bottom w:val="single" w:color="auto" w:sz="4" w:space="0"/>
            </w:tcBorders>
            <w:vAlign w:val="center"/>
          </w:tcPr>
          <w:p w14:paraId="6A5DC36A">
            <w:pPr>
              <w:jc w:val="center"/>
            </w:pPr>
          </w:p>
        </w:tc>
        <w:tc>
          <w:tcPr>
            <w:tcW w:w="2508" w:type="dxa"/>
            <w:gridSpan w:val="2"/>
            <w:tcBorders>
              <w:bottom w:val="single" w:color="auto" w:sz="4" w:space="0"/>
            </w:tcBorders>
            <w:vAlign w:val="center"/>
          </w:tcPr>
          <w:p w14:paraId="0D4C34EE"/>
        </w:tc>
        <w:tc>
          <w:tcPr>
            <w:tcW w:w="2410" w:type="dxa"/>
            <w:gridSpan w:val="2"/>
            <w:tcBorders>
              <w:bottom w:val="single" w:color="auto" w:sz="4" w:space="0"/>
            </w:tcBorders>
            <w:vAlign w:val="center"/>
          </w:tcPr>
          <w:p w14:paraId="74D6FDF2"/>
        </w:tc>
        <w:tc>
          <w:tcPr>
            <w:tcW w:w="992" w:type="dxa"/>
            <w:gridSpan w:val="2"/>
            <w:tcBorders>
              <w:bottom w:val="single" w:color="auto" w:sz="4" w:space="0"/>
            </w:tcBorders>
            <w:vAlign w:val="center"/>
          </w:tcPr>
          <w:p w14:paraId="00B713B6">
            <w:pPr>
              <w:jc w:val="center"/>
            </w:pPr>
          </w:p>
        </w:tc>
        <w:tc>
          <w:tcPr>
            <w:tcW w:w="850" w:type="dxa"/>
            <w:gridSpan w:val="2"/>
            <w:tcBorders>
              <w:bottom w:val="single" w:color="auto" w:sz="4" w:space="0"/>
            </w:tcBorders>
            <w:vAlign w:val="center"/>
          </w:tcPr>
          <w:p w14:paraId="33851571">
            <w:pPr>
              <w:jc w:val="center"/>
            </w:pPr>
          </w:p>
        </w:tc>
        <w:tc>
          <w:tcPr>
            <w:tcW w:w="709" w:type="dxa"/>
            <w:tcBorders>
              <w:bottom w:val="single" w:color="auto" w:sz="4" w:space="0"/>
            </w:tcBorders>
            <w:vAlign w:val="center"/>
          </w:tcPr>
          <w:p w14:paraId="18021A48">
            <w:pPr>
              <w:jc w:val="center"/>
            </w:pPr>
          </w:p>
        </w:tc>
        <w:tc>
          <w:tcPr>
            <w:tcW w:w="709" w:type="dxa"/>
            <w:tcBorders>
              <w:bottom w:val="single" w:color="auto" w:sz="4" w:space="0"/>
              <w:right w:val="single" w:color="auto" w:sz="4" w:space="0"/>
            </w:tcBorders>
            <w:vAlign w:val="center"/>
          </w:tcPr>
          <w:p w14:paraId="56115160">
            <w:pPr>
              <w:jc w:val="center"/>
            </w:pPr>
          </w:p>
        </w:tc>
        <w:tc>
          <w:tcPr>
            <w:tcW w:w="850" w:type="dxa"/>
            <w:tcBorders>
              <w:left w:val="single" w:color="auto" w:sz="4" w:space="0"/>
              <w:bottom w:val="single" w:color="auto" w:sz="4" w:space="0"/>
              <w:right w:val="single" w:color="auto" w:sz="12" w:space="0"/>
            </w:tcBorders>
            <w:vAlign w:val="center"/>
          </w:tcPr>
          <w:p w14:paraId="103F5D27">
            <w:pPr>
              <w:jc w:val="center"/>
            </w:pPr>
          </w:p>
        </w:tc>
      </w:tr>
      <w:tr w14:paraId="1A68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719" w:type="dxa"/>
            <w:tcBorders>
              <w:left w:val="single" w:color="auto" w:sz="12" w:space="0"/>
              <w:bottom w:val="single" w:color="auto" w:sz="4" w:space="0"/>
            </w:tcBorders>
            <w:vAlign w:val="center"/>
          </w:tcPr>
          <w:p w14:paraId="57777BCA">
            <w:pPr>
              <w:jc w:val="center"/>
            </w:pPr>
          </w:p>
        </w:tc>
        <w:tc>
          <w:tcPr>
            <w:tcW w:w="2508" w:type="dxa"/>
            <w:gridSpan w:val="2"/>
            <w:tcBorders>
              <w:bottom w:val="single" w:color="auto" w:sz="4" w:space="0"/>
            </w:tcBorders>
            <w:vAlign w:val="center"/>
          </w:tcPr>
          <w:p w14:paraId="3978A45E"/>
        </w:tc>
        <w:tc>
          <w:tcPr>
            <w:tcW w:w="2410" w:type="dxa"/>
            <w:gridSpan w:val="2"/>
            <w:tcBorders>
              <w:bottom w:val="single" w:color="auto" w:sz="4" w:space="0"/>
            </w:tcBorders>
            <w:vAlign w:val="center"/>
          </w:tcPr>
          <w:p w14:paraId="3C43862E"/>
        </w:tc>
        <w:tc>
          <w:tcPr>
            <w:tcW w:w="992" w:type="dxa"/>
            <w:gridSpan w:val="2"/>
            <w:tcBorders>
              <w:bottom w:val="single" w:color="auto" w:sz="4" w:space="0"/>
            </w:tcBorders>
            <w:vAlign w:val="center"/>
          </w:tcPr>
          <w:p w14:paraId="268F0EB4">
            <w:pPr>
              <w:jc w:val="center"/>
            </w:pPr>
          </w:p>
        </w:tc>
        <w:tc>
          <w:tcPr>
            <w:tcW w:w="850" w:type="dxa"/>
            <w:gridSpan w:val="2"/>
            <w:tcBorders>
              <w:bottom w:val="single" w:color="auto" w:sz="4" w:space="0"/>
            </w:tcBorders>
            <w:vAlign w:val="center"/>
          </w:tcPr>
          <w:p w14:paraId="029965C3">
            <w:pPr>
              <w:jc w:val="center"/>
            </w:pPr>
          </w:p>
        </w:tc>
        <w:tc>
          <w:tcPr>
            <w:tcW w:w="709" w:type="dxa"/>
            <w:tcBorders>
              <w:bottom w:val="single" w:color="auto" w:sz="4" w:space="0"/>
            </w:tcBorders>
            <w:vAlign w:val="center"/>
          </w:tcPr>
          <w:p w14:paraId="5A57063F">
            <w:pPr>
              <w:jc w:val="center"/>
            </w:pPr>
          </w:p>
        </w:tc>
        <w:tc>
          <w:tcPr>
            <w:tcW w:w="709" w:type="dxa"/>
            <w:tcBorders>
              <w:bottom w:val="single" w:color="auto" w:sz="4" w:space="0"/>
              <w:right w:val="single" w:color="auto" w:sz="4" w:space="0"/>
            </w:tcBorders>
            <w:vAlign w:val="center"/>
          </w:tcPr>
          <w:p w14:paraId="7BC14A8B">
            <w:pPr>
              <w:jc w:val="center"/>
            </w:pPr>
          </w:p>
        </w:tc>
        <w:tc>
          <w:tcPr>
            <w:tcW w:w="850" w:type="dxa"/>
            <w:tcBorders>
              <w:left w:val="single" w:color="auto" w:sz="4" w:space="0"/>
              <w:bottom w:val="single" w:color="auto" w:sz="4" w:space="0"/>
              <w:right w:val="single" w:color="auto" w:sz="12" w:space="0"/>
            </w:tcBorders>
            <w:vAlign w:val="center"/>
          </w:tcPr>
          <w:p w14:paraId="233A95DB">
            <w:pPr>
              <w:jc w:val="center"/>
            </w:pPr>
          </w:p>
        </w:tc>
      </w:tr>
      <w:tr w14:paraId="6345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9" w:type="dxa"/>
            <w:tcBorders>
              <w:left w:val="single" w:color="auto" w:sz="12" w:space="0"/>
              <w:bottom w:val="single" w:color="auto" w:sz="4" w:space="0"/>
            </w:tcBorders>
            <w:vAlign w:val="center"/>
          </w:tcPr>
          <w:p w14:paraId="5DC631F1">
            <w:pPr>
              <w:jc w:val="center"/>
            </w:pPr>
          </w:p>
        </w:tc>
        <w:tc>
          <w:tcPr>
            <w:tcW w:w="2508" w:type="dxa"/>
            <w:gridSpan w:val="2"/>
            <w:tcBorders>
              <w:bottom w:val="single" w:color="auto" w:sz="4" w:space="0"/>
            </w:tcBorders>
            <w:vAlign w:val="center"/>
          </w:tcPr>
          <w:p w14:paraId="7E9EC2FB"/>
        </w:tc>
        <w:tc>
          <w:tcPr>
            <w:tcW w:w="2410" w:type="dxa"/>
            <w:gridSpan w:val="2"/>
            <w:tcBorders>
              <w:bottom w:val="single" w:color="auto" w:sz="4" w:space="0"/>
            </w:tcBorders>
            <w:vAlign w:val="center"/>
          </w:tcPr>
          <w:p w14:paraId="0496CE8A"/>
        </w:tc>
        <w:tc>
          <w:tcPr>
            <w:tcW w:w="992" w:type="dxa"/>
            <w:gridSpan w:val="2"/>
            <w:tcBorders>
              <w:bottom w:val="single" w:color="auto" w:sz="4" w:space="0"/>
            </w:tcBorders>
            <w:vAlign w:val="center"/>
          </w:tcPr>
          <w:p w14:paraId="6CDAD2DD">
            <w:pPr>
              <w:jc w:val="center"/>
            </w:pPr>
          </w:p>
        </w:tc>
        <w:tc>
          <w:tcPr>
            <w:tcW w:w="850" w:type="dxa"/>
            <w:gridSpan w:val="2"/>
            <w:tcBorders>
              <w:bottom w:val="single" w:color="auto" w:sz="4" w:space="0"/>
            </w:tcBorders>
            <w:vAlign w:val="center"/>
          </w:tcPr>
          <w:p w14:paraId="208CAA56">
            <w:pPr>
              <w:jc w:val="center"/>
            </w:pPr>
          </w:p>
        </w:tc>
        <w:tc>
          <w:tcPr>
            <w:tcW w:w="709" w:type="dxa"/>
            <w:tcBorders>
              <w:bottom w:val="single" w:color="auto" w:sz="4" w:space="0"/>
            </w:tcBorders>
            <w:vAlign w:val="center"/>
          </w:tcPr>
          <w:p w14:paraId="3B64FDB2">
            <w:pPr>
              <w:jc w:val="center"/>
            </w:pPr>
          </w:p>
        </w:tc>
        <w:tc>
          <w:tcPr>
            <w:tcW w:w="709" w:type="dxa"/>
            <w:tcBorders>
              <w:bottom w:val="single" w:color="auto" w:sz="4" w:space="0"/>
              <w:right w:val="single" w:color="auto" w:sz="4" w:space="0"/>
            </w:tcBorders>
            <w:vAlign w:val="center"/>
          </w:tcPr>
          <w:p w14:paraId="4428C9A9">
            <w:pPr>
              <w:jc w:val="center"/>
            </w:pPr>
          </w:p>
        </w:tc>
        <w:tc>
          <w:tcPr>
            <w:tcW w:w="850" w:type="dxa"/>
            <w:tcBorders>
              <w:left w:val="single" w:color="auto" w:sz="4" w:space="0"/>
              <w:bottom w:val="single" w:color="auto" w:sz="4" w:space="0"/>
              <w:right w:val="single" w:color="auto" w:sz="12" w:space="0"/>
            </w:tcBorders>
            <w:vAlign w:val="center"/>
          </w:tcPr>
          <w:p w14:paraId="0DD9CB6C">
            <w:pPr>
              <w:jc w:val="center"/>
            </w:pPr>
          </w:p>
        </w:tc>
      </w:tr>
      <w:tr w14:paraId="1186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9" w:type="dxa"/>
            <w:tcBorders>
              <w:left w:val="single" w:color="auto" w:sz="12" w:space="0"/>
              <w:bottom w:val="single" w:color="auto" w:sz="4" w:space="0"/>
            </w:tcBorders>
            <w:vAlign w:val="center"/>
          </w:tcPr>
          <w:p w14:paraId="58D49F42">
            <w:pPr>
              <w:jc w:val="center"/>
            </w:pPr>
          </w:p>
        </w:tc>
        <w:tc>
          <w:tcPr>
            <w:tcW w:w="2508" w:type="dxa"/>
            <w:gridSpan w:val="2"/>
            <w:tcBorders>
              <w:bottom w:val="single" w:color="auto" w:sz="4" w:space="0"/>
            </w:tcBorders>
            <w:vAlign w:val="center"/>
          </w:tcPr>
          <w:p w14:paraId="1126514B"/>
        </w:tc>
        <w:tc>
          <w:tcPr>
            <w:tcW w:w="2410" w:type="dxa"/>
            <w:gridSpan w:val="2"/>
            <w:tcBorders>
              <w:bottom w:val="single" w:color="auto" w:sz="4" w:space="0"/>
            </w:tcBorders>
            <w:vAlign w:val="center"/>
          </w:tcPr>
          <w:p w14:paraId="3A4CB37E"/>
        </w:tc>
        <w:tc>
          <w:tcPr>
            <w:tcW w:w="992" w:type="dxa"/>
            <w:gridSpan w:val="2"/>
            <w:tcBorders>
              <w:bottom w:val="single" w:color="auto" w:sz="4" w:space="0"/>
            </w:tcBorders>
            <w:vAlign w:val="center"/>
          </w:tcPr>
          <w:p w14:paraId="17F578C8">
            <w:pPr>
              <w:jc w:val="center"/>
            </w:pPr>
          </w:p>
        </w:tc>
        <w:tc>
          <w:tcPr>
            <w:tcW w:w="850" w:type="dxa"/>
            <w:gridSpan w:val="2"/>
            <w:tcBorders>
              <w:bottom w:val="single" w:color="auto" w:sz="4" w:space="0"/>
            </w:tcBorders>
            <w:vAlign w:val="center"/>
          </w:tcPr>
          <w:p w14:paraId="0259FF2A">
            <w:pPr>
              <w:jc w:val="center"/>
            </w:pPr>
          </w:p>
        </w:tc>
        <w:tc>
          <w:tcPr>
            <w:tcW w:w="709" w:type="dxa"/>
            <w:tcBorders>
              <w:bottom w:val="single" w:color="auto" w:sz="4" w:space="0"/>
            </w:tcBorders>
            <w:vAlign w:val="center"/>
          </w:tcPr>
          <w:p w14:paraId="497843D0">
            <w:pPr>
              <w:jc w:val="center"/>
            </w:pPr>
          </w:p>
        </w:tc>
        <w:tc>
          <w:tcPr>
            <w:tcW w:w="709" w:type="dxa"/>
            <w:tcBorders>
              <w:bottom w:val="single" w:color="auto" w:sz="4" w:space="0"/>
              <w:right w:val="single" w:color="auto" w:sz="4" w:space="0"/>
            </w:tcBorders>
            <w:vAlign w:val="center"/>
          </w:tcPr>
          <w:p w14:paraId="715304E4">
            <w:pPr>
              <w:jc w:val="center"/>
            </w:pPr>
          </w:p>
        </w:tc>
        <w:tc>
          <w:tcPr>
            <w:tcW w:w="850" w:type="dxa"/>
            <w:tcBorders>
              <w:left w:val="single" w:color="auto" w:sz="4" w:space="0"/>
              <w:bottom w:val="single" w:color="auto" w:sz="4" w:space="0"/>
              <w:right w:val="single" w:color="auto" w:sz="12" w:space="0"/>
            </w:tcBorders>
            <w:vAlign w:val="center"/>
          </w:tcPr>
          <w:p w14:paraId="19A0C691">
            <w:pPr>
              <w:jc w:val="center"/>
            </w:pPr>
          </w:p>
        </w:tc>
      </w:tr>
      <w:tr w14:paraId="7FE6C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9" w:type="dxa"/>
            <w:tcBorders>
              <w:left w:val="single" w:color="auto" w:sz="12" w:space="0"/>
              <w:bottom w:val="single" w:color="auto" w:sz="4" w:space="0"/>
            </w:tcBorders>
            <w:vAlign w:val="center"/>
          </w:tcPr>
          <w:p w14:paraId="49AA4EE3">
            <w:pPr>
              <w:jc w:val="center"/>
            </w:pPr>
          </w:p>
        </w:tc>
        <w:tc>
          <w:tcPr>
            <w:tcW w:w="2508" w:type="dxa"/>
            <w:gridSpan w:val="2"/>
            <w:tcBorders>
              <w:bottom w:val="single" w:color="auto" w:sz="4" w:space="0"/>
            </w:tcBorders>
            <w:vAlign w:val="center"/>
          </w:tcPr>
          <w:p w14:paraId="60F451B1"/>
        </w:tc>
        <w:tc>
          <w:tcPr>
            <w:tcW w:w="2410" w:type="dxa"/>
            <w:gridSpan w:val="2"/>
            <w:tcBorders>
              <w:bottom w:val="single" w:color="auto" w:sz="4" w:space="0"/>
            </w:tcBorders>
            <w:vAlign w:val="center"/>
          </w:tcPr>
          <w:p w14:paraId="5E6AF31A"/>
        </w:tc>
        <w:tc>
          <w:tcPr>
            <w:tcW w:w="992" w:type="dxa"/>
            <w:gridSpan w:val="2"/>
            <w:tcBorders>
              <w:bottom w:val="single" w:color="auto" w:sz="4" w:space="0"/>
            </w:tcBorders>
            <w:vAlign w:val="center"/>
          </w:tcPr>
          <w:p w14:paraId="33E5E679">
            <w:pPr>
              <w:jc w:val="center"/>
            </w:pPr>
          </w:p>
        </w:tc>
        <w:tc>
          <w:tcPr>
            <w:tcW w:w="850" w:type="dxa"/>
            <w:gridSpan w:val="2"/>
            <w:tcBorders>
              <w:bottom w:val="single" w:color="auto" w:sz="4" w:space="0"/>
            </w:tcBorders>
            <w:vAlign w:val="center"/>
          </w:tcPr>
          <w:p w14:paraId="204F2D73">
            <w:pPr>
              <w:jc w:val="center"/>
            </w:pPr>
          </w:p>
        </w:tc>
        <w:tc>
          <w:tcPr>
            <w:tcW w:w="709" w:type="dxa"/>
            <w:tcBorders>
              <w:bottom w:val="single" w:color="auto" w:sz="4" w:space="0"/>
            </w:tcBorders>
            <w:vAlign w:val="center"/>
          </w:tcPr>
          <w:p w14:paraId="051CDEEA">
            <w:pPr>
              <w:jc w:val="center"/>
            </w:pPr>
          </w:p>
        </w:tc>
        <w:tc>
          <w:tcPr>
            <w:tcW w:w="709" w:type="dxa"/>
            <w:tcBorders>
              <w:bottom w:val="single" w:color="auto" w:sz="4" w:space="0"/>
              <w:right w:val="single" w:color="auto" w:sz="4" w:space="0"/>
            </w:tcBorders>
            <w:vAlign w:val="center"/>
          </w:tcPr>
          <w:p w14:paraId="22657818">
            <w:pPr>
              <w:jc w:val="center"/>
            </w:pPr>
          </w:p>
        </w:tc>
        <w:tc>
          <w:tcPr>
            <w:tcW w:w="850" w:type="dxa"/>
            <w:tcBorders>
              <w:left w:val="single" w:color="auto" w:sz="4" w:space="0"/>
              <w:bottom w:val="single" w:color="auto" w:sz="4" w:space="0"/>
              <w:right w:val="single" w:color="auto" w:sz="12" w:space="0"/>
            </w:tcBorders>
            <w:vAlign w:val="center"/>
          </w:tcPr>
          <w:p w14:paraId="4714549F">
            <w:pPr>
              <w:jc w:val="center"/>
            </w:pPr>
          </w:p>
        </w:tc>
      </w:tr>
      <w:tr w14:paraId="7BDC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9" w:type="dxa"/>
            <w:tcBorders>
              <w:left w:val="single" w:color="auto" w:sz="12" w:space="0"/>
              <w:bottom w:val="single" w:color="auto" w:sz="4" w:space="0"/>
            </w:tcBorders>
            <w:vAlign w:val="center"/>
          </w:tcPr>
          <w:p w14:paraId="2A3D3788">
            <w:pPr>
              <w:jc w:val="center"/>
            </w:pPr>
          </w:p>
        </w:tc>
        <w:tc>
          <w:tcPr>
            <w:tcW w:w="2508" w:type="dxa"/>
            <w:gridSpan w:val="2"/>
            <w:tcBorders>
              <w:bottom w:val="single" w:color="auto" w:sz="4" w:space="0"/>
            </w:tcBorders>
            <w:vAlign w:val="center"/>
          </w:tcPr>
          <w:p w14:paraId="03AF868F"/>
        </w:tc>
        <w:tc>
          <w:tcPr>
            <w:tcW w:w="2410" w:type="dxa"/>
            <w:gridSpan w:val="2"/>
            <w:tcBorders>
              <w:bottom w:val="single" w:color="auto" w:sz="4" w:space="0"/>
            </w:tcBorders>
            <w:vAlign w:val="center"/>
          </w:tcPr>
          <w:p w14:paraId="41E95DD4"/>
        </w:tc>
        <w:tc>
          <w:tcPr>
            <w:tcW w:w="992" w:type="dxa"/>
            <w:gridSpan w:val="2"/>
            <w:tcBorders>
              <w:bottom w:val="single" w:color="auto" w:sz="4" w:space="0"/>
            </w:tcBorders>
            <w:vAlign w:val="center"/>
          </w:tcPr>
          <w:p w14:paraId="0085BAC5">
            <w:pPr>
              <w:jc w:val="center"/>
            </w:pPr>
          </w:p>
        </w:tc>
        <w:tc>
          <w:tcPr>
            <w:tcW w:w="850" w:type="dxa"/>
            <w:gridSpan w:val="2"/>
            <w:tcBorders>
              <w:bottom w:val="single" w:color="auto" w:sz="4" w:space="0"/>
            </w:tcBorders>
            <w:vAlign w:val="center"/>
          </w:tcPr>
          <w:p w14:paraId="1800F497">
            <w:pPr>
              <w:jc w:val="center"/>
            </w:pPr>
          </w:p>
        </w:tc>
        <w:tc>
          <w:tcPr>
            <w:tcW w:w="709" w:type="dxa"/>
            <w:tcBorders>
              <w:bottom w:val="single" w:color="auto" w:sz="4" w:space="0"/>
            </w:tcBorders>
            <w:vAlign w:val="center"/>
          </w:tcPr>
          <w:p w14:paraId="075756EA">
            <w:pPr>
              <w:jc w:val="center"/>
            </w:pPr>
          </w:p>
        </w:tc>
        <w:tc>
          <w:tcPr>
            <w:tcW w:w="709" w:type="dxa"/>
            <w:tcBorders>
              <w:bottom w:val="single" w:color="auto" w:sz="4" w:space="0"/>
              <w:right w:val="single" w:color="auto" w:sz="4" w:space="0"/>
            </w:tcBorders>
            <w:vAlign w:val="center"/>
          </w:tcPr>
          <w:p w14:paraId="2E9F2BBC">
            <w:pPr>
              <w:jc w:val="center"/>
            </w:pPr>
          </w:p>
        </w:tc>
        <w:tc>
          <w:tcPr>
            <w:tcW w:w="850" w:type="dxa"/>
            <w:tcBorders>
              <w:left w:val="single" w:color="auto" w:sz="4" w:space="0"/>
              <w:bottom w:val="single" w:color="auto" w:sz="4" w:space="0"/>
              <w:right w:val="single" w:color="auto" w:sz="12" w:space="0"/>
            </w:tcBorders>
            <w:vAlign w:val="center"/>
          </w:tcPr>
          <w:p w14:paraId="73FDC18A">
            <w:pPr>
              <w:jc w:val="center"/>
            </w:pPr>
          </w:p>
        </w:tc>
      </w:tr>
      <w:tr w14:paraId="41B6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9" w:type="dxa"/>
            <w:tcBorders>
              <w:left w:val="single" w:color="auto" w:sz="12" w:space="0"/>
              <w:bottom w:val="single" w:color="auto" w:sz="4" w:space="0"/>
            </w:tcBorders>
            <w:vAlign w:val="center"/>
          </w:tcPr>
          <w:p w14:paraId="116FFB86">
            <w:pPr>
              <w:jc w:val="center"/>
            </w:pPr>
          </w:p>
        </w:tc>
        <w:tc>
          <w:tcPr>
            <w:tcW w:w="2508" w:type="dxa"/>
            <w:gridSpan w:val="2"/>
            <w:tcBorders>
              <w:bottom w:val="single" w:color="auto" w:sz="4" w:space="0"/>
            </w:tcBorders>
            <w:vAlign w:val="center"/>
          </w:tcPr>
          <w:p w14:paraId="47D2C56D"/>
        </w:tc>
        <w:tc>
          <w:tcPr>
            <w:tcW w:w="2410" w:type="dxa"/>
            <w:gridSpan w:val="2"/>
            <w:tcBorders>
              <w:bottom w:val="single" w:color="auto" w:sz="4" w:space="0"/>
            </w:tcBorders>
            <w:vAlign w:val="center"/>
          </w:tcPr>
          <w:p w14:paraId="41E05021"/>
        </w:tc>
        <w:tc>
          <w:tcPr>
            <w:tcW w:w="992" w:type="dxa"/>
            <w:gridSpan w:val="2"/>
            <w:tcBorders>
              <w:bottom w:val="single" w:color="auto" w:sz="4" w:space="0"/>
            </w:tcBorders>
            <w:vAlign w:val="center"/>
          </w:tcPr>
          <w:p w14:paraId="7252ADEF">
            <w:pPr>
              <w:jc w:val="center"/>
            </w:pPr>
          </w:p>
        </w:tc>
        <w:tc>
          <w:tcPr>
            <w:tcW w:w="850" w:type="dxa"/>
            <w:gridSpan w:val="2"/>
            <w:tcBorders>
              <w:bottom w:val="single" w:color="auto" w:sz="4" w:space="0"/>
            </w:tcBorders>
            <w:vAlign w:val="center"/>
          </w:tcPr>
          <w:p w14:paraId="01D4F232">
            <w:pPr>
              <w:jc w:val="center"/>
            </w:pPr>
          </w:p>
        </w:tc>
        <w:tc>
          <w:tcPr>
            <w:tcW w:w="709" w:type="dxa"/>
            <w:tcBorders>
              <w:bottom w:val="single" w:color="auto" w:sz="4" w:space="0"/>
            </w:tcBorders>
            <w:vAlign w:val="center"/>
          </w:tcPr>
          <w:p w14:paraId="0BE3B85E">
            <w:pPr>
              <w:jc w:val="center"/>
            </w:pPr>
          </w:p>
        </w:tc>
        <w:tc>
          <w:tcPr>
            <w:tcW w:w="709" w:type="dxa"/>
            <w:tcBorders>
              <w:bottom w:val="single" w:color="auto" w:sz="4" w:space="0"/>
              <w:right w:val="single" w:color="auto" w:sz="4" w:space="0"/>
            </w:tcBorders>
            <w:vAlign w:val="center"/>
          </w:tcPr>
          <w:p w14:paraId="1B9ED615">
            <w:pPr>
              <w:jc w:val="center"/>
            </w:pPr>
          </w:p>
        </w:tc>
        <w:tc>
          <w:tcPr>
            <w:tcW w:w="850" w:type="dxa"/>
            <w:tcBorders>
              <w:left w:val="single" w:color="auto" w:sz="4" w:space="0"/>
              <w:bottom w:val="single" w:color="auto" w:sz="4" w:space="0"/>
              <w:right w:val="single" w:color="auto" w:sz="12" w:space="0"/>
            </w:tcBorders>
            <w:vAlign w:val="center"/>
          </w:tcPr>
          <w:p w14:paraId="416B4BBA">
            <w:pPr>
              <w:jc w:val="center"/>
            </w:pPr>
          </w:p>
        </w:tc>
      </w:tr>
      <w:tr w14:paraId="53C2C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5" w:hRule="atLeast"/>
        </w:trPr>
        <w:tc>
          <w:tcPr>
            <w:tcW w:w="9747" w:type="dxa"/>
            <w:gridSpan w:val="12"/>
            <w:tcBorders>
              <w:left w:val="single" w:color="auto" w:sz="12" w:space="0"/>
              <w:bottom w:val="single" w:color="auto" w:sz="4" w:space="0"/>
              <w:right w:val="single" w:color="auto" w:sz="12" w:space="0"/>
            </w:tcBorders>
            <w:vAlign w:val="center"/>
          </w:tcPr>
          <w:p w14:paraId="0F1A3658">
            <w:r>
              <w:rPr>
                <w:rFonts w:hint="eastAsia"/>
              </w:rPr>
              <w:t>总计：</w:t>
            </w:r>
          </w:p>
        </w:tc>
      </w:tr>
      <w:tr w14:paraId="6846B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719" w:type="dxa"/>
            <w:vMerge w:val="restart"/>
            <w:tcBorders>
              <w:left w:val="single" w:color="auto" w:sz="12" w:space="0"/>
            </w:tcBorders>
            <w:vAlign w:val="center"/>
          </w:tcPr>
          <w:p w14:paraId="7D61CED5">
            <w:pPr>
              <w:jc w:val="center"/>
              <w:rPr>
                <w:szCs w:val="21"/>
              </w:rPr>
            </w:pPr>
            <w:r>
              <w:rPr>
                <w:rFonts w:hint="eastAsia"/>
                <w:szCs w:val="21"/>
              </w:rPr>
              <w:t>移</w:t>
            </w:r>
          </w:p>
          <w:p w14:paraId="4A68CC9C">
            <w:pPr>
              <w:jc w:val="center"/>
              <w:rPr>
                <w:szCs w:val="21"/>
              </w:rPr>
            </w:pPr>
            <w:r>
              <w:rPr>
                <w:rFonts w:hint="eastAsia"/>
                <w:szCs w:val="21"/>
              </w:rPr>
              <w:t>交</w:t>
            </w:r>
          </w:p>
          <w:p w14:paraId="770C1AC5">
            <w:pPr>
              <w:jc w:val="center"/>
              <w:rPr>
                <w:szCs w:val="21"/>
              </w:rPr>
            </w:pPr>
            <w:r>
              <w:rPr>
                <w:rFonts w:hint="eastAsia"/>
                <w:szCs w:val="21"/>
              </w:rPr>
              <w:t>部</w:t>
            </w:r>
          </w:p>
          <w:p w14:paraId="0DC7F7DD">
            <w:pPr>
              <w:jc w:val="center"/>
              <w:rPr>
                <w:szCs w:val="21"/>
              </w:rPr>
            </w:pPr>
            <w:r>
              <w:rPr>
                <w:rFonts w:hint="eastAsia"/>
                <w:szCs w:val="21"/>
              </w:rPr>
              <w:t>门</w:t>
            </w:r>
          </w:p>
        </w:tc>
        <w:tc>
          <w:tcPr>
            <w:tcW w:w="1263" w:type="dxa"/>
            <w:vAlign w:val="center"/>
          </w:tcPr>
          <w:p w14:paraId="266659CB">
            <w:pPr>
              <w:jc w:val="center"/>
              <w:rPr>
                <w:szCs w:val="21"/>
              </w:rPr>
            </w:pPr>
            <w:r>
              <w:rPr>
                <w:rFonts w:hint="eastAsia"/>
                <w:szCs w:val="21"/>
              </w:rPr>
              <w:t>部门名称</w:t>
            </w:r>
          </w:p>
        </w:tc>
        <w:tc>
          <w:tcPr>
            <w:tcW w:w="3083" w:type="dxa"/>
            <w:gridSpan w:val="2"/>
            <w:vAlign w:val="center"/>
          </w:tcPr>
          <w:p w14:paraId="4D7990F4"/>
        </w:tc>
        <w:tc>
          <w:tcPr>
            <w:tcW w:w="606" w:type="dxa"/>
            <w:gridSpan w:val="2"/>
            <w:vMerge w:val="restart"/>
            <w:vAlign w:val="center"/>
          </w:tcPr>
          <w:p w14:paraId="5529522E">
            <w:pPr>
              <w:jc w:val="center"/>
            </w:pPr>
            <w:r>
              <w:rPr>
                <w:rFonts w:hint="eastAsia"/>
              </w:rPr>
              <w:t>接</w:t>
            </w:r>
          </w:p>
          <w:p w14:paraId="6524A75C">
            <w:pPr>
              <w:jc w:val="center"/>
            </w:pPr>
            <w:r>
              <w:rPr>
                <w:rFonts w:hint="eastAsia"/>
              </w:rPr>
              <w:t>收</w:t>
            </w:r>
          </w:p>
          <w:p w14:paraId="2F772E32">
            <w:pPr>
              <w:jc w:val="center"/>
              <w:rPr>
                <w:szCs w:val="21"/>
              </w:rPr>
            </w:pPr>
            <w:r>
              <w:rPr>
                <w:rFonts w:hint="eastAsia"/>
                <w:szCs w:val="21"/>
              </w:rPr>
              <w:t>部</w:t>
            </w:r>
          </w:p>
          <w:p w14:paraId="6A9EBAFF">
            <w:pPr>
              <w:jc w:val="center"/>
            </w:pPr>
            <w:r>
              <w:rPr>
                <w:rFonts w:hint="eastAsia"/>
                <w:szCs w:val="21"/>
              </w:rPr>
              <w:t>门</w:t>
            </w:r>
          </w:p>
        </w:tc>
        <w:tc>
          <w:tcPr>
            <w:tcW w:w="1505" w:type="dxa"/>
            <w:gridSpan w:val="2"/>
            <w:tcBorders>
              <w:right w:val="single" w:color="auto" w:sz="4" w:space="0"/>
            </w:tcBorders>
            <w:vAlign w:val="center"/>
          </w:tcPr>
          <w:p w14:paraId="121F33DD">
            <w:pPr>
              <w:jc w:val="center"/>
            </w:pPr>
            <w:r>
              <w:rPr>
                <w:rFonts w:hint="eastAsia"/>
                <w:szCs w:val="21"/>
              </w:rPr>
              <w:t>部门</w:t>
            </w:r>
            <w:r>
              <w:rPr>
                <w:rFonts w:hint="eastAsia"/>
              </w:rPr>
              <w:t>名称</w:t>
            </w:r>
          </w:p>
        </w:tc>
        <w:tc>
          <w:tcPr>
            <w:tcW w:w="2571" w:type="dxa"/>
            <w:gridSpan w:val="4"/>
            <w:tcBorders>
              <w:left w:val="single" w:color="auto" w:sz="4" w:space="0"/>
              <w:right w:val="single" w:color="auto" w:sz="12" w:space="0"/>
            </w:tcBorders>
            <w:vAlign w:val="center"/>
          </w:tcPr>
          <w:p w14:paraId="45D0F574">
            <w:pPr>
              <w:jc w:val="center"/>
            </w:pPr>
          </w:p>
        </w:tc>
      </w:tr>
      <w:tr w14:paraId="4F5FB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719" w:type="dxa"/>
            <w:vMerge w:val="continue"/>
            <w:tcBorders>
              <w:left w:val="single" w:color="auto" w:sz="12" w:space="0"/>
            </w:tcBorders>
            <w:vAlign w:val="center"/>
          </w:tcPr>
          <w:p w14:paraId="68E51D26">
            <w:pPr>
              <w:jc w:val="center"/>
            </w:pPr>
          </w:p>
        </w:tc>
        <w:tc>
          <w:tcPr>
            <w:tcW w:w="1263" w:type="dxa"/>
            <w:vAlign w:val="center"/>
          </w:tcPr>
          <w:p w14:paraId="2B4EA2D5">
            <w:pPr>
              <w:jc w:val="center"/>
            </w:pPr>
            <w:r>
              <w:rPr>
                <w:rFonts w:hint="eastAsia"/>
              </w:rPr>
              <w:t>经 手 人</w:t>
            </w:r>
          </w:p>
        </w:tc>
        <w:tc>
          <w:tcPr>
            <w:tcW w:w="3083" w:type="dxa"/>
            <w:gridSpan w:val="2"/>
            <w:vAlign w:val="center"/>
          </w:tcPr>
          <w:p w14:paraId="3550E633">
            <w:pPr>
              <w:jc w:val="center"/>
            </w:pPr>
          </w:p>
        </w:tc>
        <w:tc>
          <w:tcPr>
            <w:tcW w:w="606" w:type="dxa"/>
            <w:gridSpan w:val="2"/>
            <w:vMerge w:val="continue"/>
            <w:vAlign w:val="center"/>
          </w:tcPr>
          <w:p w14:paraId="31AD094E">
            <w:pPr>
              <w:jc w:val="center"/>
            </w:pPr>
          </w:p>
        </w:tc>
        <w:tc>
          <w:tcPr>
            <w:tcW w:w="1505" w:type="dxa"/>
            <w:gridSpan w:val="2"/>
            <w:tcBorders>
              <w:right w:val="single" w:color="auto" w:sz="4" w:space="0"/>
            </w:tcBorders>
            <w:vAlign w:val="center"/>
          </w:tcPr>
          <w:p w14:paraId="1778DABA">
            <w:pPr>
              <w:jc w:val="center"/>
            </w:pPr>
            <w:r>
              <w:rPr>
                <w:rFonts w:hint="eastAsia"/>
              </w:rPr>
              <w:t>经 手 人</w:t>
            </w:r>
          </w:p>
        </w:tc>
        <w:tc>
          <w:tcPr>
            <w:tcW w:w="2571" w:type="dxa"/>
            <w:gridSpan w:val="4"/>
            <w:tcBorders>
              <w:left w:val="single" w:color="auto" w:sz="4" w:space="0"/>
              <w:right w:val="single" w:color="auto" w:sz="12" w:space="0"/>
            </w:tcBorders>
            <w:vAlign w:val="center"/>
          </w:tcPr>
          <w:p w14:paraId="3C0EEF7C">
            <w:pPr>
              <w:jc w:val="center"/>
            </w:pPr>
          </w:p>
        </w:tc>
      </w:tr>
      <w:tr w14:paraId="7EDFD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trPr>
        <w:tc>
          <w:tcPr>
            <w:tcW w:w="719" w:type="dxa"/>
            <w:vMerge w:val="continue"/>
            <w:tcBorders>
              <w:left w:val="single" w:color="auto" w:sz="12" w:space="0"/>
              <w:bottom w:val="single" w:color="auto" w:sz="12" w:space="0"/>
            </w:tcBorders>
            <w:vAlign w:val="center"/>
          </w:tcPr>
          <w:p w14:paraId="44432A9C">
            <w:pPr>
              <w:jc w:val="center"/>
            </w:pPr>
          </w:p>
        </w:tc>
        <w:tc>
          <w:tcPr>
            <w:tcW w:w="1263" w:type="dxa"/>
            <w:tcBorders>
              <w:bottom w:val="single" w:color="auto" w:sz="12" w:space="0"/>
            </w:tcBorders>
            <w:vAlign w:val="center"/>
          </w:tcPr>
          <w:p w14:paraId="6A2E7043">
            <w:pPr>
              <w:jc w:val="center"/>
            </w:pPr>
            <w:r>
              <w:rPr>
                <w:rFonts w:hint="eastAsia"/>
              </w:rPr>
              <w:t>移交日期</w:t>
            </w:r>
          </w:p>
        </w:tc>
        <w:tc>
          <w:tcPr>
            <w:tcW w:w="3083" w:type="dxa"/>
            <w:gridSpan w:val="2"/>
            <w:tcBorders>
              <w:bottom w:val="single" w:color="auto" w:sz="12" w:space="0"/>
            </w:tcBorders>
            <w:vAlign w:val="center"/>
          </w:tcPr>
          <w:p w14:paraId="6149757B">
            <w:pPr>
              <w:jc w:val="center"/>
            </w:pPr>
          </w:p>
        </w:tc>
        <w:tc>
          <w:tcPr>
            <w:tcW w:w="606" w:type="dxa"/>
            <w:gridSpan w:val="2"/>
            <w:vMerge w:val="continue"/>
            <w:tcBorders>
              <w:bottom w:val="single" w:color="auto" w:sz="12" w:space="0"/>
            </w:tcBorders>
            <w:vAlign w:val="center"/>
          </w:tcPr>
          <w:p w14:paraId="08539B16">
            <w:pPr>
              <w:jc w:val="center"/>
            </w:pPr>
          </w:p>
        </w:tc>
        <w:tc>
          <w:tcPr>
            <w:tcW w:w="1505" w:type="dxa"/>
            <w:gridSpan w:val="2"/>
            <w:tcBorders>
              <w:bottom w:val="single" w:color="auto" w:sz="12" w:space="0"/>
              <w:right w:val="single" w:color="auto" w:sz="4" w:space="0"/>
            </w:tcBorders>
            <w:vAlign w:val="center"/>
          </w:tcPr>
          <w:p w14:paraId="29AF9C82">
            <w:pPr>
              <w:jc w:val="center"/>
            </w:pPr>
            <w:r>
              <w:rPr>
                <w:rFonts w:hint="eastAsia"/>
              </w:rPr>
              <w:t>接收日期</w:t>
            </w:r>
          </w:p>
        </w:tc>
        <w:tc>
          <w:tcPr>
            <w:tcW w:w="2571" w:type="dxa"/>
            <w:gridSpan w:val="4"/>
            <w:tcBorders>
              <w:left w:val="single" w:color="auto" w:sz="4" w:space="0"/>
              <w:bottom w:val="single" w:color="auto" w:sz="12" w:space="0"/>
              <w:right w:val="single" w:color="auto" w:sz="12" w:space="0"/>
            </w:tcBorders>
            <w:vAlign w:val="center"/>
          </w:tcPr>
          <w:p w14:paraId="37F6B36E">
            <w:pPr>
              <w:jc w:val="center"/>
            </w:pPr>
          </w:p>
        </w:tc>
      </w:tr>
    </w:tbl>
    <w:p w14:paraId="47049537">
      <w:pPr>
        <w:pStyle w:val="15"/>
        <w:widowControl/>
        <w:shd w:val="clear" w:color="auto" w:fill="FFFFFF"/>
        <w:spacing w:before="0" w:beforeAutospacing="0" w:after="0" w:afterAutospacing="0"/>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GLTX-XZ-18</w:t>
      </w:r>
      <w:r>
        <w:rPr>
          <w:rFonts w:hint="eastAsia" w:ascii="宋体" w:hAnsi="宋体" w:cs="宋体"/>
          <w:sz w:val="28"/>
          <w:szCs w:val="28"/>
          <w:shd w:val="clear" w:color="auto" w:fill="FFFFFF"/>
        </w:rPr>
        <w:t xml:space="preserve">-09-A: </w:t>
      </w:r>
    </w:p>
    <w:tbl>
      <w:tblPr>
        <w:tblStyle w:val="17"/>
        <w:tblW w:w="5000" w:type="pct"/>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797"/>
        <w:gridCol w:w="204"/>
        <w:gridCol w:w="230"/>
        <w:gridCol w:w="1188"/>
        <w:gridCol w:w="1349"/>
        <w:gridCol w:w="1098"/>
        <w:gridCol w:w="349"/>
        <w:gridCol w:w="215"/>
        <w:gridCol w:w="528"/>
        <w:gridCol w:w="854"/>
        <w:gridCol w:w="849"/>
        <w:gridCol w:w="861"/>
      </w:tblGrid>
      <w:tr w14:paraId="3145CB5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24" w:hRule="atLeast"/>
        </w:trPr>
        <w:tc>
          <w:tcPr>
            <w:tcW w:w="5000" w:type="pct"/>
            <w:gridSpan w:val="12"/>
            <w:vAlign w:val="center"/>
          </w:tcPr>
          <w:p w14:paraId="7CD5E926">
            <w:pPr>
              <w:jc w:val="center"/>
              <w:rPr>
                <w:rFonts w:ascii="黑体" w:hAnsi="宋体" w:eastAsia="黑体"/>
                <w:bCs/>
                <w:sz w:val="28"/>
                <w:szCs w:val="28"/>
              </w:rPr>
            </w:pPr>
            <w:r>
              <w:rPr>
                <w:rFonts w:hint="eastAsia" w:ascii="黑体" w:hAnsi="宋体" w:eastAsia="黑体"/>
                <w:bCs/>
                <w:sz w:val="28"/>
                <w:szCs w:val="28"/>
              </w:rPr>
              <w:t>技术资料借阅申请单</w:t>
            </w:r>
          </w:p>
          <w:p w14:paraId="2A35BD6A">
            <w:r>
              <w:rPr>
                <w:rFonts w:hint="eastAsia"/>
              </w:rPr>
              <w:t xml:space="preserve">申请单位： </w:t>
            </w:r>
            <w:r>
              <w:rPr>
                <w:rFonts w:hint="eastAsia"/>
                <w:i/>
                <w:color w:val="30C0B4"/>
              </w:rPr>
              <w:t>（1） 科技与信息化部</w:t>
            </w:r>
            <w:r>
              <w:rPr>
                <w:rFonts w:hint="eastAsia"/>
              </w:rPr>
              <w:t xml:space="preserve">               </w:t>
            </w:r>
            <w:r>
              <w:rPr>
                <w:rFonts w:hint="eastAsia"/>
                <w:i/>
                <w:color w:val="30C0B4"/>
              </w:rPr>
              <w:t xml:space="preserve">  2022</w:t>
            </w:r>
            <w:r>
              <w:rPr>
                <w:rFonts w:hint="eastAsia"/>
              </w:rPr>
              <w:t xml:space="preserve"> 年  </w:t>
            </w:r>
            <w:r>
              <w:rPr>
                <w:rFonts w:hint="eastAsia"/>
                <w:i/>
                <w:color w:val="30C0B4"/>
              </w:rPr>
              <w:t>11</w:t>
            </w:r>
            <w:r>
              <w:rPr>
                <w:rFonts w:hint="eastAsia"/>
              </w:rPr>
              <w:t xml:space="preserve">月 </w:t>
            </w:r>
            <w:r>
              <w:rPr>
                <w:rFonts w:hint="eastAsia"/>
                <w:i/>
                <w:color w:val="30C0B4"/>
              </w:rPr>
              <w:t>22</w:t>
            </w:r>
            <w:r>
              <w:rPr>
                <w:rFonts w:hint="eastAsia"/>
              </w:rPr>
              <w:t>日（2）</w:t>
            </w:r>
          </w:p>
        </w:tc>
      </w:tr>
      <w:tr w14:paraId="620FC1E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354" w:hRule="atLeast"/>
        </w:trPr>
        <w:tc>
          <w:tcPr>
            <w:tcW w:w="723" w:type="pct"/>
            <w:gridSpan w:val="3"/>
            <w:vAlign w:val="center"/>
          </w:tcPr>
          <w:p w14:paraId="47415304">
            <w:r>
              <w:rPr>
                <w:rFonts w:hint="eastAsia"/>
              </w:rPr>
              <w:t>借阅类型</w:t>
            </w:r>
          </w:p>
        </w:tc>
        <w:tc>
          <w:tcPr>
            <w:tcW w:w="2464" w:type="pct"/>
            <w:gridSpan w:val="5"/>
            <w:vAlign w:val="center"/>
          </w:tcPr>
          <w:p w14:paraId="0CB8ED28">
            <w:pPr>
              <w:jc w:val="center"/>
            </w:pPr>
            <w:r>
              <w:rPr>
                <w:rFonts w:hint="eastAsia"/>
              </w:rPr>
              <w:t xml:space="preserve">现场借阅 </w:t>
            </w:r>
            <w:r>
              <w:rPr>
                <w:rFonts w:hint="eastAsia"/>
                <w:sz w:val="24"/>
              </w:rPr>
              <w:t>□</w:t>
            </w:r>
            <w:r>
              <w:rPr>
                <w:rFonts w:hint="eastAsia"/>
              </w:rPr>
              <w:t xml:space="preserve">    复印借阅 </w:t>
            </w:r>
            <w:r>
              <w:rPr>
                <w:rFonts w:hint="eastAsia"/>
                <w:sz w:val="24"/>
              </w:rPr>
              <w:t>□</w:t>
            </w:r>
          </w:p>
        </w:tc>
        <w:tc>
          <w:tcPr>
            <w:tcW w:w="810" w:type="pct"/>
            <w:gridSpan w:val="2"/>
            <w:tcBorders>
              <w:right w:val="single" w:color="000000" w:sz="2" w:space="0"/>
            </w:tcBorders>
            <w:vAlign w:val="center"/>
          </w:tcPr>
          <w:p w14:paraId="309562B6">
            <w:pPr>
              <w:jc w:val="center"/>
              <w:rPr>
                <w:rFonts w:eastAsia="黑体"/>
              </w:rPr>
            </w:pPr>
            <w:r>
              <w:rPr>
                <w:rFonts w:hint="eastAsia" w:ascii="宋体" w:hAnsi="宋体"/>
              </w:rPr>
              <w:t>借阅人</w:t>
            </w:r>
          </w:p>
        </w:tc>
        <w:tc>
          <w:tcPr>
            <w:tcW w:w="1002" w:type="pct"/>
            <w:gridSpan w:val="2"/>
            <w:tcBorders>
              <w:left w:val="single" w:color="000000" w:sz="2" w:space="0"/>
            </w:tcBorders>
            <w:vAlign w:val="center"/>
          </w:tcPr>
          <w:p w14:paraId="7072B136">
            <w:pPr>
              <w:jc w:val="center"/>
              <w:rPr>
                <w:rFonts w:eastAsia="黑体"/>
                <w:i/>
                <w:color w:val="30C0B4"/>
              </w:rPr>
            </w:pPr>
            <w:r>
              <w:rPr>
                <w:rFonts w:hint="eastAsia" w:eastAsia="黑体"/>
                <w:i/>
                <w:color w:val="30C0B4"/>
              </w:rPr>
              <w:t>（4）张三</w:t>
            </w:r>
          </w:p>
        </w:tc>
      </w:tr>
      <w:tr w14:paraId="18FFE57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474" w:hRule="atLeast"/>
        </w:trPr>
        <w:tc>
          <w:tcPr>
            <w:tcW w:w="723" w:type="pct"/>
            <w:gridSpan w:val="3"/>
            <w:vAlign w:val="center"/>
          </w:tcPr>
          <w:p w14:paraId="60569254">
            <w:r>
              <w:rPr>
                <w:rFonts w:hint="eastAsia"/>
              </w:rPr>
              <w:t>借阅用途</w:t>
            </w:r>
          </w:p>
        </w:tc>
        <w:tc>
          <w:tcPr>
            <w:tcW w:w="4276" w:type="pct"/>
            <w:gridSpan w:val="9"/>
            <w:vAlign w:val="center"/>
          </w:tcPr>
          <w:p w14:paraId="2B95B1BD">
            <w:pPr>
              <w:jc w:val="left"/>
              <w:rPr>
                <w:sz w:val="24"/>
              </w:rPr>
            </w:pPr>
            <w:r>
              <w:rPr>
                <w:rFonts w:hint="eastAsia" w:ascii="宋体" w:hAnsi="宋体"/>
                <w:szCs w:val="21"/>
              </w:rPr>
              <w:t>外出携带</w:t>
            </w:r>
            <w:r>
              <w:rPr>
                <w:rFonts w:hint="eastAsia" w:eastAsia="黑体"/>
                <w:szCs w:val="21"/>
              </w:rPr>
              <w:t xml:space="preserve"> </w:t>
            </w:r>
            <w:r>
              <w:rPr>
                <w:rFonts w:hint="eastAsia"/>
                <w:sz w:val="24"/>
              </w:rPr>
              <w:t xml:space="preserve">□    </w:t>
            </w:r>
            <w:r>
              <w:rPr>
                <w:rFonts w:hint="eastAsia"/>
                <w:szCs w:val="21"/>
              </w:rPr>
              <w:t xml:space="preserve">对外提供 </w:t>
            </w:r>
            <w:r>
              <w:rPr>
                <w:rFonts w:hint="eastAsia"/>
                <w:sz w:val="24"/>
              </w:rPr>
              <w:t xml:space="preserve">□       </w:t>
            </w:r>
            <w:r>
              <w:rPr>
                <w:rFonts w:hint="eastAsia"/>
                <w:szCs w:val="21"/>
              </w:rPr>
              <w:t xml:space="preserve">分包配套协作 </w:t>
            </w:r>
            <w:r>
              <w:rPr>
                <w:rFonts w:hint="eastAsia"/>
                <w:sz w:val="24"/>
              </w:rPr>
              <w:t>□</w:t>
            </w:r>
          </w:p>
        </w:tc>
      </w:tr>
      <w:tr w14:paraId="35AF025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468" w:type="pct"/>
            <w:vAlign w:val="center"/>
          </w:tcPr>
          <w:p w14:paraId="7393C2EB">
            <w:pPr>
              <w:spacing w:line="240" w:lineRule="atLeast"/>
              <w:jc w:val="center"/>
            </w:pPr>
            <w:r>
              <w:rPr>
                <w:rFonts w:hint="eastAsia"/>
              </w:rPr>
              <w:t>序号</w:t>
            </w:r>
          </w:p>
        </w:tc>
        <w:tc>
          <w:tcPr>
            <w:tcW w:w="952" w:type="pct"/>
            <w:gridSpan w:val="3"/>
            <w:vAlign w:val="center"/>
          </w:tcPr>
          <w:p w14:paraId="3BEB588B">
            <w:pPr>
              <w:spacing w:line="240" w:lineRule="atLeast"/>
              <w:jc w:val="center"/>
            </w:pPr>
            <w:r>
              <w:rPr>
                <w:rFonts w:hint="eastAsia"/>
              </w:rPr>
              <w:t>文件号</w:t>
            </w:r>
          </w:p>
        </w:tc>
        <w:tc>
          <w:tcPr>
            <w:tcW w:w="1641" w:type="pct"/>
            <w:gridSpan w:val="3"/>
            <w:vAlign w:val="center"/>
          </w:tcPr>
          <w:p w14:paraId="73F27756">
            <w:pPr>
              <w:jc w:val="center"/>
              <w:rPr>
                <w:rFonts w:ascii="宋体" w:hAnsi="宋体"/>
              </w:rPr>
            </w:pPr>
            <w:r>
              <w:rPr>
                <w:rFonts w:hint="eastAsia" w:ascii="宋体" w:hAnsi="宋体"/>
              </w:rPr>
              <w:t>题   名</w:t>
            </w:r>
          </w:p>
        </w:tc>
        <w:tc>
          <w:tcPr>
            <w:tcW w:w="435" w:type="pct"/>
            <w:gridSpan w:val="2"/>
            <w:vAlign w:val="center"/>
          </w:tcPr>
          <w:p w14:paraId="5FC8A1AF">
            <w:pPr>
              <w:spacing w:line="240" w:lineRule="atLeast"/>
              <w:jc w:val="center"/>
            </w:pPr>
            <w:r>
              <w:rPr>
                <w:rFonts w:hint="eastAsia"/>
              </w:rPr>
              <w:t>页数</w:t>
            </w:r>
          </w:p>
        </w:tc>
        <w:tc>
          <w:tcPr>
            <w:tcW w:w="499" w:type="pct"/>
            <w:vAlign w:val="center"/>
          </w:tcPr>
          <w:p w14:paraId="14B9B86E">
            <w:pPr>
              <w:spacing w:line="240" w:lineRule="atLeast"/>
            </w:pPr>
            <w:r>
              <w:rPr>
                <w:rFonts w:hint="eastAsia"/>
              </w:rPr>
              <w:t>份数</w:t>
            </w:r>
          </w:p>
        </w:tc>
        <w:tc>
          <w:tcPr>
            <w:tcW w:w="498" w:type="pct"/>
            <w:vAlign w:val="center"/>
          </w:tcPr>
          <w:p w14:paraId="4A62E916">
            <w:pPr>
              <w:spacing w:line="240" w:lineRule="atLeast"/>
              <w:jc w:val="center"/>
            </w:pPr>
            <w:r>
              <w:rPr>
                <w:rFonts w:hint="eastAsia"/>
              </w:rPr>
              <w:t>版次</w:t>
            </w:r>
          </w:p>
        </w:tc>
        <w:tc>
          <w:tcPr>
            <w:tcW w:w="503" w:type="pct"/>
            <w:vAlign w:val="center"/>
          </w:tcPr>
          <w:p w14:paraId="14BFED6F">
            <w:pPr>
              <w:jc w:val="center"/>
              <w:rPr>
                <w:rFonts w:ascii="宋体" w:hAnsi="宋体"/>
              </w:rPr>
            </w:pPr>
            <w:r>
              <w:rPr>
                <w:rFonts w:hint="eastAsia" w:ascii="宋体" w:hAnsi="宋体"/>
              </w:rPr>
              <w:t>密级</w:t>
            </w:r>
          </w:p>
        </w:tc>
      </w:tr>
      <w:tr w14:paraId="52DD621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574" w:hRule="atLeast"/>
        </w:trPr>
        <w:tc>
          <w:tcPr>
            <w:tcW w:w="468" w:type="pct"/>
            <w:vAlign w:val="center"/>
          </w:tcPr>
          <w:p w14:paraId="3D3737E2">
            <w:pPr>
              <w:spacing w:line="240" w:lineRule="atLeast"/>
              <w:rPr>
                <w:rFonts w:ascii="宋体" w:hAnsi="宋体"/>
                <w:i/>
                <w:color w:val="30C0B4"/>
                <w:sz w:val="28"/>
              </w:rPr>
            </w:pPr>
            <w:r>
              <w:rPr>
                <w:rFonts w:hint="eastAsia" w:hAnsi="宋体"/>
                <w:i/>
                <w:color w:val="30C0B4"/>
                <w:szCs w:val="21"/>
              </w:rPr>
              <w:t>（6）1</w:t>
            </w:r>
          </w:p>
        </w:tc>
        <w:tc>
          <w:tcPr>
            <w:tcW w:w="952" w:type="pct"/>
            <w:gridSpan w:val="3"/>
            <w:vAlign w:val="center"/>
          </w:tcPr>
          <w:p w14:paraId="71C3A3F7">
            <w:pPr>
              <w:spacing w:line="240" w:lineRule="atLeast"/>
              <w:jc w:val="center"/>
              <w:rPr>
                <w:rFonts w:ascii="宋体" w:hAnsi="宋体"/>
                <w:i/>
                <w:color w:val="30C0B4"/>
                <w:sz w:val="28"/>
              </w:rPr>
            </w:pPr>
            <w:r>
              <w:rPr>
                <w:rFonts w:hint="eastAsia" w:hAnsi="宋体"/>
                <w:i/>
                <w:color w:val="30C0B4"/>
                <w:szCs w:val="21"/>
              </w:rPr>
              <w:t>（7）</w:t>
            </w:r>
            <w:r>
              <w:rPr>
                <w:rFonts w:hAnsi="宋体"/>
                <w:i/>
                <w:color w:val="30C0B4"/>
                <w:szCs w:val="21"/>
              </w:rPr>
              <w:t>0501-5330-1001</w:t>
            </w:r>
            <w:r>
              <w:rPr>
                <w:rFonts w:ascii="宋体" w:hAnsi="宋体"/>
                <w:i/>
                <w:color w:val="30C0B4"/>
                <w:sz w:val="28"/>
              </w:rPr>
              <w:t xml:space="preserve"> </w:t>
            </w:r>
          </w:p>
        </w:tc>
        <w:tc>
          <w:tcPr>
            <w:tcW w:w="1641" w:type="pct"/>
            <w:gridSpan w:val="3"/>
            <w:vAlign w:val="center"/>
          </w:tcPr>
          <w:p w14:paraId="4AAC2686">
            <w:pPr>
              <w:spacing w:line="240" w:lineRule="atLeast"/>
              <w:jc w:val="center"/>
              <w:rPr>
                <w:rFonts w:ascii="宋体" w:hAnsi="宋体"/>
                <w:i/>
                <w:color w:val="30C0B4"/>
                <w:sz w:val="28"/>
              </w:rPr>
            </w:pPr>
            <w:r>
              <w:rPr>
                <w:rFonts w:hint="eastAsia" w:hAnsi="宋体"/>
                <w:i/>
                <w:color w:val="30C0B4"/>
                <w:szCs w:val="21"/>
              </w:rPr>
              <w:t>（8）产品图纸</w:t>
            </w:r>
          </w:p>
        </w:tc>
        <w:tc>
          <w:tcPr>
            <w:tcW w:w="435" w:type="pct"/>
            <w:gridSpan w:val="2"/>
            <w:vAlign w:val="center"/>
          </w:tcPr>
          <w:p w14:paraId="7394ADE9">
            <w:pPr>
              <w:spacing w:line="240" w:lineRule="atLeast"/>
              <w:jc w:val="center"/>
              <w:rPr>
                <w:rFonts w:ascii="宋体" w:hAnsi="宋体"/>
                <w:i/>
                <w:color w:val="30C0B4"/>
                <w:sz w:val="28"/>
              </w:rPr>
            </w:pPr>
            <w:r>
              <w:rPr>
                <w:rFonts w:hint="eastAsia" w:hAnsi="宋体"/>
                <w:i/>
                <w:color w:val="30C0B4"/>
                <w:szCs w:val="21"/>
              </w:rPr>
              <w:t>（9）2</w:t>
            </w:r>
          </w:p>
        </w:tc>
        <w:tc>
          <w:tcPr>
            <w:tcW w:w="499" w:type="pct"/>
            <w:vAlign w:val="center"/>
          </w:tcPr>
          <w:p w14:paraId="609B78BB">
            <w:pPr>
              <w:spacing w:line="240" w:lineRule="atLeast"/>
              <w:jc w:val="center"/>
              <w:rPr>
                <w:rFonts w:ascii="宋体" w:hAnsi="宋体"/>
                <w:i/>
                <w:color w:val="30C0B4"/>
                <w:sz w:val="28"/>
              </w:rPr>
            </w:pPr>
            <w:r>
              <w:rPr>
                <w:rFonts w:hint="eastAsia" w:hAnsi="宋体"/>
                <w:i/>
                <w:color w:val="30C0B4"/>
                <w:szCs w:val="21"/>
              </w:rPr>
              <w:t>（10）4</w:t>
            </w:r>
          </w:p>
        </w:tc>
        <w:tc>
          <w:tcPr>
            <w:tcW w:w="498" w:type="pct"/>
            <w:vAlign w:val="center"/>
          </w:tcPr>
          <w:p w14:paraId="47041FBA">
            <w:pPr>
              <w:spacing w:line="240" w:lineRule="atLeast"/>
              <w:jc w:val="center"/>
              <w:rPr>
                <w:rFonts w:ascii="宋体" w:hAnsi="宋体"/>
                <w:i/>
                <w:color w:val="30C0B4"/>
                <w:sz w:val="28"/>
              </w:rPr>
            </w:pPr>
            <w:r>
              <w:rPr>
                <w:rFonts w:hint="eastAsia" w:hAnsi="宋体"/>
                <w:i/>
                <w:color w:val="30C0B4"/>
                <w:szCs w:val="21"/>
              </w:rPr>
              <w:t>（11）A</w:t>
            </w:r>
          </w:p>
        </w:tc>
        <w:tc>
          <w:tcPr>
            <w:tcW w:w="503" w:type="pct"/>
            <w:vAlign w:val="center"/>
          </w:tcPr>
          <w:p w14:paraId="2358F0F8">
            <w:pPr>
              <w:spacing w:line="240" w:lineRule="atLeast"/>
              <w:jc w:val="center"/>
              <w:rPr>
                <w:rFonts w:hAnsi="宋体"/>
                <w:i/>
                <w:color w:val="30C0B4"/>
                <w:szCs w:val="21"/>
              </w:rPr>
            </w:pPr>
            <w:r>
              <w:rPr>
                <w:rFonts w:hint="eastAsia" w:hAnsi="宋体"/>
                <w:i/>
                <w:color w:val="30C0B4"/>
                <w:szCs w:val="21"/>
              </w:rPr>
              <w:t>（12）</w:t>
            </w:r>
          </w:p>
          <w:p w14:paraId="679469E5">
            <w:pPr>
              <w:spacing w:line="240" w:lineRule="atLeast"/>
              <w:jc w:val="center"/>
              <w:rPr>
                <w:rFonts w:ascii="宋体" w:hAnsi="宋体"/>
                <w:i/>
                <w:color w:val="30C0B4"/>
                <w:sz w:val="28"/>
              </w:rPr>
            </w:pPr>
            <w:r>
              <w:rPr>
                <w:rFonts w:hint="eastAsia" w:hAnsi="宋体"/>
                <w:i/>
                <w:color w:val="30C0B4"/>
                <w:szCs w:val="21"/>
              </w:rPr>
              <w:t>公开</w:t>
            </w:r>
          </w:p>
        </w:tc>
      </w:tr>
      <w:tr w14:paraId="3099350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159" w:hRule="atLeast"/>
        </w:trPr>
        <w:tc>
          <w:tcPr>
            <w:tcW w:w="468" w:type="pct"/>
            <w:vAlign w:val="center"/>
          </w:tcPr>
          <w:p w14:paraId="1932837E">
            <w:pPr>
              <w:jc w:val="center"/>
            </w:pPr>
          </w:p>
        </w:tc>
        <w:tc>
          <w:tcPr>
            <w:tcW w:w="952" w:type="pct"/>
            <w:gridSpan w:val="3"/>
            <w:vAlign w:val="center"/>
          </w:tcPr>
          <w:p w14:paraId="66C04859">
            <w:pPr>
              <w:rPr>
                <w:rFonts w:eastAsia="黑体"/>
              </w:rPr>
            </w:pPr>
          </w:p>
        </w:tc>
        <w:tc>
          <w:tcPr>
            <w:tcW w:w="1641" w:type="pct"/>
            <w:gridSpan w:val="3"/>
            <w:vAlign w:val="center"/>
          </w:tcPr>
          <w:p w14:paraId="16F001A6">
            <w:pPr>
              <w:rPr>
                <w:rFonts w:eastAsia="黑体"/>
              </w:rPr>
            </w:pPr>
          </w:p>
        </w:tc>
        <w:tc>
          <w:tcPr>
            <w:tcW w:w="435" w:type="pct"/>
            <w:gridSpan w:val="2"/>
            <w:vAlign w:val="center"/>
          </w:tcPr>
          <w:p w14:paraId="39E0FAEA">
            <w:pPr>
              <w:jc w:val="center"/>
              <w:rPr>
                <w:rFonts w:eastAsia="黑体"/>
              </w:rPr>
            </w:pPr>
          </w:p>
        </w:tc>
        <w:tc>
          <w:tcPr>
            <w:tcW w:w="499" w:type="pct"/>
            <w:vAlign w:val="center"/>
          </w:tcPr>
          <w:p w14:paraId="37198AD3">
            <w:pPr>
              <w:jc w:val="center"/>
              <w:rPr>
                <w:rFonts w:eastAsia="黑体"/>
              </w:rPr>
            </w:pPr>
          </w:p>
        </w:tc>
        <w:tc>
          <w:tcPr>
            <w:tcW w:w="498" w:type="pct"/>
            <w:vAlign w:val="center"/>
          </w:tcPr>
          <w:p w14:paraId="0BC5E3A5">
            <w:pPr>
              <w:jc w:val="center"/>
              <w:rPr>
                <w:rFonts w:eastAsia="黑体"/>
              </w:rPr>
            </w:pPr>
          </w:p>
        </w:tc>
        <w:tc>
          <w:tcPr>
            <w:tcW w:w="503" w:type="pct"/>
            <w:vAlign w:val="center"/>
          </w:tcPr>
          <w:p w14:paraId="5C2C5683">
            <w:pPr>
              <w:jc w:val="center"/>
              <w:rPr>
                <w:rFonts w:eastAsia="黑体"/>
              </w:rPr>
            </w:pPr>
          </w:p>
        </w:tc>
      </w:tr>
      <w:tr w14:paraId="516EF00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294" w:hRule="atLeast"/>
        </w:trPr>
        <w:tc>
          <w:tcPr>
            <w:tcW w:w="468" w:type="pct"/>
            <w:vAlign w:val="center"/>
          </w:tcPr>
          <w:p w14:paraId="22CD361B">
            <w:pPr>
              <w:jc w:val="center"/>
            </w:pPr>
          </w:p>
        </w:tc>
        <w:tc>
          <w:tcPr>
            <w:tcW w:w="952" w:type="pct"/>
            <w:gridSpan w:val="3"/>
            <w:vAlign w:val="center"/>
          </w:tcPr>
          <w:p w14:paraId="07EFBD2E">
            <w:pPr>
              <w:rPr>
                <w:rFonts w:eastAsia="黑体"/>
              </w:rPr>
            </w:pPr>
          </w:p>
        </w:tc>
        <w:tc>
          <w:tcPr>
            <w:tcW w:w="1641" w:type="pct"/>
            <w:gridSpan w:val="3"/>
            <w:vAlign w:val="center"/>
          </w:tcPr>
          <w:p w14:paraId="44623094">
            <w:pPr>
              <w:rPr>
                <w:rFonts w:eastAsia="黑体"/>
              </w:rPr>
            </w:pPr>
          </w:p>
        </w:tc>
        <w:tc>
          <w:tcPr>
            <w:tcW w:w="435" w:type="pct"/>
            <w:gridSpan w:val="2"/>
            <w:vAlign w:val="center"/>
          </w:tcPr>
          <w:p w14:paraId="38C04788">
            <w:pPr>
              <w:jc w:val="center"/>
              <w:rPr>
                <w:rFonts w:eastAsia="黑体"/>
              </w:rPr>
            </w:pPr>
          </w:p>
        </w:tc>
        <w:tc>
          <w:tcPr>
            <w:tcW w:w="499" w:type="pct"/>
            <w:vAlign w:val="center"/>
          </w:tcPr>
          <w:p w14:paraId="04C38427">
            <w:pPr>
              <w:jc w:val="center"/>
              <w:rPr>
                <w:rFonts w:eastAsia="黑体"/>
              </w:rPr>
            </w:pPr>
          </w:p>
        </w:tc>
        <w:tc>
          <w:tcPr>
            <w:tcW w:w="498" w:type="pct"/>
            <w:vAlign w:val="center"/>
          </w:tcPr>
          <w:p w14:paraId="61A30493">
            <w:pPr>
              <w:jc w:val="center"/>
              <w:rPr>
                <w:rFonts w:eastAsia="黑体"/>
              </w:rPr>
            </w:pPr>
          </w:p>
        </w:tc>
        <w:tc>
          <w:tcPr>
            <w:tcW w:w="503" w:type="pct"/>
            <w:vAlign w:val="center"/>
          </w:tcPr>
          <w:p w14:paraId="12E2DF22">
            <w:pPr>
              <w:jc w:val="center"/>
              <w:rPr>
                <w:rFonts w:eastAsia="黑体"/>
              </w:rPr>
            </w:pPr>
          </w:p>
        </w:tc>
      </w:tr>
      <w:tr w14:paraId="426B578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474" w:hRule="atLeast"/>
        </w:trPr>
        <w:tc>
          <w:tcPr>
            <w:tcW w:w="468" w:type="pct"/>
            <w:vAlign w:val="center"/>
          </w:tcPr>
          <w:p w14:paraId="77E70D33">
            <w:pPr>
              <w:jc w:val="center"/>
            </w:pPr>
          </w:p>
        </w:tc>
        <w:tc>
          <w:tcPr>
            <w:tcW w:w="952" w:type="pct"/>
            <w:gridSpan w:val="3"/>
            <w:vAlign w:val="center"/>
          </w:tcPr>
          <w:p w14:paraId="69B9BC8D">
            <w:pPr>
              <w:rPr>
                <w:rFonts w:eastAsia="黑体"/>
              </w:rPr>
            </w:pPr>
          </w:p>
        </w:tc>
        <w:tc>
          <w:tcPr>
            <w:tcW w:w="1641" w:type="pct"/>
            <w:gridSpan w:val="3"/>
            <w:vAlign w:val="center"/>
          </w:tcPr>
          <w:p w14:paraId="56C0B2C4">
            <w:pPr>
              <w:rPr>
                <w:rFonts w:eastAsia="黑体"/>
              </w:rPr>
            </w:pPr>
          </w:p>
        </w:tc>
        <w:tc>
          <w:tcPr>
            <w:tcW w:w="435" w:type="pct"/>
            <w:gridSpan w:val="2"/>
            <w:vAlign w:val="center"/>
          </w:tcPr>
          <w:p w14:paraId="2C282D83">
            <w:pPr>
              <w:jc w:val="center"/>
              <w:rPr>
                <w:rFonts w:eastAsia="黑体"/>
              </w:rPr>
            </w:pPr>
          </w:p>
        </w:tc>
        <w:tc>
          <w:tcPr>
            <w:tcW w:w="499" w:type="pct"/>
            <w:vAlign w:val="center"/>
          </w:tcPr>
          <w:p w14:paraId="4E713382">
            <w:pPr>
              <w:jc w:val="center"/>
              <w:rPr>
                <w:rFonts w:eastAsia="黑体"/>
              </w:rPr>
            </w:pPr>
          </w:p>
        </w:tc>
        <w:tc>
          <w:tcPr>
            <w:tcW w:w="498" w:type="pct"/>
            <w:vAlign w:val="center"/>
          </w:tcPr>
          <w:p w14:paraId="74D29DE1">
            <w:pPr>
              <w:jc w:val="center"/>
              <w:rPr>
                <w:rFonts w:eastAsia="黑体"/>
              </w:rPr>
            </w:pPr>
          </w:p>
        </w:tc>
        <w:tc>
          <w:tcPr>
            <w:tcW w:w="503" w:type="pct"/>
            <w:vAlign w:val="center"/>
          </w:tcPr>
          <w:p w14:paraId="474C85F9">
            <w:pPr>
              <w:jc w:val="center"/>
              <w:rPr>
                <w:rFonts w:eastAsia="黑体"/>
              </w:rPr>
            </w:pPr>
          </w:p>
        </w:tc>
      </w:tr>
      <w:tr w14:paraId="5CF87DE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354" w:hRule="atLeast"/>
        </w:trPr>
        <w:tc>
          <w:tcPr>
            <w:tcW w:w="468" w:type="pct"/>
            <w:vAlign w:val="center"/>
          </w:tcPr>
          <w:p w14:paraId="66DDFBFA">
            <w:pPr>
              <w:jc w:val="center"/>
            </w:pPr>
          </w:p>
        </w:tc>
        <w:tc>
          <w:tcPr>
            <w:tcW w:w="952" w:type="pct"/>
            <w:gridSpan w:val="3"/>
            <w:vAlign w:val="center"/>
          </w:tcPr>
          <w:p w14:paraId="79392748">
            <w:pPr>
              <w:rPr>
                <w:rFonts w:eastAsia="黑体"/>
              </w:rPr>
            </w:pPr>
          </w:p>
        </w:tc>
        <w:tc>
          <w:tcPr>
            <w:tcW w:w="1641" w:type="pct"/>
            <w:gridSpan w:val="3"/>
            <w:vAlign w:val="center"/>
          </w:tcPr>
          <w:p w14:paraId="50369D64">
            <w:pPr>
              <w:rPr>
                <w:rFonts w:eastAsia="黑体"/>
              </w:rPr>
            </w:pPr>
          </w:p>
        </w:tc>
        <w:tc>
          <w:tcPr>
            <w:tcW w:w="435" w:type="pct"/>
            <w:gridSpan w:val="2"/>
            <w:vAlign w:val="center"/>
          </w:tcPr>
          <w:p w14:paraId="034BE87D">
            <w:pPr>
              <w:jc w:val="center"/>
              <w:rPr>
                <w:rFonts w:eastAsia="黑体"/>
              </w:rPr>
            </w:pPr>
          </w:p>
        </w:tc>
        <w:tc>
          <w:tcPr>
            <w:tcW w:w="499" w:type="pct"/>
            <w:vAlign w:val="center"/>
          </w:tcPr>
          <w:p w14:paraId="6C6F3D97">
            <w:pPr>
              <w:jc w:val="center"/>
              <w:rPr>
                <w:rFonts w:eastAsia="黑体"/>
              </w:rPr>
            </w:pPr>
          </w:p>
        </w:tc>
        <w:tc>
          <w:tcPr>
            <w:tcW w:w="498" w:type="pct"/>
            <w:vAlign w:val="center"/>
          </w:tcPr>
          <w:p w14:paraId="5B2560F8">
            <w:pPr>
              <w:jc w:val="center"/>
              <w:rPr>
                <w:rFonts w:eastAsia="黑体"/>
              </w:rPr>
            </w:pPr>
          </w:p>
        </w:tc>
        <w:tc>
          <w:tcPr>
            <w:tcW w:w="503" w:type="pct"/>
            <w:vAlign w:val="center"/>
          </w:tcPr>
          <w:p w14:paraId="0C3B2F19">
            <w:pPr>
              <w:jc w:val="center"/>
              <w:rPr>
                <w:rFonts w:eastAsia="黑体"/>
              </w:rPr>
            </w:pPr>
          </w:p>
        </w:tc>
      </w:tr>
      <w:tr w14:paraId="70313AC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204" w:hRule="atLeast"/>
        </w:trPr>
        <w:tc>
          <w:tcPr>
            <w:tcW w:w="1420" w:type="pct"/>
            <w:gridSpan w:val="4"/>
            <w:vAlign w:val="center"/>
          </w:tcPr>
          <w:p w14:paraId="0AE2BD6D">
            <w:pPr>
              <w:jc w:val="left"/>
            </w:pPr>
            <w:r>
              <w:rPr>
                <w:rFonts w:hint="eastAsia"/>
              </w:rPr>
              <w:t>事   由</w:t>
            </w:r>
          </w:p>
        </w:tc>
        <w:tc>
          <w:tcPr>
            <w:tcW w:w="3579" w:type="pct"/>
            <w:gridSpan w:val="8"/>
            <w:vAlign w:val="center"/>
          </w:tcPr>
          <w:p w14:paraId="711AB09E">
            <w:pPr>
              <w:jc w:val="center"/>
              <w:rPr>
                <w:i/>
                <w:color w:val="30C0B4"/>
              </w:rPr>
            </w:pPr>
            <w:r>
              <w:rPr>
                <w:rFonts w:hint="eastAsia"/>
                <w:i/>
                <w:color w:val="30C0B4"/>
              </w:rPr>
              <w:t>（13）参考</w:t>
            </w:r>
          </w:p>
        </w:tc>
      </w:tr>
      <w:tr w14:paraId="5E6D2CA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324" w:hRule="atLeast"/>
        </w:trPr>
        <w:tc>
          <w:tcPr>
            <w:tcW w:w="1420" w:type="pct"/>
            <w:gridSpan w:val="4"/>
            <w:vAlign w:val="center"/>
          </w:tcPr>
          <w:p w14:paraId="15E78047">
            <w:pPr>
              <w:jc w:val="left"/>
            </w:pPr>
            <w:r>
              <w:rPr>
                <w:rFonts w:hint="eastAsia"/>
              </w:rPr>
              <w:t>去   向</w:t>
            </w:r>
          </w:p>
        </w:tc>
        <w:tc>
          <w:tcPr>
            <w:tcW w:w="3579" w:type="pct"/>
            <w:gridSpan w:val="8"/>
            <w:vAlign w:val="center"/>
          </w:tcPr>
          <w:p w14:paraId="6E2C486D">
            <w:pPr>
              <w:jc w:val="center"/>
              <w:rPr>
                <w:i/>
                <w:color w:val="30C0B4"/>
              </w:rPr>
            </w:pPr>
            <w:r>
              <w:rPr>
                <w:rFonts w:hint="eastAsia"/>
                <w:i/>
                <w:color w:val="30C0B4"/>
              </w:rPr>
              <w:t>（14）科技创新部</w:t>
            </w:r>
          </w:p>
        </w:tc>
      </w:tr>
      <w:tr w14:paraId="4849967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444" w:hRule="atLeast"/>
        </w:trPr>
        <w:tc>
          <w:tcPr>
            <w:tcW w:w="588" w:type="pct"/>
            <w:gridSpan w:val="2"/>
            <w:vAlign w:val="center"/>
          </w:tcPr>
          <w:p w14:paraId="6AF7E0D8">
            <w:pPr>
              <w:jc w:val="center"/>
            </w:pPr>
            <w:r>
              <w:rPr>
                <w:rFonts w:hint="eastAsia"/>
              </w:rPr>
              <w:t>经办人</w:t>
            </w:r>
          </w:p>
        </w:tc>
        <w:tc>
          <w:tcPr>
            <w:tcW w:w="1624" w:type="pct"/>
            <w:gridSpan w:val="3"/>
            <w:vAlign w:val="center"/>
          </w:tcPr>
          <w:p w14:paraId="0C77C5F8">
            <w:pPr>
              <w:jc w:val="center"/>
              <w:rPr>
                <w:i/>
                <w:color w:val="30C0B4"/>
              </w:rPr>
            </w:pPr>
            <w:r>
              <w:rPr>
                <w:rFonts w:hint="eastAsia"/>
                <w:i/>
                <w:color w:val="30C0B4"/>
              </w:rPr>
              <w:t>（15）李四</w:t>
            </w:r>
          </w:p>
        </w:tc>
        <w:tc>
          <w:tcPr>
            <w:tcW w:w="644" w:type="pct"/>
            <w:vAlign w:val="center"/>
          </w:tcPr>
          <w:p w14:paraId="28ECC8CB">
            <w:pPr>
              <w:jc w:val="center"/>
            </w:pPr>
            <w:r>
              <w:rPr>
                <w:rFonts w:hint="eastAsia"/>
              </w:rPr>
              <w:t>联系电话</w:t>
            </w:r>
          </w:p>
        </w:tc>
        <w:tc>
          <w:tcPr>
            <w:tcW w:w="2142" w:type="pct"/>
            <w:gridSpan w:val="6"/>
            <w:vAlign w:val="center"/>
          </w:tcPr>
          <w:p w14:paraId="7BBBC653">
            <w:pPr>
              <w:jc w:val="center"/>
              <w:rPr>
                <w:rFonts w:eastAsia="黑体"/>
                <w:i/>
                <w:color w:val="30C0B4"/>
              </w:rPr>
            </w:pPr>
            <w:r>
              <w:rPr>
                <w:rFonts w:hint="eastAsia" w:eastAsia="黑体"/>
                <w:i/>
                <w:color w:val="30C0B4"/>
              </w:rPr>
              <w:t>（16）31955555</w:t>
            </w:r>
          </w:p>
        </w:tc>
      </w:tr>
      <w:tr w14:paraId="7E786B7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384" w:hRule="atLeast"/>
        </w:trPr>
        <w:tc>
          <w:tcPr>
            <w:tcW w:w="5000" w:type="pct"/>
            <w:gridSpan w:val="12"/>
            <w:vAlign w:val="center"/>
          </w:tcPr>
          <w:p w14:paraId="4350AC52">
            <w:pPr>
              <w:jc w:val="center"/>
            </w:pPr>
            <w:r>
              <w:rPr>
                <w:rFonts w:hint="eastAsia"/>
              </w:rPr>
              <w:t>申请单位领导意见</w:t>
            </w:r>
          </w:p>
        </w:tc>
      </w:tr>
      <w:tr w14:paraId="0D8E07E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735" w:hRule="atLeast"/>
        </w:trPr>
        <w:tc>
          <w:tcPr>
            <w:tcW w:w="5000" w:type="pct"/>
            <w:gridSpan w:val="12"/>
            <w:vAlign w:val="center"/>
          </w:tcPr>
          <w:p w14:paraId="2B5FB983">
            <w:pPr>
              <w:spacing w:line="360" w:lineRule="exact"/>
              <w:rPr>
                <w:rFonts w:ascii="宋体" w:hAnsi="宋体"/>
                <w:bCs/>
              </w:rPr>
            </w:pPr>
            <w:r>
              <w:rPr>
                <w:rFonts w:hint="eastAsia" w:ascii="宋体" w:hAnsi="宋体"/>
                <w:bCs/>
              </w:rPr>
              <w:t>（17）</w:t>
            </w:r>
            <w:r>
              <w:rPr>
                <w:rFonts w:hint="eastAsia" w:ascii="宋体" w:hAnsi="宋体"/>
                <w:bCs/>
                <w:i/>
                <w:color w:val="30C0B4"/>
              </w:rPr>
              <w:t>同意</w:t>
            </w:r>
          </w:p>
          <w:p w14:paraId="1DFF7635">
            <w:r>
              <w:rPr>
                <w:rFonts w:hint="eastAsia" w:ascii="宋体" w:hAnsi="宋体"/>
                <w:bCs/>
                <w:kern w:val="0"/>
              </w:rPr>
              <w:t>签字</w:t>
            </w:r>
            <w:r>
              <w:rPr>
                <w:rFonts w:hint="eastAsia" w:ascii="宋体" w:hAnsi="宋体"/>
                <w:bCs/>
              </w:rPr>
              <w:t xml:space="preserve">：    </w:t>
            </w:r>
            <w:r>
              <w:rPr>
                <w:rFonts w:hint="eastAsia" w:ascii="宋体" w:hAnsi="宋体"/>
                <w:bCs/>
                <w:i/>
                <w:color w:val="30C0B4"/>
              </w:rPr>
              <w:t>李四</w:t>
            </w:r>
            <w:r>
              <w:rPr>
                <w:rFonts w:hint="eastAsia" w:ascii="宋体" w:hAnsi="宋体"/>
                <w:bCs/>
              </w:rPr>
              <w:t xml:space="preserve">                                    </w:t>
            </w:r>
            <w:r>
              <w:rPr>
                <w:rFonts w:hint="eastAsia" w:ascii="宋体" w:hAnsi="宋体"/>
                <w:bCs/>
                <w:i/>
                <w:color w:val="30C0B4"/>
              </w:rPr>
              <w:t xml:space="preserve"> 2022</w:t>
            </w:r>
            <w:r>
              <w:rPr>
                <w:rFonts w:hint="eastAsia" w:ascii="宋体" w:hAnsi="宋体"/>
                <w:bCs/>
              </w:rPr>
              <w:t xml:space="preserve"> </w:t>
            </w:r>
            <w:r>
              <w:rPr>
                <w:rFonts w:hint="eastAsia"/>
              </w:rPr>
              <w:t xml:space="preserve">年   </w:t>
            </w:r>
            <w:r>
              <w:rPr>
                <w:rFonts w:hint="eastAsia"/>
                <w:i/>
                <w:color w:val="30C0B4"/>
              </w:rPr>
              <w:t>1</w:t>
            </w:r>
            <w:r>
              <w:rPr>
                <w:rFonts w:hint="eastAsia"/>
              </w:rPr>
              <w:t xml:space="preserve">月   </w:t>
            </w:r>
            <w:r>
              <w:rPr>
                <w:rFonts w:hint="eastAsia"/>
                <w:i/>
                <w:color w:val="30C0B4"/>
              </w:rPr>
              <w:t>8</w:t>
            </w:r>
            <w:r>
              <w:rPr>
                <w:rFonts w:hint="eastAsia"/>
              </w:rPr>
              <w:t>日</w:t>
            </w:r>
          </w:p>
        </w:tc>
      </w:tr>
      <w:tr w14:paraId="6E27D16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567" w:hRule="atLeast"/>
        </w:trPr>
        <w:tc>
          <w:tcPr>
            <w:tcW w:w="5000" w:type="pct"/>
            <w:gridSpan w:val="12"/>
            <w:vAlign w:val="center"/>
          </w:tcPr>
          <w:p w14:paraId="1C4A3E73">
            <w:pPr>
              <w:jc w:val="center"/>
            </w:pPr>
            <w:r>
              <w:rPr>
                <w:rFonts w:hint="eastAsia"/>
              </w:rPr>
              <w:t>资料主管部门领导意见</w:t>
            </w:r>
          </w:p>
        </w:tc>
      </w:tr>
      <w:tr w14:paraId="2F6DFA3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1164" w:hRule="atLeast"/>
        </w:trPr>
        <w:tc>
          <w:tcPr>
            <w:tcW w:w="5000" w:type="pct"/>
            <w:gridSpan w:val="12"/>
            <w:tcBorders>
              <w:bottom w:val="single" w:color="000000" w:sz="12" w:space="0"/>
            </w:tcBorders>
            <w:vAlign w:val="center"/>
          </w:tcPr>
          <w:p w14:paraId="2A5125E6">
            <w:pPr>
              <w:spacing w:line="360" w:lineRule="exact"/>
              <w:rPr>
                <w:rFonts w:ascii="宋体" w:hAnsi="宋体"/>
                <w:bCs/>
              </w:rPr>
            </w:pPr>
            <w:r>
              <w:rPr>
                <w:rFonts w:hint="eastAsia" w:ascii="宋体" w:hAnsi="宋体"/>
                <w:bCs/>
              </w:rPr>
              <w:t>（18）</w:t>
            </w:r>
            <w:r>
              <w:rPr>
                <w:rFonts w:hint="eastAsia" w:ascii="宋体" w:hAnsi="宋体"/>
                <w:bCs/>
                <w:i/>
                <w:color w:val="30C0B4"/>
              </w:rPr>
              <w:t>同意</w:t>
            </w:r>
          </w:p>
          <w:p w14:paraId="04CF7F6C">
            <w:r>
              <w:rPr>
                <w:rFonts w:hint="eastAsia" w:ascii="宋体" w:hAnsi="宋体"/>
                <w:bCs/>
                <w:kern w:val="0"/>
              </w:rPr>
              <w:t>签字</w:t>
            </w:r>
            <w:r>
              <w:rPr>
                <w:rFonts w:hint="eastAsia" w:ascii="宋体" w:hAnsi="宋体"/>
                <w:bCs/>
              </w:rPr>
              <w:t xml:space="preserve">：  </w:t>
            </w:r>
            <w:r>
              <w:rPr>
                <w:rFonts w:hint="eastAsia" w:ascii="宋体" w:hAnsi="宋体"/>
                <w:bCs/>
                <w:i/>
                <w:color w:val="30C0B4"/>
              </w:rPr>
              <w:t xml:space="preserve">王五 </w:t>
            </w:r>
            <w:r>
              <w:rPr>
                <w:rFonts w:hint="eastAsia" w:ascii="宋体" w:hAnsi="宋体"/>
                <w:bCs/>
              </w:rPr>
              <w:t xml:space="preserve">                                           </w:t>
            </w:r>
            <w:r>
              <w:rPr>
                <w:rFonts w:hint="eastAsia" w:ascii="宋体" w:hAnsi="宋体"/>
                <w:bCs/>
                <w:i/>
                <w:color w:val="30C0B4"/>
              </w:rPr>
              <w:t>2022</w:t>
            </w:r>
            <w:r>
              <w:rPr>
                <w:rFonts w:hint="eastAsia" w:ascii="宋体" w:hAnsi="宋体"/>
                <w:bCs/>
              </w:rPr>
              <w:t xml:space="preserve"> </w:t>
            </w:r>
            <w:r>
              <w:rPr>
                <w:rFonts w:hint="eastAsia"/>
              </w:rPr>
              <w:t xml:space="preserve">年 </w:t>
            </w:r>
            <w:r>
              <w:rPr>
                <w:rFonts w:hint="eastAsia"/>
                <w:i/>
                <w:color w:val="30C0B4"/>
              </w:rPr>
              <w:t>1</w:t>
            </w:r>
            <w:r>
              <w:rPr>
                <w:rFonts w:hint="eastAsia"/>
              </w:rPr>
              <w:t xml:space="preserve">月 </w:t>
            </w:r>
            <w:r>
              <w:rPr>
                <w:rFonts w:hint="eastAsia"/>
                <w:i/>
                <w:color w:val="30C0B4"/>
              </w:rPr>
              <w:t>8</w:t>
            </w:r>
            <w:r>
              <w:rPr>
                <w:rFonts w:hint="eastAsia"/>
              </w:rPr>
              <w:t>日</w:t>
            </w:r>
          </w:p>
        </w:tc>
      </w:tr>
    </w:tbl>
    <w:p w14:paraId="458BED53">
      <w:pPr>
        <w:jc w:val="center"/>
        <w:rPr>
          <w:rFonts w:ascii="黑体" w:eastAsia="黑体"/>
          <w:sz w:val="28"/>
          <w:szCs w:val="28"/>
        </w:rPr>
      </w:pPr>
    </w:p>
    <w:p w14:paraId="60F04CF6">
      <w:pPr>
        <w:jc w:val="center"/>
        <w:rPr>
          <w:rFonts w:ascii="黑体" w:eastAsia="黑体"/>
          <w:sz w:val="28"/>
          <w:szCs w:val="28"/>
        </w:rPr>
      </w:pPr>
    </w:p>
    <w:p w14:paraId="26E38F4B">
      <w:pPr>
        <w:jc w:val="center"/>
        <w:rPr>
          <w:rFonts w:ascii="黑体" w:eastAsia="黑体"/>
          <w:sz w:val="28"/>
          <w:szCs w:val="28"/>
        </w:rPr>
      </w:pPr>
    </w:p>
    <w:p w14:paraId="2890CEDD">
      <w:pPr>
        <w:jc w:val="center"/>
        <w:rPr>
          <w:rFonts w:ascii="黑体" w:eastAsia="黑体"/>
          <w:sz w:val="28"/>
          <w:szCs w:val="28"/>
        </w:rPr>
      </w:pPr>
    </w:p>
    <w:p w14:paraId="57D3D3AF">
      <w:pPr>
        <w:pStyle w:val="15"/>
        <w:widowControl/>
        <w:shd w:val="clear" w:color="auto" w:fill="FFFFFF"/>
        <w:spacing w:before="0" w:beforeAutospacing="0" w:after="0" w:afterAutospacing="0"/>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GLTX-XZ-18</w:t>
      </w:r>
      <w:r>
        <w:rPr>
          <w:rFonts w:hint="eastAsia" w:ascii="宋体" w:hAnsi="宋体" w:cs="宋体"/>
          <w:sz w:val="28"/>
          <w:szCs w:val="28"/>
          <w:shd w:val="clear" w:color="auto" w:fill="FFFFFF"/>
        </w:rPr>
        <w:t xml:space="preserve">-10-A: </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1748"/>
        <w:gridCol w:w="743"/>
        <w:gridCol w:w="1064"/>
        <w:gridCol w:w="943"/>
        <w:gridCol w:w="1319"/>
        <w:gridCol w:w="779"/>
        <w:gridCol w:w="1183"/>
      </w:tblGrid>
      <w:tr w14:paraId="2FF2D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5000" w:type="pct"/>
            <w:gridSpan w:val="8"/>
            <w:tcBorders>
              <w:top w:val="single" w:color="auto" w:sz="12" w:space="0"/>
              <w:left w:val="single" w:color="auto" w:sz="12" w:space="0"/>
              <w:right w:val="single" w:color="auto" w:sz="12" w:space="0"/>
            </w:tcBorders>
            <w:vAlign w:val="center"/>
          </w:tcPr>
          <w:p w14:paraId="2B172C7A"/>
          <w:p w14:paraId="132D4AB2">
            <w:pPr>
              <w:jc w:val="center"/>
              <w:rPr>
                <w:b/>
                <w:sz w:val="28"/>
                <w:szCs w:val="28"/>
              </w:rPr>
            </w:pPr>
            <w:r>
              <w:rPr>
                <w:rFonts w:hint="eastAsia"/>
                <w:b/>
                <w:sz w:val="28"/>
                <w:szCs w:val="28"/>
              </w:rPr>
              <w:t>技  术  资  料  销  毁  清  单</w:t>
            </w:r>
          </w:p>
          <w:p w14:paraId="4DA7E475">
            <w:pPr>
              <w:rPr>
                <w:b/>
                <w:sz w:val="28"/>
                <w:szCs w:val="28"/>
              </w:rPr>
            </w:pPr>
            <w:r>
              <w:rPr>
                <w:rFonts w:hint="eastAsia"/>
                <w:bCs/>
                <w:sz w:val="28"/>
                <w:szCs w:val="28"/>
              </w:rPr>
              <w:t>单位：</w:t>
            </w:r>
          </w:p>
        </w:tc>
      </w:tr>
      <w:tr w14:paraId="7C99F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436" w:type="pct"/>
            <w:tcBorders>
              <w:left w:val="single" w:color="auto" w:sz="12" w:space="0"/>
            </w:tcBorders>
            <w:vAlign w:val="center"/>
          </w:tcPr>
          <w:p w14:paraId="3C2A5A66">
            <w:pPr>
              <w:jc w:val="center"/>
            </w:pPr>
            <w:r>
              <w:rPr>
                <w:rFonts w:hint="eastAsia"/>
              </w:rPr>
              <w:t>序号</w:t>
            </w:r>
          </w:p>
        </w:tc>
        <w:tc>
          <w:tcPr>
            <w:tcW w:w="1026" w:type="pct"/>
            <w:vAlign w:val="center"/>
          </w:tcPr>
          <w:p w14:paraId="7361D2DE">
            <w:pPr>
              <w:jc w:val="center"/>
            </w:pPr>
            <w:r>
              <w:rPr>
                <w:rFonts w:hint="eastAsia"/>
              </w:rPr>
              <w:t>图          号</w:t>
            </w:r>
          </w:p>
        </w:tc>
        <w:tc>
          <w:tcPr>
            <w:tcW w:w="436" w:type="pct"/>
            <w:vAlign w:val="center"/>
          </w:tcPr>
          <w:p w14:paraId="0362968C">
            <w:pPr>
              <w:jc w:val="center"/>
            </w:pPr>
            <w:r>
              <w:rPr>
                <w:rFonts w:hint="eastAsia"/>
              </w:rPr>
              <w:t>密级</w:t>
            </w:r>
          </w:p>
        </w:tc>
        <w:tc>
          <w:tcPr>
            <w:tcW w:w="624" w:type="pct"/>
            <w:vAlign w:val="center"/>
          </w:tcPr>
          <w:p w14:paraId="132AC207">
            <w:pPr>
              <w:jc w:val="center"/>
            </w:pPr>
            <w:r>
              <w:rPr>
                <w:rFonts w:hint="eastAsia"/>
              </w:rPr>
              <w:t>份数</w:t>
            </w:r>
          </w:p>
        </w:tc>
        <w:tc>
          <w:tcPr>
            <w:tcW w:w="553" w:type="pct"/>
            <w:vAlign w:val="center"/>
          </w:tcPr>
          <w:p w14:paraId="5B0A025F">
            <w:pPr>
              <w:jc w:val="center"/>
            </w:pPr>
            <w:r>
              <w:rPr>
                <w:rFonts w:hint="eastAsia"/>
              </w:rPr>
              <w:t>页数</w:t>
            </w:r>
          </w:p>
        </w:tc>
        <w:tc>
          <w:tcPr>
            <w:tcW w:w="774" w:type="pct"/>
            <w:vAlign w:val="center"/>
          </w:tcPr>
          <w:p w14:paraId="04DF7636">
            <w:pPr>
              <w:jc w:val="center"/>
            </w:pPr>
            <w:r>
              <w:rPr>
                <w:rFonts w:hint="eastAsia"/>
              </w:rPr>
              <w:t>版     次</w:t>
            </w:r>
          </w:p>
        </w:tc>
        <w:tc>
          <w:tcPr>
            <w:tcW w:w="1151" w:type="pct"/>
            <w:gridSpan w:val="2"/>
            <w:tcBorders>
              <w:right w:val="single" w:color="auto" w:sz="12" w:space="0"/>
            </w:tcBorders>
            <w:vAlign w:val="center"/>
          </w:tcPr>
          <w:p w14:paraId="64F8CF58">
            <w:pPr>
              <w:jc w:val="center"/>
            </w:pPr>
            <w:r>
              <w:rPr>
                <w:rFonts w:hint="eastAsia"/>
              </w:rPr>
              <w:t>销 毁 依 据</w:t>
            </w:r>
          </w:p>
        </w:tc>
      </w:tr>
      <w:tr w14:paraId="1A5DB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6" w:type="pct"/>
            <w:tcBorders>
              <w:left w:val="single" w:color="auto" w:sz="12" w:space="0"/>
            </w:tcBorders>
            <w:vAlign w:val="center"/>
          </w:tcPr>
          <w:p w14:paraId="5AA91A76">
            <w:pPr>
              <w:spacing w:line="240" w:lineRule="atLeast"/>
              <w:rPr>
                <w:rFonts w:ascii="宋体" w:hAnsi="宋体"/>
                <w:i/>
                <w:color w:val="30C0B4"/>
                <w:sz w:val="28"/>
              </w:rPr>
            </w:pPr>
            <w:r>
              <w:rPr>
                <w:rFonts w:hint="eastAsia" w:hAnsi="宋体"/>
                <w:i/>
                <w:color w:val="30C0B4"/>
                <w:szCs w:val="21"/>
              </w:rPr>
              <w:t>（1）1</w:t>
            </w:r>
          </w:p>
        </w:tc>
        <w:tc>
          <w:tcPr>
            <w:tcW w:w="1026" w:type="pct"/>
            <w:vAlign w:val="center"/>
          </w:tcPr>
          <w:p w14:paraId="0051DEBA">
            <w:pPr>
              <w:spacing w:line="240" w:lineRule="atLeast"/>
              <w:jc w:val="center"/>
              <w:rPr>
                <w:rFonts w:ascii="宋体" w:hAnsi="宋体"/>
                <w:i/>
                <w:color w:val="30C0B4"/>
                <w:sz w:val="28"/>
              </w:rPr>
            </w:pPr>
            <w:r>
              <w:rPr>
                <w:rFonts w:hint="eastAsia" w:hAnsi="宋体"/>
                <w:i/>
                <w:color w:val="30C0B4"/>
                <w:szCs w:val="21"/>
              </w:rPr>
              <w:t>（2）</w:t>
            </w:r>
            <w:r>
              <w:rPr>
                <w:rFonts w:hAnsi="宋体"/>
                <w:i/>
                <w:color w:val="30C0B4"/>
                <w:szCs w:val="21"/>
              </w:rPr>
              <w:t>0501-5330-1001</w:t>
            </w:r>
          </w:p>
        </w:tc>
        <w:tc>
          <w:tcPr>
            <w:tcW w:w="436" w:type="pct"/>
            <w:vAlign w:val="center"/>
          </w:tcPr>
          <w:p w14:paraId="2B8D7410">
            <w:pPr>
              <w:spacing w:line="240" w:lineRule="atLeast"/>
              <w:jc w:val="center"/>
              <w:rPr>
                <w:rFonts w:ascii="宋体" w:hAnsi="宋体"/>
                <w:i/>
                <w:color w:val="30C0B4"/>
                <w:sz w:val="28"/>
              </w:rPr>
            </w:pPr>
            <w:r>
              <w:rPr>
                <w:rFonts w:hint="eastAsia" w:hAnsi="宋体"/>
                <w:i/>
                <w:color w:val="30C0B4"/>
                <w:szCs w:val="21"/>
              </w:rPr>
              <w:t>（3）公开</w:t>
            </w:r>
          </w:p>
        </w:tc>
        <w:tc>
          <w:tcPr>
            <w:tcW w:w="624" w:type="pct"/>
            <w:vAlign w:val="center"/>
          </w:tcPr>
          <w:p w14:paraId="3561ED02">
            <w:pPr>
              <w:spacing w:line="240" w:lineRule="atLeast"/>
              <w:jc w:val="center"/>
              <w:rPr>
                <w:rFonts w:ascii="宋体" w:hAnsi="宋体"/>
                <w:i/>
                <w:color w:val="30C0B4"/>
                <w:sz w:val="28"/>
              </w:rPr>
            </w:pPr>
            <w:r>
              <w:rPr>
                <w:rFonts w:hint="eastAsia" w:hAnsi="宋体"/>
                <w:i/>
                <w:color w:val="30C0B4"/>
                <w:szCs w:val="21"/>
              </w:rPr>
              <w:t>（4）1</w:t>
            </w:r>
          </w:p>
        </w:tc>
        <w:tc>
          <w:tcPr>
            <w:tcW w:w="553" w:type="pct"/>
            <w:vAlign w:val="center"/>
          </w:tcPr>
          <w:p w14:paraId="15C03295">
            <w:pPr>
              <w:spacing w:line="240" w:lineRule="atLeast"/>
              <w:jc w:val="center"/>
              <w:rPr>
                <w:rFonts w:ascii="宋体" w:hAnsi="宋体"/>
                <w:i/>
                <w:color w:val="30C0B4"/>
                <w:sz w:val="28"/>
              </w:rPr>
            </w:pPr>
            <w:r>
              <w:rPr>
                <w:rFonts w:hint="eastAsia" w:hAnsi="宋体"/>
                <w:i/>
                <w:color w:val="30C0B4"/>
                <w:szCs w:val="21"/>
              </w:rPr>
              <w:t>（5）1</w:t>
            </w:r>
          </w:p>
        </w:tc>
        <w:tc>
          <w:tcPr>
            <w:tcW w:w="774" w:type="pct"/>
            <w:vAlign w:val="center"/>
          </w:tcPr>
          <w:p w14:paraId="3152E6CD">
            <w:pPr>
              <w:spacing w:line="240" w:lineRule="atLeast"/>
              <w:jc w:val="center"/>
              <w:rPr>
                <w:rFonts w:ascii="宋体" w:hAnsi="宋体"/>
                <w:i/>
                <w:color w:val="30C0B4"/>
                <w:sz w:val="28"/>
              </w:rPr>
            </w:pPr>
            <w:r>
              <w:rPr>
                <w:rFonts w:hint="eastAsia" w:hAnsi="宋体"/>
                <w:i/>
                <w:color w:val="30C0B4"/>
                <w:szCs w:val="21"/>
              </w:rPr>
              <w:t>（6）A</w:t>
            </w:r>
          </w:p>
        </w:tc>
        <w:tc>
          <w:tcPr>
            <w:tcW w:w="1151" w:type="pct"/>
            <w:gridSpan w:val="2"/>
            <w:tcBorders>
              <w:right w:val="single" w:color="auto" w:sz="12" w:space="0"/>
            </w:tcBorders>
            <w:vAlign w:val="center"/>
          </w:tcPr>
          <w:p w14:paraId="6F0AEA2F">
            <w:pPr>
              <w:spacing w:line="240" w:lineRule="atLeast"/>
              <w:jc w:val="center"/>
              <w:rPr>
                <w:rFonts w:ascii="宋体" w:hAnsi="宋体"/>
                <w:i/>
                <w:color w:val="30C0B4"/>
                <w:sz w:val="28"/>
              </w:rPr>
            </w:pPr>
            <w:r>
              <w:rPr>
                <w:rFonts w:hint="eastAsia" w:hAnsi="宋体"/>
                <w:i/>
                <w:color w:val="30C0B4"/>
                <w:szCs w:val="21"/>
              </w:rPr>
              <w:t>（7）资料失效</w:t>
            </w:r>
          </w:p>
        </w:tc>
      </w:tr>
      <w:tr w14:paraId="68B53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436" w:type="pct"/>
            <w:tcBorders>
              <w:left w:val="single" w:color="auto" w:sz="12" w:space="0"/>
            </w:tcBorders>
            <w:vAlign w:val="center"/>
          </w:tcPr>
          <w:p w14:paraId="32A1E944">
            <w:pPr>
              <w:jc w:val="center"/>
            </w:pPr>
          </w:p>
        </w:tc>
        <w:tc>
          <w:tcPr>
            <w:tcW w:w="1026" w:type="pct"/>
            <w:vAlign w:val="center"/>
          </w:tcPr>
          <w:p w14:paraId="0B3D0751">
            <w:pPr>
              <w:jc w:val="center"/>
            </w:pPr>
          </w:p>
        </w:tc>
        <w:tc>
          <w:tcPr>
            <w:tcW w:w="436" w:type="pct"/>
            <w:vAlign w:val="center"/>
          </w:tcPr>
          <w:p w14:paraId="152D0E1E">
            <w:pPr>
              <w:jc w:val="center"/>
            </w:pPr>
          </w:p>
        </w:tc>
        <w:tc>
          <w:tcPr>
            <w:tcW w:w="624" w:type="pct"/>
            <w:vAlign w:val="center"/>
          </w:tcPr>
          <w:p w14:paraId="01222B6E">
            <w:pPr>
              <w:jc w:val="center"/>
            </w:pPr>
          </w:p>
        </w:tc>
        <w:tc>
          <w:tcPr>
            <w:tcW w:w="553" w:type="pct"/>
            <w:vAlign w:val="center"/>
          </w:tcPr>
          <w:p w14:paraId="5BAFA77A">
            <w:pPr>
              <w:jc w:val="center"/>
            </w:pPr>
          </w:p>
        </w:tc>
        <w:tc>
          <w:tcPr>
            <w:tcW w:w="774" w:type="pct"/>
            <w:vAlign w:val="center"/>
          </w:tcPr>
          <w:p w14:paraId="06159328">
            <w:pPr>
              <w:jc w:val="center"/>
            </w:pPr>
          </w:p>
        </w:tc>
        <w:tc>
          <w:tcPr>
            <w:tcW w:w="1151" w:type="pct"/>
            <w:gridSpan w:val="2"/>
            <w:tcBorders>
              <w:right w:val="single" w:color="auto" w:sz="12" w:space="0"/>
            </w:tcBorders>
            <w:vAlign w:val="center"/>
          </w:tcPr>
          <w:p w14:paraId="45A3F98D">
            <w:pPr>
              <w:jc w:val="center"/>
            </w:pPr>
          </w:p>
        </w:tc>
      </w:tr>
      <w:tr w14:paraId="5AF7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6" w:type="pct"/>
            <w:tcBorders>
              <w:left w:val="single" w:color="auto" w:sz="12" w:space="0"/>
            </w:tcBorders>
            <w:vAlign w:val="center"/>
          </w:tcPr>
          <w:p w14:paraId="2664EAC9">
            <w:pPr>
              <w:jc w:val="center"/>
            </w:pPr>
          </w:p>
        </w:tc>
        <w:tc>
          <w:tcPr>
            <w:tcW w:w="1026" w:type="pct"/>
            <w:vAlign w:val="center"/>
          </w:tcPr>
          <w:p w14:paraId="7103FB33">
            <w:pPr>
              <w:jc w:val="center"/>
            </w:pPr>
          </w:p>
        </w:tc>
        <w:tc>
          <w:tcPr>
            <w:tcW w:w="436" w:type="pct"/>
            <w:vAlign w:val="center"/>
          </w:tcPr>
          <w:p w14:paraId="127E19BC">
            <w:pPr>
              <w:jc w:val="center"/>
            </w:pPr>
          </w:p>
        </w:tc>
        <w:tc>
          <w:tcPr>
            <w:tcW w:w="624" w:type="pct"/>
            <w:vAlign w:val="center"/>
          </w:tcPr>
          <w:p w14:paraId="6C7DB13D">
            <w:pPr>
              <w:jc w:val="center"/>
            </w:pPr>
          </w:p>
        </w:tc>
        <w:tc>
          <w:tcPr>
            <w:tcW w:w="553" w:type="pct"/>
            <w:vAlign w:val="center"/>
          </w:tcPr>
          <w:p w14:paraId="229DB513">
            <w:pPr>
              <w:jc w:val="center"/>
            </w:pPr>
          </w:p>
        </w:tc>
        <w:tc>
          <w:tcPr>
            <w:tcW w:w="774" w:type="pct"/>
            <w:vAlign w:val="center"/>
          </w:tcPr>
          <w:p w14:paraId="52694E85">
            <w:pPr>
              <w:jc w:val="center"/>
            </w:pPr>
          </w:p>
        </w:tc>
        <w:tc>
          <w:tcPr>
            <w:tcW w:w="1151" w:type="pct"/>
            <w:gridSpan w:val="2"/>
            <w:tcBorders>
              <w:right w:val="single" w:color="auto" w:sz="12" w:space="0"/>
            </w:tcBorders>
            <w:vAlign w:val="center"/>
          </w:tcPr>
          <w:p w14:paraId="0EFF08DF">
            <w:pPr>
              <w:jc w:val="center"/>
            </w:pPr>
          </w:p>
        </w:tc>
      </w:tr>
      <w:tr w14:paraId="317D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6" w:type="pct"/>
            <w:tcBorders>
              <w:left w:val="single" w:color="auto" w:sz="12" w:space="0"/>
            </w:tcBorders>
            <w:vAlign w:val="center"/>
          </w:tcPr>
          <w:p w14:paraId="0986BD1C">
            <w:pPr>
              <w:jc w:val="center"/>
            </w:pPr>
          </w:p>
        </w:tc>
        <w:tc>
          <w:tcPr>
            <w:tcW w:w="1026" w:type="pct"/>
            <w:vAlign w:val="center"/>
          </w:tcPr>
          <w:p w14:paraId="68995BE5">
            <w:pPr>
              <w:jc w:val="center"/>
            </w:pPr>
          </w:p>
        </w:tc>
        <w:tc>
          <w:tcPr>
            <w:tcW w:w="436" w:type="pct"/>
            <w:vAlign w:val="center"/>
          </w:tcPr>
          <w:p w14:paraId="2775B8DE">
            <w:pPr>
              <w:jc w:val="center"/>
            </w:pPr>
          </w:p>
        </w:tc>
        <w:tc>
          <w:tcPr>
            <w:tcW w:w="624" w:type="pct"/>
            <w:vAlign w:val="center"/>
          </w:tcPr>
          <w:p w14:paraId="2A3E14B8">
            <w:pPr>
              <w:jc w:val="center"/>
            </w:pPr>
          </w:p>
        </w:tc>
        <w:tc>
          <w:tcPr>
            <w:tcW w:w="553" w:type="pct"/>
            <w:vAlign w:val="center"/>
          </w:tcPr>
          <w:p w14:paraId="42DF1E15">
            <w:pPr>
              <w:jc w:val="center"/>
            </w:pPr>
          </w:p>
        </w:tc>
        <w:tc>
          <w:tcPr>
            <w:tcW w:w="774" w:type="pct"/>
            <w:vAlign w:val="center"/>
          </w:tcPr>
          <w:p w14:paraId="18359DAB">
            <w:pPr>
              <w:jc w:val="center"/>
            </w:pPr>
          </w:p>
        </w:tc>
        <w:tc>
          <w:tcPr>
            <w:tcW w:w="1151" w:type="pct"/>
            <w:gridSpan w:val="2"/>
            <w:tcBorders>
              <w:right w:val="single" w:color="auto" w:sz="12" w:space="0"/>
            </w:tcBorders>
            <w:vAlign w:val="center"/>
          </w:tcPr>
          <w:p w14:paraId="734AC06D">
            <w:pPr>
              <w:jc w:val="center"/>
            </w:pPr>
          </w:p>
        </w:tc>
      </w:tr>
      <w:tr w14:paraId="166A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6" w:type="pct"/>
            <w:tcBorders>
              <w:left w:val="single" w:color="auto" w:sz="12" w:space="0"/>
            </w:tcBorders>
            <w:vAlign w:val="center"/>
          </w:tcPr>
          <w:p w14:paraId="0ADC1E9B">
            <w:pPr>
              <w:jc w:val="center"/>
            </w:pPr>
          </w:p>
        </w:tc>
        <w:tc>
          <w:tcPr>
            <w:tcW w:w="1026" w:type="pct"/>
            <w:vAlign w:val="center"/>
          </w:tcPr>
          <w:p w14:paraId="17C4B12C">
            <w:pPr>
              <w:jc w:val="center"/>
            </w:pPr>
          </w:p>
        </w:tc>
        <w:tc>
          <w:tcPr>
            <w:tcW w:w="436" w:type="pct"/>
            <w:vAlign w:val="center"/>
          </w:tcPr>
          <w:p w14:paraId="186B7F12">
            <w:pPr>
              <w:jc w:val="center"/>
            </w:pPr>
          </w:p>
        </w:tc>
        <w:tc>
          <w:tcPr>
            <w:tcW w:w="624" w:type="pct"/>
            <w:vAlign w:val="center"/>
          </w:tcPr>
          <w:p w14:paraId="3F3842CC">
            <w:pPr>
              <w:jc w:val="center"/>
            </w:pPr>
          </w:p>
        </w:tc>
        <w:tc>
          <w:tcPr>
            <w:tcW w:w="553" w:type="pct"/>
            <w:vAlign w:val="center"/>
          </w:tcPr>
          <w:p w14:paraId="695729E0">
            <w:pPr>
              <w:jc w:val="center"/>
            </w:pPr>
          </w:p>
        </w:tc>
        <w:tc>
          <w:tcPr>
            <w:tcW w:w="774" w:type="pct"/>
            <w:vAlign w:val="center"/>
          </w:tcPr>
          <w:p w14:paraId="02741E34">
            <w:pPr>
              <w:jc w:val="center"/>
            </w:pPr>
          </w:p>
        </w:tc>
        <w:tc>
          <w:tcPr>
            <w:tcW w:w="1151" w:type="pct"/>
            <w:gridSpan w:val="2"/>
            <w:tcBorders>
              <w:right w:val="single" w:color="auto" w:sz="12" w:space="0"/>
            </w:tcBorders>
            <w:vAlign w:val="center"/>
          </w:tcPr>
          <w:p w14:paraId="6CAB8743">
            <w:pPr>
              <w:jc w:val="center"/>
            </w:pPr>
          </w:p>
        </w:tc>
      </w:tr>
      <w:tr w14:paraId="6810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6" w:type="pct"/>
            <w:tcBorders>
              <w:left w:val="single" w:color="auto" w:sz="12" w:space="0"/>
            </w:tcBorders>
            <w:vAlign w:val="center"/>
          </w:tcPr>
          <w:p w14:paraId="5EF71BA4">
            <w:pPr>
              <w:jc w:val="center"/>
            </w:pPr>
          </w:p>
        </w:tc>
        <w:tc>
          <w:tcPr>
            <w:tcW w:w="1026" w:type="pct"/>
            <w:vAlign w:val="center"/>
          </w:tcPr>
          <w:p w14:paraId="57FB1C66">
            <w:pPr>
              <w:jc w:val="center"/>
            </w:pPr>
          </w:p>
        </w:tc>
        <w:tc>
          <w:tcPr>
            <w:tcW w:w="436" w:type="pct"/>
            <w:vAlign w:val="center"/>
          </w:tcPr>
          <w:p w14:paraId="7F8BFA08">
            <w:pPr>
              <w:jc w:val="center"/>
            </w:pPr>
          </w:p>
        </w:tc>
        <w:tc>
          <w:tcPr>
            <w:tcW w:w="624" w:type="pct"/>
            <w:vAlign w:val="center"/>
          </w:tcPr>
          <w:p w14:paraId="69F246F9">
            <w:pPr>
              <w:jc w:val="center"/>
            </w:pPr>
          </w:p>
        </w:tc>
        <w:tc>
          <w:tcPr>
            <w:tcW w:w="553" w:type="pct"/>
            <w:vAlign w:val="center"/>
          </w:tcPr>
          <w:p w14:paraId="52975A7E">
            <w:pPr>
              <w:jc w:val="center"/>
            </w:pPr>
          </w:p>
        </w:tc>
        <w:tc>
          <w:tcPr>
            <w:tcW w:w="774" w:type="pct"/>
            <w:vAlign w:val="center"/>
          </w:tcPr>
          <w:p w14:paraId="12632A34">
            <w:pPr>
              <w:jc w:val="center"/>
            </w:pPr>
          </w:p>
        </w:tc>
        <w:tc>
          <w:tcPr>
            <w:tcW w:w="1151" w:type="pct"/>
            <w:gridSpan w:val="2"/>
            <w:tcBorders>
              <w:right w:val="single" w:color="auto" w:sz="12" w:space="0"/>
            </w:tcBorders>
            <w:vAlign w:val="center"/>
          </w:tcPr>
          <w:p w14:paraId="535DF974">
            <w:pPr>
              <w:jc w:val="center"/>
            </w:pPr>
          </w:p>
        </w:tc>
      </w:tr>
      <w:tr w14:paraId="447CF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436" w:type="pct"/>
            <w:tcBorders>
              <w:left w:val="single" w:color="auto" w:sz="12" w:space="0"/>
            </w:tcBorders>
            <w:vAlign w:val="center"/>
          </w:tcPr>
          <w:p w14:paraId="2E9CEA25">
            <w:pPr>
              <w:jc w:val="center"/>
            </w:pPr>
          </w:p>
        </w:tc>
        <w:tc>
          <w:tcPr>
            <w:tcW w:w="1026" w:type="pct"/>
            <w:vAlign w:val="center"/>
          </w:tcPr>
          <w:p w14:paraId="7950360D">
            <w:pPr>
              <w:jc w:val="center"/>
            </w:pPr>
          </w:p>
        </w:tc>
        <w:tc>
          <w:tcPr>
            <w:tcW w:w="436" w:type="pct"/>
            <w:vAlign w:val="center"/>
          </w:tcPr>
          <w:p w14:paraId="30D9DBFE">
            <w:pPr>
              <w:jc w:val="center"/>
            </w:pPr>
          </w:p>
        </w:tc>
        <w:tc>
          <w:tcPr>
            <w:tcW w:w="624" w:type="pct"/>
            <w:vAlign w:val="center"/>
          </w:tcPr>
          <w:p w14:paraId="438B0B28">
            <w:pPr>
              <w:jc w:val="center"/>
            </w:pPr>
          </w:p>
        </w:tc>
        <w:tc>
          <w:tcPr>
            <w:tcW w:w="553" w:type="pct"/>
            <w:vAlign w:val="center"/>
          </w:tcPr>
          <w:p w14:paraId="682FBD08">
            <w:pPr>
              <w:jc w:val="center"/>
            </w:pPr>
          </w:p>
        </w:tc>
        <w:tc>
          <w:tcPr>
            <w:tcW w:w="774" w:type="pct"/>
            <w:vAlign w:val="center"/>
          </w:tcPr>
          <w:p w14:paraId="6B1EC7BF">
            <w:pPr>
              <w:jc w:val="center"/>
            </w:pPr>
          </w:p>
        </w:tc>
        <w:tc>
          <w:tcPr>
            <w:tcW w:w="1151" w:type="pct"/>
            <w:gridSpan w:val="2"/>
            <w:tcBorders>
              <w:right w:val="single" w:color="auto" w:sz="12" w:space="0"/>
            </w:tcBorders>
            <w:vAlign w:val="center"/>
          </w:tcPr>
          <w:p w14:paraId="0FFD1800">
            <w:pPr>
              <w:jc w:val="center"/>
            </w:pPr>
          </w:p>
        </w:tc>
      </w:tr>
      <w:tr w14:paraId="4DD30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6" w:type="pct"/>
            <w:tcBorders>
              <w:left w:val="single" w:color="auto" w:sz="12" w:space="0"/>
            </w:tcBorders>
            <w:vAlign w:val="center"/>
          </w:tcPr>
          <w:p w14:paraId="74A86879">
            <w:pPr>
              <w:jc w:val="center"/>
            </w:pPr>
          </w:p>
        </w:tc>
        <w:tc>
          <w:tcPr>
            <w:tcW w:w="1026" w:type="pct"/>
            <w:vAlign w:val="center"/>
          </w:tcPr>
          <w:p w14:paraId="01F50202">
            <w:pPr>
              <w:jc w:val="center"/>
            </w:pPr>
          </w:p>
        </w:tc>
        <w:tc>
          <w:tcPr>
            <w:tcW w:w="436" w:type="pct"/>
            <w:vAlign w:val="center"/>
          </w:tcPr>
          <w:p w14:paraId="28B8FA75">
            <w:pPr>
              <w:jc w:val="center"/>
            </w:pPr>
          </w:p>
        </w:tc>
        <w:tc>
          <w:tcPr>
            <w:tcW w:w="624" w:type="pct"/>
            <w:vAlign w:val="center"/>
          </w:tcPr>
          <w:p w14:paraId="2F7399A3">
            <w:pPr>
              <w:jc w:val="center"/>
            </w:pPr>
          </w:p>
        </w:tc>
        <w:tc>
          <w:tcPr>
            <w:tcW w:w="553" w:type="pct"/>
            <w:vAlign w:val="center"/>
          </w:tcPr>
          <w:p w14:paraId="50D72AD1">
            <w:pPr>
              <w:jc w:val="center"/>
            </w:pPr>
          </w:p>
        </w:tc>
        <w:tc>
          <w:tcPr>
            <w:tcW w:w="774" w:type="pct"/>
            <w:vAlign w:val="center"/>
          </w:tcPr>
          <w:p w14:paraId="0774C3C8">
            <w:pPr>
              <w:jc w:val="center"/>
            </w:pPr>
          </w:p>
        </w:tc>
        <w:tc>
          <w:tcPr>
            <w:tcW w:w="1151" w:type="pct"/>
            <w:gridSpan w:val="2"/>
            <w:tcBorders>
              <w:right w:val="single" w:color="auto" w:sz="12" w:space="0"/>
            </w:tcBorders>
            <w:vAlign w:val="center"/>
          </w:tcPr>
          <w:p w14:paraId="30ED7FB3">
            <w:pPr>
              <w:jc w:val="center"/>
            </w:pPr>
          </w:p>
        </w:tc>
      </w:tr>
      <w:tr w14:paraId="6B139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6" w:type="pct"/>
            <w:tcBorders>
              <w:left w:val="single" w:color="auto" w:sz="12" w:space="0"/>
            </w:tcBorders>
            <w:vAlign w:val="center"/>
          </w:tcPr>
          <w:p w14:paraId="09D5146F">
            <w:pPr>
              <w:jc w:val="center"/>
            </w:pPr>
          </w:p>
        </w:tc>
        <w:tc>
          <w:tcPr>
            <w:tcW w:w="1026" w:type="pct"/>
            <w:vAlign w:val="center"/>
          </w:tcPr>
          <w:p w14:paraId="2962EA09">
            <w:pPr>
              <w:jc w:val="center"/>
            </w:pPr>
          </w:p>
        </w:tc>
        <w:tc>
          <w:tcPr>
            <w:tcW w:w="436" w:type="pct"/>
            <w:vAlign w:val="center"/>
          </w:tcPr>
          <w:p w14:paraId="434F876D">
            <w:pPr>
              <w:jc w:val="center"/>
            </w:pPr>
          </w:p>
        </w:tc>
        <w:tc>
          <w:tcPr>
            <w:tcW w:w="624" w:type="pct"/>
            <w:vAlign w:val="center"/>
          </w:tcPr>
          <w:p w14:paraId="1A62E9A0">
            <w:pPr>
              <w:jc w:val="center"/>
            </w:pPr>
          </w:p>
        </w:tc>
        <w:tc>
          <w:tcPr>
            <w:tcW w:w="553" w:type="pct"/>
            <w:vAlign w:val="center"/>
          </w:tcPr>
          <w:p w14:paraId="07329121">
            <w:pPr>
              <w:jc w:val="center"/>
            </w:pPr>
          </w:p>
        </w:tc>
        <w:tc>
          <w:tcPr>
            <w:tcW w:w="774" w:type="pct"/>
            <w:vAlign w:val="center"/>
          </w:tcPr>
          <w:p w14:paraId="2D54E039">
            <w:pPr>
              <w:jc w:val="center"/>
            </w:pPr>
          </w:p>
        </w:tc>
        <w:tc>
          <w:tcPr>
            <w:tcW w:w="1151" w:type="pct"/>
            <w:gridSpan w:val="2"/>
            <w:tcBorders>
              <w:right w:val="single" w:color="auto" w:sz="12" w:space="0"/>
            </w:tcBorders>
            <w:vAlign w:val="center"/>
          </w:tcPr>
          <w:p w14:paraId="4C165631">
            <w:pPr>
              <w:jc w:val="center"/>
            </w:pPr>
          </w:p>
        </w:tc>
      </w:tr>
      <w:tr w14:paraId="6F404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6" w:type="pct"/>
            <w:tcBorders>
              <w:left w:val="single" w:color="auto" w:sz="12" w:space="0"/>
            </w:tcBorders>
            <w:vAlign w:val="center"/>
          </w:tcPr>
          <w:p w14:paraId="4DB1101F">
            <w:pPr>
              <w:jc w:val="center"/>
            </w:pPr>
          </w:p>
        </w:tc>
        <w:tc>
          <w:tcPr>
            <w:tcW w:w="1026" w:type="pct"/>
            <w:vAlign w:val="center"/>
          </w:tcPr>
          <w:p w14:paraId="6746B200">
            <w:pPr>
              <w:jc w:val="center"/>
            </w:pPr>
          </w:p>
        </w:tc>
        <w:tc>
          <w:tcPr>
            <w:tcW w:w="436" w:type="pct"/>
            <w:vAlign w:val="center"/>
          </w:tcPr>
          <w:p w14:paraId="4D9089BB">
            <w:pPr>
              <w:jc w:val="center"/>
            </w:pPr>
          </w:p>
        </w:tc>
        <w:tc>
          <w:tcPr>
            <w:tcW w:w="624" w:type="pct"/>
            <w:vAlign w:val="center"/>
          </w:tcPr>
          <w:p w14:paraId="363BCF54">
            <w:pPr>
              <w:jc w:val="center"/>
            </w:pPr>
          </w:p>
        </w:tc>
        <w:tc>
          <w:tcPr>
            <w:tcW w:w="553" w:type="pct"/>
            <w:vAlign w:val="center"/>
          </w:tcPr>
          <w:p w14:paraId="50457525">
            <w:pPr>
              <w:jc w:val="center"/>
            </w:pPr>
          </w:p>
        </w:tc>
        <w:tc>
          <w:tcPr>
            <w:tcW w:w="774" w:type="pct"/>
            <w:vAlign w:val="center"/>
          </w:tcPr>
          <w:p w14:paraId="0F290E1B">
            <w:pPr>
              <w:jc w:val="center"/>
            </w:pPr>
          </w:p>
        </w:tc>
        <w:tc>
          <w:tcPr>
            <w:tcW w:w="1151" w:type="pct"/>
            <w:gridSpan w:val="2"/>
            <w:tcBorders>
              <w:right w:val="single" w:color="auto" w:sz="12" w:space="0"/>
            </w:tcBorders>
            <w:vAlign w:val="center"/>
          </w:tcPr>
          <w:p w14:paraId="65CF0082">
            <w:pPr>
              <w:jc w:val="center"/>
            </w:pPr>
          </w:p>
        </w:tc>
      </w:tr>
      <w:tr w14:paraId="2C05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436" w:type="pct"/>
            <w:tcBorders>
              <w:left w:val="single" w:color="auto" w:sz="12" w:space="0"/>
            </w:tcBorders>
            <w:vAlign w:val="center"/>
          </w:tcPr>
          <w:p w14:paraId="2F95BDD7">
            <w:pPr>
              <w:jc w:val="center"/>
            </w:pPr>
          </w:p>
        </w:tc>
        <w:tc>
          <w:tcPr>
            <w:tcW w:w="1026" w:type="pct"/>
            <w:vAlign w:val="center"/>
          </w:tcPr>
          <w:p w14:paraId="3D3FCBD9">
            <w:pPr>
              <w:spacing w:line="240" w:lineRule="atLeast"/>
              <w:jc w:val="center"/>
              <w:rPr>
                <w:rFonts w:hAnsi="宋体"/>
                <w:i/>
                <w:color w:val="30C0B4"/>
                <w:szCs w:val="21"/>
              </w:rPr>
            </w:pPr>
          </w:p>
        </w:tc>
        <w:tc>
          <w:tcPr>
            <w:tcW w:w="436" w:type="pct"/>
            <w:vAlign w:val="center"/>
          </w:tcPr>
          <w:p w14:paraId="7F0B1A56">
            <w:pPr>
              <w:spacing w:line="240" w:lineRule="atLeast"/>
              <w:jc w:val="center"/>
              <w:rPr>
                <w:rFonts w:hAnsi="宋体"/>
                <w:i/>
                <w:color w:val="30C0B4"/>
                <w:szCs w:val="21"/>
              </w:rPr>
            </w:pPr>
          </w:p>
        </w:tc>
        <w:tc>
          <w:tcPr>
            <w:tcW w:w="624" w:type="pct"/>
            <w:vAlign w:val="center"/>
          </w:tcPr>
          <w:p w14:paraId="4CB910A6">
            <w:pPr>
              <w:jc w:val="center"/>
            </w:pPr>
          </w:p>
        </w:tc>
        <w:tc>
          <w:tcPr>
            <w:tcW w:w="553" w:type="pct"/>
            <w:vAlign w:val="center"/>
          </w:tcPr>
          <w:p w14:paraId="36F6DE66">
            <w:pPr>
              <w:spacing w:line="240" w:lineRule="atLeast"/>
              <w:jc w:val="center"/>
              <w:rPr>
                <w:rFonts w:hAnsi="宋体"/>
                <w:i/>
                <w:color w:val="30C0B4"/>
                <w:szCs w:val="21"/>
              </w:rPr>
            </w:pPr>
          </w:p>
        </w:tc>
        <w:tc>
          <w:tcPr>
            <w:tcW w:w="774" w:type="pct"/>
            <w:vAlign w:val="center"/>
          </w:tcPr>
          <w:p w14:paraId="422F2924">
            <w:pPr>
              <w:spacing w:line="240" w:lineRule="atLeast"/>
              <w:jc w:val="center"/>
              <w:rPr>
                <w:rFonts w:hAnsi="宋体"/>
                <w:i/>
                <w:color w:val="30C0B4"/>
                <w:szCs w:val="21"/>
              </w:rPr>
            </w:pPr>
          </w:p>
        </w:tc>
        <w:tc>
          <w:tcPr>
            <w:tcW w:w="1151" w:type="pct"/>
            <w:gridSpan w:val="2"/>
            <w:tcBorders>
              <w:right w:val="single" w:color="auto" w:sz="12" w:space="0"/>
            </w:tcBorders>
            <w:vAlign w:val="center"/>
          </w:tcPr>
          <w:p w14:paraId="63DCD517">
            <w:pPr>
              <w:spacing w:line="240" w:lineRule="atLeast"/>
              <w:jc w:val="center"/>
              <w:rPr>
                <w:rFonts w:hAnsi="宋体"/>
                <w:i/>
                <w:color w:val="30C0B4"/>
                <w:szCs w:val="21"/>
              </w:rPr>
            </w:pPr>
          </w:p>
        </w:tc>
      </w:tr>
      <w:tr w14:paraId="48018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436" w:type="pct"/>
            <w:tcBorders>
              <w:left w:val="single" w:color="auto" w:sz="12" w:space="0"/>
            </w:tcBorders>
            <w:vAlign w:val="center"/>
          </w:tcPr>
          <w:p w14:paraId="4C192CA6">
            <w:pPr>
              <w:jc w:val="center"/>
            </w:pPr>
          </w:p>
        </w:tc>
        <w:tc>
          <w:tcPr>
            <w:tcW w:w="1026" w:type="pct"/>
            <w:vAlign w:val="center"/>
          </w:tcPr>
          <w:p w14:paraId="4527C5C0">
            <w:pPr>
              <w:spacing w:line="240" w:lineRule="atLeast"/>
              <w:jc w:val="center"/>
              <w:rPr>
                <w:rFonts w:hAnsi="宋体"/>
                <w:i/>
                <w:color w:val="30C0B4"/>
                <w:szCs w:val="21"/>
              </w:rPr>
            </w:pPr>
          </w:p>
        </w:tc>
        <w:tc>
          <w:tcPr>
            <w:tcW w:w="436" w:type="pct"/>
            <w:vAlign w:val="center"/>
          </w:tcPr>
          <w:p w14:paraId="0D131737">
            <w:pPr>
              <w:spacing w:line="240" w:lineRule="atLeast"/>
              <w:jc w:val="center"/>
              <w:rPr>
                <w:rFonts w:hAnsi="宋体"/>
                <w:i/>
                <w:color w:val="30C0B4"/>
                <w:szCs w:val="21"/>
              </w:rPr>
            </w:pPr>
          </w:p>
        </w:tc>
        <w:tc>
          <w:tcPr>
            <w:tcW w:w="624" w:type="pct"/>
            <w:vAlign w:val="center"/>
          </w:tcPr>
          <w:p w14:paraId="3090CB0D">
            <w:pPr>
              <w:jc w:val="center"/>
            </w:pPr>
          </w:p>
        </w:tc>
        <w:tc>
          <w:tcPr>
            <w:tcW w:w="553" w:type="pct"/>
            <w:vAlign w:val="center"/>
          </w:tcPr>
          <w:p w14:paraId="5E330D34">
            <w:pPr>
              <w:spacing w:line="240" w:lineRule="atLeast"/>
              <w:jc w:val="center"/>
              <w:rPr>
                <w:rFonts w:hAnsi="宋体"/>
                <w:i/>
                <w:color w:val="30C0B4"/>
                <w:szCs w:val="21"/>
              </w:rPr>
            </w:pPr>
          </w:p>
        </w:tc>
        <w:tc>
          <w:tcPr>
            <w:tcW w:w="774" w:type="pct"/>
            <w:vAlign w:val="center"/>
          </w:tcPr>
          <w:p w14:paraId="5167C165">
            <w:pPr>
              <w:spacing w:line="240" w:lineRule="atLeast"/>
              <w:jc w:val="center"/>
              <w:rPr>
                <w:rFonts w:hAnsi="宋体"/>
                <w:i/>
                <w:color w:val="30C0B4"/>
                <w:szCs w:val="21"/>
              </w:rPr>
            </w:pPr>
          </w:p>
        </w:tc>
        <w:tc>
          <w:tcPr>
            <w:tcW w:w="1151" w:type="pct"/>
            <w:gridSpan w:val="2"/>
            <w:tcBorders>
              <w:right w:val="single" w:color="auto" w:sz="12" w:space="0"/>
            </w:tcBorders>
            <w:vAlign w:val="center"/>
          </w:tcPr>
          <w:p w14:paraId="60050AC0">
            <w:pPr>
              <w:spacing w:line="240" w:lineRule="atLeast"/>
              <w:jc w:val="center"/>
              <w:rPr>
                <w:rFonts w:hAnsi="宋体"/>
                <w:i/>
                <w:color w:val="30C0B4"/>
                <w:szCs w:val="21"/>
              </w:rPr>
            </w:pPr>
          </w:p>
        </w:tc>
      </w:tr>
      <w:tr w14:paraId="4DA1E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436" w:type="pct"/>
            <w:tcBorders>
              <w:left w:val="single" w:color="auto" w:sz="12" w:space="0"/>
            </w:tcBorders>
            <w:vAlign w:val="center"/>
          </w:tcPr>
          <w:p w14:paraId="7FD70510">
            <w:pPr>
              <w:jc w:val="center"/>
            </w:pPr>
          </w:p>
        </w:tc>
        <w:tc>
          <w:tcPr>
            <w:tcW w:w="1026" w:type="pct"/>
            <w:vAlign w:val="center"/>
          </w:tcPr>
          <w:p w14:paraId="7E367CA5">
            <w:pPr>
              <w:spacing w:line="240" w:lineRule="atLeast"/>
              <w:jc w:val="center"/>
              <w:rPr>
                <w:rFonts w:hAnsi="宋体"/>
                <w:i/>
                <w:color w:val="30C0B4"/>
                <w:szCs w:val="21"/>
              </w:rPr>
            </w:pPr>
          </w:p>
        </w:tc>
        <w:tc>
          <w:tcPr>
            <w:tcW w:w="436" w:type="pct"/>
            <w:vAlign w:val="center"/>
          </w:tcPr>
          <w:p w14:paraId="56C82130">
            <w:pPr>
              <w:spacing w:line="240" w:lineRule="atLeast"/>
              <w:jc w:val="center"/>
              <w:rPr>
                <w:rFonts w:hAnsi="宋体"/>
                <w:i/>
                <w:color w:val="30C0B4"/>
                <w:szCs w:val="21"/>
              </w:rPr>
            </w:pPr>
          </w:p>
        </w:tc>
        <w:tc>
          <w:tcPr>
            <w:tcW w:w="624" w:type="pct"/>
            <w:vAlign w:val="center"/>
          </w:tcPr>
          <w:p w14:paraId="6CA5037C">
            <w:pPr>
              <w:jc w:val="center"/>
            </w:pPr>
          </w:p>
        </w:tc>
        <w:tc>
          <w:tcPr>
            <w:tcW w:w="553" w:type="pct"/>
            <w:vAlign w:val="center"/>
          </w:tcPr>
          <w:p w14:paraId="7453AFAF">
            <w:pPr>
              <w:spacing w:line="240" w:lineRule="atLeast"/>
              <w:jc w:val="center"/>
              <w:rPr>
                <w:rFonts w:hAnsi="宋体"/>
                <w:i/>
                <w:color w:val="30C0B4"/>
                <w:szCs w:val="21"/>
              </w:rPr>
            </w:pPr>
          </w:p>
        </w:tc>
        <w:tc>
          <w:tcPr>
            <w:tcW w:w="774" w:type="pct"/>
            <w:vAlign w:val="center"/>
          </w:tcPr>
          <w:p w14:paraId="67DA94AA">
            <w:pPr>
              <w:spacing w:line="240" w:lineRule="atLeast"/>
              <w:jc w:val="center"/>
              <w:rPr>
                <w:rFonts w:hAnsi="宋体"/>
                <w:i/>
                <w:color w:val="30C0B4"/>
                <w:szCs w:val="21"/>
              </w:rPr>
            </w:pPr>
          </w:p>
        </w:tc>
        <w:tc>
          <w:tcPr>
            <w:tcW w:w="1151" w:type="pct"/>
            <w:gridSpan w:val="2"/>
            <w:tcBorders>
              <w:right w:val="single" w:color="auto" w:sz="12" w:space="0"/>
            </w:tcBorders>
            <w:vAlign w:val="center"/>
          </w:tcPr>
          <w:p w14:paraId="6B48B701">
            <w:pPr>
              <w:spacing w:line="240" w:lineRule="atLeast"/>
              <w:jc w:val="center"/>
              <w:rPr>
                <w:rFonts w:hAnsi="宋体"/>
                <w:i/>
                <w:color w:val="30C0B4"/>
                <w:szCs w:val="21"/>
              </w:rPr>
            </w:pPr>
          </w:p>
        </w:tc>
      </w:tr>
      <w:tr w14:paraId="3779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436" w:type="pct"/>
            <w:tcBorders>
              <w:left w:val="single" w:color="auto" w:sz="12" w:space="0"/>
            </w:tcBorders>
            <w:vAlign w:val="center"/>
          </w:tcPr>
          <w:p w14:paraId="27DC45D8">
            <w:pPr>
              <w:jc w:val="center"/>
            </w:pPr>
          </w:p>
        </w:tc>
        <w:tc>
          <w:tcPr>
            <w:tcW w:w="1026" w:type="pct"/>
            <w:vAlign w:val="center"/>
          </w:tcPr>
          <w:p w14:paraId="3731B11E">
            <w:pPr>
              <w:spacing w:line="240" w:lineRule="atLeast"/>
              <w:jc w:val="center"/>
              <w:rPr>
                <w:rFonts w:hAnsi="宋体"/>
                <w:i/>
                <w:color w:val="30C0B4"/>
                <w:szCs w:val="21"/>
              </w:rPr>
            </w:pPr>
          </w:p>
        </w:tc>
        <w:tc>
          <w:tcPr>
            <w:tcW w:w="436" w:type="pct"/>
            <w:vAlign w:val="center"/>
          </w:tcPr>
          <w:p w14:paraId="4010E3F4">
            <w:pPr>
              <w:spacing w:line="240" w:lineRule="atLeast"/>
              <w:jc w:val="center"/>
              <w:rPr>
                <w:rFonts w:hAnsi="宋体"/>
                <w:i/>
                <w:color w:val="30C0B4"/>
                <w:szCs w:val="21"/>
              </w:rPr>
            </w:pPr>
          </w:p>
        </w:tc>
        <w:tc>
          <w:tcPr>
            <w:tcW w:w="624" w:type="pct"/>
            <w:vAlign w:val="center"/>
          </w:tcPr>
          <w:p w14:paraId="120F5219">
            <w:pPr>
              <w:jc w:val="center"/>
            </w:pPr>
          </w:p>
        </w:tc>
        <w:tc>
          <w:tcPr>
            <w:tcW w:w="553" w:type="pct"/>
            <w:vAlign w:val="center"/>
          </w:tcPr>
          <w:p w14:paraId="25591190">
            <w:pPr>
              <w:spacing w:line="240" w:lineRule="atLeast"/>
              <w:jc w:val="center"/>
              <w:rPr>
                <w:rFonts w:hAnsi="宋体"/>
                <w:i/>
                <w:color w:val="30C0B4"/>
                <w:szCs w:val="21"/>
              </w:rPr>
            </w:pPr>
          </w:p>
        </w:tc>
        <w:tc>
          <w:tcPr>
            <w:tcW w:w="774" w:type="pct"/>
            <w:vAlign w:val="center"/>
          </w:tcPr>
          <w:p w14:paraId="064DA1E2">
            <w:pPr>
              <w:spacing w:line="240" w:lineRule="atLeast"/>
              <w:jc w:val="center"/>
              <w:rPr>
                <w:rFonts w:hAnsi="宋体"/>
                <w:i/>
                <w:color w:val="30C0B4"/>
                <w:szCs w:val="21"/>
              </w:rPr>
            </w:pPr>
          </w:p>
        </w:tc>
        <w:tc>
          <w:tcPr>
            <w:tcW w:w="1151" w:type="pct"/>
            <w:gridSpan w:val="2"/>
            <w:tcBorders>
              <w:right w:val="single" w:color="auto" w:sz="12" w:space="0"/>
            </w:tcBorders>
            <w:vAlign w:val="center"/>
          </w:tcPr>
          <w:p w14:paraId="13464985">
            <w:pPr>
              <w:spacing w:line="240" w:lineRule="atLeast"/>
              <w:jc w:val="center"/>
              <w:rPr>
                <w:rFonts w:hAnsi="宋体"/>
                <w:i/>
                <w:color w:val="30C0B4"/>
                <w:szCs w:val="21"/>
              </w:rPr>
            </w:pPr>
          </w:p>
        </w:tc>
      </w:tr>
      <w:tr w14:paraId="55926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436" w:type="pct"/>
            <w:tcBorders>
              <w:left w:val="single" w:color="auto" w:sz="12" w:space="0"/>
              <w:bottom w:val="single" w:color="auto" w:sz="12" w:space="0"/>
            </w:tcBorders>
            <w:vAlign w:val="center"/>
          </w:tcPr>
          <w:p w14:paraId="36111349">
            <w:pPr>
              <w:jc w:val="center"/>
            </w:pPr>
            <w:r>
              <w:rPr>
                <w:rFonts w:hint="eastAsia"/>
              </w:rPr>
              <w:t>送交人及日期</w:t>
            </w:r>
          </w:p>
        </w:tc>
        <w:tc>
          <w:tcPr>
            <w:tcW w:w="1462" w:type="pct"/>
            <w:gridSpan w:val="2"/>
            <w:tcBorders>
              <w:bottom w:val="single" w:color="auto" w:sz="12" w:space="0"/>
            </w:tcBorders>
            <w:vAlign w:val="center"/>
          </w:tcPr>
          <w:p w14:paraId="53191BEA">
            <w:pPr>
              <w:spacing w:line="240" w:lineRule="atLeast"/>
              <w:jc w:val="center"/>
              <w:rPr>
                <w:rFonts w:hAnsi="宋体"/>
                <w:i/>
                <w:color w:val="30C0B4"/>
                <w:szCs w:val="21"/>
              </w:rPr>
            </w:pPr>
            <w:r>
              <w:rPr>
                <w:rFonts w:hint="eastAsia" w:hAnsi="宋体"/>
                <w:i/>
                <w:color w:val="30C0B4"/>
                <w:szCs w:val="21"/>
              </w:rPr>
              <w:t>（8）李四2022.11.21</w:t>
            </w:r>
          </w:p>
        </w:tc>
        <w:tc>
          <w:tcPr>
            <w:tcW w:w="624" w:type="pct"/>
            <w:tcBorders>
              <w:bottom w:val="single" w:color="auto" w:sz="12" w:space="0"/>
            </w:tcBorders>
            <w:vAlign w:val="center"/>
          </w:tcPr>
          <w:p w14:paraId="7BFFA4F8">
            <w:pPr>
              <w:jc w:val="center"/>
            </w:pPr>
            <w:r>
              <w:rPr>
                <w:rFonts w:hint="eastAsia"/>
              </w:rPr>
              <w:t>单位负责人审批及日期</w:t>
            </w:r>
          </w:p>
          <w:p w14:paraId="5B553AEE"/>
        </w:tc>
        <w:tc>
          <w:tcPr>
            <w:tcW w:w="1327" w:type="pct"/>
            <w:gridSpan w:val="2"/>
            <w:tcBorders>
              <w:bottom w:val="single" w:color="auto" w:sz="12" w:space="0"/>
            </w:tcBorders>
            <w:vAlign w:val="center"/>
          </w:tcPr>
          <w:p w14:paraId="75DDA135">
            <w:pPr>
              <w:spacing w:line="240" w:lineRule="atLeast"/>
              <w:jc w:val="center"/>
              <w:rPr>
                <w:rFonts w:hAnsi="宋体"/>
                <w:i/>
                <w:color w:val="30C0B4"/>
                <w:szCs w:val="21"/>
              </w:rPr>
            </w:pPr>
            <w:r>
              <w:rPr>
                <w:rFonts w:hint="eastAsia" w:hAnsi="宋体"/>
                <w:i/>
                <w:color w:val="30C0B4"/>
                <w:szCs w:val="21"/>
              </w:rPr>
              <w:t>（9）王五2022.11.21</w:t>
            </w:r>
          </w:p>
        </w:tc>
        <w:tc>
          <w:tcPr>
            <w:tcW w:w="457" w:type="pct"/>
            <w:tcBorders>
              <w:bottom w:val="single" w:color="auto" w:sz="12" w:space="0"/>
              <w:right w:val="single" w:color="auto" w:sz="4" w:space="0"/>
            </w:tcBorders>
            <w:vAlign w:val="center"/>
          </w:tcPr>
          <w:p w14:paraId="610ACFE1">
            <w:pPr>
              <w:spacing w:beforeLines="15"/>
              <w:jc w:val="center"/>
            </w:pPr>
            <w:r>
              <w:rPr>
                <w:rFonts w:hint="eastAsia"/>
              </w:rPr>
              <w:t>接收人及日期</w:t>
            </w:r>
          </w:p>
        </w:tc>
        <w:tc>
          <w:tcPr>
            <w:tcW w:w="694" w:type="pct"/>
            <w:tcBorders>
              <w:bottom w:val="single" w:color="auto" w:sz="12" w:space="0"/>
              <w:right w:val="single" w:color="auto" w:sz="12" w:space="0"/>
            </w:tcBorders>
            <w:vAlign w:val="center"/>
          </w:tcPr>
          <w:p w14:paraId="6B8F3753">
            <w:pPr>
              <w:spacing w:line="240" w:lineRule="atLeast"/>
              <w:jc w:val="center"/>
              <w:rPr>
                <w:rFonts w:hAnsi="宋体"/>
                <w:i/>
                <w:color w:val="30C0B4"/>
                <w:szCs w:val="21"/>
              </w:rPr>
            </w:pPr>
            <w:r>
              <w:rPr>
                <w:rFonts w:hint="eastAsia" w:hAnsi="宋体"/>
                <w:i/>
                <w:color w:val="30C0B4"/>
                <w:szCs w:val="21"/>
              </w:rPr>
              <w:t>（10）张三2022.11.21</w:t>
            </w:r>
          </w:p>
        </w:tc>
      </w:tr>
    </w:tbl>
    <w:p w14:paraId="1D611862">
      <w:pPr>
        <w:jc w:val="center"/>
        <w:rPr>
          <w:rFonts w:ascii="黑体" w:eastAsia="黑体"/>
          <w:sz w:val="28"/>
          <w:szCs w:val="28"/>
        </w:rPr>
      </w:pPr>
    </w:p>
    <w:p w14:paraId="2E9EDF39">
      <w:pPr>
        <w:pStyle w:val="15"/>
        <w:widowControl/>
        <w:shd w:val="clear" w:color="auto" w:fill="FFFFFF"/>
        <w:spacing w:before="0" w:beforeAutospacing="0" w:after="0" w:afterAutospacing="0"/>
        <w:ind w:firstLine="560" w:firstLineChars="200"/>
        <w:jc w:val="left"/>
        <w:rPr>
          <w:rFonts w:ascii="黑体" w:eastAsia="黑体"/>
          <w:sz w:val="28"/>
          <w:szCs w:val="28"/>
        </w:rPr>
      </w:pPr>
    </w:p>
    <w:p w14:paraId="218770C8">
      <w:pPr>
        <w:pStyle w:val="15"/>
        <w:widowControl/>
        <w:shd w:val="clear" w:color="auto" w:fill="FFFFFF"/>
        <w:spacing w:before="0" w:beforeAutospacing="0" w:after="0" w:afterAutospacing="0"/>
        <w:ind w:firstLine="560" w:firstLineChars="200"/>
        <w:jc w:val="left"/>
        <w:rPr>
          <w:rFonts w:ascii="黑体" w:eastAsia="黑体"/>
          <w:sz w:val="28"/>
          <w:szCs w:val="28"/>
        </w:rPr>
      </w:pPr>
    </w:p>
    <w:p w14:paraId="00B6714F">
      <w:pPr>
        <w:pStyle w:val="15"/>
        <w:widowControl/>
        <w:shd w:val="clear" w:color="auto" w:fill="FFFFFF"/>
        <w:spacing w:before="0" w:beforeAutospacing="0" w:after="0" w:afterAutospacing="0"/>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GLTX-XZ-18</w:t>
      </w:r>
      <w:r>
        <w:rPr>
          <w:rFonts w:hint="eastAsia" w:ascii="宋体" w:hAnsi="宋体" w:cs="宋体"/>
          <w:sz w:val="28"/>
          <w:szCs w:val="28"/>
          <w:shd w:val="clear" w:color="auto" w:fill="FFFFFF"/>
        </w:rPr>
        <w:t xml:space="preserve">-11-A: </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9"/>
        <w:gridCol w:w="1222"/>
        <w:gridCol w:w="890"/>
        <w:gridCol w:w="1566"/>
        <w:gridCol w:w="542"/>
        <w:gridCol w:w="515"/>
        <w:gridCol w:w="597"/>
        <w:gridCol w:w="138"/>
        <w:gridCol w:w="499"/>
        <w:gridCol w:w="701"/>
        <w:gridCol w:w="644"/>
        <w:gridCol w:w="629"/>
      </w:tblGrid>
      <w:tr w14:paraId="69FCA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8" w:hRule="atLeast"/>
          <w:jc w:val="center"/>
        </w:trPr>
        <w:tc>
          <w:tcPr>
            <w:tcW w:w="5000" w:type="pct"/>
            <w:gridSpan w:val="12"/>
            <w:tcBorders>
              <w:top w:val="single" w:color="auto" w:sz="12" w:space="0"/>
              <w:left w:val="single" w:color="auto" w:sz="12" w:space="0"/>
              <w:right w:val="single" w:color="auto" w:sz="12" w:space="0"/>
            </w:tcBorders>
            <w:vAlign w:val="center"/>
          </w:tcPr>
          <w:p w14:paraId="7F39922B">
            <w:pPr>
              <w:jc w:val="center"/>
              <w:rPr>
                <w:rFonts w:eastAsia="黑体"/>
                <w:sz w:val="36"/>
                <w:szCs w:val="20"/>
              </w:rPr>
            </w:pPr>
            <w:r>
              <w:rPr>
                <w:rFonts w:hint="eastAsia" w:eastAsia="黑体"/>
                <w:sz w:val="36"/>
              </w:rPr>
              <w:t>技 术 资 料 移 交 清 单</w:t>
            </w:r>
          </w:p>
        </w:tc>
      </w:tr>
      <w:tr w14:paraId="75272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40" w:type="pct"/>
            <w:tcBorders>
              <w:left w:val="single" w:color="auto" w:sz="12" w:space="0"/>
              <w:bottom w:val="single" w:color="auto" w:sz="4" w:space="0"/>
            </w:tcBorders>
            <w:vAlign w:val="center"/>
          </w:tcPr>
          <w:p w14:paraId="19DBDB0D">
            <w:r>
              <w:rPr>
                <w:rFonts w:hint="eastAsia"/>
              </w:rPr>
              <w:t>序号</w:t>
            </w:r>
          </w:p>
        </w:tc>
        <w:tc>
          <w:tcPr>
            <w:tcW w:w="1239" w:type="pct"/>
            <w:gridSpan w:val="2"/>
            <w:tcBorders>
              <w:bottom w:val="single" w:color="auto" w:sz="4" w:space="0"/>
            </w:tcBorders>
            <w:vAlign w:val="center"/>
          </w:tcPr>
          <w:p w14:paraId="4E2DFF66">
            <w:pPr>
              <w:jc w:val="center"/>
            </w:pPr>
            <w:r>
              <w:rPr>
                <w:rFonts w:hint="eastAsia"/>
              </w:rPr>
              <w:t>图（代）号</w:t>
            </w:r>
          </w:p>
        </w:tc>
        <w:tc>
          <w:tcPr>
            <w:tcW w:w="1539" w:type="pct"/>
            <w:gridSpan w:val="3"/>
            <w:tcBorders>
              <w:bottom w:val="single" w:color="auto" w:sz="4" w:space="0"/>
            </w:tcBorders>
            <w:vAlign w:val="center"/>
          </w:tcPr>
          <w:p w14:paraId="45D063BE">
            <w:pPr>
              <w:jc w:val="center"/>
            </w:pPr>
            <w:r>
              <w:rPr>
                <w:rFonts w:hint="eastAsia"/>
              </w:rPr>
              <w:t xml:space="preserve">名    </w:t>
            </w:r>
            <w:r>
              <w:t xml:space="preserve">     </w:t>
            </w:r>
            <w:r>
              <w:rPr>
                <w:rFonts w:hint="eastAsia"/>
              </w:rPr>
              <w:t xml:space="preserve"> 称</w:t>
            </w:r>
          </w:p>
        </w:tc>
        <w:tc>
          <w:tcPr>
            <w:tcW w:w="350" w:type="pct"/>
            <w:tcBorders>
              <w:bottom w:val="single" w:color="auto" w:sz="4" w:space="0"/>
            </w:tcBorders>
            <w:vAlign w:val="center"/>
          </w:tcPr>
          <w:p w14:paraId="4F932B45">
            <w:pPr>
              <w:jc w:val="center"/>
            </w:pPr>
            <w:r>
              <w:rPr>
                <w:rFonts w:hint="eastAsia"/>
              </w:rPr>
              <w:t>页数</w:t>
            </w:r>
          </w:p>
        </w:tc>
        <w:tc>
          <w:tcPr>
            <w:tcW w:w="374" w:type="pct"/>
            <w:gridSpan w:val="2"/>
            <w:tcBorders>
              <w:bottom w:val="single" w:color="auto" w:sz="4" w:space="0"/>
            </w:tcBorders>
            <w:vAlign w:val="center"/>
          </w:tcPr>
          <w:p w14:paraId="127FD523">
            <w:pPr>
              <w:jc w:val="center"/>
            </w:pPr>
            <w:r>
              <w:rPr>
                <w:rFonts w:hint="eastAsia"/>
              </w:rPr>
              <w:t>份数</w:t>
            </w:r>
          </w:p>
        </w:tc>
        <w:tc>
          <w:tcPr>
            <w:tcW w:w="411" w:type="pct"/>
            <w:tcBorders>
              <w:bottom w:val="single" w:color="auto" w:sz="4" w:space="0"/>
            </w:tcBorders>
            <w:vAlign w:val="center"/>
          </w:tcPr>
          <w:p w14:paraId="569FDF80">
            <w:pPr>
              <w:jc w:val="center"/>
            </w:pPr>
            <w:r>
              <w:rPr>
                <w:rFonts w:hint="eastAsia"/>
              </w:rPr>
              <w:t>版次</w:t>
            </w:r>
          </w:p>
        </w:tc>
        <w:tc>
          <w:tcPr>
            <w:tcW w:w="378" w:type="pct"/>
            <w:tcBorders>
              <w:bottom w:val="single" w:color="auto" w:sz="4" w:space="0"/>
              <w:right w:val="single" w:color="auto" w:sz="4" w:space="0"/>
            </w:tcBorders>
            <w:vAlign w:val="center"/>
          </w:tcPr>
          <w:p w14:paraId="33D3696F">
            <w:pPr>
              <w:jc w:val="center"/>
            </w:pPr>
            <w:r>
              <w:rPr>
                <w:rFonts w:hint="eastAsia"/>
              </w:rPr>
              <w:t>密级</w:t>
            </w:r>
          </w:p>
        </w:tc>
        <w:tc>
          <w:tcPr>
            <w:tcW w:w="369" w:type="pct"/>
            <w:tcBorders>
              <w:left w:val="single" w:color="auto" w:sz="4" w:space="0"/>
              <w:bottom w:val="single" w:color="auto" w:sz="4" w:space="0"/>
              <w:right w:val="single" w:color="auto" w:sz="12" w:space="0"/>
            </w:tcBorders>
            <w:vAlign w:val="center"/>
          </w:tcPr>
          <w:p w14:paraId="29A56796">
            <w:pPr>
              <w:jc w:val="center"/>
            </w:pPr>
            <w:r>
              <w:rPr>
                <w:rFonts w:hint="eastAsia"/>
              </w:rPr>
              <w:t>备注</w:t>
            </w:r>
          </w:p>
        </w:tc>
      </w:tr>
      <w:tr w14:paraId="622E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340" w:type="pct"/>
            <w:tcBorders>
              <w:left w:val="single" w:color="auto" w:sz="12" w:space="0"/>
              <w:bottom w:val="single" w:color="auto" w:sz="4" w:space="0"/>
            </w:tcBorders>
            <w:vAlign w:val="center"/>
          </w:tcPr>
          <w:p w14:paraId="320A941B">
            <w:pPr>
              <w:jc w:val="center"/>
              <w:rPr>
                <w:i/>
                <w:color w:val="4BACC6" w:themeColor="accent5"/>
                <w14:textFill>
                  <w14:solidFill>
                    <w14:schemeClr w14:val="accent5"/>
                  </w14:solidFill>
                </w14:textFill>
              </w:rPr>
            </w:pPr>
            <w:r>
              <w:rPr>
                <w:rFonts w:hint="eastAsia"/>
                <w:i/>
                <w:color w:val="4BACC6" w:themeColor="accent5"/>
                <w14:textFill>
                  <w14:solidFill>
                    <w14:schemeClr w14:val="accent5"/>
                  </w14:solidFill>
                </w14:textFill>
              </w:rPr>
              <w:t>(1)1</w:t>
            </w:r>
          </w:p>
        </w:tc>
        <w:tc>
          <w:tcPr>
            <w:tcW w:w="1239" w:type="pct"/>
            <w:gridSpan w:val="2"/>
            <w:tcBorders>
              <w:bottom w:val="single" w:color="auto" w:sz="4" w:space="0"/>
            </w:tcBorders>
            <w:vAlign w:val="center"/>
          </w:tcPr>
          <w:p w14:paraId="4520AF0B">
            <w:pPr>
              <w:rPr>
                <w:i/>
                <w:color w:val="4BACC6" w:themeColor="accent5"/>
                <w14:textFill>
                  <w14:solidFill>
                    <w14:schemeClr w14:val="accent5"/>
                  </w14:solidFill>
                </w14:textFill>
              </w:rPr>
            </w:pPr>
            <w:r>
              <w:rPr>
                <w:rFonts w:hint="eastAsia"/>
                <w:i/>
                <w:color w:val="4BACC6" w:themeColor="accent5"/>
                <w14:textFill>
                  <w14:solidFill>
                    <w14:schemeClr w14:val="accent5"/>
                  </w14:solidFill>
                </w14:textFill>
              </w:rPr>
              <w:t>(2)</w:t>
            </w:r>
            <w:r>
              <w:rPr>
                <w:rFonts w:hAnsi="宋体"/>
                <w:i/>
                <w:color w:val="4BACC6" w:themeColor="accent5"/>
                <w:szCs w:val="21"/>
                <w14:textFill>
                  <w14:solidFill>
                    <w14:schemeClr w14:val="accent5"/>
                  </w14:solidFill>
                </w14:textFill>
              </w:rPr>
              <w:t xml:space="preserve"> 0501-5330-1001</w:t>
            </w:r>
          </w:p>
        </w:tc>
        <w:tc>
          <w:tcPr>
            <w:tcW w:w="1539" w:type="pct"/>
            <w:gridSpan w:val="3"/>
            <w:tcBorders>
              <w:bottom w:val="single" w:color="auto" w:sz="4" w:space="0"/>
            </w:tcBorders>
            <w:vAlign w:val="center"/>
          </w:tcPr>
          <w:p w14:paraId="135A639E">
            <w:pPr>
              <w:rPr>
                <w:i/>
                <w:color w:val="4BACC6" w:themeColor="accent5"/>
                <w14:textFill>
                  <w14:solidFill>
                    <w14:schemeClr w14:val="accent5"/>
                  </w14:solidFill>
                </w14:textFill>
              </w:rPr>
            </w:pPr>
            <w:r>
              <w:rPr>
                <w:rFonts w:hint="eastAsia"/>
                <w:i/>
                <w:color w:val="4BACC6" w:themeColor="accent5"/>
                <w14:textFill>
                  <w14:solidFill>
                    <w14:schemeClr w14:val="accent5"/>
                  </w14:solidFill>
                </w14:textFill>
              </w:rPr>
              <w:t>(3)产品图纸</w:t>
            </w:r>
          </w:p>
        </w:tc>
        <w:tc>
          <w:tcPr>
            <w:tcW w:w="350" w:type="pct"/>
            <w:tcBorders>
              <w:bottom w:val="single" w:color="auto" w:sz="4" w:space="0"/>
            </w:tcBorders>
            <w:vAlign w:val="center"/>
          </w:tcPr>
          <w:p w14:paraId="425DB4FE">
            <w:pPr>
              <w:jc w:val="center"/>
              <w:rPr>
                <w:i/>
                <w:color w:val="4BACC6" w:themeColor="accent5"/>
                <w14:textFill>
                  <w14:solidFill>
                    <w14:schemeClr w14:val="accent5"/>
                  </w14:solidFill>
                </w14:textFill>
              </w:rPr>
            </w:pPr>
            <w:r>
              <w:rPr>
                <w:rFonts w:hint="eastAsia"/>
                <w:i/>
                <w:color w:val="4BACC6" w:themeColor="accent5"/>
                <w14:textFill>
                  <w14:solidFill>
                    <w14:schemeClr w14:val="accent5"/>
                  </w14:solidFill>
                </w14:textFill>
              </w:rPr>
              <w:t>(4)1</w:t>
            </w:r>
          </w:p>
        </w:tc>
        <w:tc>
          <w:tcPr>
            <w:tcW w:w="374" w:type="pct"/>
            <w:gridSpan w:val="2"/>
            <w:tcBorders>
              <w:bottom w:val="single" w:color="auto" w:sz="4" w:space="0"/>
            </w:tcBorders>
            <w:vAlign w:val="center"/>
          </w:tcPr>
          <w:p w14:paraId="2C511FE2">
            <w:pPr>
              <w:jc w:val="center"/>
              <w:rPr>
                <w:i/>
                <w:color w:val="4BACC6" w:themeColor="accent5"/>
                <w14:textFill>
                  <w14:solidFill>
                    <w14:schemeClr w14:val="accent5"/>
                  </w14:solidFill>
                </w14:textFill>
              </w:rPr>
            </w:pPr>
            <w:r>
              <w:rPr>
                <w:rFonts w:hint="eastAsia"/>
                <w:i/>
                <w:color w:val="4BACC6" w:themeColor="accent5"/>
                <w14:textFill>
                  <w14:solidFill>
                    <w14:schemeClr w14:val="accent5"/>
                  </w14:solidFill>
                </w14:textFill>
              </w:rPr>
              <w:t>(5)1</w:t>
            </w:r>
          </w:p>
        </w:tc>
        <w:tc>
          <w:tcPr>
            <w:tcW w:w="411" w:type="pct"/>
            <w:tcBorders>
              <w:bottom w:val="single" w:color="auto" w:sz="4" w:space="0"/>
            </w:tcBorders>
            <w:vAlign w:val="center"/>
          </w:tcPr>
          <w:p w14:paraId="2FEF0A9C">
            <w:pPr>
              <w:jc w:val="center"/>
              <w:rPr>
                <w:i/>
                <w:color w:val="4BACC6" w:themeColor="accent5"/>
                <w14:textFill>
                  <w14:solidFill>
                    <w14:schemeClr w14:val="accent5"/>
                  </w14:solidFill>
                </w14:textFill>
              </w:rPr>
            </w:pPr>
            <w:r>
              <w:rPr>
                <w:rFonts w:hint="eastAsia"/>
                <w:i/>
                <w:color w:val="4BACC6" w:themeColor="accent5"/>
                <w14:textFill>
                  <w14:solidFill>
                    <w14:schemeClr w14:val="accent5"/>
                  </w14:solidFill>
                </w14:textFill>
              </w:rPr>
              <w:t>(6)A</w:t>
            </w:r>
          </w:p>
        </w:tc>
        <w:tc>
          <w:tcPr>
            <w:tcW w:w="378" w:type="pct"/>
            <w:tcBorders>
              <w:bottom w:val="single" w:color="auto" w:sz="4" w:space="0"/>
              <w:right w:val="single" w:color="auto" w:sz="4" w:space="0"/>
            </w:tcBorders>
            <w:vAlign w:val="center"/>
          </w:tcPr>
          <w:p w14:paraId="32A71CF3">
            <w:pPr>
              <w:jc w:val="center"/>
              <w:rPr>
                <w:i/>
                <w:color w:val="4BACC6" w:themeColor="accent5"/>
                <w14:textFill>
                  <w14:solidFill>
                    <w14:schemeClr w14:val="accent5"/>
                  </w14:solidFill>
                </w14:textFill>
              </w:rPr>
            </w:pPr>
            <w:r>
              <w:rPr>
                <w:rFonts w:hint="eastAsia"/>
                <w:i/>
                <w:color w:val="4BACC6" w:themeColor="accent5"/>
                <w14:textFill>
                  <w14:solidFill>
                    <w14:schemeClr w14:val="accent5"/>
                  </w14:solidFill>
                </w14:textFill>
              </w:rPr>
              <w:t>(7)</w:t>
            </w:r>
          </w:p>
          <w:p w14:paraId="1D4BA576">
            <w:pPr>
              <w:jc w:val="center"/>
              <w:rPr>
                <w:i/>
                <w:color w:val="4BACC6" w:themeColor="accent5"/>
                <w14:textFill>
                  <w14:solidFill>
                    <w14:schemeClr w14:val="accent5"/>
                  </w14:solidFill>
                </w14:textFill>
              </w:rPr>
            </w:pPr>
            <w:r>
              <w:rPr>
                <w:rFonts w:hint="eastAsia"/>
                <w:i/>
                <w:color w:val="4BACC6" w:themeColor="accent5"/>
                <w14:textFill>
                  <w14:solidFill>
                    <w14:schemeClr w14:val="accent5"/>
                  </w14:solidFill>
                </w14:textFill>
              </w:rPr>
              <w:t>公开</w:t>
            </w:r>
          </w:p>
        </w:tc>
        <w:tc>
          <w:tcPr>
            <w:tcW w:w="369" w:type="pct"/>
            <w:tcBorders>
              <w:left w:val="single" w:color="auto" w:sz="4" w:space="0"/>
              <w:bottom w:val="single" w:color="auto" w:sz="4" w:space="0"/>
              <w:right w:val="single" w:color="auto" w:sz="12" w:space="0"/>
            </w:tcBorders>
            <w:vAlign w:val="center"/>
          </w:tcPr>
          <w:p w14:paraId="025E3052">
            <w:pPr>
              <w:jc w:val="center"/>
              <w:rPr>
                <w:i/>
                <w:color w:val="4BACC6" w:themeColor="accent5"/>
                <w14:textFill>
                  <w14:solidFill>
                    <w14:schemeClr w14:val="accent5"/>
                  </w14:solidFill>
                </w14:textFill>
              </w:rPr>
            </w:pPr>
            <w:r>
              <w:rPr>
                <w:rFonts w:hint="eastAsia"/>
                <w:i/>
                <w:color w:val="4BACC6" w:themeColor="accent5"/>
                <w14:textFill>
                  <w14:solidFill>
                    <w14:schemeClr w14:val="accent5"/>
                  </w14:solidFill>
                </w14:textFill>
              </w:rPr>
              <w:t>(8)</w:t>
            </w:r>
          </w:p>
        </w:tc>
      </w:tr>
      <w:tr w14:paraId="65174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340" w:type="pct"/>
            <w:tcBorders>
              <w:left w:val="single" w:color="auto" w:sz="12" w:space="0"/>
              <w:bottom w:val="single" w:color="auto" w:sz="4" w:space="0"/>
            </w:tcBorders>
            <w:vAlign w:val="center"/>
          </w:tcPr>
          <w:p w14:paraId="01A55AB7">
            <w:pPr>
              <w:jc w:val="center"/>
            </w:pPr>
          </w:p>
        </w:tc>
        <w:tc>
          <w:tcPr>
            <w:tcW w:w="1239" w:type="pct"/>
            <w:gridSpan w:val="2"/>
            <w:tcBorders>
              <w:bottom w:val="single" w:color="auto" w:sz="4" w:space="0"/>
            </w:tcBorders>
            <w:vAlign w:val="center"/>
          </w:tcPr>
          <w:p w14:paraId="3C76CD7B"/>
        </w:tc>
        <w:tc>
          <w:tcPr>
            <w:tcW w:w="1539" w:type="pct"/>
            <w:gridSpan w:val="3"/>
            <w:tcBorders>
              <w:bottom w:val="single" w:color="auto" w:sz="4" w:space="0"/>
            </w:tcBorders>
            <w:vAlign w:val="center"/>
          </w:tcPr>
          <w:p w14:paraId="3FB68CED"/>
        </w:tc>
        <w:tc>
          <w:tcPr>
            <w:tcW w:w="350" w:type="pct"/>
            <w:tcBorders>
              <w:bottom w:val="single" w:color="auto" w:sz="4" w:space="0"/>
            </w:tcBorders>
            <w:vAlign w:val="center"/>
          </w:tcPr>
          <w:p w14:paraId="000D270C">
            <w:pPr>
              <w:jc w:val="center"/>
            </w:pPr>
          </w:p>
        </w:tc>
        <w:tc>
          <w:tcPr>
            <w:tcW w:w="374" w:type="pct"/>
            <w:gridSpan w:val="2"/>
            <w:tcBorders>
              <w:bottom w:val="single" w:color="auto" w:sz="4" w:space="0"/>
            </w:tcBorders>
            <w:vAlign w:val="center"/>
          </w:tcPr>
          <w:p w14:paraId="318C2A98">
            <w:pPr>
              <w:jc w:val="center"/>
            </w:pPr>
          </w:p>
        </w:tc>
        <w:tc>
          <w:tcPr>
            <w:tcW w:w="411" w:type="pct"/>
            <w:tcBorders>
              <w:bottom w:val="single" w:color="auto" w:sz="4" w:space="0"/>
            </w:tcBorders>
            <w:vAlign w:val="center"/>
          </w:tcPr>
          <w:p w14:paraId="0BD47947">
            <w:pPr>
              <w:jc w:val="center"/>
            </w:pPr>
          </w:p>
        </w:tc>
        <w:tc>
          <w:tcPr>
            <w:tcW w:w="378" w:type="pct"/>
            <w:tcBorders>
              <w:bottom w:val="single" w:color="auto" w:sz="4" w:space="0"/>
              <w:right w:val="single" w:color="auto" w:sz="4" w:space="0"/>
            </w:tcBorders>
            <w:vAlign w:val="center"/>
          </w:tcPr>
          <w:p w14:paraId="5A6A9428">
            <w:pPr>
              <w:jc w:val="center"/>
            </w:pPr>
          </w:p>
        </w:tc>
        <w:tc>
          <w:tcPr>
            <w:tcW w:w="369" w:type="pct"/>
            <w:tcBorders>
              <w:left w:val="single" w:color="auto" w:sz="4" w:space="0"/>
              <w:bottom w:val="single" w:color="auto" w:sz="4" w:space="0"/>
              <w:right w:val="single" w:color="auto" w:sz="12" w:space="0"/>
            </w:tcBorders>
            <w:vAlign w:val="center"/>
          </w:tcPr>
          <w:p w14:paraId="6B9DC6DD">
            <w:pPr>
              <w:jc w:val="center"/>
            </w:pPr>
          </w:p>
        </w:tc>
      </w:tr>
      <w:tr w14:paraId="2C78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340" w:type="pct"/>
            <w:tcBorders>
              <w:left w:val="single" w:color="auto" w:sz="12" w:space="0"/>
              <w:bottom w:val="single" w:color="auto" w:sz="4" w:space="0"/>
            </w:tcBorders>
            <w:vAlign w:val="center"/>
          </w:tcPr>
          <w:p w14:paraId="5828880A">
            <w:pPr>
              <w:jc w:val="center"/>
            </w:pPr>
          </w:p>
        </w:tc>
        <w:tc>
          <w:tcPr>
            <w:tcW w:w="1239" w:type="pct"/>
            <w:gridSpan w:val="2"/>
            <w:tcBorders>
              <w:bottom w:val="single" w:color="auto" w:sz="4" w:space="0"/>
            </w:tcBorders>
            <w:vAlign w:val="center"/>
          </w:tcPr>
          <w:p w14:paraId="0B7547D0"/>
        </w:tc>
        <w:tc>
          <w:tcPr>
            <w:tcW w:w="1539" w:type="pct"/>
            <w:gridSpan w:val="3"/>
            <w:tcBorders>
              <w:bottom w:val="single" w:color="auto" w:sz="4" w:space="0"/>
            </w:tcBorders>
            <w:vAlign w:val="center"/>
          </w:tcPr>
          <w:p w14:paraId="0E64B00C"/>
        </w:tc>
        <w:tc>
          <w:tcPr>
            <w:tcW w:w="350" w:type="pct"/>
            <w:tcBorders>
              <w:bottom w:val="single" w:color="auto" w:sz="4" w:space="0"/>
            </w:tcBorders>
            <w:vAlign w:val="center"/>
          </w:tcPr>
          <w:p w14:paraId="627E9E60">
            <w:pPr>
              <w:jc w:val="center"/>
            </w:pPr>
          </w:p>
        </w:tc>
        <w:tc>
          <w:tcPr>
            <w:tcW w:w="374" w:type="pct"/>
            <w:gridSpan w:val="2"/>
            <w:tcBorders>
              <w:bottom w:val="single" w:color="auto" w:sz="4" w:space="0"/>
            </w:tcBorders>
            <w:vAlign w:val="center"/>
          </w:tcPr>
          <w:p w14:paraId="5FE11B1A">
            <w:pPr>
              <w:jc w:val="center"/>
            </w:pPr>
          </w:p>
        </w:tc>
        <w:tc>
          <w:tcPr>
            <w:tcW w:w="411" w:type="pct"/>
            <w:tcBorders>
              <w:bottom w:val="single" w:color="auto" w:sz="4" w:space="0"/>
            </w:tcBorders>
            <w:vAlign w:val="center"/>
          </w:tcPr>
          <w:p w14:paraId="4B77629B">
            <w:pPr>
              <w:jc w:val="center"/>
            </w:pPr>
          </w:p>
        </w:tc>
        <w:tc>
          <w:tcPr>
            <w:tcW w:w="378" w:type="pct"/>
            <w:tcBorders>
              <w:bottom w:val="single" w:color="auto" w:sz="4" w:space="0"/>
              <w:right w:val="single" w:color="auto" w:sz="4" w:space="0"/>
            </w:tcBorders>
            <w:vAlign w:val="center"/>
          </w:tcPr>
          <w:p w14:paraId="1F15BDBD">
            <w:pPr>
              <w:jc w:val="center"/>
            </w:pPr>
          </w:p>
        </w:tc>
        <w:tc>
          <w:tcPr>
            <w:tcW w:w="369" w:type="pct"/>
            <w:tcBorders>
              <w:left w:val="single" w:color="auto" w:sz="4" w:space="0"/>
              <w:bottom w:val="single" w:color="auto" w:sz="4" w:space="0"/>
              <w:right w:val="single" w:color="auto" w:sz="12" w:space="0"/>
            </w:tcBorders>
            <w:vAlign w:val="center"/>
          </w:tcPr>
          <w:p w14:paraId="1D806625">
            <w:pPr>
              <w:jc w:val="center"/>
            </w:pPr>
          </w:p>
        </w:tc>
      </w:tr>
      <w:tr w14:paraId="4C80D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340" w:type="pct"/>
            <w:tcBorders>
              <w:left w:val="single" w:color="auto" w:sz="12" w:space="0"/>
              <w:bottom w:val="single" w:color="auto" w:sz="4" w:space="0"/>
            </w:tcBorders>
            <w:vAlign w:val="center"/>
          </w:tcPr>
          <w:p w14:paraId="5BFB9FC5">
            <w:pPr>
              <w:jc w:val="center"/>
            </w:pPr>
          </w:p>
        </w:tc>
        <w:tc>
          <w:tcPr>
            <w:tcW w:w="1239" w:type="pct"/>
            <w:gridSpan w:val="2"/>
            <w:tcBorders>
              <w:bottom w:val="single" w:color="auto" w:sz="4" w:space="0"/>
            </w:tcBorders>
            <w:vAlign w:val="center"/>
          </w:tcPr>
          <w:p w14:paraId="3DE7AEB2"/>
        </w:tc>
        <w:tc>
          <w:tcPr>
            <w:tcW w:w="1539" w:type="pct"/>
            <w:gridSpan w:val="3"/>
            <w:tcBorders>
              <w:bottom w:val="single" w:color="auto" w:sz="4" w:space="0"/>
            </w:tcBorders>
            <w:vAlign w:val="center"/>
          </w:tcPr>
          <w:p w14:paraId="0B881E94"/>
        </w:tc>
        <w:tc>
          <w:tcPr>
            <w:tcW w:w="350" w:type="pct"/>
            <w:tcBorders>
              <w:bottom w:val="single" w:color="auto" w:sz="4" w:space="0"/>
            </w:tcBorders>
            <w:vAlign w:val="center"/>
          </w:tcPr>
          <w:p w14:paraId="198179FD">
            <w:pPr>
              <w:jc w:val="center"/>
            </w:pPr>
          </w:p>
        </w:tc>
        <w:tc>
          <w:tcPr>
            <w:tcW w:w="374" w:type="pct"/>
            <w:gridSpan w:val="2"/>
            <w:tcBorders>
              <w:bottom w:val="single" w:color="auto" w:sz="4" w:space="0"/>
            </w:tcBorders>
            <w:vAlign w:val="center"/>
          </w:tcPr>
          <w:p w14:paraId="13653CA2">
            <w:pPr>
              <w:jc w:val="center"/>
            </w:pPr>
          </w:p>
        </w:tc>
        <w:tc>
          <w:tcPr>
            <w:tcW w:w="411" w:type="pct"/>
            <w:tcBorders>
              <w:bottom w:val="single" w:color="auto" w:sz="4" w:space="0"/>
            </w:tcBorders>
            <w:vAlign w:val="center"/>
          </w:tcPr>
          <w:p w14:paraId="1B8E7AD5">
            <w:pPr>
              <w:jc w:val="center"/>
            </w:pPr>
          </w:p>
        </w:tc>
        <w:tc>
          <w:tcPr>
            <w:tcW w:w="378" w:type="pct"/>
            <w:tcBorders>
              <w:bottom w:val="single" w:color="auto" w:sz="4" w:space="0"/>
              <w:right w:val="single" w:color="auto" w:sz="4" w:space="0"/>
            </w:tcBorders>
            <w:vAlign w:val="center"/>
          </w:tcPr>
          <w:p w14:paraId="5D8E5A0B">
            <w:pPr>
              <w:jc w:val="center"/>
            </w:pPr>
          </w:p>
        </w:tc>
        <w:tc>
          <w:tcPr>
            <w:tcW w:w="369" w:type="pct"/>
            <w:tcBorders>
              <w:left w:val="single" w:color="auto" w:sz="4" w:space="0"/>
              <w:bottom w:val="single" w:color="auto" w:sz="4" w:space="0"/>
              <w:right w:val="single" w:color="auto" w:sz="12" w:space="0"/>
            </w:tcBorders>
            <w:vAlign w:val="center"/>
          </w:tcPr>
          <w:p w14:paraId="3948E330">
            <w:pPr>
              <w:jc w:val="center"/>
            </w:pPr>
          </w:p>
        </w:tc>
      </w:tr>
      <w:tr w14:paraId="2ACB1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340" w:type="pct"/>
            <w:tcBorders>
              <w:left w:val="single" w:color="auto" w:sz="12" w:space="0"/>
              <w:bottom w:val="single" w:color="auto" w:sz="4" w:space="0"/>
            </w:tcBorders>
            <w:vAlign w:val="center"/>
          </w:tcPr>
          <w:p w14:paraId="31EE9FF3">
            <w:pPr>
              <w:jc w:val="center"/>
            </w:pPr>
          </w:p>
        </w:tc>
        <w:tc>
          <w:tcPr>
            <w:tcW w:w="1239" w:type="pct"/>
            <w:gridSpan w:val="2"/>
            <w:tcBorders>
              <w:bottom w:val="single" w:color="auto" w:sz="4" w:space="0"/>
            </w:tcBorders>
            <w:vAlign w:val="center"/>
          </w:tcPr>
          <w:p w14:paraId="2F8C0302"/>
        </w:tc>
        <w:tc>
          <w:tcPr>
            <w:tcW w:w="1539" w:type="pct"/>
            <w:gridSpan w:val="3"/>
            <w:tcBorders>
              <w:bottom w:val="single" w:color="auto" w:sz="4" w:space="0"/>
            </w:tcBorders>
            <w:vAlign w:val="center"/>
          </w:tcPr>
          <w:p w14:paraId="3A854A94"/>
        </w:tc>
        <w:tc>
          <w:tcPr>
            <w:tcW w:w="350" w:type="pct"/>
            <w:tcBorders>
              <w:bottom w:val="single" w:color="auto" w:sz="4" w:space="0"/>
            </w:tcBorders>
            <w:vAlign w:val="center"/>
          </w:tcPr>
          <w:p w14:paraId="7CD1B27A">
            <w:pPr>
              <w:jc w:val="center"/>
            </w:pPr>
          </w:p>
        </w:tc>
        <w:tc>
          <w:tcPr>
            <w:tcW w:w="374" w:type="pct"/>
            <w:gridSpan w:val="2"/>
            <w:tcBorders>
              <w:bottom w:val="single" w:color="auto" w:sz="4" w:space="0"/>
            </w:tcBorders>
            <w:vAlign w:val="center"/>
          </w:tcPr>
          <w:p w14:paraId="60337217">
            <w:pPr>
              <w:jc w:val="center"/>
            </w:pPr>
          </w:p>
        </w:tc>
        <w:tc>
          <w:tcPr>
            <w:tcW w:w="411" w:type="pct"/>
            <w:tcBorders>
              <w:bottom w:val="single" w:color="auto" w:sz="4" w:space="0"/>
            </w:tcBorders>
            <w:vAlign w:val="center"/>
          </w:tcPr>
          <w:p w14:paraId="7265CFA9">
            <w:pPr>
              <w:jc w:val="center"/>
            </w:pPr>
          </w:p>
        </w:tc>
        <w:tc>
          <w:tcPr>
            <w:tcW w:w="378" w:type="pct"/>
            <w:tcBorders>
              <w:bottom w:val="single" w:color="auto" w:sz="4" w:space="0"/>
              <w:right w:val="single" w:color="auto" w:sz="4" w:space="0"/>
            </w:tcBorders>
            <w:vAlign w:val="center"/>
          </w:tcPr>
          <w:p w14:paraId="1EE82490">
            <w:pPr>
              <w:jc w:val="center"/>
            </w:pPr>
          </w:p>
        </w:tc>
        <w:tc>
          <w:tcPr>
            <w:tcW w:w="369" w:type="pct"/>
            <w:tcBorders>
              <w:left w:val="single" w:color="auto" w:sz="4" w:space="0"/>
              <w:bottom w:val="single" w:color="auto" w:sz="4" w:space="0"/>
              <w:right w:val="single" w:color="auto" w:sz="12" w:space="0"/>
            </w:tcBorders>
            <w:vAlign w:val="center"/>
          </w:tcPr>
          <w:p w14:paraId="02CA8D2F">
            <w:pPr>
              <w:jc w:val="center"/>
            </w:pPr>
          </w:p>
        </w:tc>
      </w:tr>
      <w:tr w14:paraId="7D23E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340" w:type="pct"/>
            <w:tcBorders>
              <w:left w:val="single" w:color="auto" w:sz="12" w:space="0"/>
              <w:bottom w:val="single" w:color="auto" w:sz="4" w:space="0"/>
            </w:tcBorders>
            <w:vAlign w:val="center"/>
          </w:tcPr>
          <w:p w14:paraId="467B6101">
            <w:pPr>
              <w:jc w:val="center"/>
            </w:pPr>
          </w:p>
        </w:tc>
        <w:tc>
          <w:tcPr>
            <w:tcW w:w="1239" w:type="pct"/>
            <w:gridSpan w:val="2"/>
            <w:tcBorders>
              <w:bottom w:val="single" w:color="auto" w:sz="4" w:space="0"/>
            </w:tcBorders>
            <w:vAlign w:val="center"/>
          </w:tcPr>
          <w:p w14:paraId="19366F6E"/>
        </w:tc>
        <w:tc>
          <w:tcPr>
            <w:tcW w:w="1539" w:type="pct"/>
            <w:gridSpan w:val="3"/>
            <w:tcBorders>
              <w:bottom w:val="single" w:color="auto" w:sz="4" w:space="0"/>
            </w:tcBorders>
            <w:vAlign w:val="center"/>
          </w:tcPr>
          <w:p w14:paraId="6075C009"/>
        </w:tc>
        <w:tc>
          <w:tcPr>
            <w:tcW w:w="350" w:type="pct"/>
            <w:tcBorders>
              <w:bottom w:val="single" w:color="auto" w:sz="4" w:space="0"/>
            </w:tcBorders>
            <w:vAlign w:val="center"/>
          </w:tcPr>
          <w:p w14:paraId="516A9C73">
            <w:pPr>
              <w:jc w:val="center"/>
            </w:pPr>
          </w:p>
        </w:tc>
        <w:tc>
          <w:tcPr>
            <w:tcW w:w="374" w:type="pct"/>
            <w:gridSpan w:val="2"/>
            <w:tcBorders>
              <w:bottom w:val="single" w:color="auto" w:sz="4" w:space="0"/>
            </w:tcBorders>
            <w:vAlign w:val="center"/>
          </w:tcPr>
          <w:p w14:paraId="1E55CEBD">
            <w:pPr>
              <w:jc w:val="center"/>
            </w:pPr>
          </w:p>
        </w:tc>
        <w:tc>
          <w:tcPr>
            <w:tcW w:w="411" w:type="pct"/>
            <w:tcBorders>
              <w:bottom w:val="single" w:color="auto" w:sz="4" w:space="0"/>
            </w:tcBorders>
            <w:vAlign w:val="center"/>
          </w:tcPr>
          <w:p w14:paraId="4778CB45">
            <w:pPr>
              <w:jc w:val="center"/>
            </w:pPr>
          </w:p>
        </w:tc>
        <w:tc>
          <w:tcPr>
            <w:tcW w:w="378" w:type="pct"/>
            <w:tcBorders>
              <w:bottom w:val="single" w:color="auto" w:sz="4" w:space="0"/>
              <w:right w:val="single" w:color="auto" w:sz="4" w:space="0"/>
            </w:tcBorders>
            <w:vAlign w:val="center"/>
          </w:tcPr>
          <w:p w14:paraId="34E8C371">
            <w:pPr>
              <w:jc w:val="center"/>
            </w:pPr>
          </w:p>
        </w:tc>
        <w:tc>
          <w:tcPr>
            <w:tcW w:w="369" w:type="pct"/>
            <w:tcBorders>
              <w:left w:val="single" w:color="auto" w:sz="4" w:space="0"/>
              <w:bottom w:val="single" w:color="auto" w:sz="4" w:space="0"/>
              <w:right w:val="single" w:color="auto" w:sz="12" w:space="0"/>
            </w:tcBorders>
            <w:vAlign w:val="center"/>
          </w:tcPr>
          <w:p w14:paraId="4B447038">
            <w:pPr>
              <w:jc w:val="center"/>
            </w:pPr>
          </w:p>
        </w:tc>
      </w:tr>
      <w:tr w14:paraId="06ADF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340" w:type="pct"/>
            <w:tcBorders>
              <w:left w:val="single" w:color="auto" w:sz="12" w:space="0"/>
              <w:bottom w:val="single" w:color="auto" w:sz="4" w:space="0"/>
            </w:tcBorders>
            <w:vAlign w:val="center"/>
          </w:tcPr>
          <w:p w14:paraId="1A1A90D5">
            <w:pPr>
              <w:jc w:val="center"/>
            </w:pPr>
          </w:p>
        </w:tc>
        <w:tc>
          <w:tcPr>
            <w:tcW w:w="1239" w:type="pct"/>
            <w:gridSpan w:val="2"/>
            <w:tcBorders>
              <w:bottom w:val="single" w:color="auto" w:sz="4" w:space="0"/>
            </w:tcBorders>
            <w:vAlign w:val="center"/>
          </w:tcPr>
          <w:p w14:paraId="14C5F181"/>
        </w:tc>
        <w:tc>
          <w:tcPr>
            <w:tcW w:w="1539" w:type="pct"/>
            <w:gridSpan w:val="3"/>
            <w:tcBorders>
              <w:bottom w:val="single" w:color="auto" w:sz="4" w:space="0"/>
            </w:tcBorders>
            <w:vAlign w:val="center"/>
          </w:tcPr>
          <w:p w14:paraId="589714E5"/>
        </w:tc>
        <w:tc>
          <w:tcPr>
            <w:tcW w:w="350" w:type="pct"/>
            <w:tcBorders>
              <w:bottom w:val="single" w:color="auto" w:sz="4" w:space="0"/>
            </w:tcBorders>
            <w:vAlign w:val="center"/>
          </w:tcPr>
          <w:p w14:paraId="560D14BE">
            <w:pPr>
              <w:jc w:val="center"/>
            </w:pPr>
          </w:p>
        </w:tc>
        <w:tc>
          <w:tcPr>
            <w:tcW w:w="374" w:type="pct"/>
            <w:gridSpan w:val="2"/>
            <w:tcBorders>
              <w:bottom w:val="single" w:color="auto" w:sz="4" w:space="0"/>
            </w:tcBorders>
            <w:vAlign w:val="center"/>
          </w:tcPr>
          <w:p w14:paraId="231E2FF8">
            <w:pPr>
              <w:jc w:val="center"/>
            </w:pPr>
          </w:p>
        </w:tc>
        <w:tc>
          <w:tcPr>
            <w:tcW w:w="411" w:type="pct"/>
            <w:tcBorders>
              <w:bottom w:val="single" w:color="auto" w:sz="4" w:space="0"/>
            </w:tcBorders>
            <w:vAlign w:val="center"/>
          </w:tcPr>
          <w:p w14:paraId="68E958BC">
            <w:pPr>
              <w:jc w:val="center"/>
            </w:pPr>
          </w:p>
        </w:tc>
        <w:tc>
          <w:tcPr>
            <w:tcW w:w="378" w:type="pct"/>
            <w:tcBorders>
              <w:bottom w:val="single" w:color="auto" w:sz="4" w:space="0"/>
              <w:right w:val="single" w:color="auto" w:sz="4" w:space="0"/>
            </w:tcBorders>
            <w:vAlign w:val="center"/>
          </w:tcPr>
          <w:p w14:paraId="347FED8D">
            <w:pPr>
              <w:jc w:val="center"/>
            </w:pPr>
          </w:p>
        </w:tc>
        <w:tc>
          <w:tcPr>
            <w:tcW w:w="369" w:type="pct"/>
            <w:tcBorders>
              <w:left w:val="single" w:color="auto" w:sz="4" w:space="0"/>
              <w:bottom w:val="single" w:color="auto" w:sz="4" w:space="0"/>
              <w:right w:val="single" w:color="auto" w:sz="12" w:space="0"/>
            </w:tcBorders>
            <w:vAlign w:val="center"/>
          </w:tcPr>
          <w:p w14:paraId="3AA26743">
            <w:pPr>
              <w:jc w:val="center"/>
            </w:pPr>
          </w:p>
        </w:tc>
      </w:tr>
      <w:tr w14:paraId="1994E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340" w:type="pct"/>
            <w:tcBorders>
              <w:left w:val="single" w:color="auto" w:sz="12" w:space="0"/>
              <w:bottom w:val="single" w:color="auto" w:sz="4" w:space="0"/>
            </w:tcBorders>
            <w:vAlign w:val="center"/>
          </w:tcPr>
          <w:p w14:paraId="47343A27">
            <w:pPr>
              <w:jc w:val="center"/>
            </w:pPr>
          </w:p>
        </w:tc>
        <w:tc>
          <w:tcPr>
            <w:tcW w:w="1239" w:type="pct"/>
            <w:gridSpan w:val="2"/>
            <w:tcBorders>
              <w:bottom w:val="single" w:color="auto" w:sz="4" w:space="0"/>
            </w:tcBorders>
            <w:vAlign w:val="center"/>
          </w:tcPr>
          <w:p w14:paraId="4A37BD85"/>
        </w:tc>
        <w:tc>
          <w:tcPr>
            <w:tcW w:w="1539" w:type="pct"/>
            <w:gridSpan w:val="3"/>
            <w:tcBorders>
              <w:bottom w:val="single" w:color="auto" w:sz="4" w:space="0"/>
            </w:tcBorders>
            <w:vAlign w:val="center"/>
          </w:tcPr>
          <w:p w14:paraId="5B0934F9"/>
        </w:tc>
        <w:tc>
          <w:tcPr>
            <w:tcW w:w="350" w:type="pct"/>
            <w:tcBorders>
              <w:bottom w:val="single" w:color="auto" w:sz="4" w:space="0"/>
            </w:tcBorders>
            <w:vAlign w:val="center"/>
          </w:tcPr>
          <w:p w14:paraId="53088D5D">
            <w:pPr>
              <w:jc w:val="center"/>
            </w:pPr>
          </w:p>
        </w:tc>
        <w:tc>
          <w:tcPr>
            <w:tcW w:w="374" w:type="pct"/>
            <w:gridSpan w:val="2"/>
            <w:tcBorders>
              <w:bottom w:val="single" w:color="auto" w:sz="4" w:space="0"/>
            </w:tcBorders>
            <w:vAlign w:val="center"/>
          </w:tcPr>
          <w:p w14:paraId="35AEB60C">
            <w:pPr>
              <w:jc w:val="center"/>
            </w:pPr>
          </w:p>
        </w:tc>
        <w:tc>
          <w:tcPr>
            <w:tcW w:w="411" w:type="pct"/>
            <w:tcBorders>
              <w:bottom w:val="single" w:color="auto" w:sz="4" w:space="0"/>
            </w:tcBorders>
            <w:vAlign w:val="center"/>
          </w:tcPr>
          <w:p w14:paraId="102050AF">
            <w:pPr>
              <w:jc w:val="center"/>
            </w:pPr>
          </w:p>
        </w:tc>
        <w:tc>
          <w:tcPr>
            <w:tcW w:w="378" w:type="pct"/>
            <w:tcBorders>
              <w:bottom w:val="single" w:color="auto" w:sz="4" w:space="0"/>
              <w:right w:val="single" w:color="auto" w:sz="4" w:space="0"/>
            </w:tcBorders>
            <w:vAlign w:val="center"/>
          </w:tcPr>
          <w:p w14:paraId="23CB595F">
            <w:pPr>
              <w:jc w:val="center"/>
            </w:pPr>
          </w:p>
        </w:tc>
        <w:tc>
          <w:tcPr>
            <w:tcW w:w="369" w:type="pct"/>
            <w:tcBorders>
              <w:left w:val="single" w:color="auto" w:sz="4" w:space="0"/>
              <w:bottom w:val="single" w:color="auto" w:sz="4" w:space="0"/>
              <w:right w:val="single" w:color="auto" w:sz="12" w:space="0"/>
            </w:tcBorders>
            <w:vAlign w:val="center"/>
          </w:tcPr>
          <w:p w14:paraId="0EFA3630">
            <w:pPr>
              <w:jc w:val="center"/>
            </w:pPr>
          </w:p>
        </w:tc>
      </w:tr>
      <w:tr w14:paraId="4F14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340" w:type="pct"/>
            <w:tcBorders>
              <w:left w:val="single" w:color="auto" w:sz="12" w:space="0"/>
              <w:bottom w:val="single" w:color="auto" w:sz="4" w:space="0"/>
            </w:tcBorders>
            <w:vAlign w:val="center"/>
          </w:tcPr>
          <w:p w14:paraId="578C15B8">
            <w:pPr>
              <w:jc w:val="center"/>
            </w:pPr>
          </w:p>
        </w:tc>
        <w:tc>
          <w:tcPr>
            <w:tcW w:w="1239" w:type="pct"/>
            <w:gridSpan w:val="2"/>
            <w:tcBorders>
              <w:bottom w:val="single" w:color="auto" w:sz="4" w:space="0"/>
            </w:tcBorders>
            <w:vAlign w:val="center"/>
          </w:tcPr>
          <w:p w14:paraId="06BE6653"/>
        </w:tc>
        <w:tc>
          <w:tcPr>
            <w:tcW w:w="1539" w:type="pct"/>
            <w:gridSpan w:val="3"/>
            <w:tcBorders>
              <w:bottom w:val="single" w:color="auto" w:sz="4" w:space="0"/>
            </w:tcBorders>
            <w:vAlign w:val="center"/>
          </w:tcPr>
          <w:p w14:paraId="7C24D038"/>
        </w:tc>
        <w:tc>
          <w:tcPr>
            <w:tcW w:w="350" w:type="pct"/>
            <w:tcBorders>
              <w:bottom w:val="single" w:color="auto" w:sz="4" w:space="0"/>
            </w:tcBorders>
            <w:vAlign w:val="center"/>
          </w:tcPr>
          <w:p w14:paraId="70C7BAB1">
            <w:pPr>
              <w:jc w:val="center"/>
            </w:pPr>
          </w:p>
        </w:tc>
        <w:tc>
          <w:tcPr>
            <w:tcW w:w="374" w:type="pct"/>
            <w:gridSpan w:val="2"/>
            <w:tcBorders>
              <w:bottom w:val="single" w:color="auto" w:sz="4" w:space="0"/>
            </w:tcBorders>
            <w:vAlign w:val="center"/>
          </w:tcPr>
          <w:p w14:paraId="7CBF8CF2">
            <w:pPr>
              <w:jc w:val="center"/>
            </w:pPr>
          </w:p>
        </w:tc>
        <w:tc>
          <w:tcPr>
            <w:tcW w:w="411" w:type="pct"/>
            <w:tcBorders>
              <w:bottom w:val="single" w:color="auto" w:sz="4" w:space="0"/>
            </w:tcBorders>
            <w:vAlign w:val="center"/>
          </w:tcPr>
          <w:p w14:paraId="09955E6E">
            <w:pPr>
              <w:jc w:val="center"/>
            </w:pPr>
          </w:p>
        </w:tc>
        <w:tc>
          <w:tcPr>
            <w:tcW w:w="378" w:type="pct"/>
            <w:tcBorders>
              <w:bottom w:val="single" w:color="auto" w:sz="4" w:space="0"/>
              <w:right w:val="single" w:color="auto" w:sz="4" w:space="0"/>
            </w:tcBorders>
            <w:vAlign w:val="center"/>
          </w:tcPr>
          <w:p w14:paraId="56339F46">
            <w:pPr>
              <w:jc w:val="center"/>
            </w:pPr>
          </w:p>
        </w:tc>
        <w:tc>
          <w:tcPr>
            <w:tcW w:w="369" w:type="pct"/>
            <w:tcBorders>
              <w:left w:val="single" w:color="auto" w:sz="4" w:space="0"/>
              <w:bottom w:val="single" w:color="auto" w:sz="4" w:space="0"/>
              <w:right w:val="single" w:color="auto" w:sz="12" w:space="0"/>
            </w:tcBorders>
            <w:vAlign w:val="center"/>
          </w:tcPr>
          <w:p w14:paraId="04E404B4">
            <w:pPr>
              <w:jc w:val="center"/>
            </w:pPr>
          </w:p>
        </w:tc>
      </w:tr>
      <w:tr w14:paraId="657B5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340" w:type="pct"/>
            <w:tcBorders>
              <w:left w:val="single" w:color="auto" w:sz="12" w:space="0"/>
              <w:bottom w:val="single" w:color="auto" w:sz="4" w:space="0"/>
            </w:tcBorders>
            <w:vAlign w:val="center"/>
          </w:tcPr>
          <w:p w14:paraId="3C7935C6">
            <w:pPr>
              <w:jc w:val="center"/>
            </w:pPr>
          </w:p>
        </w:tc>
        <w:tc>
          <w:tcPr>
            <w:tcW w:w="1239" w:type="pct"/>
            <w:gridSpan w:val="2"/>
            <w:tcBorders>
              <w:bottom w:val="single" w:color="auto" w:sz="4" w:space="0"/>
            </w:tcBorders>
            <w:vAlign w:val="center"/>
          </w:tcPr>
          <w:p w14:paraId="4A6D36E1"/>
        </w:tc>
        <w:tc>
          <w:tcPr>
            <w:tcW w:w="1539" w:type="pct"/>
            <w:gridSpan w:val="3"/>
            <w:tcBorders>
              <w:bottom w:val="single" w:color="auto" w:sz="4" w:space="0"/>
            </w:tcBorders>
            <w:vAlign w:val="center"/>
          </w:tcPr>
          <w:p w14:paraId="329EE64F"/>
        </w:tc>
        <w:tc>
          <w:tcPr>
            <w:tcW w:w="350" w:type="pct"/>
            <w:tcBorders>
              <w:bottom w:val="single" w:color="auto" w:sz="4" w:space="0"/>
            </w:tcBorders>
            <w:vAlign w:val="center"/>
          </w:tcPr>
          <w:p w14:paraId="01A316EB">
            <w:pPr>
              <w:jc w:val="center"/>
            </w:pPr>
          </w:p>
        </w:tc>
        <w:tc>
          <w:tcPr>
            <w:tcW w:w="374" w:type="pct"/>
            <w:gridSpan w:val="2"/>
            <w:tcBorders>
              <w:bottom w:val="single" w:color="auto" w:sz="4" w:space="0"/>
            </w:tcBorders>
            <w:vAlign w:val="center"/>
          </w:tcPr>
          <w:p w14:paraId="1228B2A2">
            <w:pPr>
              <w:jc w:val="center"/>
            </w:pPr>
          </w:p>
        </w:tc>
        <w:tc>
          <w:tcPr>
            <w:tcW w:w="411" w:type="pct"/>
            <w:tcBorders>
              <w:bottom w:val="single" w:color="auto" w:sz="4" w:space="0"/>
            </w:tcBorders>
            <w:vAlign w:val="center"/>
          </w:tcPr>
          <w:p w14:paraId="47976DF6">
            <w:pPr>
              <w:jc w:val="center"/>
            </w:pPr>
          </w:p>
        </w:tc>
        <w:tc>
          <w:tcPr>
            <w:tcW w:w="378" w:type="pct"/>
            <w:tcBorders>
              <w:bottom w:val="single" w:color="auto" w:sz="4" w:space="0"/>
              <w:right w:val="single" w:color="auto" w:sz="4" w:space="0"/>
            </w:tcBorders>
            <w:vAlign w:val="center"/>
          </w:tcPr>
          <w:p w14:paraId="6C209EF1">
            <w:pPr>
              <w:jc w:val="center"/>
            </w:pPr>
          </w:p>
        </w:tc>
        <w:tc>
          <w:tcPr>
            <w:tcW w:w="369" w:type="pct"/>
            <w:tcBorders>
              <w:left w:val="single" w:color="auto" w:sz="4" w:space="0"/>
              <w:bottom w:val="single" w:color="auto" w:sz="4" w:space="0"/>
              <w:right w:val="single" w:color="auto" w:sz="12" w:space="0"/>
            </w:tcBorders>
            <w:vAlign w:val="center"/>
          </w:tcPr>
          <w:p w14:paraId="30CA5826">
            <w:pPr>
              <w:jc w:val="center"/>
            </w:pPr>
          </w:p>
        </w:tc>
      </w:tr>
      <w:tr w14:paraId="74E7C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340" w:type="pct"/>
            <w:tcBorders>
              <w:left w:val="single" w:color="auto" w:sz="12" w:space="0"/>
              <w:bottom w:val="single" w:color="auto" w:sz="4" w:space="0"/>
            </w:tcBorders>
            <w:vAlign w:val="center"/>
          </w:tcPr>
          <w:p w14:paraId="471905B0">
            <w:pPr>
              <w:jc w:val="center"/>
            </w:pPr>
          </w:p>
        </w:tc>
        <w:tc>
          <w:tcPr>
            <w:tcW w:w="1239" w:type="pct"/>
            <w:gridSpan w:val="2"/>
            <w:tcBorders>
              <w:bottom w:val="single" w:color="auto" w:sz="4" w:space="0"/>
            </w:tcBorders>
            <w:vAlign w:val="center"/>
          </w:tcPr>
          <w:p w14:paraId="2B9BACD8"/>
        </w:tc>
        <w:tc>
          <w:tcPr>
            <w:tcW w:w="1539" w:type="pct"/>
            <w:gridSpan w:val="3"/>
            <w:tcBorders>
              <w:bottom w:val="single" w:color="auto" w:sz="4" w:space="0"/>
            </w:tcBorders>
            <w:vAlign w:val="center"/>
          </w:tcPr>
          <w:p w14:paraId="13DCD39B"/>
        </w:tc>
        <w:tc>
          <w:tcPr>
            <w:tcW w:w="350" w:type="pct"/>
            <w:tcBorders>
              <w:bottom w:val="single" w:color="auto" w:sz="4" w:space="0"/>
            </w:tcBorders>
            <w:vAlign w:val="center"/>
          </w:tcPr>
          <w:p w14:paraId="44C9FA17">
            <w:pPr>
              <w:jc w:val="center"/>
            </w:pPr>
          </w:p>
        </w:tc>
        <w:tc>
          <w:tcPr>
            <w:tcW w:w="374" w:type="pct"/>
            <w:gridSpan w:val="2"/>
            <w:tcBorders>
              <w:bottom w:val="single" w:color="auto" w:sz="4" w:space="0"/>
            </w:tcBorders>
            <w:vAlign w:val="center"/>
          </w:tcPr>
          <w:p w14:paraId="3203BFE1">
            <w:pPr>
              <w:jc w:val="center"/>
            </w:pPr>
          </w:p>
        </w:tc>
        <w:tc>
          <w:tcPr>
            <w:tcW w:w="411" w:type="pct"/>
            <w:tcBorders>
              <w:bottom w:val="single" w:color="auto" w:sz="4" w:space="0"/>
            </w:tcBorders>
            <w:vAlign w:val="center"/>
          </w:tcPr>
          <w:p w14:paraId="2718112F">
            <w:pPr>
              <w:jc w:val="center"/>
            </w:pPr>
          </w:p>
        </w:tc>
        <w:tc>
          <w:tcPr>
            <w:tcW w:w="378" w:type="pct"/>
            <w:tcBorders>
              <w:bottom w:val="single" w:color="auto" w:sz="4" w:space="0"/>
              <w:right w:val="single" w:color="auto" w:sz="4" w:space="0"/>
            </w:tcBorders>
            <w:vAlign w:val="center"/>
          </w:tcPr>
          <w:p w14:paraId="7C4A19E7">
            <w:pPr>
              <w:jc w:val="center"/>
            </w:pPr>
          </w:p>
        </w:tc>
        <w:tc>
          <w:tcPr>
            <w:tcW w:w="369" w:type="pct"/>
            <w:tcBorders>
              <w:left w:val="single" w:color="auto" w:sz="4" w:space="0"/>
              <w:bottom w:val="single" w:color="auto" w:sz="4" w:space="0"/>
              <w:right w:val="single" w:color="auto" w:sz="12" w:space="0"/>
            </w:tcBorders>
            <w:vAlign w:val="center"/>
          </w:tcPr>
          <w:p w14:paraId="368ECB5F">
            <w:pPr>
              <w:jc w:val="center"/>
            </w:pPr>
          </w:p>
        </w:tc>
      </w:tr>
      <w:tr w14:paraId="3F48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340" w:type="pct"/>
            <w:tcBorders>
              <w:left w:val="single" w:color="auto" w:sz="12" w:space="0"/>
              <w:bottom w:val="single" w:color="auto" w:sz="4" w:space="0"/>
            </w:tcBorders>
            <w:vAlign w:val="center"/>
          </w:tcPr>
          <w:p w14:paraId="7374D11B">
            <w:pPr>
              <w:jc w:val="center"/>
            </w:pPr>
          </w:p>
        </w:tc>
        <w:tc>
          <w:tcPr>
            <w:tcW w:w="1239" w:type="pct"/>
            <w:gridSpan w:val="2"/>
            <w:tcBorders>
              <w:bottom w:val="single" w:color="auto" w:sz="4" w:space="0"/>
            </w:tcBorders>
            <w:vAlign w:val="center"/>
          </w:tcPr>
          <w:p w14:paraId="7075013A"/>
        </w:tc>
        <w:tc>
          <w:tcPr>
            <w:tcW w:w="1539" w:type="pct"/>
            <w:gridSpan w:val="3"/>
            <w:tcBorders>
              <w:bottom w:val="single" w:color="auto" w:sz="4" w:space="0"/>
            </w:tcBorders>
            <w:vAlign w:val="center"/>
          </w:tcPr>
          <w:p w14:paraId="47F71417"/>
        </w:tc>
        <w:tc>
          <w:tcPr>
            <w:tcW w:w="350" w:type="pct"/>
            <w:tcBorders>
              <w:bottom w:val="single" w:color="auto" w:sz="4" w:space="0"/>
            </w:tcBorders>
            <w:vAlign w:val="center"/>
          </w:tcPr>
          <w:p w14:paraId="28234273">
            <w:pPr>
              <w:jc w:val="center"/>
            </w:pPr>
          </w:p>
        </w:tc>
        <w:tc>
          <w:tcPr>
            <w:tcW w:w="374" w:type="pct"/>
            <w:gridSpan w:val="2"/>
            <w:tcBorders>
              <w:bottom w:val="single" w:color="auto" w:sz="4" w:space="0"/>
            </w:tcBorders>
            <w:vAlign w:val="center"/>
          </w:tcPr>
          <w:p w14:paraId="57FEF31C">
            <w:pPr>
              <w:jc w:val="center"/>
            </w:pPr>
          </w:p>
        </w:tc>
        <w:tc>
          <w:tcPr>
            <w:tcW w:w="411" w:type="pct"/>
            <w:tcBorders>
              <w:bottom w:val="single" w:color="auto" w:sz="4" w:space="0"/>
            </w:tcBorders>
            <w:vAlign w:val="center"/>
          </w:tcPr>
          <w:p w14:paraId="0E749A0A">
            <w:pPr>
              <w:jc w:val="center"/>
            </w:pPr>
          </w:p>
        </w:tc>
        <w:tc>
          <w:tcPr>
            <w:tcW w:w="378" w:type="pct"/>
            <w:tcBorders>
              <w:bottom w:val="single" w:color="auto" w:sz="4" w:space="0"/>
              <w:right w:val="single" w:color="auto" w:sz="4" w:space="0"/>
            </w:tcBorders>
            <w:vAlign w:val="center"/>
          </w:tcPr>
          <w:p w14:paraId="3C08BF37">
            <w:pPr>
              <w:jc w:val="center"/>
            </w:pPr>
          </w:p>
        </w:tc>
        <w:tc>
          <w:tcPr>
            <w:tcW w:w="369" w:type="pct"/>
            <w:tcBorders>
              <w:left w:val="single" w:color="auto" w:sz="4" w:space="0"/>
              <w:bottom w:val="single" w:color="auto" w:sz="4" w:space="0"/>
              <w:right w:val="single" w:color="auto" w:sz="12" w:space="0"/>
            </w:tcBorders>
            <w:vAlign w:val="center"/>
          </w:tcPr>
          <w:p w14:paraId="7807FDAA">
            <w:pPr>
              <w:jc w:val="center"/>
            </w:pPr>
          </w:p>
        </w:tc>
      </w:tr>
      <w:tr w14:paraId="6DF50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340" w:type="pct"/>
            <w:tcBorders>
              <w:left w:val="single" w:color="auto" w:sz="12" w:space="0"/>
              <w:bottom w:val="single" w:color="auto" w:sz="4" w:space="0"/>
            </w:tcBorders>
            <w:vAlign w:val="center"/>
          </w:tcPr>
          <w:p w14:paraId="523224D4">
            <w:pPr>
              <w:jc w:val="center"/>
            </w:pPr>
          </w:p>
        </w:tc>
        <w:tc>
          <w:tcPr>
            <w:tcW w:w="1239" w:type="pct"/>
            <w:gridSpan w:val="2"/>
            <w:tcBorders>
              <w:bottom w:val="single" w:color="auto" w:sz="4" w:space="0"/>
            </w:tcBorders>
            <w:vAlign w:val="center"/>
          </w:tcPr>
          <w:p w14:paraId="1DD1A034"/>
        </w:tc>
        <w:tc>
          <w:tcPr>
            <w:tcW w:w="1539" w:type="pct"/>
            <w:gridSpan w:val="3"/>
            <w:tcBorders>
              <w:bottom w:val="single" w:color="auto" w:sz="4" w:space="0"/>
            </w:tcBorders>
            <w:vAlign w:val="center"/>
          </w:tcPr>
          <w:p w14:paraId="4CEB33ED"/>
        </w:tc>
        <w:tc>
          <w:tcPr>
            <w:tcW w:w="350" w:type="pct"/>
            <w:tcBorders>
              <w:bottom w:val="single" w:color="auto" w:sz="4" w:space="0"/>
            </w:tcBorders>
            <w:vAlign w:val="center"/>
          </w:tcPr>
          <w:p w14:paraId="3A4AD170">
            <w:pPr>
              <w:jc w:val="center"/>
            </w:pPr>
          </w:p>
        </w:tc>
        <w:tc>
          <w:tcPr>
            <w:tcW w:w="374" w:type="pct"/>
            <w:gridSpan w:val="2"/>
            <w:tcBorders>
              <w:bottom w:val="single" w:color="auto" w:sz="4" w:space="0"/>
            </w:tcBorders>
            <w:vAlign w:val="center"/>
          </w:tcPr>
          <w:p w14:paraId="70BBE725">
            <w:pPr>
              <w:jc w:val="center"/>
            </w:pPr>
          </w:p>
        </w:tc>
        <w:tc>
          <w:tcPr>
            <w:tcW w:w="411" w:type="pct"/>
            <w:tcBorders>
              <w:bottom w:val="single" w:color="auto" w:sz="4" w:space="0"/>
            </w:tcBorders>
            <w:vAlign w:val="center"/>
          </w:tcPr>
          <w:p w14:paraId="774FCE88">
            <w:pPr>
              <w:jc w:val="center"/>
            </w:pPr>
          </w:p>
        </w:tc>
        <w:tc>
          <w:tcPr>
            <w:tcW w:w="378" w:type="pct"/>
            <w:tcBorders>
              <w:bottom w:val="single" w:color="auto" w:sz="4" w:space="0"/>
              <w:right w:val="single" w:color="auto" w:sz="4" w:space="0"/>
            </w:tcBorders>
            <w:vAlign w:val="center"/>
          </w:tcPr>
          <w:p w14:paraId="6F673EDA">
            <w:pPr>
              <w:jc w:val="center"/>
            </w:pPr>
          </w:p>
        </w:tc>
        <w:tc>
          <w:tcPr>
            <w:tcW w:w="369" w:type="pct"/>
            <w:tcBorders>
              <w:left w:val="single" w:color="auto" w:sz="4" w:space="0"/>
              <w:bottom w:val="single" w:color="auto" w:sz="4" w:space="0"/>
              <w:right w:val="single" w:color="auto" w:sz="12" w:space="0"/>
            </w:tcBorders>
            <w:vAlign w:val="center"/>
          </w:tcPr>
          <w:p w14:paraId="4492FB05">
            <w:pPr>
              <w:jc w:val="center"/>
            </w:pPr>
          </w:p>
        </w:tc>
      </w:tr>
      <w:tr w14:paraId="3C527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340" w:type="pct"/>
            <w:tcBorders>
              <w:left w:val="single" w:color="auto" w:sz="12" w:space="0"/>
              <w:bottom w:val="single" w:color="auto" w:sz="4" w:space="0"/>
            </w:tcBorders>
            <w:vAlign w:val="center"/>
          </w:tcPr>
          <w:p w14:paraId="62E66B3D">
            <w:pPr>
              <w:jc w:val="center"/>
            </w:pPr>
          </w:p>
        </w:tc>
        <w:tc>
          <w:tcPr>
            <w:tcW w:w="1239" w:type="pct"/>
            <w:gridSpan w:val="2"/>
            <w:tcBorders>
              <w:bottom w:val="single" w:color="auto" w:sz="4" w:space="0"/>
            </w:tcBorders>
            <w:vAlign w:val="center"/>
          </w:tcPr>
          <w:p w14:paraId="498D42CB"/>
        </w:tc>
        <w:tc>
          <w:tcPr>
            <w:tcW w:w="1539" w:type="pct"/>
            <w:gridSpan w:val="3"/>
            <w:tcBorders>
              <w:bottom w:val="single" w:color="auto" w:sz="4" w:space="0"/>
            </w:tcBorders>
            <w:vAlign w:val="center"/>
          </w:tcPr>
          <w:p w14:paraId="2C92D1B3"/>
        </w:tc>
        <w:tc>
          <w:tcPr>
            <w:tcW w:w="350" w:type="pct"/>
            <w:tcBorders>
              <w:bottom w:val="single" w:color="auto" w:sz="4" w:space="0"/>
            </w:tcBorders>
            <w:vAlign w:val="center"/>
          </w:tcPr>
          <w:p w14:paraId="132F0592">
            <w:pPr>
              <w:jc w:val="center"/>
            </w:pPr>
          </w:p>
        </w:tc>
        <w:tc>
          <w:tcPr>
            <w:tcW w:w="374" w:type="pct"/>
            <w:gridSpan w:val="2"/>
            <w:tcBorders>
              <w:bottom w:val="single" w:color="auto" w:sz="4" w:space="0"/>
            </w:tcBorders>
            <w:vAlign w:val="center"/>
          </w:tcPr>
          <w:p w14:paraId="797AA5E5">
            <w:pPr>
              <w:jc w:val="center"/>
            </w:pPr>
          </w:p>
        </w:tc>
        <w:tc>
          <w:tcPr>
            <w:tcW w:w="411" w:type="pct"/>
            <w:tcBorders>
              <w:bottom w:val="single" w:color="auto" w:sz="4" w:space="0"/>
            </w:tcBorders>
            <w:vAlign w:val="center"/>
          </w:tcPr>
          <w:p w14:paraId="72428F95">
            <w:pPr>
              <w:jc w:val="center"/>
            </w:pPr>
          </w:p>
        </w:tc>
        <w:tc>
          <w:tcPr>
            <w:tcW w:w="378" w:type="pct"/>
            <w:tcBorders>
              <w:bottom w:val="single" w:color="auto" w:sz="4" w:space="0"/>
              <w:right w:val="single" w:color="auto" w:sz="4" w:space="0"/>
            </w:tcBorders>
            <w:vAlign w:val="center"/>
          </w:tcPr>
          <w:p w14:paraId="39059A96">
            <w:pPr>
              <w:jc w:val="center"/>
            </w:pPr>
          </w:p>
        </w:tc>
        <w:tc>
          <w:tcPr>
            <w:tcW w:w="369" w:type="pct"/>
            <w:tcBorders>
              <w:left w:val="single" w:color="auto" w:sz="4" w:space="0"/>
              <w:bottom w:val="single" w:color="auto" w:sz="4" w:space="0"/>
              <w:right w:val="single" w:color="auto" w:sz="12" w:space="0"/>
            </w:tcBorders>
            <w:vAlign w:val="center"/>
          </w:tcPr>
          <w:p w14:paraId="0835E1FA">
            <w:pPr>
              <w:jc w:val="center"/>
            </w:pPr>
          </w:p>
        </w:tc>
      </w:tr>
      <w:tr w14:paraId="6042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0" w:hRule="atLeast"/>
          <w:jc w:val="center"/>
        </w:trPr>
        <w:tc>
          <w:tcPr>
            <w:tcW w:w="5000" w:type="pct"/>
            <w:gridSpan w:val="12"/>
            <w:tcBorders>
              <w:left w:val="single" w:color="auto" w:sz="12" w:space="0"/>
              <w:bottom w:val="single" w:color="auto" w:sz="4" w:space="0"/>
              <w:right w:val="single" w:color="auto" w:sz="12" w:space="0"/>
            </w:tcBorders>
            <w:vAlign w:val="center"/>
          </w:tcPr>
          <w:p w14:paraId="70D80216">
            <w:r>
              <w:rPr>
                <w:rFonts w:hint="eastAsia"/>
              </w:rPr>
              <w:t>总计：</w:t>
            </w:r>
          </w:p>
        </w:tc>
      </w:tr>
      <w:tr w14:paraId="2A70F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40" w:type="pct"/>
            <w:vMerge w:val="restart"/>
            <w:tcBorders>
              <w:left w:val="single" w:color="auto" w:sz="12" w:space="0"/>
            </w:tcBorders>
            <w:vAlign w:val="center"/>
          </w:tcPr>
          <w:p w14:paraId="0CE21759">
            <w:pPr>
              <w:rPr>
                <w:szCs w:val="21"/>
              </w:rPr>
            </w:pPr>
            <w:r>
              <w:rPr>
                <w:rFonts w:hint="eastAsia"/>
                <w:szCs w:val="21"/>
              </w:rPr>
              <w:t>移交单位</w:t>
            </w:r>
          </w:p>
        </w:tc>
        <w:tc>
          <w:tcPr>
            <w:tcW w:w="717" w:type="pct"/>
            <w:vAlign w:val="center"/>
          </w:tcPr>
          <w:p w14:paraId="2CE37A2A">
            <w:pPr>
              <w:rPr>
                <w:szCs w:val="21"/>
              </w:rPr>
            </w:pPr>
            <w:r>
              <w:rPr>
                <w:rFonts w:hint="eastAsia"/>
                <w:szCs w:val="21"/>
              </w:rPr>
              <w:t>单位名称</w:t>
            </w:r>
          </w:p>
        </w:tc>
        <w:tc>
          <w:tcPr>
            <w:tcW w:w="1441" w:type="pct"/>
            <w:gridSpan w:val="2"/>
            <w:vAlign w:val="center"/>
          </w:tcPr>
          <w:p w14:paraId="65048CE8">
            <w:pPr>
              <w:jc w:val="center"/>
              <w:rPr>
                <w:i/>
                <w:color w:val="4BACC6" w:themeColor="accent5"/>
                <w14:textFill>
                  <w14:solidFill>
                    <w14:schemeClr w14:val="accent5"/>
                  </w14:solidFill>
                </w14:textFill>
              </w:rPr>
            </w:pPr>
            <w:r>
              <w:rPr>
                <w:rFonts w:hint="eastAsia"/>
                <w:i/>
                <w:color w:val="4BACC6" w:themeColor="accent5"/>
                <w14:textFill>
                  <w14:solidFill>
                    <w14:schemeClr w14:val="accent5"/>
                  </w14:solidFill>
                </w14:textFill>
              </w:rPr>
              <w:t>(9)质量安全部</w:t>
            </w:r>
          </w:p>
        </w:tc>
        <w:tc>
          <w:tcPr>
            <w:tcW w:w="318" w:type="pct"/>
            <w:vMerge w:val="restart"/>
            <w:vAlign w:val="center"/>
          </w:tcPr>
          <w:p w14:paraId="11CF9B7C">
            <w:r>
              <w:rPr>
                <w:rFonts w:hint="eastAsia"/>
              </w:rPr>
              <w:t>接收单位</w:t>
            </w:r>
          </w:p>
        </w:tc>
        <w:tc>
          <w:tcPr>
            <w:tcW w:w="733" w:type="pct"/>
            <w:gridSpan w:val="3"/>
            <w:tcBorders>
              <w:right w:val="single" w:color="auto" w:sz="4" w:space="0"/>
            </w:tcBorders>
            <w:vAlign w:val="center"/>
          </w:tcPr>
          <w:p w14:paraId="7ED220D4">
            <w:pPr>
              <w:rPr>
                <w:szCs w:val="21"/>
              </w:rPr>
            </w:pPr>
            <w:r>
              <w:rPr>
                <w:rFonts w:hint="eastAsia"/>
              </w:rPr>
              <w:t>单位名称</w:t>
            </w:r>
          </w:p>
        </w:tc>
        <w:tc>
          <w:tcPr>
            <w:tcW w:w="1451" w:type="pct"/>
            <w:gridSpan w:val="4"/>
            <w:tcBorders>
              <w:left w:val="single" w:color="auto" w:sz="4" w:space="0"/>
              <w:right w:val="single" w:color="auto" w:sz="12" w:space="0"/>
            </w:tcBorders>
            <w:vAlign w:val="center"/>
          </w:tcPr>
          <w:p w14:paraId="2AFBE9E5">
            <w:pPr>
              <w:jc w:val="center"/>
              <w:rPr>
                <w:i/>
                <w:color w:val="4BACC6" w:themeColor="accent5"/>
                <w14:textFill>
                  <w14:solidFill>
                    <w14:schemeClr w14:val="accent5"/>
                  </w14:solidFill>
                </w14:textFill>
              </w:rPr>
            </w:pPr>
            <w:r>
              <w:rPr>
                <w:rFonts w:hint="eastAsia"/>
                <w:i/>
                <w:color w:val="4BACC6" w:themeColor="accent5"/>
                <w14:textFill>
                  <w14:solidFill>
                    <w14:schemeClr w14:val="accent5"/>
                  </w14:solidFill>
                </w14:textFill>
              </w:rPr>
              <w:t>(12) 科技创新部</w:t>
            </w:r>
          </w:p>
        </w:tc>
      </w:tr>
      <w:tr w14:paraId="37788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40" w:type="pct"/>
            <w:vMerge w:val="continue"/>
            <w:tcBorders>
              <w:left w:val="single" w:color="auto" w:sz="12" w:space="0"/>
            </w:tcBorders>
            <w:vAlign w:val="center"/>
          </w:tcPr>
          <w:p w14:paraId="2FC9CCC9">
            <w:pPr>
              <w:jc w:val="center"/>
            </w:pPr>
          </w:p>
        </w:tc>
        <w:tc>
          <w:tcPr>
            <w:tcW w:w="717" w:type="pct"/>
            <w:vAlign w:val="center"/>
          </w:tcPr>
          <w:p w14:paraId="050762C2">
            <w:r>
              <w:rPr>
                <w:rFonts w:hint="eastAsia"/>
              </w:rPr>
              <w:t>经 手 人</w:t>
            </w:r>
          </w:p>
        </w:tc>
        <w:tc>
          <w:tcPr>
            <w:tcW w:w="1441" w:type="pct"/>
            <w:gridSpan w:val="2"/>
            <w:vAlign w:val="center"/>
          </w:tcPr>
          <w:p w14:paraId="0AC99960">
            <w:pPr>
              <w:jc w:val="center"/>
              <w:rPr>
                <w:i/>
                <w:color w:val="4BACC6" w:themeColor="accent5"/>
                <w14:textFill>
                  <w14:solidFill>
                    <w14:schemeClr w14:val="accent5"/>
                  </w14:solidFill>
                </w14:textFill>
              </w:rPr>
            </w:pPr>
            <w:r>
              <w:rPr>
                <w:rFonts w:hint="eastAsia"/>
                <w:i/>
                <w:color w:val="4BACC6" w:themeColor="accent5"/>
                <w14:textFill>
                  <w14:solidFill>
                    <w14:schemeClr w14:val="accent5"/>
                  </w14:solidFill>
                </w14:textFill>
              </w:rPr>
              <w:t>(10)张三</w:t>
            </w:r>
          </w:p>
        </w:tc>
        <w:tc>
          <w:tcPr>
            <w:tcW w:w="318" w:type="pct"/>
            <w:vMerge w:val="continue"/>
            <w:vAlign w:val="center"/>
          </w:tcPr>
          <w:p w14:paraId="789CB532">
            <w:pPr>
              <w:jc w:val="center"/>
            </w:pPr>
          </w:p>
        </w:tc>
        <w:tc>
          <w:tcPr>
            <w:tcW w:w="733" w:type="pct"/>
            <w:gridSpan w:val="3"/>
            <w:tcBorders>
              <w:right w:val="single" w:color="auto" w:sz="4" w:space="0"/>
            </w:tcBorders>
            <w:vAlign w:val="center"/>
          </w:tcPr>
          <w:p w14:paraId="04944CDB">
            <w:pPr>
              <w:jc w:val="left"/>
            </w:pPr>
            <w:r>
              <w:rPr>
                <w:rFonts w:hint="eastAsia"/>
              </w:rPr>
              <w:t>经 手 人</w:t>
            </w:r>
          </w:p>
        </w:tc>
        <w:tc>
          <w:tcPr>
            <w:tcW w:w="1451" w:type="pct"/>
            <w:gridSpan w:val="4"/>
            <w:tcBorders>
              <w:left w:val="single" w:color="auto" w:sz="4" w:space="0"/>
              <w:right w:val="single" w:color="auto" w:sz="12" w:space="0"/>
            </w:tcBorders>
            <w:vAlign w:val="center"/>
          </w:tcPr>
          <w:p w14:paraId="06490DE2">
            <w:pPr>
              <w:jc w:val="center"/>
              <w:rPr>
                <w:i/>
                <w:color w:val="4BACC6" w:themeColor="accent5"/>
                <w14:textFill>
                  <w14:solidFill>
                    <w14:schemeClr w14:val="accent5"/>
                  </w14:solidFill>
                </w14:textFill>
              </w:rPr>
            </w:pPr>
            <w:r>
              <w:rPr>
                <w:rFonts w:hint="eastAsia"/>
                <w:i/>
                <w:color w:val="4BACC6" w:themeColor="accent5"/>
                <w14:textFill>
                  <w14:solidFill>
                    <w14:schemeClr w14:val="accent5"/>
                  </w14:solidFill>
                </w14:textFill>
              </w:rPr>
              <w:t>(13)李四</w:t>
            </w:r>
          </w:p>
        </w:tc>
      </w:tr>
      <w:tr w14:paraId="7FE9C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40" w:type="pct"/>
            <w:vMerge w:val="continue"/>
            <w:tcBorders>
              <w:left w:val="single" w:color="auto" w:sz="12" w:space="0"/>
              <w:bottom w:val="single" w:color="auto" w:sz="12" w:space="0"/>
            </w:tcBorders>
            <w:vAlign w:val="center"/>
          </w:tcPr>
          <w:p w14:paraId="00470DA0">
            <w:pPr>
              <w:jc w:val="center"/>
            </w:pPr>
          </w:p>
        </w:tc>
        <w:tc>
          <w:tcPr>
            <w:tcW w:w="717" w:type="pct"/>
            <w:tcBorders>
              <w:bottom w:val="single" w:color="auto" w:sz="12" w:space="0"/>
            </w:tcBorders>
            <w:vAlign w:val="center"/>
          </w:tcPr>
          <w:p w14:paraId="504B0F0B">
            <w:r>
              <w:rPr>
                <w:rFonts w:hint="eastAsia"/>
              </w:rPr>
              <w:t>移交日期</w:t>
            </w:r>
          </w:p>
        </w:tc>
        <w:tc>
          <w:tcPr>
            <w:tcW w:w="1441" w:type="pct"/>
            <w:gridSpan w:val="2"/>
            <w:tcBorders>
              <w:bottom w:val="single" w:color="auto" w:sz="12" w:space="0"/>
            </w:tcBorders>
            <w:vAlign w:val="center"/>
          </w:tcPr>
          <w:p w14:paraId="582F786B">
            <w:pPr>
              <w:jc w:val="center"/>
              <w:rPr>
                <w:i/>
                <w:color w:val="4BACC6" w:themeColor="accent5"/>
                <w14:textFill>
                  <w14:solidFill>
                    <w14:schemeClr w14:val="accent5"/>
                  </w14:solidFill>
                </w14:textFill>
              </w:rPr>
            </w:pPr>
            <w:r>
              <w:rPr>
                <w:rFonts w:hint="eastAsia"/>
                <w:i/>
                <w:color w:val="4BACC6" w:themeColor="accent5"/>
                <w14:textFill>
                  <w14:solidFill>
                    <w14:schemeClr w14:val="accent5"/>
                  </w14:solidFill>
                </w14:textFill>
              </w:rPr>
              <w:t>(11)2022.11.22</w:t>
            </w:r>
          </w:p>
        </w:tc>
        <w:tc>
          <w:tcPr>
            <w:tcW w:w="318" w:type="pct"/>
            <w:vMerge w:val="continue"/>
            <w:tcBorders>
              <w:bottom w:val="single" w:color="auto" w:sz="12" w:space="0"/>
            </w:tcBorders>
            <w:vAlign w:val="center"/>
          </w:tcPr>
          <w:p w14:paraId="42CE7EAF">
            <w:pPr>
              <w:jc w:val="center"/>
            </w:pPr>
          </w:p>
        </w:tc>
        <w:tc>
          <w:tcPr>
            <w:tcW w:w="733" w:type="pct"/>
            <w:gridSpan w:val="3"/>
            <w:tcBorders>
              <w:bottom w:val="single" w:color="auto" w:sz="12" w:space="0"/>
              <w:right w:val="single" w:color="auto" w:sz="4" w:space="0"/>
            </w:tcBorders>
          </w:tcPr>
          <w:p w14:paraId="5D7B4A6D">
            <w:r>
              <w:rPr>
                <w:rFonts w:hint="eastAsia"/>
              </w:rPr>
              <w:t>接收日期</w:t>
            </w:r>
          </w:p>
        </w:tc>
        <w:tc>
          <w:tcPr>
            <w:tcW w:w="1451" w:type="pct"/>
            <w:gridSpan w:val="4"/>
            <w:tcBorders>
              <w:left w:val="single" w:color="auto" w:sz="4" w:space="0"/>
              <w:bottom w:val="single" w:color="auto" w:sz="12" w:space="0"/>
              <w:right w:val="single" w:color="auto" w:sz="12" w:space="0"/>
            </w:tcBorders>
            <w:vAlign w:val="center"/>
          </w:tcPr>
          <w:p w14:paraId="07CAB3B8">
            <w:pPr>
              <w:jc w:val="center"/>
              <w:rPr>
                <w:i/>
                <w:color w:val="4BACC6" w:themeColor="accent5"/>
                <w14:textFill>
                  <w14:solidFill>
                    <w14:schemeClr w14:val="accent5"/>
                  </w14:solidFill>
                </w14:textFill>
              </w:rPr>
            </w:pPr>
            <w:r>
              <w:rPr>
                <w:rFonts w:hint="eastAsia"/>
                <w:i/>
                <w:color w:val="4BACC6" w:themeColor="accent5"/>
                <w14:textFill>
                  <w14:solidFill>
                    <w14:schemeClr w14:val="accent5"/>
                  </w14:solidFill>
                </w14:textFill>
              </w:rPr>
              <w:t>(14)2022.11.22</w:t>
            </w:r>
          </w:p>
        </w:tc>
      </w:tr>
    </w:tbl>
    <w:p w14:paraId="2F6153CD">
      <w:pPr>
        <w:pStyle w:val="15"/>
        <w:widowControl/>
        <w:shd w:val="clear" w:color="auto" w:fill="FFFFFF"/>
        <w:spacing w:before="0" w:beforeAutospacing="0" w:after="0" w:afterAutospacing="0"/>
        <w:ind w:firstLine="560" w:firstLineChars="200"/>
        <w:jc w:val="left"/>
        <w:rPr>
          <w:rFonts w:ascii="宋体" w:hAnsi="宋体" w:cs="宋体"/>
          <w:sz w:val="28"/>
          <w:szCs w:val="28"/>
          <w:shd w:val="clear" w:color="auto" w:fill="FFFFFF"/>
        </w:rPr>
      </w:pPr>
    </w:p>
    <w:p w14:paraId="5B777D24">
      <w:pPr>
        <w:pStyle w:val="15"/>
        <w:widowControl/>
        <w:shd w:val="clear" w:color="auto" w:fill="FFFFFF"/>
        <w:spacing w:before="0" w:beforeAutospacing="0" w:after="0" w:afterAutospacing="0"/>
        <w:ind w:firstLine="560" w:firstLineChars="200"/>
        <w:jc w:val="left"/>
        <w:rPr>
          <w:rFonts w:ascii="宋体" w:hAnsi="宋体" w:cs="宋体"/>
          <w:sz w:val="28"/>
          <w:szCs w:val="28"/>
          <w:shd w:val="clear" w:color="auto" w:fill="FFFFFF"/>
        </w:rPr>
      </w:pPr>
    </w:p>
    <w:p w14:paraId="4ACD87E6">
      <w:pPr>
        <w:pStyle w:val="15"/>
        <w:widowControl/>
        <w:shd w:val="clear" w:color="auto" w:fill="FFFFFF"/>
        <w:spacing w:before="0" w:beforeAutospacing="0" w:after="0" w:afterAutospacing="0"/>
        <w:ind w:firstLine="560" w:firstLineChars="200"/>
        <w:jc w:val="left"/>
        <w:rPr>
          <w:rFonts w:ascii="宋体" w:hAnsi="宋体" w:cs="宋体"/>
          <w:sz w:val="28"/>
          <w:szCs w:val="28"/>
          <w:shd w:val="clear" w:color="auto" w:fill="FFFFFF"/>
        </w:rPr>
      </w:pPr>
    </w:p>
    <w:p w14:paraId="5FEAF339">
      <w:pPr>
        <w:pStyle w:val="15"/>
        <w:widowControl/>
        <w:shd w:val="clear" w:color="auto" w:fill="FFFFFF"/>
        <w:spacing w:before="0" w:beforeAutospacing="0" w:after="0" w:afterAutospacing="0"/>
        <w:jc w:val="left"/>
        <w:rPr>
          <w:rFonts w:ascii="宋体" w:hAnsi="宋体" w:cs="宋体"/>
          <w:sz w:val="28"/>
          <w:szCs w:val="28"/>
          <w:shd w:val="clear" w:color="auto" w:fill="FFFFFF"/>
        </w:rPr>
      </w:pPr>
    </w:p>
    <w:p w14:paraId="44111A20">
      <w:pPr>
        <w:pStyle w:val="15"/>
        <w:widowControl/>
        <w:shd w:val="clear" w:color="auto" w:fill="FFFFFF"/>
        <w:spacing w:before="0" w:beforeAutospacing="0" w:after="0" w:afterAutospacing="0"/>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GLTX-XZ-18</w:t>
      </w:r>
      <w:r>
        <w:rPr>
          <w:rFonts w:hint="eastAsia" w:ascii="宋体" w:hAnsi="宋体" w:cs="宋体"/>
          <w:sz w:val="28"/>
          <w:szCs w:val="28"/>
          <w:shd w:val="clear" w:color="auto" w:fill="FFFFFF"/>
        </w:rPr>
        <w:t xml:space="preserve">-12-A: </w:t>
      </w:r>
    </w:p>
    <w:tbl>
      <w:tblPr>
        <w:tblStyle w:val="17"/>
        <w:tblW w:w="5421"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822"/>
        <w:gridCol w:w="2001"/>
        <w:gridCol w:w="2443"/>
        <w:gridCol w:w="839"/>
        <w:gridCol w:w="822"/>
        <w:gridCol w:w="756"/>
        <w:gridCol w:w="765"/>
        <w:gridCol w:w="792"/>
      </w:tblGrid>
      <w:tr w14:paraId="1F982FE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55" w:hRule="atLeast"/>
          <w:jc w:val="center"/>
        </w:trPr>
        <w:tc>
          <w:tcPr>
            <w:tcW w:w="1528" w:type="pct"/>
            <w:gridSpan w:val="2"/>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2AE2EE6">
            <w:pPr>
              <w:spacing w:line="200" w:lineRule="atLeast"/>
              <w:rPr>
                <w:rFonts w:eastAsia="仿宋_GB2312"/>
                <w:color w:val="000000"/>
              </w:rPr>
            </w:pPr>
            <w:r>
              <w:rPr>
                <w:rFonts w:hint="eastAsia" w:eastAsia="仿宋_GB2312"/>
                <w:color w:val="000000"/>
              </w:rPr>
              <w:t>案类别：</w:t>
            </w:r>
          </w:p>
          <w:p w14:paraId="739A9C78">
            <w:pPr>
              <w:spacing w:line="200" w:lineRule="atLeast"/>
              <w:rPr>
                <w:rFonts w:eastAsia="仿宋_GB2312"/>
                <w:color w:val="000000"/>
              </w:rPr>
            </w:pPr>
            <w:r>
              <w:rPr>
                <w:rFonts w:hint="eastAsia" w:eastAsia="仿宋_GB2312"/>
                <w:color w:val="000000"/>
              </w:rPr>
              <w:t xml:space="preserve">卷号：                                               </w:t>
            </w:r>
          </w:p>
        </w:tc>
        <w:tc>
          <w:tcPr>
            <w:tcW w:w="2221" w:type="pct"/>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14:paraId="37FF97F5">
            <w:pPr>
              <w:spacing w:line="200" w:lineRule="atLeast"/>
              <w:jc w:val="center"/>
              <w:rPr>
                <w:color w:val="000000"/>
              </w:rPr>
            </w:pPr>
            <w:r>
              <w:rPr>
                <w:rFonts w:hint="eastAsia"/>
                <w:color w:val="000000"/>
                <w:sz w:val="32"/>
              </w:rPr>
              <w:t>卷</w:t>
            </w:r>
            <w:r>
              <w:rPr>
                <w:color w:val="000000"/>
                <w:sz w:val="32"/>
              </w:rPr>
              <w:t xml:space="preserve"> </w:t>
            </w:r>
            <w:r>
              <w:rPr>
                <w:rFonts w:hint="eastAsia"/>
                <w:color w:val="000000"/>
                <w:sz w:val="32"/>
              </w:rPr>
              <w:t xml:space="preserve"> 内</w:t>
            </w:r>
            <w:r>
              <w:rPr>
                <w:color w:val="000000"/>
                <w:sz w:val="32"/>
              </w:rPr>
              <w:t xml:space="preserve"> </w:t>
            </w:r>
            <w:r>
              <w:rPr>
                <w:rFonts w:hint="eastAsia"/>
                <w:color w:val="000000"/>
                <w:sz w:val="32"/>
              </w:rPr>
              <w:t xml:space="preserve"> 目</w:t>
            </w:r>
            <w:r>
              <w:rPr>
                <w:color w:val="000000"/>
                <w:sz w:val="32"/>
              </w:rPr>
              <w:t xml:space="preserve"> </w:t>
            </w:r>
            <w:r>
              <w:rPr>
                <w:rFonts w:hint="eastAsia"/>
                <w:color w:val="000000"/>
                <w:sz w:val="32"/>
              </w:rPr>
              <w:t xml:space="preserve"> 录</w:t>
            </w:r>
          </w:p>
        </w:tc>
        <w:tc>
          <w:tcPr>
            <w:tcW w:w="1251" w:type="pct"/>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14:paraId="0113CC42">
            <w:pPr>
              <w:spacing w:line="200" w:lineRule="atLeast"/>
              <w:rPr>
                <w:color w:val="000000"/>
              </w:rPr>
            </w:pPr>
            <w:r>
              <w:rPr>
                <w:rFonts w:hint="eastAsia"/>
                <w:color w:val="000000"/>
              </w:rPr>
              <w:t xml:space="preserve">   第  页</w:t>
            </w:r>
            <w:r>
              <w:rPr>
                <w:color w:val="000000"/>
              </w:rPr>
              <w:t xml:space="preserve"> </w:t>
            </w:r>
            <w:r>
              <w:rPr>
                <w:rFonts w:hint="eastAsia"/>
                <w:color w:val="000000"/>
              </w:rPr>
              <w:t>共  页</w:t>
            </w:r>
          </w:p>
        </w:tc>
      </w:tr>
      <w:tr w14:paraId="000ABA7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03"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48B7E3">
            <w:pPr>
              <w:spacing w:line="240" w:lineRule="atLeast"/>
              <w:jc w:val="center"/>
              <w:rPr>
                <w:color w:val="000000"/>
              </w:rPr>
            </w:pPr>
            <w:r>
              <w:rPr>
                <w:rFonts w:hint="eastAsia"/>
                <w:color w:val="000000"/>
              </w:rPr>
              <w:t>序号</w:t>
            </w:r>
          </w:p>
        </w:tc>
        <w:tc>
          <w:tcPr>
            <w:tcW w:w="10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57B8B5">
            <w:pPr>
              <w:spacing w:line="240" w:lineRule="atLeast"/>
              <w:jc w:val="center"/>
              <w:rPr>
                <w:color w:val="000000"/>
              </w:rPr>
            </w:pPr>
            <w:r>
              <w:rPr>
                <w:rFonts w:hint="eastAsia"/>
                <w:color w:val="000000"/>
              </w:rPr>
              <w:t>文件号</w:t>
            </w:r>
          </w:p>
        </w:tc>
        <w:tc>
          <w:tcPr>
            <w:tcW w:w="132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BFFD78">
            <w:pPr>
              <w:spacing w:line="240" w:lineRule="atLeast"/>
              <w:jc w:val="center"/>
              <w:rPr>
                <w:color w:val="000000"/>
              </w:rPr>
            </w:pPr>
            <w:r>
              <w:rPr>
                <w:rFonts w:hint="eastAsia"/>
                <w:color w:val="000000"/>
              </w:rPr>
              <w:t>题</w:t>
            </w:r>
            <w:r>
              <w:rPr>
                <w:color w:val="000000"/>
              </w:rPr>
              <w:t xml:space="preserve">       </w:t>
            </w:r>
            <w:r>
              <w:rPr>
                <w:rFonts w:hint="eastAsia"/>
                <w:color w:val="000000"/>
              </w:rPr>
              <w:t>名</w:t>
            </w:r>
          </w:p>
        </w:tc>
        <w:tc>
          <w:tcPr>
            <w:tcW w:w="45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64DF77">
            <w:pPr>
              <w:spacing w:line="240" w:lineRule="atLeast"/>
              <w:jc w:val="center"/>
              <w:rPr>
                <w:color w:val="000000"/>
              </w:rPr>
            </w:pPr>
            <w:r>
              <w:rPr>
                <w:rFonts w:hint="eastAsia"/>
                <w:color w:val="000000"/>
              </w:rPr>
              <w:t>页 次</w:t>
            </w:r>
          </w:p>
        </w:tc>
        <w:tc>
          <w:tcPr>
            <w:tcW w:w="44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E6B92F">
            <w:pPr>
              <w:spacing w:line="240" w:lineRule="atLeast"/>
              <w:jc w:val="center"/>
              <w:rPr>
                <w:color w:val="000000"/>
              </w:rPr>
            </w:pPr>
            <w:r>
              <w:rPr>
                <w:rFonts w:hint="eastAsia"/>
                <w:color w:val="000000"/>
              </w:rPr>
              <w:t>页</w:t>
            </w:r>
            <w:r>
              <w:rPr>
                <w:color w:val="000000"/>
              </w:rPr>
              <w:t xml:space="preserve"> </w:t>
            </w:r>
            <w:r>
              <w:rPr>
                <w:rFonts w:hint="eastAsia"/>
                <w:color w:val="000000"/>
              </w:rPr>
              <w:t>数</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657CA2">
            <w:pPr>
              <w:spacing w:line="240" w:lineRule="atLeast"/>
              <w:jc w:val="center"/>
              <w:rPr>
                <w:color w:val="000000"/>
              </w:rPr>
            </w:pPr>
            <w:r>
              <w:rPr>
                <w:rFonts w:hint="eastAsia"/>
                <w:color w:val="000000"/>
              </w:rPr>
              <w:t>版</w:t>
            </w:r>
            <w:r>
              <w:rPr>
                <w:color w:val="000000"/>
              </w:rPr>
              <w:t xml:space="preserve"> </w:t>
            </w:r>
            <w:r>
              <w:rPr>
                <w:rFonts w:hint="eastAsia"/>
                <w:color w:val="000000"/>
              </w:rPr>
              <w:t>次</w:t>
            </w:r>
          </w:p>
        </w:tc>
        <w:tc>
          <w:tcPr>
            <w:tcW w:w="41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994D55">
            <w:pPr>
              <w:spacing w:line="240" w:lineRule="atLeast"/>
              <w:jc w:val="center"/>
              <w:rPr>
                <w:color w:val="000000"/>
              </w:rPr>
            </w:pPr>
            <w:r>
              <w:rPr>
                <w:rFonts w:hint="eastAsia"/>
                <w:color w:val="000000"/>
              </w:rPr>
              <w:t>密级</w:t>
            </w:r>
          </w:p>
        </w:tc>
        <w:tc>
          <w:tcPr>
            <w:tcW w:w="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4D51CF">
            <w:pPr>
              <w:spacing w:line="240" w:lineRule="atLeast"/>
              <w:jc w:val="center"/>
              <w:rPr>
                <w:color w:val="000000"/>
              </w:rPr>
            </w:pPr>
            <w:r>
              <w:rPr>
                <w:rFonts w:hint="eastAsia"/>
                <w:color w:val="000000"/>
              </w:rPr>
              <w:t>备注</w:t>
            </w:r>
          </w:p>
        </w:tc>
      </w:tr>
      <w:tr w14:paraId="448EDE1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0"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8798D6">
            <w:pPr>
              <w:spacing w:line="240" w:lineRule="atLeast"/>
              <w:jc w:val="center"/>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454CD0">
            <w:pPr>
              <w:spacing w:line="240" w:lineRule="atLeast"/>
              <w:jc w:val="center"/>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9D6032">
            <w:pPr>
              <w:spacing w:line="240" w:lineRule="atLeast"/>
              <w:jc w:val="center"/>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30DB33">
            <w:pPr>
              <w:spacing w:line="240" w:lineRule="atLeast"/>
              <w:jc w:val="center"/>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926470">
            <w:pPr>
              <w:spacing w:line="240" w:lineRule="atLeast"/>
              <w:jc w:val="center"/>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854739">
            <w:pPr>
              <w:spacing w:line="240" w:lineRule="atLeast"/>
              <w:jc w:val="center"/>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296E00">
            <w:pPr>
              <w:spacing w:line="240" w:lineRule="atLeast"/>
              <w:jc w:val="center"/>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4054F16F">
            <w:pPr>
              <w:spacing w:line="240" w:lineRule="atLeast"/>
              <w:jc w:val="center"/>
              <w:rPr>
                <w:color w:val="000000"/>
              </w:rPr>
            </w:pPr>
          </w:p>
        </w:tc>
      </w:tr>
      <w:tr w14:paraId="4F7FBA4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49"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209ACD25">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4E320ABE">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1DBDF4DA">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2595DDDF">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17BC9FEF">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22DEF7F8">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7B5BD1C3">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0E57BD85">
            <w:pPr>
              <w:spacing w:line="240" w:lineRule="atLeast"/>
              <w:rPr>
                <w:color w:val="000000"/>
              </w:rPr>
            </w:pPr>
          </w:p>
        </w:tc>
      </w:tr>
      <w:tr w14:paraId="618E67C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211D47C8">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3096E4E0">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52A485FF">
            <w:pPr>
              <w:spacing w:line="240" w:lineRule="atLeast"/>
              <w:jc w:val="righ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473A58DB">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5401E30E">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14BFEEFC">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77A3F436">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35E5116A">
            <w:pPr>
              <w:spacing w:line="240" w:lineRule="atLeast"/>
              <w:rPr>
                <w:color w:val="000000"/>
              </w:rPr>
            </w:pPr>
          </w:p>
        </w:tc>
      </w:tr>
      <w:tr w14:paraId="7E15D0E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0"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133A0241">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21A66797">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3DC130E8">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4A20D81A">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7A805E3F">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09CE0FA0">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63E89821">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1ADD58DB">
            <w:pPr>
              <w:spacing w:line="240" w:lineRule="atLeast"/>
              <w:rPr>
                <w:color w:val="000000"/>
              </w:rPr>
            </w:pPr>
          </w:p>
        </w:tc>
      </w:tr>
      <w:tr w14:paraId="2B0390E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03A96655">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1FDA6D7A">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7D7AB530">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644E6872">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F940DA4">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78C12EC1">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6BBC3295">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7B04088A">
            <w:pPr>
              <w:spacing w:line="240" w:lineRule="atLeast"/>
              <w:rPr>
                <w:color w:val="000000"/>
              </w:rPr>
            </w:pPr>
          </w:p>
        </w:tc>
      </w:tr>
      <w:tr w14:paraId="0FC07F0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5EDF2E58">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5AB6D51A">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3A826F55">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3EFC840C">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4E5AB135">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645E3A21">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42BD943D">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2C65C56D">
            <w:pPr>
              <w:spacing w:line="240" w:lineRule="atLeast"/>
              <w:rPr>
                <w:color w:val="000000"/>
              </w:rPr>
            </w:pPr>
          </w:p>
        </w:tc>
      </w:tr>
      <w:tr w14:paraId="0B9502F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0"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F35FF44">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72E3D2AC">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760CF709">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4FC34A4D">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0C7E86F">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50DC0494">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42594A66">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46C04CB5">
            <w:pPr>
              <w:spacing w:line="240" w:lineRule="atLeast"/>
              <w:rPr>
                <w:color w:val="000000"/>
              </w:rPr>
            </w:pPr>
          </w:p>
        </w:tc>
      </w:tr>
      <w:tr w14:paraId="46161B1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0"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550D0F3E">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1D8B9F68">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355B5ACB">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63FCBAB1">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52AAF36">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28330CDB">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03C13731">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617A0EB0">
            <w:pPr>
              <w:spacing w:line="240" w:lineRule="atLeast"/>
              <w:rPr>
                <w:color w:val="000000"/>
              </w:rPr>
            </w:pPr>
          </w:p>
        </w:tc>
      </w:tr>
      <w:tr w14:paraId="2C8CA39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7293D3FC">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414441F0">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293FC27C">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2AA82399">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1E208F6">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45084EAE">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7C6EC385">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01E5A578">
            <w:pPr>
              <w:spacing w:line="240" w:lineRule="atLeast"/>
              <w:rPr>
                <w:color w:val="000000"/>
              </w:rPr>
            </w:pPr>
          </w:p>
        </w:tc>
      </w:tr>
      <w:tr w14:paraId="6D1EEAD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5F6994A5">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1C381F65">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4D4FECB0">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226CBDB9">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CBD1920">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6E28187B">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0B8B9D8B">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5D6D3F65">
            <w:pPr>
              <w:spacing w:line="240" w:lineRule="atLeast"/>
              <w:rPr>
                <w:color w:val="000000"/>
              </w:rPr>
            </w:pPr>
          </w:p>
        </w:tc>
      </w:tr>
      <w:tr w14:paraId="59DA44F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450"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0C3CC6E3">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024BEE80">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575AA50D">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4ADC743F">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5A1ED99A">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7BFCA420">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3B878FCD">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17ADB71D">
            <w:pPr>
              <w:spacing w:line="240" w:lineRule="atLeast"/>
              <w:rPr>
                <w:color w:val="000000"/>
              </w:rPr>
            </w:pPr>
          </w:p>
        </w:tc>
      </w:tr>
      <w:tr w14:paraId="222CC0C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33F5506A">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1F7A6757">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47ED4122">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528D541B">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51244A4F">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22DD6098">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419DE84C">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21DDBF82">
            <w:pPr>
              <w:spacing w:line="240" w:lineRule="atLeast"/>
              <w:rPr>
                <w:color w:val="000000"/>
              </w:rPr>
            </w:pPr>
          </w:p>
        </w:tc>
      </w:tr>
      <w:tr w14:paraId="47424EE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0"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768AFE2">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00DE8E40">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6E288D31">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4DA0E5B5">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331B282F">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0CBCAB24">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7BF04CBE">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5135F705">
            <w:pPr>
              <w:spacing w:line="240" w:lineRule="atLeast"/>
              <w:rPr>
                <w:color w:val="000000"/>
              </w:rPr>
            </w:pPr>
          </w:p>
        </w:tc>
      </w:tr>
      <w:tr w14:paraId="2964269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0"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46FE711D">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3BECACDD">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353E007F">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56788084">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501AFA0E">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4D650995">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37C08C58">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4CE8909F">
            <w:pPr>
              <w:spacing w:line="240" w:lineRule="atLeast"/>
              <w:rPr>
                <w:color w:val="000000"/>
              </w:rPr>
            </w:pPr>
          </w:p>
        </w:tc>
      </w:tr>
      <w:tr w14:paraId="4A8D53A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0B3B3A13">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0415DA20">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01D71725">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5B4A0371">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593AD653">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3D808AA9">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69A5F234">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0245596F">
            <w:pPr>
              <w:spacing w:line="240" w:lineRule="atLeast"/>
              <w:rPr>
                <w:color w:val="000000"/>
              </w:rPr>
            </w:pPr>
          </w:p>
        </w:tc>
      </w:tr>
      <w:tr w14:paraId="59A17E3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147F8467">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6123B49F">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29D92E80">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600DBE11">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4C08FC4A">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375CDC1E">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2E695182">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73572BFB">
            <w:pPr>
              <w:spacing w:line="240" w:lineRule="atLeast"/>
              <w:rPr>
                <w:color w:val="000000"/>
              </w:rPr>
            </w:pPr>
          </w:p>
        </w:tc>
      </w:tr>
      <w:tr w14:paraId="56553FE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088363F1">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46551B8B">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1056CF75">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5A8A4090">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EAC9CA5">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7C060972">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655FDF45">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4206D56F">
            <w:pPr>
              <w:spacing w:line="240" w:lineRule="atLeast"/>
              <w:rPr>
                <w:color w:val="000000"/>
              </w:rPr>
            </w:pPr>
          </w:p>
        </w:tc>
      </w:tr>
      <w:tr w14:paraId="471FC26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71892A3C">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578C6422">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4994D8D4">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1217BEDF">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415B1214">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239AA18C">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57543893">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3212F01E">
            <w:pPr>
              <w:spacing w:line="240" w:lineRule="atLeast"/>
              <w:rPr>
                <w:color w:val="000000"/>
              </w:rPr>
            </w:pPr>
          </w:p>
        </w:tc>
      </w:tr>
      <w:tr w14:paraId="44D7A68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3C9424CD">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062869FA">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22E6D39A">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2B8C22FC">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25B67A4A">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1BD1DD2B">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3A86EB1F">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5FDD3132">
            <w:pPr>
              <w:spacing w:line="240" w:lineRule="atLeast"/>
              <w:rPr>
                <w:color w:val="000000"/>
              </w:rPr>
            </w:pPr>
          </w:p>
        </w:tc>
      </w:tr>
      <w:tr w14:paraId="1A13E70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382D5003">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35248630">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0E8D2C2B">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175D6DA6">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06A10033">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48FA9CFD">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2E3D38FF">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73CF5057">
            <w:pPr>
              <w:spacing w:line="240" w:lineRule="atLeast"/>
              <w:rPr>
                <w:color w:val="000000"/>
              </w:rPr>
            </w:pPr>
          </w:p>
        </w:tc>
      </w:tr>
      <w:tr w14:paraId="5F1AF49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384FC32B">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789CFFE8">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2EE3D71C">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341F17DE">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496CE17B">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333003A6">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70536EF9">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72AFF3BF">
            <w:pPr>
              <w:spacing w:line="240" w:lineRule="atLeast"/>
              <w:rPr>
                <w:color w:val="000000"/>
              </w:rPr>
            </w:pPr>
          </w:p>
        </w:tc>
      </w:tr>
      <w:tr w14:paraId="402D6F3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7EE44CA7">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52885397">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5F42B4A6">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28001F9A">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72DC1D44">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28A051DA">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16CB6062">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722679F1">
            <w:pPr>
              <w:spacing w:line="240" w:lineRule="atLeast"/>
              <w:rPr>
                <w:color w:val="000000"/>
              </w:rPr>
            </w:pPr>
          </w:p>
        </w:tc>
      </w:tr>
      <w:tr w14:paraId="7143F73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58E84F71">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0656E20B">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0E0B4254">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2A8189D9">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4AD4925C">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6B0FC92F">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460909E2">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7452A1A2">
            <w:pPr>
              <w:spacing w:line="240" w:lineRule="atLeast"/>
              <w:rPr>
                <w:color w:val="000000"/>
              </w:rPr>
            </w:pPr>
          </w:p>
        </w:tc>
      </w:tr>
      <w:tr w14:paraId="1172B13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4CC9E85">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4D702E37">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3FCAEC02">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45C26307">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45ADE93">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5ED9938C">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79620DE8">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3133D7C1">
            <w:pPr>
              <w:spacing w:line="240" w:lineRule="atLeast"/>
              <w:rPr>
                <w:color w:val="000000"/>
              </w:rPr>
            </w:pPr>
          </w:p>
        </w:tc>
      </w:tr>
    </w:tbl>
    <w:p w14:paraId="08E32D3D">
      <w:pPr>
        <w:pStyle w:val="15"/>
        <w:widowControl/>
        <w:shd w:val="clear" w:color="auto" w:fill="FFFFFF"/>
        <w:spacing w:before="0" w:beforeAutospacing="0" w:after="0" w:afterAutospacing="0"/>
        <w:jc w:val="left"/>
        <w:rPr>
          <w:rFonts w:ascii="宋体" w:hAnsi="宋体" w:cs="宋体"/>
          <w:sz w:val="28"/>
        </w:rPr>
        <w:sectPr>
          <w:pgSz w:w="11906" w:h="16838"/>
          <w:pgMar w:top="1440" w:right="1800" w:bottom="1440" w:left="1800" w:header="57" w:footer="992" w:gutter="0"/>
          <w:pgNumType w:fmt="numberInDash"/>
          <w:cols w:space="720" w:num="1"/>
          <w:docGrid w:type="lines" w:linePitch="312" w:charSpace="0"/>
        </w:sectPr>
      </w:pPr>
    </w:p>
    <w:p w14:paraId="38C5ED75">
      <w:pPr>
        <w:pStyle w:val="15"/>
        <w:widowControl/>
        <w:shd w:val="clear" w:color="auto" w:fill="FFFFFF"/>
        <w:spacing w:before="0" w:beforeAutospacing="0" w:after="0" w:afterAutospacing="0"/>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GLTX-XZ-18</w:t>
      </w:r>
      <w:r>
        <w:rPr>
          <w:rFonts w:hint="eastAsia" w:ascii="宋体" w:hAnsi="宋体" w:cs="宋体"/>
          <w:sz w:val="28"/>
          <w:szCs w:val="28"/>
          <w:shd w:val="clear" w:color="auto" w:fill="FFFFFF"/>
        </w:rPr>
        <w:t xml:space="preserve">-17-A: </w:t>
      </w:r>
    </w:p>
    <w:tbl>
      <w:tblPr>
        <w:tblStyle w:val="17"/>
        <w:tblW w:w="16160" w:type="dxa"/>
        <w:jc w:val="center"/>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850"/>
        <w:gridCol w:w="5528"/>
        <w:gridCol w:w="851"/>
        <w:gridCol w:w="992"/>
        <w:gridCol w:w="992"/>
        <w:gridCol w:w="851"/>
        <w:gridCol w:w="1417"/>
        <w:gridCol w:w="1172"/>
        <w:gridCol w:w="1096"/>
        <w:gridCol w:w="993"/>
      </w:tblGrid>
      <w:tr w14:paraId="20731172">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PrEx>
        <w:trPr>
          <w:trHeight w:val="590" w:hRule="atLeast"/>
          <w:jc w:val="center"/>
        </w:trPr>
        <w:tc>
          <w:tcPr>
            <w:tcW w:w="16160" w:type="dxa"/>
            <w:gridSpan w:val="11"/>
          </w:tcPr>
          <w:p w14:paraId="2455C314">
            <w:pPr>
              <w:spacing w:line="400" w:lineRule="exact"/>
              <w:jc w:val="center"/>
              <w:rPr>
                <w:rFonts w:ascii="黑体" w:hAnsi="宋体" w:eastAsia="黑体"/>
                <w:sz w:val="32"/>
              </w:rPr>
            </w:pPr>
            <w:r>
              <w:rPr>
                <w:rFonts w:hint="eastAsia" w:ascii="黑体" w:eastAsia="黑体"/>
                <w:color w:val="000000"/>
                <w:sz w:val="32"/>
              </w:rPr>
              <w:t>文 件/资 料</w:t>
            </w:r>
            <w:r>
              <w:rPr>
                <w:rFonts w:hint="eastAsia" w:ascii="黑体" w:hAnsi="宋体" w:eastAsia="黑体"/>
                <w:sz w:val="32"/>
              </w:rPr>
              <w:t xml:space="preserve"> 登 记 帐</w:t>
            </w:r>
          </w:p>
          <w:p w14:paraId="213C32B6">
            <w:pPr>
              <w:spacing w:line="400" w:lineRule="exact"/>
              <w:jc w:val="center"/>
              <w:rPr>
                <w:rFonts w:ascii="黑体" w:hAnsi="宋体" w:eastAsia="黑体"/>
                <w:sz w:val="28"/>
                <w:szCs w:val="28"/>
              </w:rPr>
            </w:pPr>
            <w:r>
              <w:rPr>
                <w:bCs/>
                <w:sz w:val="24"/>
              </w:rPr>
              <w:t xml:space="preserve">Document </w:t>
            </w:r>
            <w:r>
              <w:rPr>
                <w:rFonts w:hint="eastAsia"/>
                <w:bCs/>
                <w:sz w:val="24"/>
              </w:rPr>
              <w:t>/</w:t>
            </w:r>
            <w:r>
              <w:rPr>
                <w:bCs/>
                <w:sz w:val="24"/>
              </w:rPr>
              <w:t xml:space="preserve"> Data</w:t>
            </w:r>
            <w:r>
              <w:rPr>
                <w:rFonts w:hint="eastAsia"/>
                <w:bCs/>
                <w:sz w:val="24"/>
              </w:rPr>
              <w:t xml:space="preserve"> Entry</w:t>
            </w:r>
          </w:p>
        </w:tc>
      </w:tr>
      <w:tr w14:paraId="0DF4FFFA">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418" w:type="dxa"/>
            <w:vAlign w:val="center"/>
          </w:tcPr>
          <w:p w14:paraId="059CBC0F">
            <w:pPr>
              <w:spacing w:line="240" w:lineRule="atLeast"/>
              <w:jc w:val="center"/>
            </w:pPr>
            <w:r>
              <w:rPr>
                <w:rFonts w:hint="eastAsia"/>
              </w:rPr>
              <w:t>接收日期</w:t>
            </w:r>
          </w:p>
          <w:p w14:paraId="73049162">
            <w:pPr>
              <w:spacing w:line="240" w:lineRule="atLeast"/>
              <w:jc w:val="center"/>
            </w:pPr>
            <w:r>
              <w:t>Receiv</w:t>
            </w:r>
            <w:r>
              <w:rPr>
                <w:rFonts w:hint="eastAsia"/>
              </w:rPr>
              <w:t>ing Date</w:t>
            </w:r>
          </w:p>
          <w:p w14:paraId="6B6A06CC">
            <w:pPr>
              <w:jc w:val="center"/>
            </w:pPr>
          </w:p>
        </w:tc>
        <w:tc>
          <w:tcPr>
            <w:tcW w:w="850" w:type="dxa"/>
            <w:vAlign w:val="center"/>
          </w:tcPr>
          <w:p w14:paraId="2355A6B8">
            <w:pPr>
              <w:spacing w:line="240" w:lineRule="atLeast"/>
              <w:jc w:val="center"/>
            </w:pPr>
            <w:r>
              <w:rPr>
                <w:rFonts w:hint="eastAsia"/>
              </w:rPr>
              <w:t>序号</w:t>
            </w:r>
          </w:p>
          <w:p w14:paraId="065BB4B5">
            <w:pPr>
              <w:spacing w:line="240" w:lineRule="atLeast"/>
              <w:jc w:val="center"/>
            </w:pPr>
            <w:r>
              <w:rPr>
                <w:rFonts w:hint="eastAsia"/>
              </w:rPr>
              <w:t>No.</w:t>
            </w:r>
          </w:p>
        </w:tc>
        <w:tc>
          <w:tcPr>
            <w:tcW w:w="5528" w:type="dxa"/>
            <w:vAlign w:val="center"/>
          </w:tcPr>
          <w:p w14:paraId="46E3E7A6">
            <w:pPr>
              <w:spacing w:line="240" w:lineRule="atLeast"/>
              <w:jc w:val="center"/>
            </w:pPr>
            <w:r>
              <w:rPr>
                <w:rFonts w:hint="eastAsia"/>
              </w:rPr>
              <w:t>文件号 / 资料名</w:t>
            </w:r>
          </w:p>
          <w:p w14:paraId="532569F1">
            <w:pPr>
              <w:spacing w:line="240" w:lineRule="atLeast"/>
              <w:jc w:val="center"/>
            </w:pPr>
            <w:r>
              <w:t xml:space="preserve">Data </w:t>
            </w:r>
            <w:r>
              <w:rPr>
                <w:rFonts w:hint="eastAsia"/>
              </w:rPr>
              <w:t>No. /</w:t>
            </w:r>
            <w:r>
              <w:t>Title</w:t>
            </w:r>
          </w:p>
        </w:tc>
        <w:tc>
          <w:tcPr>
            <w:tcW w:w="851" w:type="dxa"/>
            <w:vAlign w:val="center"/>
          </w:tcPr>
          <w:p w14:paraId="50C7E216">
            <w:pPr>
              <w:spacing w:line="240" w:lineRule="atLeast"/>
              <w:jc w:val="center"/>
            </w:pPr>
            <w:r>
              <w:rPr>
                <w:rFonts w:hint="eastAsia"/>
              </w:rPr>
              <w:t>版次</w:t>
            </w:r>
          </w:p>
          <w:p w14:paraId="2BC7A075">
            <w:pPr>
              <w:spacing w:line="240" w:lineRule="atLeast"/>
              <w:jc w:val="center"/>
            </w:pPr>
            <w:r>
              <w:rPr>
                <w:rFonts w:hint="eastAsia"/>
              </w:rPr>
              <w:t>Rev</w:t>
            </w:r>
            <w:r>
              <w:t>.</w:t>
            </w:r>
          </w:p>
        </w:tc>
        <w:tc>
          <w:tcPr>
            <w:tcW w:w="992" w:type="dxa"/>
            <w:vAlign w:val="center"/>
          </w:tcPr>
          <w:p w14:paraId="5951B4DA">
            <w:pPr>
              <w:spacing w:line="240" w:lineRule="atLeast"/>
              <w:jc w:val="center"/>
            </w:pPr>
            <w:r>
              <w:rPr>
                <w:rFonts w:hint="eastAsia"/>
              </w:rPr>
              <w:t>密级</w:t>
            </w:r>
            <w:r>
              <w:t xml:space="preserve"> Confidentiality level</w:t>
            </w:r>
          </w:p>
        </w:tc>
        <w:tc>
          <w:tcPr>
            <w:tcW w:w="992" w:type="dxa"/>
            <w:vAlign w:val="center"/>
          </w:tcPr>
          <w:p w14:paraId="2CC7973E">
            <w:pPr>
              <w:spacing w:line="240" w:lineRule="atLeast"/>
              <w:jc w:val="center"/>
            </w:pPr>
            <w:r>
              <w:rPr>
                <w:rFonts w:hint="eastAsia"/>
              </w:rPr>
              <w:t>页数</w:t>
            </w:r>
          </w:p>
          <w:p w14:paraId="00DAA52A">
            <w:pPr>
              <w:spacing w:line="240" w:lineRule="atLeast"/>
              <w:jc w:val="center"/>
            </w:pPr>
            <w:r>
              <w:rPr>
                <w:rFonts w:hint="eastAsia"/>
              </w:rPr>
              <w:t>P</w:t>
            </w:r>
            <w:r>
              <w:t>ages</w:t>
            </w:r>
          </w:p>
        </w:tc>
        <w:tc>
          <w:tcPr>
            <w:tcW w:w="851" w:type="dxa"/>
            <w:vAlign w:val="center"/>
          </w:tcPr>
          <w:p w14:paraId="4F55D723">
            <w:pPr>
              <w:spacing w:line="240" w:lineRule="atLeast"/>
            </w:pPr>
            <w:r>
              <w:rPr>
                <w:rFonts w:hint="eastAsia"/>
              </w:rPr>
              <w:t>份数</w:t>
            </w:r>
          </w:p>
          <w:p w14:paraId="32961FA0">
            <w:pPr>
              <w:spacing w:line="240" w:lineRule="atLeast"/>
            </w:pPr>
            <w:r>
              <w:rPr>
                <w:rFonts w:hint="eastAsia"/>
              </w:rPr>
              <w:t>Set</w:t>
            </w:r>
          </w:p>
        </w:tc>
        <w:tc>
          <w:tcPr>
            <w:tcW w:w="1417" w:type="dxa"/>
          </w:tcPr>
          <w:p w14:paraId="3AA75045">
            <w:pPr>
              <w:spacing w:line="240" w:lineRule="atLeast"/>
            </w:pPr>
            <w:r>
              <w:rPr>
                <w:rFonts w:hint="eastAsia"/>
              </w:rPr>
              <w:t>发文单位</w:t>
            </w:r>
          </w:p>
          <w:p w14:paraId="61890DD7">
            <w:pPr>
              <w:spacing w:line="240" w:lineRule="atLeast"/>
            </w:pPr>
            <w:r>
              <w:rPr>
                <w:rFonts w:hint="eastAsia"/>
              </w:rPr>
              <w:t>Competent Department</w:t>
            </w:r>
          </w:p>
          <w:p w14:paraId="17C4FBE1">
            <w:pPr>
              <w:jc w:val="center"/>
            </w:pPr>
          </w:p>
        </w:tc>
        <w:tc>
          <w:tcPr>
            <w:tcW w:w="1172" w:type="dxa"/>
          </w:tcPr>
          <w:p w14:paraId="3B11B531">
            <w:pPr>
              <w:spacing w:line="240" w:lineRule="atLeast"/>
            </w:pPr>
            <w:r>
              <w:rPr>
                <w:rFonts w:hint="eastAsia"/>
              </w:rPr>
              <w:t>归档日期</w:t>
            </w:r>
          </w:p>
          <w:p w14:paraId="7889647D">
            <w:pPr>
              <w:spacing w:line="240" w:lineRule="atLeast"/>
            </w:pPr>
            <w:r>
              <w:rPr>
                <w:rFonts w:hint="eastAsia"/>
              </w:rPr>
              <w:t>S</w:t>
            </w:r>
            <w:r>
              <w:t>torage</w:t>
            </w:r>
            <w:r>
              <w:rPr>
                <w:rFonts w:hint="eastAsia"/>
              </w:rPr>
              <w:t xml:space="preserve"> Data</w:t>
            </w:r>
          </w:p>
          <w:p w14:paraId="68F055BA">
            <w:pPr>
              <w:jc w:val="center"/>
            </w:pPr>
          </w:p>
        </w:tc>
        <w:tc>
          <w:tcPr>
            <w:tcW w:w="1096" w:type="dxa"/>
          </w:tcPr>
          <w:p w14:paraId="7D6D6256">
            <w:pPr>
              <w:spacing w:line="240" w:lineRule="atLeast"/>
            </w:pPr>
            <w:r>
              <w:rPr>
                <w:rFonts w:hint="eastAsia"/>
              </w:rPr>
              <w:t>接收签字</w:t>
            </w:r>
          </w:p>
          <w:p w14:paraId="64758E17">
            <w:pPr>
              <w:spacing w:line="240" w:lineRule="atLeast"/>
            </w:pPr>
            <w:r>
              <w:t>Receiv</w:t>
            </w:r>
            <w:r>
              <w:rPr>
                <w:rFonts w:hint="eastAsia"/>
              </w:rPr>
              <w:t>ed By</w:t>
            </w:r>
          </w:p>
          <w:p w14:paraId="3D3B3968">
            <w:pPr>
              <w:jc w:val="center"/>
            </w:pPr>
          </w:p>
        </w:tc>
        <w:tc>
          <w:tcPr>
            <w:tcW w:w="993" w:type="dxa"/>
          </w:tcPr>
          <w:p w14:paraId="01AC172C">
            <w:pPr>
              <w:spacing w:line="240" w:lineRule="atLeast"/>
              <w:jc w:val="center"/>
            </w:pPr>
            <w:r>
              <w:rPr>
                <w:rFonts w:hint="eastAsia"/>
              </w:rPr>
              <w:t>备  注</w:t>
            </w:r>
          </w:p>
          <w:p w14:paraId="0FEDBCAA">
            <w:pPr>
              <w:spacing w:line="240" w:lineRule="atLeast"/>
              <w:jc w:val="center"/>
            </w:pPr>
            <w:r>
              <w:rPr>
                <w:rFonts w:hint="eastAsia"/>
              </w:rPr>
              <w:t>Remark</w:t>
            </w:r>
          </w:p>
        </w:tc>
      </w:tr>
      <w:tr w14:paraId="39829D86">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46" w:hRule="exact"/>
          <w:jc w:val="center"/>
        </w:trPr>
        <w:tc>
          <w:tcPr>
            <w:tcW w:w="1418" w:type="dxa"/>
            <w:vAlign w:val="center"/>
          </w:tcPr>
          <w:p w14:paraId="6B1D830D">
            <w:pPr>
              <w:spacing w:line="240" w:lineRule="atLeast"/>
              <w:jc w:val="left"/>
              <w:rPr>
                <w:rFonts w:ascii="宋体" w:hAnsi="宋体"/>
                <w:i/>
                <w:color w:val="4BACC6"/>
                <w:sz w:val="28"/>
              </w:rPr>
            </w:pPr>
            <w:r>
              <w:rPr>
                <w:rFonts w:hint="eastAsia" w:hAnsi="宋体"/>
                <w:i/>
                <w:color w:val="4BACC6"/>
                <w:szCs w:val="21"/>
              </w:rPr>
              <w:t>（1）2022.11.22</w:t>
            </w:r>
          </w:p>
        </w:tc>
        <w:tc>
          <w:tcPr>
            <w:tcW w:w="850" w:type="dxa"/>
            <w:vAlign w:val="center"/>
          </w:tcPr>
          <w:p w14:paraId="5224EC81">
            <w:pPr>
              <w:spacing w:line="240" w:lineRule="atLeast"/>
              <w:jc w:val="center"/>
              <w:rPr>
                <w:rFonts w:ascii="宋体" w:hAnsi="宋体"/>
                <w:i/>
                <w:color w:val="4BACC6"/>
                <w:sz w:val="28"/>
              </w:rPr>
            </w:pPr>
            <w:r>
              <w:rPr>
                <w:rFonts w:hint="eastAsia" w:hAnsi="宋体"/>
                <w:i/>
                <w:color w:val="4BACC6"/>
                <w:szCs w:val="21"/>
              </w:rPr>
              <w:t>（2）1</w:t>
            </w:r>
          </w:p>
        </w:tc>
        <w:tc>
          <w:tcPr>
            <w:tcW w:w="5528" w:type="dxa"/>
            <w:vAlign w:val="center"/>
          </w:tcPr>
          <w:p w14:paraId="2839535A">
            <w:pPr>
              <w:spacing w:line="240" w:lineRule="atLeast"/>
              <w:jc w:val="center"/>
              <w:rPr>
                <w:rFonts w:ascii="宋体" w:hAnsi="宋体"/>
                <w:i/>
                <w:color w:val="4BACC6"/>
                <w:sz w:val="28"/>
              </w:rPr>
            </w:pPr>
            <w:r>
              <w:rPr>
                <w:rFonts w:hint="eastAsia" w:hAnsi="宋体"/>
                <w:i/>
                <w:color w:val="4BACC6"/>
                <w:szCs w:val="21"/>
              </w:rPr>
              <w:t>（3）</w:t>
            </w:r>
            <w:r>
              <w:rPr>
                <w:rFonts w:hAnsi="宋体"/>
                <w:i/>
                <w:color w:val="4BACC6"/>
                <w:szCs w:val="21"/>
              </w:rPr>
              <w:t>0501-5330-1001</w:t>
            </w:r>
            <w:r>
              <w:rPr>
                <w:rFonts w:hint="eastAsia" w:hAnsi="宋体"/>
                <w:i/>
                <w:color w:val="4BACC6"/>
                <w:szCs w:val="21"/>
              </w:rPr>
              <w:t>产品图纸</w:t>
            </w:r>
          </w:p>
        </w:tc>
        <w:tc>
          <w:tcPr>
            <w:tcW w:w="851" w:type="dxa"/>
            <w:vAlign w:val="center"/>
          </w:tcPr>
          <w:p w14:paraId="4AFE918F">
            <w:pPr>
              <w:spacing w:line="240" w:lineRule="atLeast"/>
              <w:jc w:val="center"/>
              <w:rPr>
                <w:rFonts w:hAnsi="宋体"/>
                <w:i/>
                <w:color w:val="4BACC6"/>
                <w:szCs w:val="21"/>
              </w:rPr>
            </w:pPr>
            <w:r>
              <w:rPr>
                <w:rFonts w:hint="eastAsia" w:hAnsi="宋体"/>
                <w:i/>
                <w:color w:val="4BACC6"/>
                <w:szCs w:val="21"/>
              </w:rPr>
              <w:t>（4）</w:t>
            </w:r>
          </w:p>
          <w:p w14:paraId="4FC2A93C">
            <w:pPr>
              <w:spacing w:line="240" w:lineRule="atLeast"/>
              <w:jc w:val="center"/>
              <w:rPr>
                <w:rFonts w:ascii="宋体" w:hAnsi="宋体"/>
                <w:i/>
                <w:color w:val="4BACC6"/>
                <w:sz w:val="28"/>
              </w:rPr>
            </w:pPr>
            <w:r>
              <w:rPr>
                <w:rFonts w:hint="eastAsia" w:hAnsi="宋体"/>
                <w:i/>
                <w:color w:val="4BACC6"/>
                <w:szCs w:val="21"/>
              </w:rPr>
              <w:t>A</w:t>
            </w:r>
          </w:p>
        </w:tc>
        <w:tc>
          <w:tcPr>
            <w:tcW w:w="992" w:type="dxa"/>
            <w:vAlign w:val="center"/>
          </w:tcPr>
          <w:p w14:paraId="36DFD556">
            <w:pPr>
              <w:spacing w:line="240" w:lineRule="atLeast"/>
              <w:jc w:val="center"/>
              <w:rPr>
                <w:rFonts w:hAnsi="宋体"/>
                <w:i/>
                <w:color w:val="4BACC6"/>
                <w:szCs w:val="21"/>
              </w:rPr>
            </w:pPr>
            <w:r>
              <w:rPr>
                <w:rFonts w:hint="eastAsia" w:hAnsi="宋体"/>
                <w:i/>
                <w:color w:val="4BACC6"/>
                <w:szCs w:val="21"/>
              </w:rPr>
              <w:t>（5）</w:t>
            </w:r>
          </w:p>
          <w:p w14:paraId="239EF2B6">
            <w:pPr>
              <w:spacing w:line="240" w:lineRule="atLeast"/>
              <w:jc w:val="center"/>
              <w:rPr>
                <w:rFonts w:ascii="宋体" w:hAnsi="宋体"/>
                <w:i/>
                <w:color w:val="4BACC6"/>
                <w:sz w:val="28"/>
              </w:rPr>
            </w:pPr>
            <w:r>
              <w:rPr>
                <w:rFonts w:hint="eastAsia" w:hAnsi="宋体"/>
                <w:i/>
                <w:color w:val="4BACC6"/>
                <w:szCs w:val="21"/>
              </w:rPr>
              <w:t>公开</w:t>
            </w:r>
          </w:p>
        </w:tc>
        <w:tc>
          <w:tcPr>
            <w:tcW w:w="992" w:type="dxa"/>
            <w:vAlign w:val="center"/>
          </w:tcPr>
          <w:p w14:paraId="42AA692C">
            <w:pPr>
              <w:spacing w:line="240" w:lineRule="atLeast"/>
              <w:jc w:val="center"/>
              <w:rPr>
                <w:rFonts w:hAnsi="宋体"/>
                <w:i/>
                <w:color w:val="4BACC6"/>
                <w:szCs w:val="21"/>
              </w:rPr>
            </w:pPr>
            <w:r>
              <w:rPr>
                <w:rFonts w:hint="eastAsia" w:hAnsi="宋体"/>
                <w:i/>
                <w:color w:val="4BACC6"/>
                <w:szCs w:val="21"/>
              </w:rPr>
              <w:t>（6）</w:t>
            </w:r>
          </w:p>
          <w:p w14:paraId="3601F16C">
            <w:pPr>
              <w:spacing w:line="240" w:lineRule="atLeast"/>
              <w:jc w:val="center"/>
              <w:rPr>
                <w:rFonts w:ascii="宋体" w:hAnsi="宋体"/>
                <w:i/>
                <w:color w:val="4BACC6"/>
                <w:sz w:val="28"/>
              </w:rPr>
            </w:pPr>
            <w:r>
              <w:rPr>
                <w:rFonts w:hint="eastAsia" w:hAnsi="宋体"/>
                <w:i/>
                <w:color w:val="4BACC6"/>
                <w:szCs w:val="21"/>
              </w:rPr>
              <w:t>6</w:t>
            </w:r>
          </w:p>
        </w:tc>
        <w:tc>
          <w:tcPr>
            <w:tcW w:w="851" w:type="dxa"/>
            <w:vAlign w:val="center"/>
          </w:tcPr>
          <w:p w14:paraId="748DE1EF">
            <w:pPr>
              <w:spacing w:line="240" w:lineRule="atLeast"/>
              <w:jc w:val="center"/>
              <w:rPr>
                <w:rFonts w:hAnsi="宋体"/>
                <w:i/>
                <w:color w:val="4BACC6"/>
                <w:szCs w:val="21"/>
              </w:rPr>
            </w:pPr>
            <w:r>
              <w:rPr>
                <w:rFonts w:hint="eastAsia" w:hAnsi="宋体"/>
                <w:i/>
                <w:color w:val="4BACC6"/>
                <w:szCs w:val="21"/>
              </w:rPr>
              <w:t>（7）</w:t>
            </w:r>
          </w:p>
          <w:p w14:paraId="3E0D5E2B">
            <w:pPr>
              <w:spacing w:line="240" w:lineRule="atLeast"/>
              <w:jc w:val="center"/>
              <w:rPr>
                <w:rFonts w:ascii="宋体" w:hAnsi="宋体"/>
                <w:i/>
                <w:color w:val="4BACC6"/>
                <w:sz w:val="28"/>
              </w:rPr>
            </w:pPr>
            <w:r>
              <w:rPr>
                <w:rFonts w:hint="eastAsia" w:hAnsi="宋体"/>
                <w:i/>
                <w:color w:val="4BACC6"/>
                <w:szCs w:val="21"/>
              </w:rPr>
              <w:t>1</w:t>
            </w:r>
          </w:p>
        </w:tc>
        <w:tc>
          <w:tcPr>
            <w:tcW w:w="1417" w:type="dxa"/>
            <w:vAlign w:val="center"/>
          </w:tcPr>
          <w:p w14:paraId="693CD472">
            <w:pPr>
              <w:spacing w:line="240" w:lineRule="atLeast"/>
              <w:jc w:val="center"/>
              <w:rPr>
                <w:rFonts w:hAnsi="宋体"/>
                <w:i/>
                <w:color w:val="4BACC6"/>
                <w:szCs w:val="21"/>
              </w:rPr>
            </w:pPr>
            <w:r>
              <w:rPr>
                <w:rFonts w:hint="eastAsia" w:hAnsi="宋体"/>
                <w:i/>
                <w:color w:val="4BACC6"/>
                <w:szCs w:val="21"/>
              </w:rPr>
              <w:t>（8）</w:t>
            </w:r>
          </w:p>
          <w:p w14:paraId="0AA3C23F">
            <w:pPr>
              <w:spacing w:line="240" w:lineRule="atLeast"/>
              <w:jc w:val="center"/>
              <w:rPr>
                <w:rFonts w:ascii="宋体" w:hAnsi="宋体"/>
                <w:i/>
                <w:color w:val="4BACC6"/>
                <w:sz w:val="18"/>
                <w:szCs w:val="18"/>
              </w:rPr>
            </w:pPr>
            <w:r>
              <w:rPr>
                <w:rFonts w:hint="eastAsia" w:ascii="宋体" w:hAnsi="宋体"/>
                <w:i/>
                <w:color w:val="4BACC6"/>
                <w:sz w:val="18"/>
                <w:szCs w:val="18"/>
              </w:rPr>
              <w:t>科技与信息化部</w:t>
            </w:r>
          </w:p>
        </w:tc>
        <w:tc>
          <w:tcPr>
            <w:tcW w:w="1172" w:type="dxa"/>
            <w:vAlign w:val="center"/>
          </w:tcPr>
          <w:p w14:paraId="596C25CB">
            <w:pPr>
              <w:spacing w:line="240" w:lineRule="atLeast"/>
              <w:jc w:val="center"/>
              <w:rPr>
                <w:rFonts w:ascii="宋体" w:hAnsi="宋体"/>
                <w:i/>
                <w:color w:val="4BACC6"/>
                <w:sz w:val="28"/>
              </w:rPr>
            </w:pPr>
            <w:r>
              <w:rPr>
                <w:rFonts w:hint="eastAsia" w:hAnsi="宋体"/>
                <w:i/>
                <w:color w:val="4BACC6"/>
                <w:szCs w:val="21"/>
              </w:rPr>
              <w:t>（</w:t>
            </w:r>
            <w:r>
              <w:rPr>
                <w:rFonts w:hAnsi="宋体"/>
                <w:i/>
                <w:color w:val="4BACC6"/>
                <w:szCs w:val="21"/>
              </w:rPr>
              <w:t>9）</w:t>
            </w:r>
            <w:r>
              <w:rPr>
                <w:rFonts w:hint="eastAsia" w:hAnsi="宋体"/>
                <w:i/>
                <w:color w:val="4BACC6"/>
                <w:szCs w:val="21"/>
              </w:rPr>
              <w:t>2022.11.22</w:t>
            </w:r>
          </w:p>
        </w:tc>
        <w:tc>
          <w:tcPr>
            <w:tcW w:w="1096" w:type="dxa"/>
          </w:tcPr>
          <w:p w14:paraId="1C89B6E2">
            <w:pPr>
              <w:spacing w:line="240" w:lineRule="atLeast"/>
              <w:jc w:val="center"/>
              <w:rPr>
                <w:rFonts w:hAnsi="宋体"/>
                <w:i/>
                <w:color w:val="4BACC6"/>
                <w:szCs w:val="21"/>
              </w:rPr>
            </w:pPr>
            <w:r>
              <w:rPr>
                <w:rFonts w:hint="eastAsia" w:hAnsi="宋体"/>
                <w:i/>
                <w:color w:val="4BACC6"/>
                <w:szCs w:val="21"/>
              </w:rPr>
              <w:t>（</w:t>
            </w:r>
            <w:r>
              <w:rPr>
                <w:rFonts w:hAnsi="宋体"/>
                <w:i/>
                <w:color w:val="4BACC6"/>
                <w:szCs w:val="21"/>
              </w:rPr>
              <w:t>10</w:t>
            </w:r>
            <w:r>
              <w:rPr>
                <w:rFonts w:hint="eastAsia" w:hAnsi="宋体"/>
                <w:i/>
                <w:color w:val="4BACC6"/>
                <w:szCs w:val="21"/>
              </w:rPr>
              <w:t>）</w:t>
            </w:r>
          </w:p>
          <w:p w14:paraId="5099B662">
            <w:pPr>
              <w:spacing w:line="240" w:lineRule="atLeast"/>
              <w:jc w:val="center"/>
              <w:rPr>
                <w:rFonts w:ascii="宋体" w:hAnsi="宋体"/>
                <w:i/>
                <w:color w:val="4BACC6"/>
                <w:sz w:val="28"/>
              </w:rPr>
            </w:pPr>
            <w:r>
              <w:rPr>
                <w:rFonts w:hint="eastAsia" w:hAnsi="宋体"/>
                <w:i/>
                <w:color w:val="4BACC6"/>
                <w:szCs w:val="21"/>
              </w:rPr>
              <w:t>张五</w:t>
            </w:r>
          </w:p>
        </w:tc>
        <w:tc>
          <w:tcPr>
            <w:tcW w:w="993" w:type="dxa"/>
          </w:tcPr>
          <w:p w14:paraId="7AA11A71">
            <w:pPr>
              <w:spacing w:line="240" w:lineRule="atLeast"/>
              <w:jc w:val="center"/>
              <w:rPr>
                <w:rFonts w:hAnsi="宋体"/>
                <w:i/>
                <w:color w:val="4BACC6"/>
                <w:szCs w:val="21"/>
              </w:rPr>
            </w:pPr>
            <w:r>
              <w:rPr>
                <w:rFonts w:hint="eastAsia" w:hAnsi="宋体"/>
                <w:i/>
                <w:color w:val="4BACC6"/>
                <w:szCs w:val="21"/>
              </w:rPr>
              <w:t>（</w:t>
            </w:r>
            <w:r>
              <w:rPr>
                <w:rFonts w:hAnsi="宋体"/>
                <w:i/>
                <w:color w:val="4BACC6"/>
                <w:szCs w:val="21"/>
              </w:rPr>
              <w:t>11</w:t>
            </w:r>
            <w:r>
              <w:rPr>
                <w:rFonts w:hint="eastAsia" w:hAnsi="宋体"/>
                <w:i/>
                <w:color w:val="4BACC6"/>
                <w:szCs w:val="21"/>
              </w:rPr>
              <w:t>）</w:t>
            </w:r>
          </w:p>
          <w:p w14:paraId="23B339D8">
            <w:pPr>
              <w:spacing w:line="240" w:lineRule="atLeast"/>
              <w:jc w:val="center"/>
              <w:rPr>
                <w:rFonts w:ascii="宋体" w:hAnsi="宋体"/>
                <w:i/>
                <w:color w:val="4BACC6"/>
                <w:sz w:val="28"/>
              </w:rPr>
            </w:pPr>
            <w:r>
              <w:rPr>
                <w:rFonts w:hint="eastAsia" w:hAnsi="宋体"/>
                <w:i/>
                <w:color w:val="4BACC6"/>
                <w:szCs w:val="21"/>
              </w:rPr>
              <w:t>替换</w:t>
            </w:r>
          </w:p>
        </w:tc>
      </w:tr>
      <w:tr w14:paraId="7F1B32BE">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486888F2">
            <w:pPr>
              <w:spacing w:line="240" w:lineRule="atLeast"/>
              <w:rPr>
                <w:rFonts w:ascii="宋体" w:hAnsi="宋体"/>
                <w:sz w:val="28"/>
              </w:rPr>
            </w:pPr>
          </w:p>
        </w:tc>
        <w:tc>
          <w:tcPr>
            <w:tcW w:w="850" w:type="dxa"/>
          </w:tcPr>
          <w:p w14:paraId="1FE5363D">
            <w:pPr>
              <w:spacing w:line="240" w:lineRule="atLeast"/>
              <w:rPr>
                <w:rFonts w:ascii="宋体" w:hAnsi="宋体"/>
                <w:sz w:val="28"/>
              </w:rPr>
            </w:pPr>
          </w:p>
        </w:tc>
        <w:tc>
          <w:tcPr>
            <w:tcW w:w="5528" w:type="dxa"/>
          </w:tcPr>
          <w:p w14:paraId="09DDBEB5">
            <w:pPr>
              <w:spacing w:line="240" w:lineRule="atLeast"/>
              <w:rPr>
                <w:rFonts w:ascii="宋体" w:hAnsi="宋体"/>
                <w:sz w:val="28"/>
              </w:rPr>
            </w:pPr>
          </w:p>
        </w:tc>
        <w:tc>
          <w:tcPr>
            <w:tcW w:w="851" w:type="dxa"/>
          </w:tcPr>
          <w:p w14:paraId="77334173">
            <w:pPr>
              <w:spacing w:line="240" w:lineRule="atLeast"/>
              <w:rPr>
                <w:rFonts w:ascii="宋体" w:hAnsi="宋体"/>
                <w:sz w:val="28"/>
              </w:rPr>
            </w:pPr>
          </w:p>
        </w:tc>
        <w:tc>
          <w:tcPr>
            <w:tcW w:w="992" w:type="dxa"/>
          </w:tcPr>
          <w:p w14:paraId="17A4F5DE">
            <w:pPr>
              <w:spacing w:line="240" w:lineRule="atLeast"/>
              <w:rPr>
                <w:rFonts w:ascii="宋体" w:hAnsi="宋体"/>
                <w:sz w:val="28"/>
              </w:rPr>
            </w:pPr>
          </w:p>
        </w:tc>
        <w:tc>
          <w:tcPr>
            <w:tcW w:w="992" w:type="dxa"/>
          </w:tcPr>
          <w:p w14:paraId="7B037DC3">
            <w:pPr>
              <w:spacing w:line="240" w:lineRule="atLeast"/>
              <w:rPr>
                <w:rFonts w:ascii="宋体" w:hAnsi="宋体"/>
                <w:sz w:val="28"/>
              </w:rPr>
            </w:pPr>
          </w:p>
        </w:tc>
        <w:tc>
          <w:tcPr>
            <w:tcW w:w="851" w:type="dxa"/>
          </w:tcPr>
          <w:p w14:paraId="1278BC10">
            <w:pPr>
              <w:spacing w:line="240" w:lineRule="atLeast"/>
              <w:rPr>
                <w:rFonts w:ascii="宋体" w:hAnsi="宋体"/>
                <w:sz w:val="28"/>
              </w:rPr>
            </w:pPr>
          </w:p>
        </w:tc>
        <w:tc>
          <w:tcPr>
            <w:tcW w:w="1417" w:type="dxa"/>
          </w:tcPr>
          <w:p w14:paraId="3C2FCB72">
            <w:pPr>
              <w:spacing w:line="240" w:lineRule="atLeast"/>
              <w:rPr>
                <w:rFonts w:ascii="宋体" w:hAnsi="宋体"/>
                <w:sz w:val="28"/>
              </w:rPr>
            </w:pPr>
          </w:p>
        </w:tc>
        <w:tc>
          <w:tcPr>
            <w:tcW w:w="1172" w:type="dxa"/>
          </w:tcPr>
          <w:p w14:paraId="5F172502">
            <w:pPr>
              <w:spacing w:line="240" w:lineRule="atLeast"/>
              <w:rPr>
                <w:rFonts w:ascii="宋体" w:hAnsi="宋体"/>
                <w:sz w:val="28"/>
              </w:rPr>
            </w:pPr>
          </w:p>
        </w:tc>
        <w:tc>
          <w:tcPr>
            <w:tcW w:w="1096" w:type="dxa"/>
          </w:tcPr>
          <w:p w14:paraId="543C94D3">
            <w:pPr>
              <w:spacing w:line="240" w:lineRule="atLeast"/>
              <w:rPr>
                <w:rFonts w:ascii="宋体" w:hAnsi="宋体"/>
                <w:sz w:val="28"/>
              </w:rPr>
            </w:pPr>
          </w:p>
        </w:tc>
        <w:tc>
          <w:tcPr>
            <w:tcW w:w="993" w:type="dxa"/>
          </w:tcPr>
          <w:p w14:paraId="5196448C">
            <w:pPr>
              <w:spacing w:line="240" w:lineRule="atLeast"/>
              <w:rPr>
                <w:rFonts w:ascii="宋体" w:hAnsi="宋体"/>
                <w:sz w:val="28"/>
              </w:rPr>
            </w:pPr>
          </w:p>
        </w:tc>
      </w:tr>
      <w:tr w14:paraId="01530CA7">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2CCE5905">
            <w:pPr>
              <w:spacing w:line="240" w:lineRule="atLeast"/>
              <w:rPr>
                <w:rFonts w:ascii="宋体" w:hAnsi="宋体"/>
                <w:sz w:val="28"/>
              </w:rPr>
            </w:pPr>
          </w:p>
        </w:tc>
        <w:tc>
          <w:tcPr>
            <w:tcW w:w="850" w:type="dxa"/>
          </w:tcPr>
          <w:p w14:paraId="5B619427">
            <w:pPr>
              <w:spacing w:line="240" w:lineRule="atLeast"/>
              <w:rPr>
                <w:rFonts w:ascii="宋体" w:hAnsi="宋体"/>
                <w:sz w:val="28"/>
              </w:rPr>
            </w:pPr>
          </w:p>
        </w:tc>
        <w:tc>
          <w:tcPr>
            <w:tcW w:w="5528" w:type="dxa"/>
          </w:tcPr>
          <w:p w14:paraId="6E593F7F">
            <w:pPr>
              <w:spacing w:line="240" w:lineRule="atLeast"/>
              <w:rPr>
                <w:rFonts w:ascii="宋体" w:hAnsi="宋体"/>
                <w:sz w:val="28"/>
              </w:rPr>
            </w:pPr>
          </w:p>
        </w:tc>
        <w:tc>
          <w:tcPr>
            <w:tcW w:w="851" w:type="dxa"/>
          </w:tcPr>
          <w:p w14:paraId="2C1624B6">
            <w:pPr>
              <w:spacing w:line="240" w:lineRule="atLeast"/>
              <w:rPr>
                <w:rFonts w:ascii="宋体" w:hAnsi="宋体"/>
                <w:sz w:val="28"/>
              </w:rPr>
            </w:pPr>
          </w:p>
        </w:tc>
        <w:tc>
          <w:tcPr>
            <w:tcW w:w="992" w:type="dxa"/>
          </w:tcPr>
          <w:p w14:paraId="4637659A">
            <w:pPr>
              <w:spacing w:line="240" w:lineRule="atLeast"/>
              <w:rPr>
                <w:rFonts w:ascii="宋体" w:hAnsi="宋体"/>
                <w:sz w:val="28"/>
              </w:rPr>
            </w:pPr>
          </w:p>
        </w:tc>
        <w:tc>
          <w:tcPr>
            <w:tcW w:w="992" w:type="dxa"/>
          </w:tcPr>
          <w:p w14:paraId="220425DB">
            <w:pPr>
              <w:spacing w:line="240" w:lineRule="atLeast"/>
              <w:rPr>
                <w:rFonts w:ascii="宋体" w:hAnsi="宋体"/>
                <w:sz w:val="28"/>
              </w:rPr>
            </w:pPr>
          </w:p>
        </w:tc>
        <w:tc>
          <w:tcPr>
            <w:tcW w:w="851" w:type="dxa"/>
          </w:tcPr>
          <w:p w14:paraId="339C6D09">
            <w:pPr>
              <w:spacing w:line="240" w:lineRule="atLeast"/>
              <w:rPr>
                <w:rFonts w:ascii="宋体" w:hAnsi="宋体"/>
                <w:sz w:val="28"/>
              </w:rPr>
            </w:pPr>
          </w:p>
        </w:tc>
        <w:tc>
          <w:tcPr>
            <w:tcW w:w="1417" w:type="dxa"/>
          </w:tcPr>
          <w:p w14:paraId="1BDFF452">
            <w:pPr>
              <w:spacing w:line="240" w:lineRule="atLeast"/>
              <w:rPr>
                <w:rFonts w:ascii="宋体" w:hAnsi="宋体"/>
                <w:sz w:val="28"/>
              </w:rPr>
            </w:pPr>
          </w:p>
        </w:tc>
        <w:tc>
          <w:tcPr>
            <w:tcW w:w="1172" w:type="dxa"/>
          </w:tcPr>
          <w:p w14:paraId="0690162B">
            <w:pPr>
              <w:spacing w:line="240" w:lineRule="atLeast"/>
              <w:rPr>
                <w:rFonts w:ascii="宋体" w:hAnsi="宋体"/>
                <w:sz w:val="28"/>
              </w:rPr>
            </w:pPr>
          </w:p>
        </w:tc>
        <w:tc>
          <w:tcPr>
            <w:tcW w:w="1096" w:type="dxa"/>
          </w:tcPr>
          <w:p w14:paraId="759524DD">
            <w:pPr>
              <w:spacing w:line="240" w:lineRule="atLeast"/>
              <w:rPr>
                <w:rFonts w:ascii="宋体" w:hAnsi="宋体"/>
                <w:sz w:val="28"/>
              </w:rPr>
            </w:pPr>
          </w:p>
        </w:tc>
        <w:tc>
          <w:tcPr>
            <w:tcW w:w="993" w:type="dxa"/>
          </w:tcPr>
          <w:p w14:paraId="675BE691">
            <w:pPr>
              <w:spacing w:line="240" w:lineRule="atLeast"/>
              <w:rPr>
                <w:rFonts w:ascii="宋体" w:hAnsi="宋体"/>
                <w:sz w:val="28"/>
              </w:rPr>
            </w:pPr>
          </w:p>
        </w:tc>
      </w:tr>
      <w:tr w14:paraId="583AEDF7">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6687F782">
            <w:pPr>
              <w:spacing w:line="240" w:lineRule="atLeast"/>
              <w:rPr>
                <w:rFonts w:ascii="宋体" w:hAnsi="宋体"/>
                <w:sz w:val="28"/>
              </w:rPr>
            </w:pPr>
          </w:p>
        </w:tc>
        <w:tc>
          <w:tcPr>
            <w:tcW w:w="850" w:type="dxa"/>
          </w:tcPr>
          <w:p w14:paraId="4B9ABE27">
            <w:pPr>
              <w:spacing w:line="240" w:lineRule="atLeast"/>
              <w:rPr>
                <w:rFonts w:ascii="宋体" w:hAnsi="宋体"/>
                <w:sz w:val="28"/>
              </w:rPr>
            </w:pPr>
          </w:p>
        </w:tc>
        <w:tc>
          <w:tcPr>
            <w:tcW w:w="5528" w:type="dxa"/>
          </w:tcPr>
          <w:p w14:paraId="6687EB54">
            <w:pPr>
              <w:spacing w:line="240" w:lineRule="atLeast"/>
              <w:rPr>
                <w:rFonts w:ascii="宋体" w:hAnsi="宋体"/>
                <w:sz w:val="28"/>
              </w:rPr>
            </w:pPr>
          </w:p>
        </w:tc>
        <w:tc>
          <w:tcPr>
            <w:tcW w:w="851" w:type="dxa"/>
          </w:tcPr>
          <w:p w14:paraId="61141C4A">
            <w:pPr>
              <w:spacing w:line="240" w:lineRule="atLeast"/>
              <w:rPr>
                <w:rFonts w:ascii="宋体" w:hAnsi="宋体"/>
                <w:sz w:val="28"/>
              </w:rPr>
            </w:pPr>
          </w:p>
        </w:tc>
        <w:tc>
          <w:tcPr>
            <w:tcW w:w="992" w:type="dxa"/>
          </w:tcPr>
          <w:p w14:paraId="5B8D1329">
            <w:pPr>
              <w:spacing w:line="240" w:lineRule="atLeast"/>
              <w:rPr>
                <w:rFonts w:ascii="宋体" w:hAnsi="宋体"/>
                <w:sz w:val="28"/>
              </w:rPr>
            </w:pPr>
          </w:p>
        </w:tc>
        <w:tc>
          <w:tcPr>
            <w:tcW w:w="992" w:type="dxa"/>
          </w:tcPr>
          <w:p w14:paraId="584A87E0">
            <w:pPr>
              <w:spacing w:line="240" w:lineRule="atLeast"/>
              <w:rPr>
                <w:rFonts w:ascii="宋体" w:hAnsi="宋体"/>
                <w:sz w:val="28"/>
              </w:rPr>
            </w:pPr>
          </w:p>
        </w:tc>
        <w:tc>
          <w:tcPr>
            <w:tcW w:w="851" w:type="dxa"/>
          </w:tcPr>
          <w:p w14:paraId="407BCEA7">
            <w:pPr>
              <w:spacing w:line="240" w:lineRule="atLeast"/>
              <w:rPr>
                <w:rFonts w:ascii="宋体" w:hAnsi="宋体"/>
                <w:sz w:val="28"/>
              </w:rPr>
            </w:pPr>
          </w:p>
        </w:tc>
        <w:tc>
          <w:tcPr>
            <w:tcW w:w="1417" w:type="dxa"/>
          </w:tcPr>
          <w:p w14:paraId="654CC080">
            <w:pPr>
              <w:spacing w:line="240" w:lineRule="atLeast"/>
              <w:rPr>
                <w:rFonts w:ascii="宋体" w:hAnsi="宋体"/>
                <w:sz w:val="28"/>
              </w:rPr>
            </w:pPr>
          </w:p>
        </w:tc>
        <w:tc>
          <w:tcPr>
            <w:tcW w:w="1172" w:type="dxa"/>
          </w:tcPr>
          <w:p w14:paraId="737F683F">
            <w:pPr>
              <w:spacing w:line="240" w:lineRule="atLeast"/>
              <w:rPr>
                <w:rFonts w:ascii="宋体" w:hAnsi="宋体"/>
                <w:sz w:val="28"/>
              </w:rPr>
            </w:pPr>
          </w:p>
        </w:tc>
        <w:tc>
          <w:tcPr>
            <w:tcW w:w="1096" w:type="dxa"/>
          </w:tcPr>
          <w:p w14:paraId="17F671ED">
            <w:pPr>
              <w:spacing w:line="240" w:lineRule="atLeast"/>
              <w:rPr>
                <w:rFonts w:ascii="宋体" w:hAnsi="宋体"/>
                <w:sz w:val="28"/>
              </w:rPr>
            </w:pPr>
          </w:p>
        </w:tc>
        <w:tc>
          <w:tcPr>
            <w:tcW w:w="993" w:type="dxa"/>
          </w:tcPr>
          <w:p w14:paraId="3DCE9AF0">
            <w:pPr>
              <w:spacing w:line="240" w:lineRule="atLeast"/>
              <w:rPr>
                <w:rFonts w:ascii="宋体" w:hAnsi="宋体"/>
                <w:sz w:val="28"/>
              </w:rPr>
            </w:pPr>
          </w:p>
        </w:tc>
      </w:tr>
      <w:tr w14:paraId="1274C2AC">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4813E4FC">
            <w:pPr>
              <w:spacing w:line="240" w:lineRule="atLeast"/>
              <w:rPr>
                <w:rFonts w:ascii="宋体" w:hAnsi="宋体"/>
                <w:sz w:val="28"/>
              </w:rPr>
            </w:pPr>
          </w:p>
        </w:tc>
        <w:tc>
          <w:tcPr>
            <w:tcW w:w="850" w:type="dxa"/>
          </w:tcPr>
          <w:p w14:paraId="0F40BBD3">
            <w:pPr>
              <w:spacing w:line="240" w:lineRule="atLeast"/>
              <w:rPr>
                <w:rFonts w:ascii="宋体" w:hAnsi="宋体"/>
                <w:sz w:val="28"/>
              </w:rPr>
            </w:pPr>
          </w:p>
        </w:tc>
        <w:tc>
          <w:tcPr>
            <w:tcW w:w="5528" w:type="dxa"/>
          </w:tcPr>
          <w:p w14:paraId="65AB93AF">
            <w:pPr>
              <w:spacing w:line="240" w:lineRule="atLeast"/>
              <w:rPr>
                <w:rFonts w:ascii="宋体" w:hAnsi="宋体"/>
                <w:sz w:val="28"/>
              </w:rPr>
            </w:pPr>
          </w:p>
        </w:tc>
        <w:tc>
          <w:tcPr>
            <w:tcW w:w="851" w:type="dxa"/>
          </w:tcPr>
          <w:p w14:paraId="14F315DE">
            <w:pPr>
              <w:spacing w:line="240" w:lineRule="atLeast"/>
              <w:rPr>
                <w:rFonts w:ascii="宋体" w:hAnsi="宋体"/>
                <w:sz w:val="28"/>
              </w:rPr>
            </w:pPr>
          </w:p>
        </w:tc>
        <w:tc>
          <w:tcPr>
            <w:tcW w:w="992" w:type="dxa"/>
          </w:tcPr>
          <w:p w14:paraId="47FDE7B4">
            <w:pPr>
              <w:spacing w:line="240" w:lineRule="atLeast"/>
              <w:rPr>
                <w:rFonts w:ascii="宋体" w:hAnsi="宋体"/>
                <w:sz w:val="28"/>
              </w:rPr>
            </w:pPr>
          </w:p>
        </w:tc>
        <w:tc>
          <w:tcPr>
            <w:tcW w:w="992" w:type="dxa"/>
          </w:tcPr>
          <w:p w14:paraId="43A84FC0">
            <w:pPr>
              <w:spacing w:line="240" w:lineRule="atLeast"/>
              <w:rPr>
                <w:rFonts w:ascii="宋体" w:hAnsi="宋体"/>
                <w:sz w:val="28"/>
              </w:rPr>
            </w:pPr>
          </w:p>
        </w:tc>
        <w:tc>
          <w:tcPr>
            <w:tcW w:w="851" w:type="dxa"/>
          </w:tcPr>
          <w:p w14:paraId="43144315">
            <w:pPr>
              <w:spacing w:line="240" w:lineRule="atLeast"/>
              <w:rPr>
                <w:rFonts w:ascii="宋体" w:hAnsi="宋体"/>
                <w:sz w:val="28"/>
              </w:rPr>
            </w:pPr>
          </w:p>
        </w:tc>
        <w:tc>
          <w:tcPr>
            <w:tcW w:w="1417" w:type="dxa"/>
          </w:tcPr>
          <w:p w14:paraId="62D37F78">
            <w:pPr>
              <w:spacing w:line="240" w:lineRule="atLeast"/>
              <w:rPr>
                <w:rFonts w:ascii="宋体" w:hAnsi="宋体"/>
                <w:sz w:val="28"/>
              </w:rPr>
            </w:pPr>
          </w:p>
        </w:tc>
        <w:tc>
          <w:tcPr>
            <w:tcW w:w="1172" w:type="dxa"/>
          </w:tcPr>
          <w:p w14:paraId="2B1D7666">
            <w:pPr>
              <w:spacing w:line="240" w:lineRule="atLeast"/>
              <w:rPr>
                <w:rFonts w:ascii="宋体" w:hAnsi="宋体"/>
                <w:sz w:val="28"/>
              </w:rPr>
            </w:pPr>
          </w:p>
        </w:tc>
        <w:tc>
          <w:tcPr>
            <w:tcW w:w="1096" w:type="dxa"/>
          </w:tcPr>
          <w:p w14:paraId="36690C5C">
            <w:pPr>
              <w:spacing w:line="240" w:lineRule="atLeast"/>
              <w:rPr>
                <w:rFonts w:ascii="宋体" w:hAnsi="宋体"/>
                <w:sz w:val="28"/>
              </w:rPr>
            </w:pPr>
          </w:p>
        </w:tc>
        <w:tc>
          <w:tcPr>
            <w:tcW w:w="993" w:type="dxa"/>
          </w:tcPr>
          <w:p w14:paraId="3A843F43">
            <w:pPr>
              <w:spacing w:line="240" w:lineRule="atLeast"/>
              <w:rPr>
                <w:rFonts w:ascii="宋体" w:hAnsi="宋体"/>
                <w:sz w:val="28"/>
              </w:rPr>
            </w:pPr>
          </w:p>
        </w:tc>
      </w:tr>
      <w:tr w14:paraId="6F6FE61A">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2DEE86A2">
            <w:pPr>
              <w:spacing w:line="240" w:lineRule="atLeast"/>
              <w:rPr>
                <w:rFonts w:ascii="宋体" w:hAnsi="宋体"/>
                <w:sz w:val="28"/>
              </w:rPr>
            </w:pPr>
          </w:p>
        </w:tc>
        <w:tc>
          <w:tcPr>
            <w:tcW w:w="850" w:type="dxa"/>
          </w:tcPr>
          <w:p w14:paraId="036DC828">
            <w:pPr>
              <w:spacing w:line="240" w:lineRule="atLeast"/>
              <w:rPr>
                <w:rFonts w:ascii="宋体" w:hAnsi="宋体"/>
                <w:sz w:val="28"/>
              </w:rPr>
            </w:pPr>
          </w:p>
        </w:tc>
        <w:tc>
          <w:tcPr>
            <w:tcW w:w="5528" w:type="dxa"/>
          </w:tcPr>
          <w:p w14:paraId="68E382E1">
            <w:pPr>
              <w:spacing w:line="240" w:lineRule="atLeast"/>
              <w:rPr>
                <w:rFonts w:ascii="宋体" w:hAnsi="宋体"/>
                <w:sz w:val="28"/>
              </w:rPr>
            </w:pPr>
          </w:p>
        </w:tc>
        <w:tc>
          <w:tcPr>
            <w:tcW w:w="851" w:type="dxa"/>
          </w:tcPr>
          <w:p w14:paraId="54CC6717">
            <w:pPr>
              <w:spacing w:line="240" w:lineRule="atLeast"/>
              <w:rPr>
                <w:rFonts w:ascii="宋体" w:hAnsi="宋体"/>
                <w:sz w:val="28"/>
              </w:rPr>
            </w:pPr>
          </w:p>
        </w:tc>
        <w:tc>
          <w:tcPr>
            <w:tcW w:w="992" w:type="dxa"/>
          </w:tcPr>
          <w:p w14:paraId="07D7E963">
            <w:pPr>
              <w:spacing w:line="240" w:lineRule="atLeast"/>
              <w:rPr>
                <w:rFonts w:ascii="宋体" w:hAnsi="宋体"/>
                <w:sz w:val="28"/>
              </w:rPr>
            </w:pPr>
          </w:p>
        </w:tc>
        <w:tc>
          <w:tcPr>
            <w:tcW w:w="992" w:type="dxa"/>
          </w:tcPr>
          <w:p w14:paraId="26991993">
            <w:pPr>
              <w:spacing w:line="240" w:lineRule="atLeast"/>
              <w:rPr>
                <w:rFonts w:ascii="宋体" w:hAnsi="宋体"/>
                <w:sz w:val="28"/>
              </w:rPr>
            </w:pPr>
          </w:p>
        </w:tc>
        <w:tc>
          <w:tcPr>
            <w:tcW w:w="851" w:type="dxa"/>
          </w:tcPr>
          <w:p w14:paraId="7A446C91">
            <w:pPr>
              <w:spacing w:line="240" w:lineRule="atLeast"/>
              <w:rPr>
                <w:rFonts w:ascii="宋体" w:hAnsi="宋体"/>
                <w:sz w:val="28"/>
              </w:rPr>
            </w:pPr>
          </w:p>
        </w:tc>
        <w:tc>
          <w:tcPr>
            <w:tcW w:w="1417" w:type="dxa"/>
          </w:tcPr>
          <w:p w14:paraId="0AD9B923">
            <w:pPr>
              <w:spacing w:line="240" w:lineRule="atLeast"/>
              <w:rPr>
                <w:rFonts w:ascii="宋体" w:hAnsi="宋体"/>
                <w:sz w:val="28"/>
              </w:rPr>
            </w:pPr>
          </w:p>
        </w:tc>
        <w:tc>
          <w:tcPr>
            <w:tcW w:w="1172" w:type="dxa"/>
          </w:tcPr>
          <w:p w14:paraId="6AD3D981">
            <w:pPr>
              <w:spacing w:line="240" w:lineRule="atLeast"/>
              <w:rPr>
                <w:rFonts w:ascii="宋体" w:hAnsi="宋体"/>
                <w:sz w:val="28"/>
              </w:rPr>
            </w:pPr>
          </w:p>
        </w:tc>
        <w:tc>
          <w:tcPr>
            <w:tcW w:w="1096" w:type="dxa"/>
          </w:tcPr>
          <w:p w14:paraId="5F7FA8BA">
            <w:pPr>
              <w:spacing w:line="240" w:lineRule="atLeast"/>
              <w:rPr>
                <w:rFonts w:ascii="宋体" w:hAnsi="宋体"/>
                <w:sz w:val="28"/>
              </w:rPr>
            </w:pPr>
          </w:p>
        </w:tc>
        <w:tc>
          <w:tcPr>
            <w:tcW w:w="993" w:type="dxa"/>
          </w:tcPr>
          <w:p w14:paraId="5C7C11BF">
            <w:pPr>
              <w:spacing w:line="240" w:lineRule="atLeast"/>
              <w:rPr>
                <w:rFonts w:ascii="宋体" w:hAnsi="宋体"/>
                <w:sz w:val="28"/>
              </w:rPr>
            </w:pPr>
          </w:p>
        </w:tc>
      </w:tr>
      <w:tr w14:paraId="0B59102B">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52FD37CF">
            <w:pPr>
              <w:spacing w:line="240" w:lineRule="atLeast"/>
              <w:rPr>
                <w:rFonts w:ascii="宋体" w:hAnsi="宋体"/>
                <w:sz w:val="28"/>
              </w:rPr>
            </w:pPr>
          </w:p>
        </w:tc>
        <w:tc>
          <w:tcPr>
            <w:tcW w:w="850" w:type="dxa"/>
          </w:tcPr>
          <w:p w14:paraId="66188A82">
            <w:pPr>
              <w:spacing w:line="240" w:lineRule="atLeast"/>
              <w:rPr>
                <w:rFonts w:ascii="宋体" w:hAnsi="宋体"/>
                <w:sz w:val="28"/>
              </w:rPr>
            </w:pPr>
          </w:p>
        </w:tc>
        <w:tc>
          <w:tcPr>
            <w:tcW w:w="5528" w:type="dxa"/>
          </w:tcPr>
          <w:p w14:paraId="17ED9F0A">
            <w:pPr>
              <w:spacing w:line="240" w:lineRule="atLeast"/>
              <w:rPr>
                <w:rFonts w:ascii="宋体" w:hAnsi="宋体"/>
                <w:sz w:val="28"/>
              </w:rPr>
            </w:pPr>
          </w:p>
        </w:tc>
        <w:tc>
          <w:tcPr>
            <w:tcW w:w="851" w:type="dxa"/>
          </w:tcPr>
          <w:p w14:paraId="42E7AB4D">
            <w:pPr>
              <w:spacing w:line="240" w:lineRule="atLeast"/>
              <w:rPr>
                <w:rFonts w:ascii="宋体" w:hAnsi="宋体"/>
                <w:sz w:val="28"/>
              </w:rPr>
            </w:pPr>
          </w:p>
        </w:tc>
        <w:tc>
          <w:tcPr>
            <w:tcW w:w="992" w:type="dxa"/>
          </w:tcPr>
          <w:p w14:paraId="49BFDEC9">
            <w:pPr>
              <w:spacing w:line="240" w:lineRule="atLeast"/>
              <w:rPr>
                <w:rFonts w:ascii="宋体" w:hAnsi="宋体"/>
                <w:sz w:val="28"/>
              </w:rPr>
            </w:pPr>
          </w:p>
        </w:tc>
        <w:tc>
          <w:tcPr>
            <w:tcW w:w="992" w:type="dxa"/>
          </w:tcPr>
          <w:p w14:paraId="388D59D2">
            <w:pPr>
              <w:spacing w:line="240" w:lineRule="atLeast"/>
              <w:rPr>
                <w:rFonts w:ascii="宋体" w:hAnsi="宋体"/>
                <w:sz w:val="28"/>
              </w:rPr>
            </w:pPr>
          </w:p>
        </w:tc>
        <w:tc>
          <w:tcPr>
            <w:tcW w:w="851" w:type="dxa"/>
          </w:tcPr>
          <w:p w14:paraId="65BD8EAE">
            <w:pPr>
              <w:spacing w:line="240" w:lineRule="atLeast"/>
              <w:rPr>
                <w:rFonts w:ascii="宋体" w:hAnsi="宋体"/>
                <w:sz w:val="28"/>
              </w:rPr>
            </w:pPr>
          </w:p>
        </w:tc>
        <w:tc>
          <w:tcPr>
            <w:tcW w:w="1417" w:type="dxa"/>
          </w:tcPr>
          <w:p w14:paraId="457173C9">
            <w:pPr>
              <w:spacing w:line="240" w:lineRule="atLeast"/>
              <w:rPr>
                <w:rFonts w:ascii="宋体" w:hAnsi="宋体"/>
                <w:sz w:val="28"/>
              </w:rPr>
            </w:pPr>
          </w:p>
        </w:tc>
        <w:tc>
          <w:tcPr>
            <w:tcW w:w="1172" w:type="dxa"/>
          </w:tcPr>
          <w:p w14:paraId="3C94B056">
            <w:pPr>
              <w:spacing w:line="240" w:lineRule="atLeast"/>
              <w:rPr>
                <w:rFonts w:ascii="宋体" w:hAnsi="宋体"/>
                <w:sz w:val="28"/>
              </w:rPr>
            </w:pPr>
          </w:p>
        </w:tc>
        <w:tc>
          <w:tcPr>
            <w:tcW w:w="1096" w:type="dxa"/>
          </w:tcPr>
          <w:p w14:paraId="550E2671">
            <w:pPr>
              <w:spacing w:line="240" w:lineRule="atLeast"/>
              <w:rPr>
                <w:rFonts w:ascii="宋体" w:hAnsi="宋体"/>
                <w:sz w:val="28"/>
              </w:rPr>
            </w:pPr>
          </w:p>
        </w:tc>
        <w:tc>
          <w:tcPr>
            <w:tcW w:w="993" w:type="dxa"/>
          </w:tcPr>
          <w:p w14:paraId="6D45908F">
            <w:pPr>
              <w:spacing w:line="240" w:lineRule="atLeast"/>
              <w:rPr>
                <w:rFonts w:ascii="宋体" w:hAnsi="宋体"/>
                <w:sz w:val="28"/>
              </w:rPr>
            </w:pPr>
          </w:p>
        </w:tc>
      </w:tr>
      <w:tr w14:paraId="442F3AC6">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3871B06F">
            <w:pPr>
              <w:spacing w:line="240" w:lineRule="atLeast"/>
              <w:rPr>
                <w:rFonts w:ascii="宋体" w:hAnsi="宋体"/>
                <w:sz w:val="28"/>
              </w:rPr>
            </w:pPr>
          </w:p>
        </w:tc>
        <w:tc>
          <w:tcPr>
            <w:tcW w:w="850" w:type="dxa"/>
          </w:tcPr>
          <w:p w14:paraId="24E04936">
            <w:pPr>
              <w:spacing w:line="240" w:lineRule="atLeast"/>
              <w:rPr>
                <w:rFonts w:ascii="宋体" w:hAnsi="宋体"/>
                <w:sz w:val="28"/>
              </w:rPr>
            </w:pPr>
          </w:p>
        </w:tc>
        <w:tc>
          <w:tcPr>
            <w:tcW w:w="5528" w:type="dxa"/>
          </w:tcPr>
          <w:p w14:paraId="06D4722A">
            <w:pPr>
              <w:spacing w:line="240" w:lineRule="atLeast"/>
              <w:rPr>
                <w:rFonts w:ascii="宋体" w:hAnsi="宋体"/>
                <w:sz w:val="28"/>
              </w:rPr>
            </w:pPr>
          </w:p>
        </w:tc>
        <w:tc>
          <w:tcPr>
            <w:tcW w:w="851" w:type="dxa"/>
          </w:tcPr>
          <w:p w14:paraId="1BC72E28">
            <w:pPr>
              <w:spacing w:line="240" w:lineRule="atLeast"/>
              <w:rPr>
                <w:rFonts w:ascii="宋体" w:hAnsi="宋体"/>
                <w:sz w:val="28"/>
              </w:rPr>
            </w:pPr>
          </w:p>
        </w:tc>
        <w:tc>
          <w:tcPr>
            <w:tcW w:w="992" w:type="dxa"/>
          </w:tcPr>
          <w:p w14:paraId="08646285">
            <w:pPr>
              <w:spacing w:line="240" w:lineRule="atLeast"/>
              <w:rPr>
                <w:rFonts w:ascii="宋体" w:hAnsi="宋体"/>
                <w:sz w:val="28"/>
              </w:rPr>
            </w:pPr>
          </w:p>
        </w:tc>
        <w:tc>
          <w:tcPr>
            <w:tcW w:w="992" w:type="dxa"/>
          </w:tcPr>
          <w:p w14:paraId="682C4BCF">
            <w:pPr>
              <w:spacing w:line="240" w:lineRule="atLeast"/>
              <w:rPr>
                <w:rFonts w:ascii="宋体" w:hAnsi="宋体"/>
                <w:sz w:val="28"/>
              </w:rPr>
            </w:pPr>
          </w:p>
        </w:tc>
        <w:tc>
          <w:tcPr>
            <w:tcW w:w="851" w:type="dxa"/>
          </w:tcPr>
          <w:p w14:paraId="2762B710">
            <w:pPr>
              <w:spacing w:line="240" w:lineRule="atLeast"/>
              <w:rPr>
                <w:rFonts w:ascii="宋体" w:hAnsi="宋体"/>
                <w:sz w:val="28"/>
              </w:rPr>
            </w:pPr>
          </w:p>
        </w:tc>
        <w:tc>
          <w:tcPr>
            <w:tcW w:w="1417" w:type="dxa"/>
          </w:tcPr>
          <w:p w14:paraId="1B6AADB3">
            <w:pPr>
              <w:spacing w:line="240" w:lineRule="atLeast"/>
              <w:rPr>
                <w:rFonts w:ascii="宋体" w:hAnsi="宋体"/>
                <w:sz w:val="28"/>
              </w:rPr>
            </w:pPr>
          </w:p>
        </w:tc>
        <w:tc>
          <w:tcPr>
            <w:tcW w:w="1172" w:type="dxa"/>
          </w:tcPr>
          <w:p w14:paraId="4E1A5073">
            <w:pPr>
              <w:spacing w:line="240" w:lineRule="atLeast"/>
              <w:rPr>
                <w:rFonts w:ascii="宋体" w:hAnsi="宋体"/>
                <w:sz w:val="28"/>
              </w:rPr>
            </w:pPr>
          </w:p>
        </w:tc>
        <w:tc>
          <w:tcPr>
            <w:tcW w:w="1096" w:type="dxa"/>
          </w:tcPr>
          <w:p w14:paraId="4E54CB21">
            <w:pPr>
              <w:spacing w:line="240" w:lineRule="atLeast"/>
              <w:rPr>
                <w:rFonts w:ascii="宋体" w:hAnsi="宋体"/>
                <w:sz w:val="28"/>
              </w:rPr>
            </w:pPr>
          </w:p>
        </w:tc>
        <w:tc>
          <w:tcPr>
            <w:tcW w:w="993" w:type="dxa"/>
          </w:tcPr>
          <w:p w14:paraId="38F59677">
            <w:pPr>
              <w:spacing w:line="240" w:lineRule="atLeast"/>
              <w:rPr>
                <w:rFonts w:ascii="宋体" w:hAnsi="宋体"/>
                <w:sz w:val="28"/>
              </w:rPr>
            </w:pPr>
          </w:p>
        </w:tc>
      </w:tr>
      <w:tr w14:paraId="1C19781B">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64C91CED">
            <w:pPr>
              <w:spacing w:line="240" w:lineRule="atLeast"/>
              <w:rPr>
                <w:rFonts w:ascii="宋体" w:hAnsi="宋体"/>
                <w:sz w:val="28"/>
              </w:rPr>
            </w:pPr>
          </w:p>
        </w:tc>
        <w:tc>
          <w:tcPr>
            <w:tcW w:w="850" w:type="dxa"/>
          </w:tcPr>
          <w:p w14:paraId="4CBB8575">
            <w:pPr>
              <w:spacing w:line="240" w:lineRule="atLeast"/>
              <w:rPr>
                <w:rFonts w:ascii="宋体" w:hAnsi="宋体"/>
                <w:sz w:val="28"/>
              </w:rPr>
            </w:pPr>
          </w:p>
        </w:tc>
        <w:tc>
          <w:tcPr>
            <w:tcW w:w="5528" w:type="dxa"/>
          </w:tcPr>
          <w:p w14:paraId="65ACC5EE">
            <w:pPr>
              <w:spacing w:line="240" w:lineRule="atLeast"/>
              <w:rPr>
                <w:rFonts w:ascii="宋体" w:hAnsi="宋体"/>
                <w:sz w:val="28"/>
              </w:rPr>
            </w:pPr>
          </w:p>
        </w:tc>
        <w:tc>
          <w:tcPr>
            <w:tcW w:w="851" w:type="dxa"/>
          </w:tcPr>
          <w:p w14:paraId="094541A3">
            <w:pPr>
              <w:spacing w:line="240" w:lineRule="atLeast"/>
              <w:rPr>
                <w:rFonts w:ascii="宋体" w:hAnsi="宋体"/>
                <w:sz w:val="28"/>
              </w:rPr>
            </w:pPr>
          </w:p>
        </w:tc>
        <w:tc>
          <w:tcPr>
            <w:tcW w:w="992" w:type="dxa"/>
          </w:tcPr>
          <w:p w14:paraId="61A36EE3">
            <w:pPr>
              <w:spacing w:line="240" w:lineRule="atLeast"/>
              <w:rPr>
                <w:rFonts w:ascii="宋体" w:hAnsi="宋体"/>
                <w:sz w:val="28"/>
              </w:rPr>
            </w:pPr>
          </w:p>
        </w:tc>
        <w:tc>
          <w:tcPr>
            <w:tcW w:w="992" w:type="dxa"/>
          </w:tcPr>
          <w:p w14:paraId="62579281">
            <w:pPr>
              <w:spacing w:line="240" w:lineRule="atLeast"/>
              <w:rPr>
                <w:rFonts w:ascii="宋体" w:hAnsi="宋体"/>
                <w:sz w:val="28"/>
              </w:rPr>
            </w:pPr>
          </w:p>
        </w:tc>
        <w:tc>
          <w:tcPr>
            <w:tcW w:w="851" w:type="dxa"/>
          </w:tcPr>
          <w:p w14:paraId="41235239">
            <w:pPr>
              <w:spacing w:line="240" w:lineRule="atLeast"/>
              <w:rPr>
                <w:rFonts w:ascii="宋体" w:hAnsi="宋体"/>
                <w:sz w:val="28"/>
              </w:rPr>
            </w:pPr>
          </w:p>
        </w:tc>
        <w:tc>
          <w:tcPr>
            <w:tcW w:w="1417" w:type="dxa"/>
          </w:tcPr>
          <w:p w14:paraId="4C79F894">
            <w:pPr>
              <w:spacing w:line="240" w:lineRule="atLeast"/>
              <w:rPr>
                <w:rFonts w:ascii="宋体" w:hAnsi="宋体"/>
                <w:sz w:val="28"/>
              </w:rPr>
            </w:pPr>
          </w:p>
        </w:tc>
        <w:tc>
          <w:tcPr>
            <w:tcW w:w="1172" w:type="dxa"/>
          </w:tcPr>
          <w:p w14:paraId="20FD45E2">
            <w:pPr>
              <w:spacing w:line="240" w:lineRule="atLeast"/>
              <w:rPr>
                <w:rFonts w:ascii="宋体" w:hAnsi="宋体"/>
                <w:sz w:val="28"/>
              </w:rPr>
            </w:pPr>
          </w:p>
        </w:tc>
        <w:tc>
          <w:tcPr>
            <w:tcW w:w="1096" w:type="dxa"/>
          </w:tcPr>
          <w:p w14:paraId="068FB2B7">
            <w:pPr>
              <w:spacing w:line="240" w:lineRule="atLeast"/>
              <w:rPr>
                <w:rFonts w:ascii="宋体" w:hAnsi="宋体"/>
                <w:sz w:val="28"/>
              </w:rPr>
            </w:pPr>
          </w:p>
        </w:tc>
        <w:tc>
          <w:tcPr>
            <w:tcW w:w="993" w:type="dxa"/>
          </w:tcPr>
          <w:p w14:paraId="544F7C23">
            <w:pPr>
              <w:spacing w:line="240" w:lineRule="atLeast"/>
              <w:rPr>
                <w:rFonts w:ascii="宋体" w:hAnsi="宋体"/>
                <w:sz w:val="28"/>
              </w:rPr>
            </w:pPr>
          </w:p>
        </w:tc>
      </w:tr>
      <w:tr w14:paraId="4E19E7A1">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016C7713">
            <w:pPr>
              <w:spacing w:line="240" w:lineRule="atLeast"/>
              <w:rPr>
                <w:rFonts w:ascii="宋体" w:hAnsi="宋体"/>
                <w:sz w:val="28"/>
              </w:rPr>
            </w:pPr>
          </w:p>
        </w:tc>
        <w:tc>
          <w:tcPr>
            <w:tcW w:w="850" w:type="dxa"/>
          </w:tcPr>
          <w:p w14:paraId="4587A1AF">
            <w:pPr>
              <w:spacing w:line="240" w:lineRule="atLeast"/>
              <w:rPr>
                <w:rFonts w:ascii="宋体" w:hAnsi="宋体"/>
                <w:sz w:val="28"/>
              </w:rPr>
            </w:pPr>
          </w:p>
        </w:tc>
        <w:tc>
          <w:tcPr>
            <w:tcW w:w="5528" w:type="dxa"/>
          </w:tcPr>
          <w:p w14:paraId="6591CB7B">
            <w:pPr>
              <w:spacing w:line="240" w:lineRule="atLeast"/>
              <w:rPr>
                <w:rFonts w:ascii="宋体" w:hAnsi="宋体"/>
                <w:sz w:val="28"/>
              </w:rPr>
            </w:pPr>
          </w:p>
        </w:tc>
        <w:tc>
          <w:tcPr>
            <w:tcW w:w="851" w:type="dxa"/>
          </w:tcPr>
          <w:p w14:paraId="1DBFAE78">
            <w:pPr>
              <w:spacing w:line="240" w:lineRule="atLeast"/>
              <w:rPr>
                <w:rFonts w:ascii="宋体" w:hAnsi="宋体"/>
                <w:sz w:val="28"/>
              </w:rPr>
            </w:pPr>
          </w:p>
        </w:tc>
        <w:tc>
          <w:tcPr>
            <w:tcW w:w="992" w:type="dxa"/>
          </w:tcPr>
          <w:p w14:paraId="24622F32">
            <w:pPr>
              <w:spacing w:line="240" w:lineRule="atLeast"/>
              <w:rPr>
                <w:rFonts w:ascii="宋体" w:hAnsi="宋体"/>
                <w:sz w:val="28"/>
              </w:rPr>
            </w:pPr>
          </w:p>
        </w:tc>
        <w:tc>
          <w:tcPr>
            <w:tcW w:w="992" w:type="dxa"/>
          </w:tcPr>
          <w:p w14:paraId="7FFC77A7">
            <w:pPr>
              <w:spacing w:line="240" w:lineRule="atLeast"/>
              <w:rPr>
                <w:rFonts w:ascii="宋体" w:hAnsi="宋体"/>
                <w:sz w:val="28"/>
              </w:rPr>
            </w:pPr>
          </w:p>
        </w:tc>
        <w:tc>
          <w:tcPr>
            <w:tcW w:w="851" w:type="dxa"/>
          </w:tcPr>
          <w:p w14:paraId="56341A11">
            <w:pPr>
              <w:spacing w:line="240" w:lineRule="atLeast"/>
              <w:rPr>
                <w:rFonts w:ascii="宋体" w:hAnsi="宋体"/>
                <w:sz w:val="28"/>
              </w:rPr>
            </w:pPr>
          </w:p>
        </w:tc>
        <w:tc>
          <w:tcPr>
            <w:tcW w:w="1417" w:type="dxa"/>
          </w:tcPr>
          <w:p w14:paraId="1165C62F">
            <w:pPr>
              <w:spacing w:line="240" w:lineRule="atLeast"/>
              <w:rPr>
                <w:rFonts w:ascii="宋体" w:hAnsi="宋体"/>
                <w:sz w:val="28"/>
              </w:rPr>
            </w:pPr>
          </w:p>
        </w:tc>
        <w:tc>
          <w:tcPr>
            <w:tcW w:w="1172" w:type="dxa"/>
          </w:tcPr>
          <w:p w14:paraId="122D7A86">
            <w:pPr>
              <w:spacing w:line="240" w:lineRule="atLeast"/>
              <w:rPr>
                <w:rFonts w:ascii="宋体" w:hAnsi="宋体"/>
                <w:sz w:val="28"/>
              </w:rPr>
            </w:pPr>
          </w:p>
        </w:tc>
        <w:tc>
          <w:tcPr>
            <w:tcW w:w="1096" w:type="dxa"/>
          </w:tcPr>
          <w:p w14:paraId="7BEBBCD0">
            <w:pPr>
              <w:spacing w:line="240" w:lineRule="atLeast"/>
              <w:rPr>
                <w:rFonts w:ascii="宋体" w:hAnsi="宋体"/>
                <w:sz w:val="28"/>
              </w:rPr>
            </w:pPr>
          </w:p>
        </w:tc>
        <w:tc>
          <w:tcPr>
            <w:tcW w:w="993" w:type="dxa"/>
          </w:tcPr>
          <w:p w14:paraId="5AAF0C16">
            <w:pPr>
              <w:spacing w:line="240" w:lineRule="atLeast"/>
              <w:rPr>
                <w:rFonts w:ascii="宋体" w:hAnsi="宋体"/>
                <w:sz w:val="28"/>
              </w:rPr>
            </w:pPr>
          </w:p>
        </w:tc>
      </w:tr>
      <w:tr w14:paraId="337708DF">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6EC06898">
            <w:pPr>
              <w:spacing w:line="240" w:lineRule="atLeast"/>
              <w:rPr>
                <w:rFonts w:ascii="宋体" w:hAnsi="宋体"/>
                <w:sz w:val="28"/>
              </w:rPr>
            </w:pPr>
          </w:p>
        </w:tc>
        <w:tc>
          <w:tcPr>
            <w:tcW w:w="850" w:type="dxa"/>
          </w:tcPr>
          <w:p w14:paraId="5FF83EB0">
            <w:pPr>
              <w:spacing w:line="240" w:lineRule="atLeast"/>
              <w:rPr>
                <w:rFonts w:ascii="宋体" w:hAnsi="宋体"/>
                <w:sz w:val="28"/>
              </w:rPr>
            </w:pPr>
          </w:p>
        </w:tc>
        <w:tc>
          <w:tcPr>
            <w:tcW w:w="5528" w:type="dxa"/>
          </w:tcPr>
          <w:p w14:paraId="316EF04D">
            <w:pPr>
              <w:spacing w:line="240" w:lineRule="atLeast"/>
              <w:rPr>
                <w:rFonts w:ascii="宋体" w:hAnsi="宋体"/>
                <w:sz w:val="28"/>
              </w:rPr>
            </w:pPr>
          </w:p>
        </w:tc>
        <w:tc>
          <w:tcPr>
            <w:tcW w:w="851" w:type="dxa"/>
          </w:tcPr>
          <w:p w14:paraId="3CE6FBD3">
            <w:pPr>
              <w:spacing w:line="240" w:lineRule="atLeast"/>
              <w:rPr>
                <w:rFonts w:ascii="宋体" w:hAnsi="宋体"/>
                <w:sz w:val="28"/>
              </w:rPr>
            </w:pPr>
          </w:p>
        </w:tc>
        <w:tc>
          <w:tcPr>
            <w:tcW w:w="992" w:type="dxa"/>
          </w:tcPr>
          <w:p w14:paraId="4A3932F2">
            <w:pPr>
              <w:spacing w:line="240" w:lineRule="atLeast"/>
              <w:rPr>
                <w:rFonts w:ascii="宋体" w:hAnsi="宋体"/>
                <w:sz w:val="28"/>
              </w:rPr>
            </w:pPr>
          </w:p>
        </w:tc>
        <w:tc>
          <w:tcPr>
            <w:tcW w:w="992" w:type="dxa"/>
          </w:tcPr>
          <w:p w14:paraId="44F0C3D5">
            <w:pPr>
              <w:spacing w:line="240" w:lineRule="atLeast"/>
              <w:rPr>
                <w:rFonts w:ascii="宋体" w:hAnsi="宋体"/>
                <w:sz w:val="28"/>
              </w:rPr>
            </w:pPr>
          </w:p>
        </w:tc>
        <w:tc>
          <w:tcPr>
            <w:tcW w:w="851" w:type="dxa"/>
          </w:tcPr>
          <w:p w14:paraId="57FAB701">
            <w:pPr>
              <w:spacing w:line="240" w:lineRule="atLeast"/>
              <w:rPr>
                <w:rFonts w:ascii="宋体" w:hAnsi="宋体"/>
                <w:sz w:val="28"/>
              </w:rPr>
            </w:pPr>
          </w:p>
        </w:tc>
        <w:tc>
          <w:tcPr>
            <w:tcW w:w="1417" w:type="dxa"/>
          </w:tcPr>
          <w:p w14:paraId="17EE0772">
            <w:pPr>
              <w:spacing w:line="240" w:lineRule="atLeast"/>
              <w:rPr>
                <w:rFonts w:ascii="宋体" w:hAnsi="宋体"/>
                <w:sz w:val="28"/>
              </w:rPr>
            </w:pPr>
          </w:p>
        </w:tc>
        <w:tc>
          <w:tcPr>
            <w:tcW w:w="1172" w:type="dxa"/>
          </w:tcPr>
          <w:p w14:paraId="688932EC">
            <w:pPr>
              <w:spacing w:line="240" w:lineRule="atLeast"/>
              <w:rPr>
                <w:rFonts w:ascii="宋体" w:hAnsi="宋体"/>
                <w:sz w:val="28"/>
              </w:rPr>
            </w:pPr>
          </w:p>
        </w:tc>
        <w:tc>
          <w:tcPr>
            <w:tcW w:w="1096" w:type="dxa"/>
          </w:tcPr>
          <w:p w14:paraId="690293F2">
            <w:pPr>
              <w:spacing w:line="240" w:lineRule="atLeast"/>
              <w:rPr>
                <w:rFonts w:ascii="宋体" w:hAnsi="宋体"/>
                <w:sz w:val="28"/>
              </w:rPr>
            </w:pPr>
          </w:p>
        </w:tc>
        <w:tc>
          <w:tcPr>
            <w:tcW w:w="993" w:type="dxa"/>
          </w:tcPr>
          <w:p w14:paraId="14CAE470">
            <w:pPr>
              <w:spacing w:line="240" w:lineRule="atLeast"/>
              <w:rPr>
                <w:rFonts w:ascii="宋体" w:hAnsi="宋体"/>
                <w:sz w:val="28"/>
              </w:rPr>
            </w:pPr>
          </w:p>
        </w:tc>
      </w:tr>
    </w:tbl>
    <w:p w14:paraId="1A72A796">
      <w:pPr>
        <w:pStyle w:val="15"/>
        <w:widowControl/>
        <w:shd w:val="clear" w:color="auto" w:fill="FFFFFF"/>
        <w:spacing w:before="0" w:beforeAutospacing="0" w:after="0" w:afterAutospacing="0"/>
        <w:jc w:val="left"/>
        <w:rPr>
          <w:rFonts w:ascii="宋体" w:hAnsi="宋体" w:cs="宋体"/>
          <w:sz w:val="28"/>
          <w:szCs w:val="28"/>
          <w:shd w:val="clear" w:color="auto" w:fill="FFFFFF"/>
        </w:rPr>
      </w:pPr>
    </w:p>
    <w:p w14:paraId="4D10C5D1">
      <w:pPr>
        <w:pStyle w:val="15"/>
        <w:widowControl/>
        <w:shd w:val="clear" w:color="auto" w:fill="FFFFFF"/>
        <w:spacing w:before="0" w:beforeAutospacing="0" w:after="0" w:afterAutospacing="0"/>
        <w:jc w:val="left"/>
        <w:rPr>
          <w:rFonts w:ascii="宋体" w:hAnsi="宋体" w:cs="宋体"/>
          <w:sz w:val="28"/>
          <w:szCs w:val="28"/>
          <w:shd w:val="clear" w:color="auto" w:fill="FFFFFF"/>
        </w:rPr>
        <w:sectPr>
          <w:pgSz w:w="16838" w:h="11906" w:orient="landscape"/>
          <w:pgMar w:top="1800" w:right="1440" w:bottom="1800" w:left="1440" w:header="57" w:footer="992" w:gutter="0"/>
          <w:pgNumType w:fmt="numberInDash"/>
          <w:cols w:space="720" w:num="1"/>
          <w:docGrid w:type="lines" w:linePitch="312" w:charSpace="0"/>
        </w:sectPr>
      </w:pPr>
    </w:p>
    <w:p w14:paraId="7F5A89F2">
      <w:pPr>
        <w:pStyle w:val="15"/>
        <w:widowControl/>
        <w:shd w:val="clear" w:color="auto" w:fill="FFFFFF"/>
        <w:spacing w:before="0" w:beforeAutospacing="0" w:after="0" w:afterAutospacing="0"/>
        <w:jc w:val="left"/>
        <w:rPr>
          <w:rFonts w:ascii="宋体" w:hAnsi="宋体" w:cs="宋体"/>
          <w:sz w:val="28"/>
          <w:szCs w:val="28"/>
          <w:shd w:val="clear" w:color="auto" w:fill="FFFFFF"/>
        </w:rPr>
      </w:pPr>
    </w:p>
    <w:p w14:paraId="5A804456">
      <w:pPr>
        <w:jc w:val="center"/>
        <w:rPr>
          <w:rFonts w:ascii="黑体" w:eastAsia="黑体"/>
          <w:sz w:val="28"/>
          <w:szCs w:val="28"/>
        </w:rPr>
      </w:pPr>
      <w:r>
        <w:rPr>
          <w:rFonts w:hint="eastAsia" w:ascii="黑体" w:eastAsia="黑体"/>
          <w:sz w:val="28"/>
          <w:szCs w:val="28"/>
        </w:rPr>
        <w:t>附录A</w:t>
      </w:r>
    </w:p>
    <w:p w14:paraId="2C931CA8">
      <w:pPr>
        <w:tabs>
          <w:tab w:val="left" w:pos="2625"/>
        </w:tabs>
        <w:jc w:val="center"/>
        <w:rPr>
          <w:rFonts w:ascii="黑体" w:hAnsi="宋体" w:eastAsia="黑体"/>
          <w:sz w:val="28"/>
          <w:szCs w:val="28"/>
        </w:rPr>
      </w:pPr>
      <w:r>
        <w:rPr>
          <w:rFonts w:hint="eastAsia" w:ascii="黑体" w:hAnsi="宋体" w:eastAsia="黑体"/>
          <w:sz w:val="28"/>
          <w:szCs w:val="28"/>
        </w:rPr>
        <w:t>企业管理类文件材料归档范围和保管期限表</w:t>
      </w:r>
    </w:p>
    <w:tbl>
      <w:tblPr>
        <w:tblStyle w:val="17"/>
        <w:tblW w:w="5000" w:type="pct"/>
        <w:tblInd w:w="0" w:type="dxa"/>
        <w:tblLayout w:type="autofit"/>
        <w:tblCellMar>
          <w:top w:w="0" w:type="dxa"/>
          <w:left w:w="108" w:type="dxa"/>
          <w:bottom w:w="0" w:type="dxa"/>
          <w:right w:w="108" w:type="dxa"/>
        </w:tblCellMar>
      </w:tblPr>
      <w:tblGrid>
        <w:gridCol w:w="1326"/>
        <w:gridCol w:w="6023"/>
        <w:gridCol w:w="1173"/>
      </w:tblGrid>
      <w:tr w14:paraId="7022474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057D0EE">
            <w:pPr>
              <w:widowControl/>
              <w:jc w:val="left"/>
              <w:rPr>
                <w:rFonts w:ascii="宋体" w:hAnsi="宋体" w:cs="宋体"/>
                <w:b/>
                <w:bCs/>
                <w:kern w:val="0"/>
                <w:sz w:val="28"/>
                <w:szCs w:val="28"/>
              </w:rPr>
            </w:pPr>
            <w:bookmarkStart w:id="2" w:name="RANGE!A2:C684"/>
            <w:r>
              <w:rPr>
                <w:rFonts w:hint="eastAsia" w:ascii="宋体" w:hAnsi="宋体" w:cs="宋体"/>
                <w:b/>
                <w:bCs/>
                <w:kern w:val="0"/>
                <w:sz w:val="28"/>
                <w:szCs w:val="28"/>
              </w:rPr>
              <w:t>序号</w:t>
            </w:r>
            <w:bookmarkEnd w:id="2"/>
          </w:p>
        </w:tc>
        <w:tc>
          <w:tcPr>
            <w:tcW w:w="3534" w:type="pct"/>
            <w:tcBorders>
              <w:top w:val="single" w:color="auto" w:sz="4" w:space="0"/>
              <w:left w:val="nil"/>
              <w:bottom w:val="single" w:color="auto" w:sz="4" w:space="0"/>
              <w:right w:val="single" w:color="auto" w:sz="4" w:space="0"/>
            </w:tcBorders>
            <w:shd w:val="clear" w:color="000000" w:fill="FFFFFF"/>
            <w:vAlign w:val="center"/>
          </w:tcPr>
          <w:p w14:paraId="06DD8503">
            <w:pPr>
              <w:widowControl/>
              <w:jc w:val="center"/>
              <w:rPr>
                <w:rFonts w:ascii="宋体" w:hAnsi="宋体" w:cs="宋体"/>
                <w:b/>
                <w:bCs/>
                <w:kern w:val="0"/>
                <w:sz w:val="28"/>
                <w:szCs w:val="28"/>
              </w:rPr>
            </w:pPr>
            <w:r>
              <w:rPr>
                <w:rFonts w:hint="eastAsia" w:ascii="宋体" w:hAnsi="宋体" w:cs="宋体"/>
                <w:b/>
                <w:bCs/>
                <w:kern w:val="0"/>
                <w:sz w:val="28"/>
                <w:szCs w:val="28"/>
              </w:rPr>
              <w:t>归档范围</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66B1373">
            <w:pPr>
              <w:widowControl/>
              <w:jc w:val="center"/>
              <w:rPr>
                <w:rFonts w:ascii="宋体" w:hAnsi="宋体" w:cs="宋体"/>
                <w:b/>
                <w:bCs/>
                <w:kern w:val="0"/>
                <w:sz w:val="28"/>
                <w:szCs w:val="28"/>
              </w:rPr>
            </w:pPr>
            <w:r>
              <w:rPr>
                <w:rFonts w:hint="eastAsia" w:ascii="宋体" w:hAnsi="宋体" w:cs="宋体"/>
                <w:b/>
                <w:bCs/>
                <w:kern w:val="0"/>
                <w:sz w:val="28"/>
                <w:szCs w:val="28"/>
              </w:rPr>
              <w:t>保管期限</w:t>
            </w:r>
          </w:p>
        </w:tc>
      </w:tr>
      <w:tr w14:paraId="64B2AD44">
        <w:tblPrEx>
          <w:tblCellMar>
            <w:top w:w="0" w:type="dxa"/>
            <w:left w:w="108" w:type="dxa"/>
            <w:bottom w:w="0" w:type="dxa"/>
            <w:right w:w="108" w:type="dxa"/>
          </w:tblCellMar>
        </w:tblPrEx>
        <w:trPr>
          <w:trHeight w:val="461"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C177F4C">
            <w:pPr>
              <w:widowControl/>
              <w:jc w:val="left"/>
              <w:rPr>
                <w:rFonts w:ascii="宋体" w:hAnsi="宋体" w:cs="宋体"/>
                <w:bCs/>
                <w:kern w:val="0"/>
                <w:sz w:val="24"/>
              </w:rPr>
            </w:pPr>
            <w:r>
              <w:rPr>
                <w:rFonts w:hint="eastAsia" w:ascii="宋体" w:hAnsi="宋体" w:cs="宋体"/>
                <w:bCs/>
                <w:kern w:val="0"/>
                <w:sz w:val="24"/>
              </w:rPr>
              <w:t>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196DAAF">
            <w:pPr>
              <w:widowControl/>
              <w:jc w:val="left"/>
              <w:rPr>
                <w:rFonts w:ascii="宋体" w:hAnsi="宋体" w:cs="宋体"/>
                <w:bCs/>
                <w:kern w:val="0"/>
                <w:sz w:val="24"/>
              </w:rPr>
            </w:pPr>
            <w:r>
              <w:rPr>
                <w:rFonts w:hint="eastAsia" w:ascii="宋体" w:hAnsi="宋体" w:cs="宋体"/>
                <w:bCs/>
                <w:kern w:val="0"/>
                <w:sz w:val="24"/>
              </w:rPr>
              <w:t>行政人事部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D7B2233">
            <w:pPr>
              <w:widowControl/>
              <w:jc w:val="center"/>
              <w:rPr>
                <w:rFonts w:ascii="宋体" w:hAnsi="宋体" w:cs="宋体"/>
                <w:b/>
                <w:bCs/>
                <w:kern w:val="0"/>
                <w:sz w:val="28"/>
                <w:szCs w:val="28"/>
              </w:rPr>
            </w:pPr>
          </w:p>
        </w:tc>
      </w:tr>
      <w:tr w14:paraId="459FD6E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DE00744">
            <w:pPr>
              <w:widowControl/>
              <w:jc w:val="left"/>
              <w:rPr>
                <w:rFonts w:ascii="宋体" w:hAnsi="宋体" w:cs="宋体"/>
                <w:bCs/>
                <w:kern w:val="0"/>
                <w:sz w:val="24"/>
              </w:rPr>
            </w:pPr>
            <w:r>
              <w:rPr>
                <w:rFonts w:hint="eastAsia" w:ascii="宋体" w:hAnsi="宋体" w:cs="宋体"/>
                <w:bCs/>
                <w:kern w:val="0"/>
                <w:sz w:val="24"/>
              </w:rPr>
              <w:t>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2172BE4">
            <w:pPr>
              <w:widowControl/>
              <w:jc w:val="left"/>
              <w:rPr>
                <w:rFonts w:ascii="宋体" w:hAnsi="宋体" w:cs="宋体"/>
                <w:bCs/>
                <w:kern w:val="0"/>
                <w:sz w:val="24"/>
              </w:rPr>
            </w:pPr>
            <w:r>
              <w:rPr>
                <w:rFonts w:hint="eastAsia" w:ascii="宋体" w:hAnsi="宋体" w:cs="宋体"/>
                <w:bCs/>
                <w:kern w:val="0"/>
                <w:sz w:val="24"/>
              </w:rPr>
              <w:t>行政人事部职责范围、管理程序、管理规章、岗位说明书等文件材料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BAD978F">
            <w:pPr>
              <w:widowControl/>
              <w:jc w:val="center"/>
              <w:rPr>
                <w:rFonts w:ascii="宋体" w:hAnsi="宋体" w:cs="宋体"/>
                <w:bCs/>
                <w:kern w:val="0"/>
                <w:sz w:val="24"/>
              </w:rPr>
            </w:pPr>
            <w:r>
              <w:rPr>
                <w:rFonts w:hint="eastAsia" w:ascii="宋体" w:hAnsi="宋体" w:cs="宋体"/>
                <w:bCs/>
                <w:kern w:val="0"/>
                <w:sz w:val="24"/>
              </w:rPr>
              <w:t>永久</w:t>
            </w:r>
          </w:p>
        </w:tc>
      </w:tr>
      <w:tr w14:paraId="37A41E6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92CAD05">
            <w:pPr>
              <w:widowControl/>
              <w:jc w:val="left"/>
              <w:rPr>
                <w:rFonts w:ascii="宋体" w:hAnsi="宋体" w:cs="宋体"/>
                <w:bCs/>
                <w:kern w:val="0"/>
                <w:sz w:val="24"/>
              </w:rPr>
            </w:pPr>
            <w:r>
              <w:rPr>
                <w:rFonts w:hint="eastAsia" w:ascii="宋体" w:hAnsi="宋体" w:cs="宋体"/>
                <w:bCs/>
                <w:kern w:val="0"/>
                <w:sz w:val="24"/>
              </w:rPr>
              <w:t>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5DBE958">
            <w:pPr>
              <w:widowControl/>
              <w:jc w:val="left"/>
              <w:rPr>
                <w:rFonts w:ascii="宋体" w:hAnsi="宋体" w:cs="宋体"/>
                <w:bCs/>
                <w:kern w:val="0"/>
                <w:sz w:val="24"/>
              </w:rPr>
            </w:pPr>
            <w:r>
              <w:rPr>
                <w:rFonts w:hint="eastAsia" w:ascii="宋体" w:hAnsi="宋体" w:cs="宋体"/>
                <w:bCs/>
                <w:kern w:val="0"/>
                <w:sz w:val="24"/>
              </w:rPr>
              <w:t>公司行政和党委工作年度计划和总结文件材料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B41FA9D">
            <w:pPr>
              <w:widowControl/>
              <w:jc w:val="center"/>
              <w:rPr>
                <w:rFonts w:ascii="宋体" w:hAnsi="宋体" w:cs="宋体"/>
                <w:bCs/>
                <w:kern w:val="0"/>
                <w:sz w:val="24"/>
              </w:rPr>
            </w:pPr>
            <w:r>
              <w:rPr>
                <w:rFonts w:hint="eastAsia" w:ascii="宋体" w:hAnsi="宋体" w:cs="宋体"/>
                <w:bCs/>
                <w:kern w:val="0"/>
                <w:sz w:val="24"/>
              </w:rPr>
              <w:t>永久</w:t>
            </w:r>
          </w:p>
        </w:tc>
      </w:tr>
      <w:tr w14:paraId="4D74F36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CAD6917">
            <w:pPr>
              <w:widowControl/>
              <w:jc w:val="left"/>
              <w:rPr>
                <w:rFonts w:ascii="宋体" w:hAnsi="宋体" w:cs="宋体"/>
                <w:bCs/>
                <w:kern w:val="0"/>
                <w:sz w:val="24"/>
              </w:rPr>
            </w:pPr>
            <w:r>
              <w:rPr>
                <w:rFonts w:hint="eastAsia" w:ascii="宋体" w:hAnsi="宋体" w:cs="宋体"/>
                <w:bCs/>
                <w:kern w:val="0"/>
                <w:sz w:val="24"/>
              </w:rPr>
              <w:t>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DC5372A">
            <w:pPr>
              <w:widowControl/>
              <w:jc w:val="left"/>
              <w:rPr>
                <w:rFonts w:ascii="宋体" w:hAnsi="宋体" w:cs="宋体"/>
                <w:bCs/>
                <w:kern w:val="0"/>
                <w:sz w:val="24"/>
              </w:rPr>
            </w:pPr>
            <w:r>
              <w:rPr>
                <w:rFonts w:hint="eastAsia" w:ascii="宋体" w:hAnsi="宋体" w:cs="宋体"/>
                <w:bCs/>
                <w:kern w:val="0"/>
                <w:sz w:val="24"/>
              </w:rPr>
              <w:t>行政人事部召开的会议报告、决议、签到表、参会名单、会议记录或纪要等文件材料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FB73BBB">
            <w:pPr>
              <w:widowControl/>
              <w:jc w:val="center"/>
              <w:rPr>
                <w:rFonts w:ascii="宋体" w:hAnsi="宋体" w:cs="宋体"/>
                <w:bCs/>
                <w:kern w:val="0"/>
                <w:sz w:val="24"/>
              </w:rPr>
            </w:pPr>
            <w:r>
              <w:rPr>
                <w:rFonts w:hint="eastAsia" w:ascii="宋体" w:hAnsi="宋体" w:cs="宋体"/>
                <w:bCs/>
                <w:kern w:val="0"/>
                <w:sz w:val="24"/>
              </w:rPr>
              <w:t>永久</w:t>
            </w:r>
          </w:p>
        </w:tc>
      </w:tr>
      <w:tr w14:paraId="6DC941C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ACE5933">
            <w:pPr>
              <w:widowControl/>
              <w:jc w:val="left"/>
              <w:rPr>
                <w:rFonts w:ascii="宋体" w:hAnsi="宋体" w:cs="宋体"/>
                <w:bCs/>
                <w:kern w:val="0"/>
                <w:sz w:val="24"/>
              </w:rPr>
            </w:pPr>
            <w:r>
              <w:rPr>
                <w:rFonts w:hint="eastAsia" w:ascii="宋体" w:hAnsi="宋体" w:cs="宋体"/>
                <w:bCs/>
                <w:kern w:val="0"/>
                <w:sz w:val="24"/>
              </w:rPr>
              <w:t>1.4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3E522A0">
            <w:pPr>
              <w:widowControl/>
              <w:jc w:val="left"/>
              <w:rPr>
                <w:rFonts w:ascii="宋体" w:hAnsi="宋体" w:cs="宋体"/>
                <w:bCs/>
                <w:kern w:val="0"/>
                <w:sz w:val="24"/>
              </w:rPr>
            </w:pPr>
            <w:r>
              <w:rPr>
                <w:rFonts w:hint="eastAsia" w:ascii="宋体" w:hAnsi="宋体" w:cs="宋体"/>
                <w:bCs/>
                <w:kern w:val="0"/>
                <w:sz w:val="24"/>
              </w:rPr>
              <w:t>公司总经理办公会、党委会、总经理办公会会议文件材料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C1A413D">
            <w:pPr>
              <w:widowControl/>
              <w:jc w:val="center"/>
              <w:rPr>
                <w:rFonts w:ascii="宋体" w:hAnsi="宋体" w:cs="宋体"/>
                <w:bCs/>
                <w:kern w:val="0"/>
                <w:sz w:val="24"/>
              </w:rPr>
            </w:pPr>
            <w:r>
              <w:rPr>
                <w:rFonts w:hint="eastAsia" w:ascii="宋体" w:hAnsi="宋体" w:cs="宋体"/>
                <w:bCs/>
                <w:kern w:val="0"/>
                <w:sz w:val="24"/>
              </w:rPr>
              <w:t>/</w:t>
            </w:r>
          </w:p>
        </w:tc>
      </w:tr>
      <w:tr w14:paraId="50B166CE">
        <w:tblPrEx>
          <w:tblCellMar>
            <w:top w:w="0" w:type="dxa"/>
            <w:left w:w="108" w:type="dxa"/>
            <w:bottom w:w="0" w:type="dxa"/>
            <w:right w:w="108" w:type="dxa"/>
          </w:tblCellMar>
        </w:tblPrEx>
        <w:trPr>
          <w:trHeight w:val="1156"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16D84E6">
            <w:pPr>
              <w:widowControl/>
              <w:jc w:val="left"/>
              <w:rPr>
                <w:rFonts w:ascii="宋体" w:hAnsi="宋体" w:cs="宋体"/>
                <w:bCs/>
                <w:kern w:val="0"/>
                <w:sz w:val="24"/>
              </w:rPr>
            </w:pPr>
            <w:r>
              <w:rPr>
                <w:rFonts w:hint="eastAsia" w:ascii="宋体" w:hAnsi="宋体" w:cs="宋体"/>
                <w:bCs/>
                <w:kern w:val="0"/>
                <w:sz w:val="24"/>
              </w:rPr>
              <w:t>1.4.1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543AA3C">
            <w:pPr>
              <w:widowControl/>
              <w:jc w:val="left"/>
              <w:rPr>
                <w:rFonts w:ascii="宋体" w:hAnsi="宋体" w:cs="宋体"/>
                <w:bCs/>
                <w:kern w:val="0"/>
                <w:sz w:val="24"/>
              </w:rPr>
            </w:pPr>
            <w:r>
              <w:rPr>
                <w:rFonts w:hint="eastAsia" w:ascii="宋体" w:hAnsi="宋体" w:cs="宋体"/>
                <w:bCs/>
                <w:kern w:val="0"/>
                <w:sz w:val="24"/>
              </w:rPr>
              <w:t>会议通知、议程、报告、决议、决定、公报声明、记录、领导人讲话、总结、纪要、讨论通过的文件材料、参加人员名单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17293AB">
            <w:pPr>
              <w:widowControl/>
              <w:jc w:val="center"/>
              <w:rPr>
                <w:rFonts w:ascii="宋体" w:hAnsi="宋体" w:cs="宋体"/>
                <w:bCs/>
                <w:kern w:val="0"/>
                <w:sz w:val="24"/>
              </w:rPr>
            </w:pPr>
            <w:r>
              <w:rPr>
                <w:rFonts w:hint="eastAsia" w:ascii="宋体" w:hAnsi="宋体" w:cs="宋体"/>
                <w:bCs/>
                <w:kern w:val="0"/>
                <w:sz w:val="24"/>
              </w:rPr>
              <w:t>永久</w:t>
            </w:r>
          </w:p>
        </w:tc>
      </w:tr>
      <w:tr w14:paraId="36E7BD9B">
        <w:tblPrEx>
          <w:tblCellMar>
            <w:top w:w="0" w:type="dxa"/>
            <w:left w:w="108" w:type="dxa"/>
            <w:bottom w:w="0" w:type="dxa"/>
            <w:right w:w="108" w:type="dxa"/>
          </w:tblCellMar>
        </w:tblPrEx>
        <w:trPr>
          <w:trHeight w:val="537"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8A0B722">
            <w:pPr>
              <w:widowControl/>
              <w:jc w:val="left"/>
              <w:rPr>
                <w:rFonts w:ascii="宋体" w:hAnsi="宋体" w:cs="宋体"/>
                <w:bCs/>
                <w:kern w:val="0"/>
                <w:sz w:val="24"/>
              </w:rPr>
            </w:pPr>
            <w:r>
              <w:rPr>
                <w:rFonts w:hint="eastAsia" w:ascii="宋体" w:hAnsi="宋体" w:cs="宋体"/>
                <w:bCs/>
                <w:kern w:val="0"/>
                <w:sz w:val="24"/>
              </w:rPr>
              <w:t>1.4.2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BE8C3B4">
            <w:pPr>
              <w:widowControl/>
              <w:jc w:val="left"/>
              <w:rPr>
                <w:rFonts w:ascii="宋体" w:hAnsi="宋体" w:cs="宋体"/>
                <w:bCs/>
                <w:kern w:val="0"/>
                <w:sz w:val="24"/>
              </w:rPr>
            </w:pPr>
            <w:r>
              <w:rPr>
                <w:rFonts w:hint="eastAsia" w:ascii="宋体" w:hAnsi="宋体" w:cs="宋体"/>
                <w:bCs/>
                <w:kern w:val="0"/>
                <w:sz w:val="24"/>
              </w:rPr>
              <w:t>讨论未通过的文件材料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C796A9C">
            <w:pPr>
              <w:widowControl/>
              <w:jc w:val="center"/>
              <w:rPr>
                <w:rFonts w:ascii="宋体" w:hAnsi="宋体" w:cs="宋体"/>
                <w:bCs/>
                <w:kern w:val="0"/>
                <w:sz w:val="24"/>
              </w:rPr>
            </w:pPr>
            <w:r>
              <w:rPr>
                <w:rFonts w:hint="eastAsia" w:ascii="宋体" w:hAnsi="宋体" w:cs="宋体"/>
                <w:bCs/>
                <w:kern w:val="0"/>
                <w:sz w:val="24"/>
              </w:rPr>
              <w:t>10年</w:t>
            </w:r>
          </w:p>
        </w:tc>
      </w:tr>
      <w:tr w14:paraId="3E8A828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0A45391">
            <w:pPr>
              <w:widowControl/>
              <w:jc w:val="left"/>
              <w:rPr>
                <w:rFonts w:ascii="宋体" w:hAnsi="宋体" w:cs="宋体"/>
                <w:bCs/>
                <w:kern w:val="0"/>
                <w:sz w:val="24"/>
              </w:rPr>
            </w:pPr>
            <w:r>
              <w:rPr>
                <w:rFonts w:hint="eastAsia" w:ascii="宋体" w:hAnsi="宋体" w:cs="宋体"/>
                <w:bCs/>
                <w:kern w:val="0"/>
                <w:sz w:val="24"/>
              </w:rPr>
              <w:t>1.5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54C7087">
            <w:pPr>
              <w:widowControl/>
              <w:jc w:val="left"/>
              <w:rPr>
                <w:rFonts w:ascii="宋体" w:hAnsi="宋体" w:cs="宋体"/>
                <w:bCs/>
                <w:kern w:val="0"/>
                <w:sz w:val="24"/>
              </w:rPr>
            </w:pPr>
            <w:r>
              <w:rPr>
                <w:rFonts w:hint="eastAsia" w:ascii="宋体" w:hAnsi="宋体" w:cs="宋体"/>
                <w:bCs/>
                <w:kern w:val="0"/>
                <w:sz w:val="24"/>
              </w:rPr>
              <w:t>党和国家领导人、上级主管部门领导、社会知名人士等检查、视察、调研公司工作时形成的文件、工作汇报、录音录像等文件材料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46E3E6E">
            <w:pPr>
              <w:widowControl/>
              <w:jc w:val="center"/>
              <w:rPr>
                <w:rFonts w:ascii="宋体" w:hAnsi="宋体" w:cs="宋体"/>
                <w:bCs/>
                <w:kern w:val="0"/>
                <w:sz w:val="24"/>
              </w:rPr>
            </w:pPr>
            <w:r>
              <w:rPr>
                <w:rFonts w:hint="eastAsia" w:ascii="宋体" w:hAnsi="宋体" w:cs="宋体"/>
                <w:bCs/>
                <w:kern w:val="0"/>
                <w:sz w:val="24"/>
              </w:rPr>
              <w:t>/</w:t>
            </w:r>
          </w:p>
        </w:tc>
      </w:tr>
      <w:tr w14:paraId="619AF66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2E3B03B">
            <w:pPr>
              <w:widowControl/>
              <w:jc w:val="left"/>
              <w:rPr>
                <w:rFonts w:ascii="宋体" w:hAnsi="宋体" w:cs="宋体"/>
                <w:bCs/>
                <w:kern w:val="0"/>
                <w:sz w:val="24"/>
              </w:rPr>
            </w:pPr>
            <w:r>
              <w:rPr>
                <w:rFonts w:hint="eastAsia" w:ascii="宋体" w:hAnsi="宋体" w:cs="宋体"/>
                <w:bCs/>
                <w:kern w:val="0"/>
                <w:sz w:val="24"/>
              </w:rPr>
              <w:t>1.5.1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EB89127">
            <w:pPr>
              <w:widowControl/>
              <w:jc w:val="left"/>
              <w:rPr>
                <w:rFonts w:ascii="宋体" w:hAnsi="宋体" w:cs="宋体"/>
                <w:bCs/>
                <w:kern w:val="0"/>
                <w:sz w:val="24"/>
              </w:rPr>
            </w:pPr>
            <w:r>
              <w:rPr>
                <w:rFonts w:hint="eastAsia" w:ascii="宋体" w:hAnsi="宋体" w:cs="宋体"/>
                <w:bCs/>
                <w:kern w:val="0"/>
                <w:sz w:val="24"/>
              </w:rPr>
              <w:t>副省部级以上（含副省部级）领导，副省部级以下、处级以上（含）但为解决公司具体问题做专题检查、视察、调研等形成的文件材料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2A3C77F">
            <w:pPr>
              <w:widowControl/>
              <w:jc w:val="center"/>
              <w:rPr>
                <w:rFonts w:ascii="宋体" w:hAnsi="宋体" w:cs="宋体"/>
                <w:bCs/>
                <w:kern w:val="0"/>
                <w:sz w:val="24"/>
              </w:rPr>
            </w:pPr>
            <w:r>
              <w:rPr>
                <w:rFonts w:hint="eastAsia" w:ascii="宋体" w:hAnsi="宋体" w:cs="宋体"/>
                <w:bCs/>
                <w:kern w:val="0"/>
                <w:sz w:val="24"/>
              </w:rPr>
              <w:t>永久</w:t>
            </w:r>
          </w:p>
        </w:tc>
      </w:tr>
      <w:tr w14:paraId="06D0EBEE">
        <w:tblPrEx>
          <w:tblCellMar>
            <w:top w:w="0" w:type="dxa"/>
            <w:left w:w="108" w:type="dxa"/>
            <w:bottom w:w="0" w:type="dxa"/>
            <w:right w:w="108" w:type="dxa"/>
          </w:tblCellMar>
        </w:tblPrEx>
        <w:trPr>
          <w:trHeight w:val="1164"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92BFD16">
            <w:pPr>
              <w:widowControl/>
              <w:jc w:val="left"/>
              <w:rPr>
                <w:rFonts w:ascii="宋体" w:hAnsi="宋体" w:cs="宋体"/>
                <w:bCs/>
                <w:kern w:val="0"/>
                <w:sz w:val="24"/>
              </w:rPr>
            </w:pPr>
            <w:r>
              <w:rPr>
                <w:rFonts w:hint="eastAsia" w:ascii="宋体" w:hAnsi="宋体" w:cs="宋体"/>
                <w:bCs/>
                <w:kern w:val="0"/>
                <w:sz w:val="24"/>
              </w:rPr>
              <w:t>1.5.2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7F601AA">
            <w:pPr>
              <w:widowControl/>
              <w:jc w:val="left"/>
              <w:rPr>
                <w:rFonts w:ascii="宋体" w:hAnsi="宋体" w:cs="宋体"/>
                <w:bCs/>
                <w:kern w:val="0"/>
                <w:sz w:val="24"/>
              </w:rPr>
            </w:pPr>
            <w:r>
              <w:rPr>
                <w:rFonts w:hint="eastAsia" w:ascii="宋体" w:hAnsi="宋体" w:cs="宋体"/>
                <w:bCs/>
                <w:kern w:val="0"/>
                <w:sz w:val="24"/>
              </w:rPr>
              <w:t>副省部级以下、处级以上（含）领导干部，社会组织的一般检查、视察、调研，社会知名人士访问公司产生的文件材料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691BA6A">
            <w:pPr>
              <w:widowControl/>
              <w:jc w:val="center"/>
              <w:rPr>
                <w:rFonts w:ascii="宋体" w:hAnsi="宋体" w:cs="宋体"/>
                <w:bCs/>
                <w:kern w:val="0"/>
                <w:sz w:val="24"/>
              </w:rPr>
            </w:pPr>
            <w:r>
              <w:rPr>
                <w:rFonts w:hint="eastAsia" w:ascii="宋体" w:hAnsi="宋体" w:cs="宋体"/>
                <w:bCs/>
                <w:kern w:val="0"/>
                <w:sz w:val="24"/>
              </w:rPr>
              <w:t>30年</w:t>
            </w:r>
          </w:p>
        </w:tc>
      </w:tr>
      <w:tr w14:paraId="7189184B">
        <w:tblPrEx>
          <w:tblCellMar>
            <w:top w:w="0" w:type="dxa"/>
            <w:left w:w="108" w:type="dxa"/>
            <w:bottom w:w="0" w:type="dxa"/>
            <w:right w:w="108" w:type="dxa"/>
          </w:tblCellMar>
        </w:tblPrEx>
        <w:trPr>
          <w:trHeight w:val="240"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0BBADF3">
            <w:pPr>
              <w:widowControl/>
              <w:jc w:val="left"/>
              <w:rPr>
                <w:rFonts w:ascii="宋体" w:hAnsi="宋体" w:cs="宋体"/>
                <w:bCs/>
                <w:kern w:val="0"/>
                <w:sz w:val="24"/>
              </w:rPr>
            </w:pPr>
            <w:r>
              <w:rPr>
                <w:rFonts w:hint="eastAsia" w:ascii="宋体" w:hAnsi="宋体" w:cs="宋体"/>
                <w:bCs/>
                <w:kern w:val="0"/>
                <w:sz w:val="24"/>
              </w:rPr>
              <w:t>1.5.3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F28BC56">
            <w:pPr>
              <w:widowControl/>
              <w:jc w:val="left"/>
              <w:rPr>
                <w:rFonts w:ascii="宋体" w:hAnsi="宋体" w:cs="宋体"/>
                <w:bCs/>
                <w:kern w:val="0"/>
                <w:sz w:val="24"/>
              </w:rPr>
            </w:pPr>
            <w:r>
              <w:rPr>
                <w:rFonts w:hint="eastAsia" w:ascii="宋体" w:hAnsi="宋体" w:cs="宋体"/>
                <w:bCs/>
                <w:kern w:val="0"/>
                <w:sz w:val="24"/>
              </w:rPr>
              <w:t>行业外相关单位合作意向考察、交流等的会议、调研文件材料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161E6AE">
            <w:pPr>
              <w:widowControl/>
              <w:jc w:val="center"/>
              <w:rPr>
                <w:rFonts w:ascii="宋体" w:hAnsi="宋体" w:cs="宋体"/>
                <w:bCs/>
                <w:kern w:val="0"/>
                <w:sz w:val="24"/>
              </w:rPr>
            </w:pPr>
            <w:r>
              <w:rPr>
                <w:rFonts w:hint="eastAsia" w:ascii="宋体" w:hAnsi="宋体" w:cs="宋体"/>
                <w:bCs/>
                <w:kern w:val="0"/>
                <w:sz w:val="24"/>
              </w:rPr>
              <w:t>10年</w:t>
            </w:r>
          </w:p>
        </w:tc>
      </w:tr>
      <w:tr w14:paraId="64BA67A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117A2CC">
            <w:pPr>
              <w:widowControl/>
              <w:jc w:val="left"/>
              <w:rPr>
                <w:rFonts w:ascii="宋体" w:hAnsi="宋体" w:cs="宋体"/>
                <w:bCs/>
                <w:kern w:val="0"/>
                <w:sz w:val="24"/>
              </w:rPr>
            </w:pPr>
            <w:r>
              <w:rPr>
                <w:rFonts w:hint="eastAsia" w:ascii="宋体" w:hAnsi="宋体" w:cs="宋体"/>
                <w:bCs/>
                <w:kern w:val="0"/>
                <w:sz w:val="24"/>
              </w:rPr>
              <w:t>1.6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E3C2E64">
            <w:pPr>
              <w:widowControl/>
              <w:jc w:val="left"/>
              <w:rPr>
                <w:rFonts w:ascii="宋体" w:hAnsi="宋体" w:cs="宋体"/>
                <w:bCs/>
                <w:kern w:val="0"/>
                <w:sz w:val="24"/>
              </w:rPr>
            </w:pPr>
            <w:r>
              <w:rPr>
                <w:rFonts w:hint="eastAsia" w:ascii="宋体" w:hAnsi="宋体" w:cs="宋体"/>
                <w:bCs/>
                <w:kern w:val="0"/>
                <w:sz w:val="24"/>
              </w:rPr>
              <w:t>调研督查工作文件材料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BCD7250">
            <w:pPr>
              <w:widowControl/>
              <w:jc w:val="center"/>
              <w:rPr>
                <w:rFonts w:ascii="宋体" w:hAnsi="宋体" w:cs="宋体"/>
                <w:bCs/>
                <w:kern w:val="0"/>
                <w:sz w:val="24"/>
              </w:rPr>
            </w:pPr>
            <w:r>
              <w:rPr>
                <w:rFonts w:hint="eastAsia" w:ascii="宋体" w:hAnsi="宋体" w:cs="宋体"/>
                <w:bCs/>
                <w:kern w:val="0"/>
                <w:sz w:val="24"/>
              </w:rPr>
              <w:t>/</w:t>
            </w:r>
          </w:p>
        </w:tc>
      </w:tr>
      <w:tr w14:paraId="6C2A489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24DD1B0">
            <w:pPr>
              <w:widowControl/>
              <w:jc w:val="left"/>
              <w:rPr>
                <w:rFonts w:ascii="宋体" w:hAnsi="宋体" w:cs="宋体"/>
                <w:bCs/>
                <w:kern w:val="0"/>
                <w:sz w:val="24"/>
              </w:rPr>
            </w:pPr>
            <w:r>
              <w:rPr>
                <w:rFonts w:hint="eastAsia" w:ascii="宋体" w:hAnsi="宋体" w:cs="宋体"/>
                <w:bCs/>
                <w:kern w:val="0"/>
                <w:sz w:val="24"/>
              </w:rPr>
              <w:t>1.6.1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A0B2D4F">
            <w:pPr>
              <w:widowControl/>
              <w:jc w:val="left"/>
              <w:rPr>
                <w:rFonts w:ascii="宋体" w:hAnsi="宋体" w:cs="宋体"/>
                <w:bCs/>
                <w:kern w:val="0"/>
                <w:sz w:val="24"/>
              </w:rPr>
            </w:pPr>
            <w:r>
              <w:rPr>
                <w:rFonts w:hint="eastAsia" w:ascii="宋体" w:hAnsi="宋体" w:cs="宋体"/>
                <w:bCs/>
                <w:kern w:val="0"/>
                <w:sz w:val="24"/>
              </w:rPr>
              <w:t>党政调查督查工作研究内容、开展调查督查研究工作文件材料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8CA2CDA">
            <w:pPr>
              <w:widowControl/>
              <w:jc w:val="center"/>
              <w:rPr>
                <w:rFonts w:ascii="宋体" w:hAnsi="宋体" w:cs="宋体"/>
                <w:bCs/>
                <w:kern w:val="0"/>
                <w:sz w:val="24"/>
              </w:rPr>
            </w:pPr>
            <w:r>
              <w:rPr>
                <w:rFonts w:hint="eastAsia" w:ascii="宋体" w:hAnsi="宋体" w:cs="宋体"/>
                <w:bCs/>
                <w:kern w:val="0"/>
                <w:sz w:val="24"/>
              </w:rPr>
              <w:t>30年</w:t>
            </w:r>
          </w:p>
        </w:tc>
      </w:tr>
      <w:tr w14:paraId="18409CC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59AB6C3">
            <w:pPr>
              <w:widowControl/>
              <w:jc w:val="left"/>
              <w:rPr>
                <w:rFonts w:ascii="宋体" w:hAnsi="宋体" w:cs="宋体"/>
                <w:bCs/>
                <w:kern w:val="0"/>
                <w:sz w:val="24"/>
              </w:rPr>
            </w:pPr>
            <w:r>
              <w:rPr>
                <w:rFonts w:hint="eastAsia" w:ascii="宋体" w:hAnsi="宋体" w:cs="宋体"/>
                <w:bCs/>
                <w:kern w:val="0"/>
                <w:sz w:val="24"/>
              </w:rPr>
              <w:t>1.6.2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A400F5A">
            <w:pPr>
              <w:widowControl/>
              <w:jc w:val="left"/>
              <w:rPr>
                <w:rFonts w:ascii="宋体" w:hAnsi="宋体" w:cs="宋体"/>
                <w:bCs/>
                <w:kern w:val="0"/>
                <w:sz w:val="24"/>
              </w:rPr>
            </w:pPr>
            <w:r>
              <w:rPr>
                <w:rFonts w:hint="eastAsia" w:ascii="宋体" w:hAnsi="宋体" w:cs="宋体"/>
                <w:bCs/>
                <w:kern w:val="0"/>
                <w:sz w:val="24"/>
              </w:rPr>
              <w:t>重要调查研究报告、工作信息</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B0EB188">
            <w:pPr>
              <w:widowControl/>
              <w:jc w:val="center"/>
              <w:rPr>
                <w:rFonts w:ascii="宋体" w:hAnsi="宋体" w:cs="宋体"/>
                <w:bCs/>
                <w:kern w:val="0"/>
                <w:sz w:val="24"/>
              </w:rPr>
            </w:pPr>
            <w:r>
              <w:rPr>
                <w:rFonts w:hint="eastAsia" w:ascii="宋体" w:hAnsi="宋体" w:cs="宋体"/>
                <w:bCs/>
                <w:kern w:val="0"/>
                <w:sz w:val="24"/>
              </w:rPr>
              <w:t>永久</w:t>
            </w:r>
          </w:p>
        </w:tc>
      </w:tr>
      <w:tr w14:paraId="6D891C8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C278AE5">
            <w:pPr>
              <w:widowControl/>
              <w:jc w:val="left"/>
              <w:rPr>
                <w:rFonts w:ascii="宋体" w:hAnsi="宋体" w:cs="宋体"/>
                <w:bCs/>
                <w:kern w:val="0"/>
                <w:sz w:val="24"/>
              </w:rPr>
            </w:pPr>
            <w:r>
              <w:rPr>
                <w:rFonts w:hint="eastAsia" w:ascii="宋体" w:hAnsi="宋体" w:cs="宋体"/>
                <w:bCs/>
                <w:kern w:val="0"/>
                <w:sz w:val="24"/>
              </w:rPr>
              <w:t>1.6.3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A544FF1">
            <w:pPr>
              <w:widowControl/>
              <w:jc w:val="left"/>
              <w:rPr>
                <w:rFonts w:ascii="宋体" w:hAnsi="宋体" w:cs="宋体"/>
                <w:bCs/>
                <w:kern w:val="0"/>
                <w:sz w:val="24"/>
              </w:rPr>
            </w:pPr>
            <w:r>
              <w:rPr>
                <w:rFonts w:hint="eastAsia" w:ascii="宋体" w:hAnsi="宋体" w:cs="宋体"/>
                <w:bCs/>
                <w:kern w:val="0"/>
                <w:sz w:val="24"/>
              </w:rPr>
              <w:t>调研简报</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F98384B">
            <w:pPr>
              <w:widowControl/>
              <w:jc w:val="center"/>
              <w:rPr>
                <w:rFonts w:ascii="宋体" w:hAnsi="宋体" w:cs="宋体"/>
                <w:bCs/>
                <w:kern w:val="0"/>
                <w:sz w:val="24"/>
              </w:rPr>
            </w:pPr>
            <w:r>
              <w:rPr>
                <w:rFonts w:hint="eastAsia" w:ascii="宋体" w:hAnsi="宋体" w:cs="宋体"/>
                <w:bCs/>
                <w:kern w:val="0"/>
                <w:sz w:val="24"/>
              </w:rPr>
              <w:t>30年</w:t>
            </w:r>
          </w:p>
        </w:tc>
      </w:tr>
      <w:tr w14:paraId="5A9669A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083FC6F">
            <w:pPr>
              <w:widowControl/>
              <w:jc w:val="left"/>
              <w:rPr>
                <w:rFonts w:ascii="宋体" w:hAnsi="宋体" w:cs="宋体"/>
                <w:bCs/>
                <w:kern w:val="0"/>
                <w:sz w:val="24"/>
              </w:rPr>
            </w:pPr>
            <w:r>
              <w:rPr>
                <w:rFonts w:hint="eastAsia" w:ascii="宋体" w:hAnsi="宋体" w:cs="宋体"/>
                <w:bCs/>
                <w:kern w:val="0"/>
                <w:sz w:val="24"/>
              </w:rPr>
              <w:t>1.6.4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D13AD52">
            <w:pPr>
              <w:widowControl/>
              <w:jc w:val="left"/>
              <w:rPr>
                <w:rFonts w:ascii="宋体" w:hAnsi="宋体" w:cs="宋体"/>
                <w:bCs/>
                <w:kern w:val="0"/>
                <w:sz w:val="24"/>
              </w:rPr>
            </w:pPr>
            <w:r>
              <w:rPr>
                <w:rFonts w:hint="eastAsia" w:ascii="宋体" w:hAnsi="宋体" w:cs="宋体"/>
                <w:bCs/>
                <w:kern w:val="0"/>
                <w:sz w:val="24"/>
              </w:rPr>
              <w:t>党委工作会、职工代表大会等公司重要会议、专题会议工作报告和党政主要领导报告及讲话材料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69D817F">
            <w:pPr>
              <w:widowControl/>
              <w:jc w:val="center"/>
              <w:rPr>
                <w:rFonts w:ascii="宋体" w:hAnsi="宋体" w:cs="宋体"/>
                <w:bCs/>
                <w:kern w:val="0"/>
                <w:sz w:val="24"/>
              </w:rPr>
            </w:pPr>
            <w:r>
              <w:rPr>
                <w:rFonts w:hint="eastAsia" w:ascii="宋体" w:hAnsi="宋体" w:cs="宋体"/>
                <w:bCs/>
                <w:kern w:val="0"/>
                <w:sz w:val="24"/>
              </w:rPr>
              <w:t>永久</w:t>
            </w:r>
          </w:p>
        </w:tc>
      </w:tr>
      <w:tr w14:paraId="1651D077">
        <w:tblPrEx>
          <w:tblCellMar>
            <w:top w:w="0" w:type="dxa"/>
            <w:left w:w="108" w:type="dxa"/>
            <w:bottom w:w="0" w:type="dxa"/>
            <w:right w:w="108" w:type="dxa"/>
          </w:tblCellMar>
        </w:tblPrEx>
        <w:trPr>
          <w:trHeight w:val="421"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D875BCE">
            <w:pPr>
              <w:widowControl/>
              <w:jc w:val="left"/>
              <w:rPr>
                <w:rFonts w:ascii="宋体" w:hAnsi="宋体" w:cs="宋体"/>
                <w:bCs/>
                <w:kern w:val="0"/>
                <w:sz w:val="24"/>
              </w:rPr>
            </w:pPr>
            <w:r>
              <w:rPr>
                <w:rFonts w:hint="eastAsia" w:ascii="宋体" w:hAnsi="宋体" w:cs="宋体"/>
                <w:bCs/>
                <w:kern w:val="0"/>
                <w:sz w:val="24"/>
              </w:rPr>
              <w:t>1.7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E57C180">
            <w:pPr>
              <w:widowControl/>
              <w:jc w:val="left"/>
              <w:rPr>
                <w:rFonts w:ascii="宋体" w:hAnsi="宋体" w:cs="宋体"/>
                <w:bCs/>
                <w:kern w:val="0"/>
                <w:sz w:val="24"/>
              </w:rPr>
            </w:pPr>
            <w:r>
              <w:rPr>
                <w:rFonts w:hint="eastAsia" w:ascii="宋体" w:hAnsi="宋体" w:cs="宋体"/>
                <w:bCs/>
                <w:kern w:val="0"/>
                <w:sz w:val="24"/>
              </w:rPr>
              <w:t>行政管理工作文件材料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C0386BF">
            <w:pPr>
              <w:widowControl/>
              <w:jc w:val="center"/>
              <w:rPr>
                <w:rFonts w:ascii="宋体" w:hAnsi="宋体" w:cs="宋体"/>
                <w:bCs/>
                <w:kern w:val="0"/>
                <w:sz w:val="24"/>
              </w:rPr>
            </w:pPr>
            <w:r>
              <w:rPr>
                <w:rFonts w:hint="eastAsia" w:ascii="宋体" w:hAnsi="宋体" w:cs="宋体"/>
                <w:bCs/>
                <w:kern w:val="0"/>
                <w:sz w:val="24"/>
              </w:rPr>
              <w:t>/</w:t>
            </w:r>
          </w:p>
        </w:tc>
      </w:tr>
      <w:tr w14:paraId="53F310D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04E5048">
            <w:pPr>
              <w:widowControl/>
              <w:jc w:val="left"/>
              <w:rPr>
                <w:rFonts w:ascii="宋体" w:hAnsi="宋体" w:cs="宋体"/>
                <w:bCs/>
                <w:kern w:val="0"/>
                <w:sz w:val="24"/>
              </w:rPr>
            </w:pPr>
            <w:r>
              <w:rPr>
                <w:rFonts w:hint="eastAsia" w:ascii="宋体" w:hAnsi="宋体" w:cs="宋体"/>
                <w:bCs/>
                <w:kern w:val="0"/>
                <w:sz w:val="24"/>
              </w:rPr>
              <w:t>1.7.1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42F2028">
            <w:pPr>
              <w:widowControl/>
              <w:jc w:val="left"/>
              <w:rPr>
                <w:rFonts w:ascii="宋体" w:hAnsi="宋体" w:cs="宋体"/>
                <w:bCs/>
                <w:kern w:val="0"/>
                <w:sz w:val="24"/>
              </w:rPr>
            </w:pPr>
            <w:r>
              <w:rPr>
                <w:rFonts w:hint="eastAsia" w:ascii="宋体" w:hAnsi="宋体" w:cs="宋体"/>
                <w:bCs/>
                <w:kern w:val="0"/>
                <w:sz w:val="24"/>
              </w:rPr>
              <w:t>社会责任管理工作文件材料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D8DCB7D">
            <w:pPr>
              <w:widowControl/>
              <w:jc w:val="center"/>
              <w:rPr>
                <w:rFonts w:ascii="宋体" w:hAnsi="宋体" w:cs="宋体"/>
                <w:bCs/>
                <w:kern w:val="0"/>
                <w:sz w:val="24"/>
              </w:rPr>
            </w:pPr>
            <w:r>
              <w:rPr>
                <w:rFonts w:hint="eastAsia" w:ascii="宋体" w:hAnsi="宋体" w:cs="宋体"/>
                <w:bCs/>
                <w:kern w:val="0"/>
                <w:sz w:val="24"/>
              </w:rPr>
              <w:t>/</w:t>
            </w:r>
          </w:p>
        </w:tc>
      </w:tr>
      <w:tr w14:paraId="14D5BF9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8F99A5A">
            <w:pPr>
              <w:widowControl/>
              <w:jc w:val="left"/>
              <w:rPr>
                <w:rFonts w:ascii="宋体" w:hAnsi="宋体" w:cs="宋体"/>
                <w:bCs/>
                <w:kern w:val="0"/>
                <w:sz w:val="24"/>
              </w:rPr>
            </w:pPr>
            <w:r>
              <w:rPr>
                <w:rFonts w:hint="eastAsia" w:ascii="宋体" w:hAnsi="宋体" w:cs="宋体"/>
                <w:bCs/>
                <w:kern w:val="0"/>
                <w:sz w:val="24"/>
              </w:rPr>
              <w:t>1.7.1.1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3C27852">
            <w:pPr>
              <w:widowControl/>
              <w:jc w:val="left"/>
              <w:rPr>
                <w:rFonts w:ascii="宋体" w:hAnsi="宋体" w:cs="宋体"/>
                <w:bCs/>
                <w:kern w:val="0"/>
                <w:sz w:val="24"/>
              </w:rPr>
            </w:pPr>
            <w:r>
              <w:rPr>
                <w:rFonts w:hint="eastAsia" w:ascii="宋体" w:hAnsi="宋体" w:cs="宋体"/>
                <w:bCs/>
                <w:kern w:val="0"/>
                <w:sz w:val="24"/>
              </w:rPr>
              <w:t>公司社会责任报告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A6CF6C6">
            <w:pPr>
              <w:widowControl/>
              <w:jc w:val="center"/>
              <w:rPr>
                <w:rFonts w:ascii="宋体" w:hAnsi="宋体" w:cs="宋体"/>
                <w:bCs/>
                <w:kern w:val="0"/>
                <w:sz w:val="24"/>
              </w:rPr>
            </w:pPr>
            <w:r>
              <w:rPr>
                <w:rFonts w:hint="eastAsia" w:ascii="宋体" w:hAnsi="宋体" w:cs="宋体"/>
                <w:bCs/>
                <w:kern w:val="0"/>
                <w:sz w:val="24"/>
              </w:rPr>
              <w:t>永久</w:t>
            </w:r>
          </w:p>
        </w:tc>
      </w:tr>
      <w:tr w14:paraId="3FD966F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4012D62">
            <w:pPr>
              <w:widowControl/>
              <w:jc w:val="left"/>
              <w:rPr>
                <w:rFonts w:ascii="宋体" w:hAnsi="宋体" w:cs="宋体"/>
                <w:bCs/>
                <w:kern w:val="0"/>
                <w:sz w:val="24"/>
              </w:rPr>
            </w:pPr>
            <w:r>
              <w:rPr>
                <w:rFonts w:hint="eastAsia" w:ascii="宋体" w:hAnsi="宋体" w:cs="宋体"/>
                <w:bCs/>
                <w:kern w:val="0"/>
                <w:sz w:val="24"/>
              </w:rPr>
              <w:t>1.7.1.2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CA3D8B9">
            <w:pPr>
              <w:widowControl/>
              <w:jc w:val="left"/>
              <w:rPr>
                <w:rFonts w:ascii="宋体" w:hAnsi="宋体" w:cs="宋体"/>
                <w:bCs/>
                <w:kern w:val="0"/>
                <w:sz w:val="24"/>
              </w:rPr>
            </w:pPr>
            <w:r>
              <w:rPr>
                <w:rFonts w:hint="eastAsia" w:ascii="宋体" w:hAnsi="宋体" w:cs="宋体"/>
                <w:bCs/>
                <w:kern w:val="0"/>
                <w:sz w:val="24"/>
              </w:rPr>
              <w:t>公司参与和投入社会公益、慈善、捐赠事业的记录文件材料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5B3535D">
            <w:pPr>
              <w:widowControl/>
              <w:jc w:val="center"/>
              <w:rPr>
                <w:rFonts w:ascii="宋体" w:hAnsi="宋体" w:cs="宋体"/>
                <w:bCs/>
                <w:kern w:val="0"/>
                <w:sz w:val="24"/>
              </w:rPr>
            </w:pPr>
            <w:r>
              <w:rPr>
                <w:rFonts w:hint="eastAsia" w:ascii="宋体" w:hAnsi="宋体" w:cs="宋体"/>
                <w:bCs/>
                <w:kern w:val="0"/>
                <w:sz w:val="24"/>
              </w:rPr>
              <w:t>永久</w:t>
            </w:r>
          </w:p>
        </w:tc>
      </w:tr>
      <w:tr w14:paraId="13ADF22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9BD904E">
            <w:pPr>
              <w:widowControl/>
              <w:jc w:val="left"/>
              <w:rPr>
                <w:rFonts w:ascii="宋体" w:hAnsi="宋体" w:cs="宋体"/>
                <w:bCs/>
                <w:kern w:val="0"/>
                <w:sz w:val="24"/>
              </w:rPr>
            </w:pPr>
            <w:r>
              <w:rPr>
                <w:rFonts w:hint="eastAsia" w:ascii="宋体" w:hAnsi="宋体" w:cs="宋体"/>
                <w:bCs/>
                <w:kern w:val="0"/>
                <w:sz w:val="24"/>
              </w:rPr>
              <w:t>1.7.1.3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B879779">
            <w:pPr>
              <w:widowControl/>
              <w:jc w:val="left"/>
              <w:rPr>
                <w:rFonts w:ascii="宋体" w:hAnsi="宋体" w:cs="宋体"/>
                <w:bCs/>
                <w:kern w:val="0"/>
                <w:sz w:val="24"/>
              </w:rPr>
            </w:pPr>
            <w:r>
              <w:rPr>
                <w:rFonts w:hint="eastAsia" w:ascii="宋体" w:hAnsi="宋体" w:cs="宋体"/>
                <w:bCs/>
                <w:kern w:val="0"/>
                <w:sz w:val="24"/>
              </w:rPr>
              <w:t>赈灾、扶贫、献血、拥军优属等文件材料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F8CC1D6">
            <w:pPr>
              <w:widowControl/>
              <w:jc w:val="center"/>
              <w:rPr>
                <w:rFonts w:ascii="宋体" w:hAnsi="宋体" w:cs="宋体"/>
                <w:bCs/>
                <w:kern w:val="0"/>
                <w:sz w:val="24"/>
              </w:rPr>
            </w:pPr>
            <w:r>
              <w:rPr>
                <w:rFonts w:hint="eastAsia" w:ascii="宋体" w:hAnsi="宋体" w:cs="宋体"/>
                <w:bCs/>
                <w:kern w:val="0"/>
                <w:sz w:val="24"/>
              </w:rPr>
              <w:t>永久</w:t>
            </w:r>
          </w:p>
        </w:tc>
      </w:tr>
      <w:tr w14:paraId="58A5E0CE">
        <w:tblPrEx>
          <w:tblCellMar>
            <w:top w:w="0" w:type="dxa"/>
            <w:left w:w="108" w:type="dxa"/>
            <w:bottom w:w="0" w:type="dxa"/>
            <w:right w:w="108" w:type="dxa"/>
          </w:tblCellMar>
        </w:tblPrEx>
        <w:trPr>
          <w:trHeight w:val="408"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3988340">
            <w:pPr>
              <w:widowControl/>
              <w:jc w:val="left"/>
              <w:rPr>
                <w:rFonts w:ascii="宋体" w:hAnsi="宋体" w:cs="宋体"/>
                <w:bCs/>
                <w:kern w:val="0"/>
                <w:sz w:val="24"/>
              </w:rPr>
            </w:pPr>
            <w:r>
              <w:rPr>
                <w:rFonts w:hint="eastAsia" w:ascii="宋体" w:hAnsi="宋体" w:cs="宋体"/>
                <w:bCs/>
                <w:kern w:val="0"/>
                <w:sz w:val="24"/>
              </w:rPr>
              <w:t>1.7.2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D6E0663">
            <w:pPr>
              <w:widowControl/>
              <w:jc w:val="left"/>
              <w:rPr>
                <w:rFonts w:ascii="宋体" w:hAnsi="宋体" w:cs="宋体"/>
                <w:bCs/>
                <w:kern w:val="0"/>
                <w:sz w:val="24"/>
              </w:rPr>
            </w:pPr>
            <w:r>
              <w:rPr>
                <w:rFonts w:hint="eastAsia" w:ascii="宋体" w:hAnsi="宋体" w:cs="宋体"/>
                <w:bCs/>
                <w:kern w:val="0"/>
                <w:sz w:val="24"/>
              </w:rPr>
              <w:t>应急管理工作文件材料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618E188">
            <w:pPr>
              <w:widowControl/>
              <w:jc w:val="center"/>
              <w:rPr>
                <w:rFonts w:ascii="宋体" w:hAnsi="宋体" w:cs="宋体"/>
                <w:bCs/>
                <w:kern w:val="0"/>
                <w:sz w:val="24"/>
              </w:rPr>
            </w:pPr>
            <w:r>
              <w:rPr>
                <w:rFonts w:hint="eastAsia" w:ascii="宋体" w:hAnsi="宋体" w:cs="宋体"/>
                <w:bCs/>
                <w:kern w:val="0"/>
                <w:sz w:val="24"/>
              </w:rPr>
              <w:t>/</w:t>
            </w:r>
          </w:p>
        </w:tc>
      </w:tr>
      <w:tr w14:paraId="2807B8C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011E0A9">
            <w:pPr>
              <w:widowControl/>
              <w:jc w:val="left"/>
              <w:rPr>
                <w:rFonts w:ascii="宋体" w:hAnsi="宋体" w:cs="宋体"/>
                <w:bCs/>
                <w:kern w:val="0"/>
                <w:sz w:val="24"/>
              </w:rPr>
            </w:pPr>
            <w:r>
              <w:rPr>
                <w:rFonts w:hint="eastAsia" w:ascii="宋体" w:hAnsi="宋体" w:cs="宋体"/>
                <w:bCs/>
                <w:kern w:val="0"/>
                <w:sz w:val="24"/>
              </w:rPr>
              <w:t>1.7.2.1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E74BB41">
            <w:pPr>
              <w:widowControl/>
              <w:jc w:val="left"/>
              <w:rPr>
                <w:rFonts w:ascii="宋体" w:hAnsi="宋体" w:cs="宋体"/>
                <w:bCs/>
                <w:kern w:val="0"/>
                <w:sz w:val="24"/>
              </w:rPr>
            </w:pPr>
            <w:r>
              <w:rPr>
                <w:rFonts w:hint="eastAsia" w:ascii="宋体" w:hAnsi="宋体" w:cs="宋体"/>
                <w:bCs/>
                <w:kern w:val="0"/>
                <w:sz w:val="24"/>
              </w:rPr>
              <w:t>公司突发事件总体应急预案、防汛应急预案和相关专项预案要求</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E0180FC">
            <w:pPr>
              <w:widowControl/>
              <w:jc w:val="center"/>
              <w:rPr>
                <w:rFonts w:ascii="宋体" w:hAnsi="宋体" w:cs="宋体"/>
                <w:bCs/>
                <w:kern w:val="0"/>
                <w:sz w:val="24"/>
              </w:rPr>
            </w:pPr>
            <w:r>
              <w:rPr>
                <w:rFonts w:hint="eastAsia" w:ascii="宋体" w:hAnsi="宋体" w:cs="宋体"/>
                <w:bCs/>
                <w:kern w:val="0"/>
                <w:sz w:val="24"/>
              </w:rPr>
              <w:t>永久</w:t>
            </w:r>
          </w:p>
        </w:tc>
      </w:tr>
      <w:tr w14:paraId="58ACF1E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52C0BC5">
            <w:pPr>
              <w:widowControl/>
              <w:jc w:val="left"/>
              <w:rPr>
                <w:rFonts w:ascii="宋体" w:hAnsi="宋体" w:cs="宋体"/>
                <w:bCs/>
                <w:kern w:val="0"/>
                <w:sz w:val="24"/>
              </w:rPr>
            </w:pPr>
            <w:r>
              <w:rPr>
                <w:rFonts w:hint="eastAsia" w:ascii="宋体" w:hAnsi="宋体" w:cs="宋体"/>
                <w:bCs/>
                <w:kern w:val="0"/>
                <w:sz w:val="24"/>
              </w:rPr>
              <w:t>1.7.2.2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5760CA6">
            <w:pPr>
              <w:widowControl/>
              <w:jc w:val="left"/>
              <w:rPr>
                <w:rFonts w:ascii="宋体" w:hAnsi="宋体" w:cs="宋体"/>
                <w:bCs/>
                <w:kern w:val="0"/>
                <w:sz w:val="24"/>
              </w:rPr>
            </w:pPr>
            <w:r>
              <w:rPr>
                <w:rFonts w:hint="eastAsia" w:ascii="宋体" w:hAnsi="宋体" w:cs="宋体"/>
                <w:bCs/>
                <w:kern w:val="0"/>
                <w:sz w:val="24"/>
              </w:rPr>
              <w:t>公司应急工作相关会议记录、应急预案相关人员培训记录、演练记录、实施情况记录、应急奖惩相关情况记录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829F840">
            <w:pPr>
              <w:widowControl/>
              <w:jc w:val="center"/>
              <w:rPr>
                <w:rFonts w:ascii="宋体" w:hAnsi="宋体" w:cs="宋体"/>
                <w:bCs/>
                <w:kern w:val="0"/>
                <w:sz w:val="24"/>
              </w:rPr>
            </w:pPr>
            <w:r>
              <w:rPr>
                <w:rFonts w:hint="eastAsia" w:ascii="宋体" w:hAnsi="宋体" w:cs="宋体"/>
                <w:bCs/>
                <w:kern w:val="0"/>
                <w:sz w:val="24"/>
              </w:rPr>
              <w:t>30年</w:t>
            </w:r>
          </w:p>
        </w:tc>
      </w:tr>
      <w:tr w14:paraId="5398F06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34DFB10">
            <w:pPr>
              <w:widowControl/>
              <w:jc w:val="left"/>
              <w:rPr>
                <w:rFonts w:ascii="宋体" w:hAnsi="宋体" w:cs="宋体"/>
                <w:bCs/>
                <w:kern w:val="0"/>
                <w:sz w:val="24"/>
              </w:rPr>
            </w:pPr>
            <w:r>
              <w:rPr>
                <w:rFonts w:hint="eastAsia" w:ascii="宋体" w:hAnsi="宋体" w:cs="宋体"/>
                <w:bCs/>
                <w:kern w:val="0"/>
                <w:sz w:val="24"/>
              </w:rPr>
              <w:t>1.7.3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04E09A9">
            <w:pPr>
              <w:widowControl/>
              <w:jc w:val="left"/>
              <w:rPr>
                <w:rFonts w:ascii="宋体" w:hAnsi="宋体" w:cs="宋体"/>
                <w:bCs/>
                <w:kern w:val="0"/>
                <w:sz w:val="24"/>
              </w:rPr>
            </w:pPr>
            <w:r>
              <w:rPr>
                <w:rFonts w:hint="eastAsia" w:ascii="宋体" w:hAnsi="宋体" w:cs="宋体"/>
                <w:bCs/>
                <w:kern w:val="0"/>
                <w:sz w:val="24"/>
              </w:rPr>
              <w:t>公司信访维稳工作文件材料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3ABB7CF">
            <w:pPr>
              <w:widowControl/>
              <w:jc w:val="center"/>
              <w:rPr>
                <w:rFonts w:ascii="宋体" w:hAnsi="宋体" w:cs="宋体"/>
                <w:bCs/>
                <w:kern w:val="0"/>
                <w:sz w:val="24"/>
              </w:rPr>
            </w:pPr>
            <w:r>
              <w:rPr>
                <w:rFonts w:hint="eastAsia" w:ascii="宋体" w:hAnsi="宋体" w:cs="宋体"/>
                <w:bCs/>
                <w:kern w:val="0"/>
                <w:sz w:val="24"/>
              </w:rPr>
              <w:t>/</w:t>
            </w:r>
          </w:p>
        </w:tc>
      </w:tr>
      <w:tr w14:paraId="2F3BB81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036E6FE">
            <w:pPr>
              <w:widowControl/>
              <w:jc w:val="left"/>
              <w:rPr>
                <w:rFonts w:ascii="宋体" w:hAnsi="宋体" w:cs="宋体"/>
                <w:bCs/>
                <w:kern w:val="0"/>
                <w:sz w:val="24"/>
              </w:rPr>
            </w:pPr>
            <w:r>
              <w:rPr>
                <w:rFonts w:hint="eastAsia" w:ascii="宋体" w:hAnsi="宋体" w:cs="宋体"/>
                <w:bCs/>
                <w:kern w:val="0"/>
                <w:sz w:val="24"/>
              </w:rPr>
              <w:t>1.7.3.1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CD8484F">
            <w:pPr>
              <w:widowControl/>
              <w:jc w:val="left"/>
              <w:rPr>
                <w:rFonts w:ascii="宋体" w:hAnsi="宋体" w:cs="宋体"/>
                <w:bCs/>
                <w:kern w:val="0"/>
                <w:sz w:val="24"/>
              </w:rPr>
            </w:pPr>
            <w:r>
              <w:rPr>
                <w:rFonts w:hint="eastAsia" w:ascii="宋体" w:hAnsi="宋体" w:cs="宋体"/>
                <w:bCs/>
                <w:kern w:val="0"/>
                <w:sz w:val="24"/>
              </w:rPr>
              <w:t>人民来信和重要值班、电话记录、突发事件、信访维稳工作的报告等文件材料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8C525FD">
            <w:pPr>
              <w:widowControl/>
              <w:jc w:val="center"/>
              <w:rPr>
                <w:rFonts w:ascii="宋体" w:hAnsi="宋体" w:cs="宋体"/>
                <w:bCs/>
                <w:kern w:val="0"/>
                <w:sz w:val="24"/>
              </w:rPr>
            </w:pPr>
            <w:r>
              <w:rPr>
                <w:rFonts w:hint="eastAsia" w:ascii="宋体" w:hAnsi="宋体" w:cs="宋体"/>
                <w:bCs/>
                <w:kern w:val="0"/>
                <w:sz w:val="24"/>
              </w:rPr>
              <w:t>永久</w:t>
            </w:r>
          </w:p>
        </w:tc>
      </w:tr>
      <w:tr w14:paraId="372D250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0A5C726">
            <w:pPr>
              <w:widowControl/>
              <w:jc w:val="left"/>
              <w:rPr>
                <w:rFonts w:ascii="宋体" w:hAnsi="宋体" w:cs="宋体"/>
                <w:bCs/>
                <w:kern w:val="0"/>
                <w:sz w:val="24"/>
              </w:rPr>
            </w:pPr>
            <w:r>
              <w:rPr>
                <w:rFonts w:hint="eastAsia" w:ascii="宋体" w:hAnsi="宋体" w:cs="宋体"/>
                <w:bCs/>
                <w:kern w:val="0"/>
                <w:sz w:val="24"/>
              </w:rPr>
              <w:t>1.7.3.2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B86A122">
            <w:pPr>
              <w:widowControl/>
              <w:jc w:val="left"/>
              <w:rPr>
                <w:rFonts w:ascii="宋体" w:hAnsi="宋体" w:cs="宋体"/>
                <w:bCs/>
                <w:kern w:val="0"/>
                <w:sz w:val="24"/>
              </w:rPr>
            </w:pPr>
            <w:r>
              <w:rPr>
                <w:rFonts w:hint="eastAsia" w:ascii="宋体" w:hAnsi="宋体" w:cs="宋体"/>
                <w:bCs/>
                <w:kern w:val="0"/>
                <w:sz w:val="24"/>
              </w:rPr>
              <w:t>有公司领导批示、有处理结果的信访事件处理结果文件材料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E01CD74">
            <w:pPr>
              <w:widowControl/>
              <w:jc w:val="center"/>
              <w:rPr>
                <w:rFonts w:ascii="宋体" w:hAnsi="宋体" w:cs="宋体"/>
                <w:bCs/>
                <w:kern w:val="0"/>
                <w:sz w:val="24"/>
              </w:rPr>
            </w:pPr>
            <w:r>
              <w:rPr>
                <w:rFonts w:hint="eastAsia" w:ascii="宋体" w:hAnsi="宋体" w:cs="宋体"/>
                <w:bCs/>
                <w:kern w:val="0"/>
                <w:sz w:val="24"/>
              </w:rPr>
              <w:t>永久</w:t>
            </w:r>
          </w:p>
        </w:tc>
      </w:tr>
      <w:tr w14:paraId="3D7F113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D55BB6A">
            <w:pPr>
              <w:widowControl/>
              <w:jc w:val="left"/>
              <w:rPr>
                <w:rFonts w:ascii="宋体" w:hAnsi="宋体" w:cs="宋体"/>
                <w:bCs/>
                <w:kern w:val="0"/>
                <w:sz w:val="24"/>
              </w:rPr>
            </w:pPr>
            <w:r>
              <w:rPr>
                <w:rFonts w:hint="eastAsia" w:ascii="宋体" w:hAnsi="宋体" w:cs="宋体"/>
                <w:bCs/>
                <w:kern w:val="0"/>
                <w:sz w:val="24"/>
              </w:rPr>
              <w:t>1.7.3.3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2AEE589">
            <w:pPr>
              <w:widowControl/>
              <w:jc w:val="left"/>
              <w:rPr>
                <w:rFonts w:ascii="宋体" w:hAnsi="宋体" w:cs="宋体"/>
                <w:bCs/>
                <w:kern w:val="0"/>
                <w:sz w:val="24"/>
              </w:rPr>
            </w:pPr>
            <w:r>
              <w:rPr>
                <w:rFonts w:hint="eastAsia" w:ascii="宋体" w:hAnsi="宋体" w:cs="宋体"/>
                <w:bCs/>
                <w:kern w:val="0"/>
                <w:sz w:val="24"/>
              </w:rPr>
              <w:t>无公司领导批示、有处理结果的信访事件处理结果文件材料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C16B047">
            <w:pPr>
              <w:widowControl/>
              <w:jc w:val="center"/>
              <w:rPr>
                <w:rFonts w:ascii="宋体" w:hAnsi="宋体" w:cs="宋体"/>
                <w:bCs/>
                <w:kern w:val="0"/>
                <w:sz w:val="24"/>
              </w:rPr>
            </w:pPr>
            <w:r>
              <w:rPr>
                <w:rFonts w:hint="eastAsia" w:ascii="宋体" w:hAnsi="宋体" w:cs="宋体"/>
                <w:bCs/>
                <w:kern w:val="0"/>
                <w:sz w:val="24"/>
              </w:rPr>
              <w:t>30年</w:t>
            </w:r>
          </w:p>
        </w:tc>
      </w:tr>
      <w:tr w14:paraId="6D433F0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FF3A4D9">
            <w:pPr>
              <w:widowControl/>
              <w:jc w:val="left"/>
              <w:rPr>
                <w:rFonts w:ascii="宋体" w:hAnsi="宋体" w:cs="宋体"/>
                <w:bCs/>
                <w:kern w:val="0"/>
                <w:sz w:val="24"/>
              </w:rPr>
            </w:pPr>
            <w:r>
              <w:rPr>
                <w:rFonts w:hint="eastAsia" w:ascii="宋体" w:hAnsi="宋体" w:cs="宋体"/>
                <w:bCs/>
                <w:kern w:val="0"/>
                <w:sz w:val="24"/>
              </w:rPr>
              <w:t>1.7.3.4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72E7606">
            <w:pPr>
              <w:widowControl/>
              <w:jc w:val="left"/>
              <w:rPr>
                <w:rFonts w:ascii="宋体" w:hAnsi="宋体" w:cs="宋体"/>
                <w:bCs/>
                <w:kern w:val="0"/>
                <w:sz w:val="24"/>
              </w:rPr>
            </w:pPr>
            <w:r>
              <w:rPr>
                <w:rFonts w:hint="eastAsia" w:ascii="宋体" w:hAnsi="宋体" w:cs="宋体"/>
                <w:bCs/>
                <w:kern w:val="0"/>
                <w:sz w:val="24"/>
              </w:rPr>
              <w:t>无处理结果的信访事件文件材料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43D9705">
            <w:pPr>
              <w:widowControl/>
              <w:jc w:val="center"/>
              <w:rPr>
                <w:rFonts w:ascii="宋体" w:hAnsi="宋体" w:cs="宋体"/>
                <w:bCs/>
                <w:kern w:val="0"/>
                <w:sz w:val="24"/>
              </w:rPr>
            </w:pPr>
            <w:r>
              <w:rPr>
                <w:rFonts w:hint="eastAsia" w:ascii="宋体" w:hAnsi="宋体" w:cs="宋体"/>
                <w:bCs/>
                <w:kern w:val="0"/>
                <w:sz w:val="24"/>
              </w:rPr>
              <w:t>10年</w:t>
            </w:r>
          </w:p>
        </w:tc>
      </w:tr>
      <w:tr w14:paraId="6BB0D58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1BC7064">
            <w:pPr>
              <w:widowControl/>
              <w:jc w:val="left"/>
              <w:rPr>
                <w:rFonts w:ascii="宋体" w:hAnsi="宋体" w:cs="宋体"/>
                <w:bCs/>
                <w:kern w:val="0"/>
                <w:sz w:val="24"/>
              </w:rPr>
            </w:pPr>
            <w:r>
              <w:rPr>
                <w:rFonts w:hint="eastAsia" w:ascii="宋体" w:hAnsi="宋体" w:cs="宋体"/>
                <w:bCs/>
                <w:kern w:val="0"/>
                <w:sz w:val="24"/>
              </w:rPr>
              <w:t>1.7.3.5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5250BFE">
            <w:pPr>
              <w:widowControl/>
              <w:jc w:val="left"/>
              <w:rPr>
                <w:rFonts w:ascii="宋体" w:hAnsi="宋体" w:cs="宋体"/>
                <w:bCs/>
                <w:kern w:val="0"/>
                <w:sz w:val="24"/>
              </w:rPr>
            </w:pPr>
            <w:r>
              <w:rPr>
                <w:rFonts w:hint="eastAsia" w:ascii="宋体" w:hAnsi="宋体" w:cs="宋体"/>
                <w:bCs/>
                <w:kern w:val="0"/>
                <w:sz w:val="24"/>
              </w:rPr>
              <w:t>公司群体性突发事件应急预案、矛盾纠纷排查化解工作等文件材料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24196AC">
            <w:pPr>
              <w:widowControl/>
              <w:jc w:val="center"/>
              <w:rPr>
                <w:rFonts w:ascii="宋体" w:hAnsi="宋体" w:cs="宋体"/>
                <w:bCs/>
                <w:kern w:val="0"/>
                <w:sz w:val="24"/>
              </w:rPr>
            </w:pPr>
            <w:r>
              <w:rPr>
                <w:rFonts w:hint="eastAsia" w:ascii="宋体" w:hAnsi="宋体" w:cs="宋体"/>
                <w:bCs/>
                <w:kern w:val="0"/>
                <w:sz w:val="24"/>
              </w:rPr>
              <w:t>30年</w:t>
            </w:r>
          </w:p>
        </w:tc>
      </w:tr>
      <w:tr w14:paraId="26E19EE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B25023E">
            <w:pPr>
              <w:widowControl/>
              <w:jc w:val="left"/>
              <w:rPr>
                <w:rFonts w:ascii="宋体" w:hAnsi="宋体" w:cs="宋体"/>
                <w:bCs/>
                <w:kern w:val="0"/>
                <w:sz w:val="24"/>
              </w:rPr>
            </w:pPr>
            <w:r>
              <w:rPr>
                <w:rFonts w:hint="eastAsia" w:ascii="宋体" w:hAnsi="宋体" w:cs="宋体"/>
                <w:bCs/>
                <w:kern w:val="0"/>
                <w:sz w:val="24"/>
              </w:rPr>
              <w:t>1.7.4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D2349B0">
            <w:pPr>
              <w:widowControl/>
              <w:jc w:val="left"/>
              <w:rPr>
                <w:rFonts w:ascii="宋体" w:hAnsi="宋体" w:cs="宋体"/>
                <w:bCs/>
                <w:kern w:val="0"/>
                <w:sz w:val="24"/>
              </w:rPr>
            </w:pPr>
            <w:r>
              <w:rPr>
                <w:rFonts w:hint="eastAsia" w:ascii="宋体" w:hAnsi="宋体" w:cs="宋体"/>
                <w:bCs/>
                <w:kern w:val="0"/>
                <w:sz w:val="24"/>
              </w:rPr>
              <w:t>计划生育工作有关待遇、生育指标申请、审批文件材料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FB1C4CE">
            <w:pPr>
              <w:widowControl/>
              <w:jc w:val="center"/>
              <w:rPr>
                <w:rFonts w:ascii="宋体" w:hAnsi="宋体" w:cs="宋体"/>
                <w:bCs/>
                <w:kern w:val="0"/>
                <w:sz w:val="24"/>
              </w:rPr>
            </w:pPr>
            <w:r>
              <w:rPr>
                <w:rFonts w:hint="eastAsia" w:ascii="宋体" w:hAnsi="宋体" w:cs="宋体"/>
                <w:bCs/>
                <w:kern w:val="0"/>
                <w:sz w:val="24"/>
              </w:rPr>
              <w:t>10年</w:t>
            </w:r>
          </w:p>
        </w:tc>
      </w:tr>
      <w:tr w14:paraId="4DC3842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AC9B4CE">
            <w:pPr>
              <w:widowControl/>
              <w:jc w:val="left"/>
              <w:rPr>
                <w:rFonts w:ascii="宋体" w:hAnsi="宋体" w:cs="宋体"/>
                <w:bCs/>
                <w:kern w:val="0"/>
                <w:sz w:val="24"/>
              </w:rPr>
            </w:pPr>
            <w:r>
              <w:rPr>
                <w:rFonts w:hint="eastAsia" w:ascii="宋体" w:hAnsi="宋体" w:cs="宋体"/>
                <w:bCs/>
                <w:kern w:val="0"/>
                <w:sz w:val="24"/>
              </w:rPr>
              <w:t>1.7.5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E3838E0">
            <w:pPr>
              <w:widowControl/>
              <w:jc w:val="left"/>
              <w:rPr>
                <w:rFonts w:ascii="宋体" w:hAnsi="宋体" w:cs="宋体"/>
                <w:bCs/>
                <w:kern w:val="0"/>
                <w:sz w:val="24"/>
              </w:rPr>
            </w:pPr>
            <w:r>
              <w:rPr>
                <w:rFonts w:hint="eastAsia" w:ascii="宋体" w:hAnsi="宋体" w:cs="宋体"/>
                <w:bCs/>
                <w:kern w:val="0"/>
                <w:sz w:val="24"/>
              </w:rPr>
              <w:t>公司厂区内、外环境保洁业务外包和招标、评标等文件材料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BBF5380">
            <w:pPr>
              <w:widowControl/>
              <w:jc w:val="center"/>
              <w:rPr>
                <w:rFonts w:ascii="宋体" w:hAnsi="宋体" w:cs="宋体"/>
                <w:bCs/>
                <w:kern w:val="0"/>
                <w:sz w:val="24"/>
              </w:rPr>
            </w:pPr>
            <w:r>
              <w:rPr>
                <w:rFonts w:hint="eastAsia" w:ascii="宋体" w:hAnsi="宋体" w:cs="宋体"/>
                <w:bCs/>
                <w:kern w:val="0"/>
                <w:sz w:val="24"/>
              </w:rPr>
              <w:t>30年</w:t>
            </w:r>
          </w:p>
        </w:tc>
      </w:tr>
      <w:tr w14:paraId="22A80A6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B2B0472">
            <w:pPr>
              <w:widowControl/>
              <w:jc w:val="left"/>
              <w:rPr>
                <w:rFonts w:ascii="宋体" w:hAnsi="宋体" w:cs="宋体"/>
                <w:bCs/>
                <w:kern w:val="0"/>
                <w:sz w:val="24"/>
              </w:rPr>
            </w:pPr>
            <w:r>
              <w:rPr>
                <w:rFonts w:hint="eastAsia" w:ascii="宋体" w:hAnsi="宋体" w:cs="宋体"/>
                <w:bCs/>
                <w:kern w:val="0"/>
                <w:sz w:val="24"/>
              </w:rPr>
              <w:t>1.7.6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A839519">
            <w:pPr>
              <w:widowControl/>
              <w:jc w:val="left"/>
              <w:rPr>
                <w:rFonts w:ascii="宋体" w:hAnsi="宋体" w:cs="宋体"/>
                <w:bCs/>
                <w:kern w:val="0"/>
                <w:sz w:val="24"/>
              </w:rPr>
            </w:pPr>
            <w:r>
              <w:rPr>
                <w:rFonts w:hint="eastAsia" w:ascii="宋体" w:hAnsi="宋体" w:cs="宋体"/>
                <w:bCs/>
                <w:kern w:val="0"/>
                <w:sz w:val="24"/>
              </w:rPr>
              <w:t>厂区环境绿化、厂区内施工现场和公司室外区域环境日常检查、监督、考核管理工作文件材料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9C18DD4">
            <w:pPr>
              <w:widowControl/>
              <w:jc w:val="center"/>
              <w:rPr>
                <w:rFonts w:ascii="宋体" w:hAnsi="宋体" w:cs="宋体"/>
                <w:bCs/>
                <w:kern w:val="0"/>
                <w:sz w:val="24"/>
              </w:rPr>
            </w:pPr>
            <w:r>
              <w:rPr>
                <w:rFonts w:hint="eastAsia" w:ascii="宋体" w:hAnsi="宋体" w:cs="宋体"/>
                <w:bCs/>
                <w:kern w:val="0"/>
                <w:sz w:val="24"/>
              </w:rPr>
              <w:t>10年</w:t>
            </w:r>
          </w:p>
        </w:tc>
      </w:tr>
      <w:tr w14:paraId="0F9454A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3AEDFC6">
            <w:pPr>
              <w:widowControl/>
              <w:jc w:val="left"/>
              <w:rPr>
                <w:rFonts w:ascii="宋体" w:hAnsi="宋体" w:cs="宋体"/>
                <w:bCs/>
                <w:kern w:val="0"/>
                <w:sz w:val="24"/>
              </w:rPr>
            </w:pPr>
            <w:r>
              <w:rPr>
                <w:rFonts w:hint="eastAsia" w:ascii="宋体" w:hAnsi="宋体" w:cs="宋体"/>
                <w:bCs/>
                <w:kern w:val="0"/>
                <w:sz w:val="24"/>
              </w:rPr>
              <w:t>1.7.7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072B16B">
            <w:pPr>
              <w:widowControl/>
              <w:jc w:val="left"/>
              <w:rPr>
                <w:rFonts w:ascii="宋体" w:hAnsi="宋体" w:cs="宋体"/>
                <w:bCs/>
                <w:kern w:val="0"/>
                <w:sz w:val="24"/>
              </w:rPr>
            </w:pPr>
            <w:r>
              <w:rPr>
                <w:rFonts w:hint="eastAsia" w:ascii="宋体" w:hAnsi="宋体" w:cs="宋体"/>
                <w:bCs/>
                <w:kern w:val="0"/>
                <w:sz w:val="24"/>
              </w:rPr>
              <w:t>食堂服务合同，日常检查整改，设备设施维修申请等文件材料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0D67F85">
            <w:pPr>
              <w:widowControl/>
              <w:jc w:val="center"/>
              <w:rPr>
                <w:rFonts w:ascii="宋体" w:hAnsi="宋体" w:cs="宋体"/>
                <w:bCs/>
                <w:kern w:val="0"/>
                <w:sz w:val="24"/>
              </w:rPr>
            </w:pPr>
            <w:r>
              <w:rPr>
                <w:rFonts w:hint="eastAsia" w:ascii="宋体" w:hAnsi="宋体" w:cs="宋体"/>
                <w:bCs/>
                <w:kern w:val="0"/>
                <w:sz w:val="24"/>
              </w:rPr>
              <w:t>永久</w:t>
            </w:r>
          </w:p>
        </w:tc>
      </w:tr>
      <w:tr w14:paraId="6BF3C25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7C8DEDE">
            <w:pPr>
              <w:widowControl/>
              <w:jc w:val="left"/>
              <w:rPr>
                <w:rFonts w:ascii="宋体" w:hAnsi="宋体" w:cs="宋体"/>
                <w:bCs/>
                <w:kern w:val="0"/>
                <w:sz w:val="24"/>
              </w:rPr>
            </w:pPr>
            <w:r>
              <w:rPr>
                <w:rFonts w:hint="eastAsia" w:ascii="宋体" w:hAnsi="宋体" w:cs="宋体"/>
                <w:bCs/>
                <w:kern w:val="0"/>
                <w:sz w:val="24"/>
              </w:rPr>
              <w:t>1.7.8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8376385">
            <w:pPr>
              <w:widowControl/>
              <w:jc w:val="left"/>
              <w:rPr>
                <w:rFonts w:ascii="宋体" w:hAnsi="宋体" w:cs="宋体"/>
                <w:bCs/>
                <w:kern w:val="0"/>
                <w:sz w:val="24"/>
              </w:rPr>
            </w:pPr>
            <w:r>
              <w:rPr>
                <w:rFonts w:hint="eastAsia" w:ascii="宋体" w:hAnsi="宋体" w:cs="宋体"/>
                <w:bCs/>
                <w:kern w:val="0"/>
                <w:sz w:val="24"/>
              </w:rPr>
              <w:t>通勤车合同，招标，通勤补贴相关文件</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8C2C80C">
            <w:pPr>
              <w:widowControl/>
              <w:jc w:val="center"/>
              <w:rPr>
                <w:rFonts w:ascii="宋体" w:hAnsi="宋体" w:cs="宋体"/>
                <w:bCs/>
                <w:kern w:val="0"/>
                <w:sz w:val="24"/>
              </w:rPr>
            </w:pPr>
            <w:r>
              <w:rPr>
                <w:rFonts w:hint="eastAsia" w:ascii="宋体" w:hAnsi="宋体" w:cs="宋体"/>
                <w:bCs/>
                <w:kern w:val="0"/>
                <w:sz w:val="24"/>
              </w:rPr>
              <w:t>永久</w:t>
            </w:r>
          </w:p>
        </w:tc>
      </w:tr>
      <w:tr w14:paraId="18F9851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AD44079">
            <w:pPr>
              <w:widowControl/>
              <w:jc w:val="left"/>
              <w:rPr>
                <w:rFonts w:ascii="宋体" w:hAnsi="宋体" w:cs="宋体"/>
                <w:bCs/>
                <w:kern w:val="0"/>
                <w:sz w:val="24"/>
              </w:rPr>
            </w:pPr>
            <w:r>
              <w:rPr>
                <w:rFonts w:hint="eastAsia" w:ascii="宋体" w:hAnsi="宋体" w:cs="宋体"/>
                <w:bCs/>
                <w:kern w:val="0"/>
                <w:sz w:val="24"/>
              </w:rPr>
              <w:t>1.7.9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FBDE912">
            <w:pPr>
              <w:widowControl/>
              <w:jc w:val="left"/>
              <w:rPr>
                <w:rFonts w:ascii="宋体" w:hAnsi="宋体" w:cs="宋体"/>
                <w:bCs/>
                <w:kern w:val="0"/>
                <w:sz w:val="24"/>
              </w:rPr>
            </w:pPr>
            <w:r>
              <w:rPr>
                <w:rFonts w:hint="eastAsia" w:ascii="宋体" w:hAnsi="宋体" w:cs="宋体"/>
                <w:bCs/>
                <w:kern w:val="0"/>
                <w:sz w:val="24"/>
              </w:rPr>
              <w:t>独身宿舍住宿通知单、退宿证明、服务合同等文件材料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AD7918E">
            <w:pPr>
              <w:widowControl/>
              <w:jc w:val="center"/>
              <w:rPr>
                <w:rFonts w:ascii="宋体" w:hAnsi="宋体" w:cs="宋体"/>
                <w:bCs/>
                <w:kern w:val="0"/>
                <w:sz w:val="24"/>
              </w:rPr>
            </w:pPr>
            <w:r>
              <w:rPr>
                <w:rFonts w:hint="eastAsia" w:ascii="宋体" w:hAnsi="宋体" w:cs="宋体"/>
                <w:bCs/>
                <w:kern w:val="0"/>
                <w:sz w:val="24"/>
              </w:rPr>
              <w:t>永久</w:t>
            </w:r>
          </w:p>
        </w:tc>
      </w:tr>
      <w:tr w14:paraId="14D3EFC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96AA9A8">
            <w:pPr>
              <w:widowControl/>
              <w:jc w:val="left"/>
              <w:rPr>
                <w:rFonts w:ascii="宋体" w:hAnsi="宋体" w:cs="宋体"/>
                <w:bCs/>
                <w:kern w:val="0"/>
                <w:sz w:val="24"/>
              </w:rPr>
            </w:pPr>
            <w:r>
              <w:rPr>
                <w:rFonts w:hint="eastAsia" w:ascii="宋体" w:hAnsi="宋体" w:cs="宋体"/>
                <w:bCs/>
                <w:kern w:val="0"/>
                <w:sz w:val="24"/>
              </w:rPr>
              <w:t>1.7.10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79E1F42">
            <w:pPr>
              <w:widowControl/>
              <w:jc w:val="left"/>
              <w:rPr>
                <w:rFonts w:ascii="宋体" w:hAnsi="宋体" w:cs="宋体"/>
                <w:bCs/>
                <w:kern w:val="0"/>
                <w:sz w:val="24"/>
              </w:rPr>
            </w:pPr>
            <w:r>
              <w:rPr>
                <w:rFonts w:hint="eastAsia" w:ascii="宋体" w:hAnsi="宋体" w:cs="宋体"/>
                <w:bCs/>
                <w:kern w:val="0"/>
                <w:sz w:val="24"/>
              </w:rPr>
              <w:t>办公设备、办公用品等物资采购的合同</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DC21A61">
            <w:pPr>
              <w:widowControl/>
              <w:jc w:val="center"/>
              <w:rPr>
                <w:rFonts w:ascii="宋体" w:hAnsi="宋体" w:cs="宋体"/>
                <w:bCs/>
                <w:kern w:val="0"/>
                <w:sz w:val="24"/>
              </w:rPr>
            </w:pPr>
            <w:r>
              <w:rPr>
                <w:rFonts w:hint="eastAsia" w:ascii="宋体" w:hAnsi="宋体" w:cs="宋体"/>
                <w:bCs/>
                <w:kern w:val="0"/>
                <w:sz w:val="24"/>
              </w:rPr>
              <w:t>永久</w:t>
            </w:r>
          </w:p>
        </w:tc>
      </w:tr>
      <w:tr w14:paraId="33FB1C3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40BF5BE">
            <w:pPr>
              <w:widowControl/>
              <w:jc w:val="left"/>
              <w:rPr>
                <w:rFonts w:ascii="宋体" w:hAnsi="宋体" w:cs="宋体"/>
                <w:bCs/>
                <w:kern w:val="0"/>
                <w:sz w:val="24"/>
              </w:rPr>
            </w:pPr>
            <w:r>
              <w:rPr>
                <w:rFonts w:hint="eastAsia" w:ascii="宋体" w:hAnsi="宋体" w:cs="宋体"/>
                <w:bCs/>
                <w:kern w:val="0"/>
                <w:sz w:val="24"/>
              </w:rPr>
              <w:t>1.8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A4D3255">
            <w:pPr>
              <w:widowControl/>
              <w:jc w:val="left"/>
              <w:rPr>
                <w:rFonts w:ascii="宋体" w:hAnsi="宋体" w:cs="宋体"/>
                <w:bCs/>
                <w:kern w:val="0"/>
                <w:sz w:val="24"/>
              </w:rPr>
            </w:pPr>
            <w:r>
              <w:rPr>
                <w:rFonts w:hint="eastAsia" w:ascii="宋体" w:hAnsi="宋体" w:cs="宋体"/>
                <w:bCs/>
                <w:kern w:val="0"/>
                <w:sz w:val="24"/>
              </w:rPr>
              <w:t>公共事务工作文件材料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A12F408">
            <w:pPr>
              <w:widowControl/>
              <w:jc w:val="center"/>
              <w:rPr>
                <w:rFonts w:ascii="宋体" w:hAnsi="宋体" w:cs="宋体"/>
                <w:bCs/>
                <w:kern w:val="0"/>
                <w:sz w:val="24"/>
              </w:rPr>
            </w:pPr>
            <w:r>
              <w:rPr>
                <w:rFonts w:hint="eastAsia" w:ascii="宋体" w:hAnsi="宋体" w:cs="宋体"/>
                <w:bCs/>
                <w:kern w:val="0"/>
                <w:sz w:val="24"/>
              </w:rPr>
              <w:t>/</w:t>
            </w:r>
          </w:p>
        </w:tc>
      </w:tr>
      <w:tr w14:paraId="065C215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0E358A4">
            <w:pPr>
              <w:widowControl/>
              <w:jc w:val="left"/>
              <w:rPr>
                <w:rFonts w:ascii="宋体" w:hAnsi="宋体" w:cs="宋体"/>
                <w:bCs/>
                <w:kern w:val="0"/>
                <w:sz w:val="24"/>
              </w:rPr>
            </w:pPr>
            <w:r>
              <w:rPr>
                <w:rFonts w:hint="eastAsia" w:ascii="宋体" w:hAnsi="宋体" w:cs="宋体"/>
                <w:bCs/>
                <w:kern w:val="0"/>
                <w:sz w:val="24"/>
              </w:rPr>
              <w:t>1.8.1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531F57C">
            <w:pPr>
              <w:widowControl/>
              <w:jc w:val="left"/>
              <w:rPr>
                <w:rFonts w:ascii="宋体" w:hAnsi="宋体" w:cs="宋体"/>
                <w:bCs/>
                <w:kern w:val="0"/>
                <w:sz w:val="24"/>
              </w:rPr>
            </w:pPr>
            <w:r>
              <w:rPr>
                <w:rFonts w:hint="eastAsia" w:ascii="宋体" w:hAnsi="宋体" w:cs="宋体"/>
                <w:bCs/>
                <w:kern w:val="0"/>
                <w:sz w:val="24"/>
              </w:rPr>
              <w:t>公司内宾接待工作的接待计划、方案，重要来宾有关的照片、录音、录像、题词、讲话、批示等文件材料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EAE2BDE">
            <w:pPr>
              <w:widowControl/>
              <w:jc w:val="center"/>
              <w:rPr>
                <w:rFonts w:ascii="宋体" w:hAnsi="宋体" w:cs="宋体"/>
                <w:bCs/>
                <w:kern w:val="0"/>
                <w:sz w:val="24"/>
              </w:rPr>
            </w:pPr>
            <w:r>
              <w:rPr>
                <w:rFonts w:hint="eastAsia" w:ascii="宋体" w:hAnsi="宋体" w:cs="宋体"/>
                <w:bCs/>
                <w:kern w:val="0"/>
                <w:sz w:val="24"/>
              </w:rPr>
              <w:t>/</w:t>
            </w:r>
          </w:p>
        </w:tc>
      </w:tr>
      <w:tr w14:paraId="1871048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415EBF6">
            <w:pPr>
              <w:widowControl/>
              <w:jc w:val="left"/>
              <w:rPr>
                <w:rFonts w:ascii="宋体" w:hAnsi="宋体" w:cs="宋体"/>
                <w:bCs/>
                <w:kern w:val="0"/>
                <w:sz w:val="24"/>
              </w:rPr>
            </w:pPr>
            <w:r>
              <w:rPr>
                <w:rFonts w:hint="eastAsia" w:ascii="宋体" w:hAnsi="宋体" w:cs="宋体"/>
                <w:bCs/>
                <w:kern w:val="0"/>
                <w:sz w:val="24"/>
              </w:rPr>
              <w:t>1.8.1.1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CB217D9">
            <w:pPr>
              <w:widowControl/>
              <w:jc w:val="left"/>
              <w:rPr>
                <w:rFonts w:ascii="宋体" w:hAnsi="宋体" w:cs="宋体"/>
                <w:bCs/>
                <w:kern w:val="0"/>
                <w:sz w:val="24"/>
              </w:rPr>
            </w:pPr>
            <w:r>
              <w:rPr>
                <w:rFonts w:hint="eastAsia" w:ascii="宋体" w:hAnsi="宋体" w:cs="宋体"/>
                <w:bCs/>
                <w:kern w:val="0"/>
                <w:sz w:val="24"/>
              </w:rPr>
              <w:t>国家和省、市党政军等上级部门重要公务接待</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E48F3B2">
            <w:pPr>
              <w:widowControl/>
              <w:jc w:val="center"/>
              <w:rPr>
                <w:rFonts w:ascii="宋体" w:hAnsi="宋体" w:cs="宋体"/>
                <w:bCs/>
                <w:kern w:val="0"/>
                <w:sz w:val="24"/>
              </w:rPr>
            </w:pPr>
            <w:r>
              <w:rPr>
                <w:rFonts w:hint="eastAsia" w:ascii="宋体" w:hAnsi="宋体" w:cs="宋体"/>
                <w:bCs/>
                <w:kern w:val="0"/>
                <w:sz w:val="24"/>
              </w:rPr>
              <w:t>永久</w:t>
            </w:r>
          </w:p>
        </w:tc>
      </w:tr>
      <w:tr w14:paraId="32510B9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8679D49">
            <w:pPr>
              <w:widowControl/>
              <w:jc w:val="left"/>
              <w:rPr>
                <w:rFonts w:ascii="宋体" w:hAnsi="宋体" w:cs="宋体"/>
                <w:bCs/>
                <w:kern w:val="0"/>
                <w:sz w:val="24"/>
              </w:rPr>
            </w:pPr>
            <w:r>
              <w:rPr>
                <w:rFonts w:hint="eastAsia" w:ascii="宋体" w:hAnsi="宋体" w:cs="宋体"/>
                <w:bCs/>
                <w:kern w:val="0"/>
                <w:sz w:val="24"/>
              </w:rPr>
              <w:t>1.8.1.2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44DEC7E">
            <w:pPr>
              <w:widowControl/>
              <w:jc w:val="left"/>
              <w:rPr>
                <w:rFonts w:ascii="宋体" w:hAnsi="宋体" w:cs="宋体"/>
                <w:bCs/>
                <w:kern w:val="0"/>
                <w:sz w:val="24"/>
              </w:rPr>
            </w:pPr>
            <w:r>
              <w:rPr>
                <w:rFonts w:hint="eastAsia" w:ascii="宋体" w:hAnsi="宋体" w:cs="宋体"/>
                <w:bCs/>
                <w:kern w:val="0"/>
                <w:sz w:val="24"/>
              </w:rPr>
              <w:t>行业内各单位、集团外协配套单位、军方、国家机关以及地方政府来公司指导工作或办理事务的一般公务接待、商务接待</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BDE9740">
            <w:pPr>
              <w:widowControl/>
              <w:jc w:val="center"/>
              <w:rPr>
                <w:rFonts w:ascii="宋体" w:hAnsi="宋体" w:cs="宋体"/>
                <w:bCs/>
                <w:kern w:val="0"/>
                <w:sz w:val="24"/>
              </w:rPr>
            </w:pPr>
            <w:r>
              <w:rPr>
                <w:rFonts w:hint="eastAsia" w:ascii="宋体" w:hAnsi="宋体" w:cs="宋体"/>
                <w:bCs/>
                <w:kern w:val="0"/>
                <w:sz w:val="24"/>
              </w:rPr>
              <w:t>30年</w:t>
            </w:r>
          </w:p>
        </w:tc>
      </w:tr>
      <w:tr w14:paraId="7F04CB6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61AA3D7">
            <w:pPr>
              <w:widowControl/>
              <w:jc w:val="left"/>
              <w:rPr>
                <w:rFonts w:ascii="宋体" w:hAnsi="宋体" w:cs="宋体"/>
                <w:bCs/>
                <w:kern w:val="0"/>
                <w:sz w:val="24"/>
              </w:rPr>
            </w:pPr>
            <w:r>
              <w:rPr>
                <w:rFonts w:hint="eastAsia" w:ascii="宋体" w:hAnsi="宋体" w:cs="宋体"/>
                <w:bCs/>
                <w:kern w:val="0"/>
                <w:sz w:val="24"/>
              </w:rPr>
              <w:t>1.8.2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622C5D0">
            <w:pPr>
              <w:widowControl/>
              <w:jc w:val="left"/>
              <w:rPr>
                <w:rFonts w:ascii="宋体" w:hAnsi="宋体" w:cs="宋体"/>
                <w:bCs/>
                <w:kern w:val="0"/>
                <w:sz w:val="24"/>
              </w:rPr>
            </w:pPr>
            <w:r>
              <w:rPr>
                <w:rFonts w:hint="eastAsia" w:ascii="宋体" w:hAnsi="宋体" w:cs="宋体"/>
                <w:bCs/>
                <w:kern w:val="0"/>
                <w:sz w:val="24"/>
              </w:rPr>
              <w:t>外宾接待工作的接待计划、涉外活动保密方案、保密提醒记录表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EA7DEE2">
            <w:pPr>
              <w:widowControl/>
              <w:jc w:val="center"/>
              <w:rPr>
                <w:rFonts w:ascii="宋体" w:hAnsi="宋体" w:cs="宋体"/>
                <w:bCs/>
                <w:kern w:val="0"/>
                <w:sz w:val="24"/>
              </w:rPr>
            </w:pPr>
            <w:r>
              <w:rPr>
                <w:rFonts w:hint="eastAsia" w:ascii="宋体" w:hAnsi="宋体" w:cs="宋体"/>
                <w:bCs/>
                <w:kern w:val="0"/>
                <w:sz w:val="24"/>
              </w:rPr>
              <w:t>永久</w:t>
            </w:r>
          </w:p>
        </w:tc>
      </w:tr>
      <w:tr w14:paraId="531F41E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C11BCBD">
            <w:pPr>
              <w:widowControl/>
              <w:jc w:val="left"/>
              <w:rPr>
                <w:rFonts w:ascii="宋体" w:hAnsi="宋体" w:cs="宋体"/>
                <w:bCs/>
                <w:kern w:val="0"/>
                <w:sz w:val="24"/>
              </w:rPr>
            </w:pPr>
            <w:r>
              <w:rPr>
                <w:rFonts w:hint="eastAsia" w:ascii="宋体" w:hAnsi="宋体" w:cs="宋体"/>
                <w:bCs/>
                <w:kern w:val="0"/>
                <w:sz w:val="24"/>
              </w:rPr>
              <w:t>1.8.3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634C98A">
            <w:pPr>
              <w:widowControl/>
              <w:jc w:val="left"/>
              <w:rPr>
                <w:rFonts w:ascii="宋体" w:hAnsi="宋体" w:cs="宋体"/>
                <w:bCs/>
                <w:kern w:val="0"/>
                <w:sz w:val="24"/>
              </w:rPr>
            </w:pPr>
            <w:r>
              <w:rPr>
                <w:rFonts w:hint="eastAsia" w:ascii="宋体" w:hAnsi="宋体" w:cs="宋体"/>
                <w:bCs/>
                <w:kern w:val="0"/>
                <w:sz w:val="24"/>
              </w:rPr>
              <w:t>公司在国（境）内外举办国际会议工作管理文件材料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3BBDA65">
            <w:pPr>
              <w:widowControl/>
              <w:jc w:val="center"/>
              <w:rPr>
                <w:rFonts w:ascii="宋体" w:hAnsi="宋体" w:cs="宋体"/>
                <w:bCs/>
                <w:kern w:val="0"/>
                <w:sz w:val="24"/>
              </w:rPr>
            </w:pPr>
            <w:r>
              <w:rPr>
                <w:rFonts w:hint="eastAsia" w:ascii="宋体" w:hAnsi="宋体" w:cs="宋体"/>
                <w:bCs/>
                <w:kern w:val="0"/>
                <w:sz w:val="24"/>
              </w:rPr>
              <w:t>永久</w:t>
            </w:r>
          </w:p>
        </w:tc>
      </w:tr>
      <w:tr w14:paraId="7FE69C3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0C92BEB">
            <w:pPr>
              <w:widowControl/>
              <w:jc w:val="left"/>
              <w:rPr>
                <w:rFonts w:ascii="宋体" w:hAnsi="宋体" w:cs="宋体"/>
                <w:bCs/>
                <w:kern w:val="0"/>
                <w:sz w:val="24"/>
              </w:rPr>
            </w:pPr>
            <w:r>
              <w:rPr>
                <w:rFonts w:hint="eastAsia" w:ascii="宋体" w:hAnsi="宋体" w:cs="宋体"/>
                <w:bCs/>
                <w:kern w:val="0"/>
                <w:sz w:val="24"/>
              </w:rPr>
              <w:t>1.8.4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D332AA7">
            <w:pPr>
              <w:widowControl/>
              <w:jc w:val="left"/>
              <w:rPr>
                <w:rFonts w:ascii="宋体" w:hAnsi="宋体" w:cs="宋体"/>
                <w:bCs/>
                <w:kern w:val="0"/>
                <w:sz w:val="24"/>
              </w:rPr>
            </w:pPr>
            <w:r>
              <w:rPr>
                <w:rFonts w:hint="eastAsia" w:ascii="宋体" w:hAnsi="宋体" w:cs="宋体"/>
                <w:bCs/>
                <w:kern w:val="0"/>
                <w:sz w:val="24"/>
              </w:rPr>
              <w:t>出访考察、参加国际会议、接待来访等外事活动审批文件材料、对外提供材料保密审查表等文件材料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5FACFEE">
            <w:pPr>
              <w:widowControl/>
              <w:jc w:val="center"/>
              <w:rPr>
                <w:rFonts w:ascii="宋体" w:hAnsi="宋体" w:cs="宋体"/>
                <w:bCs/>
                <w:kern w:val="0"/>
                <w:sz w:val="24"/>
              </w:rPr>
            </w:pPr>
            <w:r>
              <w:rPr>
                <w:rFonts w:hint="eastAsia" w:ascii="宋体" w:hAnsi="宋体" w:cs="宋体"/>
                <w:bCs/>
                <w:kern w:val="0"/>
                <w:sz w:val="24"/>
              </w:rPr>
              <w:t>永久</w:t>
            </w:r>
          </w:p>
        </w:tc>
      </w:tr>
      <w:tr w14:paraId="333FAF1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5734EC6">
            <w:pPr>
              <w:widowControl/>
              <w:jc w:val="left"/>
              <w:rPr>
                <w:rFonts w:ascii="宋体" w:hAnsi="宋体" w:cs="宋体"/>
                <w:bCs/>
                <w:kern w:val="0"/>
                <w:sz w:val="24"/>
              </w:rPr>
            </w:pPr>
            <w:r>
              <w:rPr>
                <w:rFonts w:hint="eastAsia" w:ascii="宋体" w:hAnsi="宋体" w:cs="宋体"/>
                <w:bCs/>
                <w:kern w:val="0"/>
                <w:sz w:val="24"/>
              </w:rPr>
              <w:t>1.8.5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D02F51B">
            <w:pPr>
              <w:widowControl/>
              <w:jc w:val="left"/>
              <w:rPr>
                <w:rFonts w:ascii="宋体" w:hAnsi="宋体" w:cs="宋体"/>
                <w:bCs/>
                <w:kern w:val="0"/>
                <w:sz w:val="24"/>
              </w:rPr>
            </w:pPr>
            <w:r>
              <w:rPr>
                <w:rFonts w:hint="eastAsia" w:ascii="宋体" w:hAnsi="宋体" w:cs="宋体"/>
                <w:bCs/>
                <w:kern w:val="0"/>
                <w:sz w:val="24"/>
              </w:rPr>
              <w:t>公司各单位用印审批单、介绍信等相关证明登记材料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04694C8">
            <w:pPr>
              <w:widowControl/>
              <w:jc w:val="center"/>
              <w:rPr>
                <w:rFonts w:ascii="宋体" w:hAnsi="宋体" w:cs="宋体"/>
                <w:bCs/>
                <w:kern w:val="0"/>
                <w:sz w:val="24"/>
              </w:rPr>
            </w:pPr>
            <w:r>
              <w:rPr>
                <w:rFonts w:hint="eastAsia" w:ascii="宋体" w:hAnsi="宋体" w:cs="宋体"/>
                <w:bCs/>
                <w:kern w:val="0"/>
                <w:sz w:val="24"/>
              </w:rPr>
              <w:t>永久</w:t>
            </w:r>
          </w:p>
        </w:tc>
      </w:tr>
      <w:tr w14:paraId="569A9CE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A44A3EC">
            <w:pPr>
              <w:widowControl/>
              <w:jc w:val="left"/>
              <w:rPr>
                <w:rFonts w:ascii="宋体" w:hAnsi="宋体" w:cs="宋体"/>
                <w:bCs/>
                <w:kern w:val="0"/>
                <w:sz w:val="24"/>
              </w:rPr>
            </w:pPr>
            <w:r>
              <w:rPr>
                <w:rFonts w:hint="eastAsia" w:ascii="宋体" w:hAnsi="宋体" w:cs="宋体"/>
                <w:bCs/>
                <w:kern w:val="0"/>
                <w:sz w:val="24"/>
              </w:rPr>
              <w:t>1.8.6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3E84B06">
            <w:pPr>
              <w:widowControl/>
              <w:jc w:val="left"/>
              <w:rPr>
                <w:rFonts w:ascii="宋体" w:hAnsi="宋体" w:cs="宋体"/>
                <w:bCs/>
                <w:kern w:val="0"/>
                <w:sz w:val="24"/>
              </w:rPr>
            </w:pPr>
            <w:r>
              <w:rPr>
                <w:rFonts w:hint="eastAsia" w:ascii="宋体" w:hAnsi="宋体" w:cs="宋体"/>
                <w:bCs/>
                <w:kern w:val="0"/>
                <w:sz w:val="24"/>
              </w:rPr>
              <w:t>视频会议室、涉密会议设施使用登记记录管理文件材料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D08512E">
            <w:pPr>
              <w:widowControl/>
              <w:jc w:val="center"/>
              <w:rPr>
                <w:rFonts w:ascii="宋体" w:hAnsi="宋体" w:cs="宋体"/>
                <w:bCs/>
                <w:kern w:val="0"/>
                <w:sz w:val="24"/>
              </w:rPr>
            </w:pPr>
            <w:r>
              <w:rPr>
                <w:rFonts w:hint="eastAsia" w:ascii="宋体" w:hAnsi="宋体" w:cs="宋体"/>
                <w:bCs/>
                <w:kern w:val="0"/>
                <w:sz w:val="24"/>
              </w:rPr>
              <w:t>10年</w:t>
            </w:r>
          </w:p>
        </w:tc>
      </w:tr>
      <w:tr w14:paraId="0C1C145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FECCD98">
            <w:pPr>
              <w:widowControl/>
              <w:jc w:val="left"/>
              <w:rPr>
                <w:rFonts w:ascii="宋体" w:hAnsi="宋体" w:cs="宋体"/>
                <w:bCs/>
                <w:kern w:val="0"/>
                <w:sz w:val="24"/>
              </w:rPr>
            </w:pPr>
            <w:r>
              <w:rPr>
                <w:rFonts w:hint="eastAsia" w:ascii="宋体" w:hAnsi="宋体" w:cs="宋体"/>
                <w:bCs/>
                <w:kern w:val="0"/>
                <w:sz w:val="24"/>
              </w:rPr>
              <w:t>1.8.7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8722BD9">
            <w:pPr>
              <w:widowControl/>
              <w:jc w:val="left"/>
              <w:rPr>
                <w:rFonts w:ascii="宋体" w:hAnsi="宋体" w:cs="宋体"/>
                <w:bCs/>
                <w:kern w:val="0"/>
                <w:sz w:val="24"/>
              </w:rPr>
            </w:pPr>
            <w:r>
              <w:rPr>
                <w:rFonts w:hint="eastAsia" w:ascii="宋体" w:hAnsi="宋体" w:cs="宋体"/>
                <w:bCs/>
                <w:kern w:val="0"/>
                <w:sz w:val="24"/>
              </w:rPr>
              <w:t>领导干部住宅电话费收缴和报销文件材料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385AC3F">
            <w:pPr>
              <w:widowControl/>
              <w:jc w:val="center"/>
              <w:rPr>
                <w:rFonts w:ascii="宋体" w:hAnsi="宋体" w:cs="宋体"/>
                <w:bCs/>
                <w:kern w:val="0"/>
                <w:sz w:val="24"/>
              </w:rPr>
            </w:pPr>
            <w:r>
              <w:rPr>
                <w:rFonts w:hint="eastAsia" w:ascii="宋体" w:hAnsi="宋体" w:cs="宋体"/>
                <w:bCs/>
                <w:kern w:val="0"/>
                <w:sz w:val="24"/>
              </w:rPr>
              <w:t>10年</w:t>
            </w:r>
          </w:p>
        </w:tc>
      </w:tr>
      <w:tr w14:paraId="532F970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7715E80">
            <w:pPr>
              <w:widowControl/>
              <w:jc w:val="left"/>
              <w:rPr>
                <w:rFonts w:ascii="宋体" w:hAnsi="宋体" w:cs="宋体"/>
                <w:bCs/>
                <w:kern w:val="0"/>
                <w:sz w:val="24"/>
              </w:rPr>
            </w:pPr>
            <w:r>
              <w:rPr>
                <w:rFonts w:hint="eastAsia" w:ascii="宋体" w:hAnsi="宋体" w:cs="宋体"/>
                <w:bCs/>
                <w:kern w:val="0"/>
                <w:sz w:val="24"/>
              </w:rPr>
              <w:t>1.8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4218EBA">
            <w:pPr>
              <w:widowControl/>
              <w:jc w:val="left"/>
              <w:rPr>
                <w:rFonts w:ascii="宋体" w:hAnsi="宋体" w:cs="宋体"/>
                <w:bCs/>
                <w:kern w:val="0"/>
                <w:sz w:val="24"/>
              </w:rPr>
            </w:pPr>
            <w:r>
              <w:rPr>
                <w:rFonts w:hint="eastAsia" w:ascii="宋体" w:hAnsi="宋体" w:cs="宋体"/>
                <w:bCs/>
                <w:kern w:val="0"/>
                <w:sz w:val="24"/>
              </w:rPr>
              <w:t>公文管理工作文件材料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336B690">
            <w:pPr>
              <w:widowControl/>
              <w:jc w:val="center"/>
              <w:rPr>
                <w:rFonts w:ascii="宋体" w:hAnsi="宋体" w:cs="宋体"/>
                <w:bCs/>
                <w:kern w:val="0"/>
                <w:sz w:val="24"/>
              </w:rPr>
            </w:pPr>
            <w:r>
              <w:rPr>
                <w:rFonts w:hint="eastAsia" w:ascii="宋体" w:hAnsi="宋体" w:cs="宋体"/>
                <w:bCs/>
                <w:kern w:val="0"/>
                <w:sz w:val="24"/>
              </w:rPr>
              <w:t>/</w:t>
            </w:r>
          </w:p>
        </w:tc>
      </w:tr>
      <w:tr w14:paraId="551C2CB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AE0DE8D">
            <w:pPr>
              <w:widowControl/>
              <w:jc w:val="left"/>
              <w:rPr>
                <w:rFonts w:ascii="宋体" w:hAnsi="宋体" w:cs="宋体"/>
                <w:bCs/>
                <w:kern w:val="0"/>
                <w:sz w:val="24"/>
              </w:rPr>
            </w:pPr>
            <w:r>
              <w:rPr>
                <w:rFonts w:hint="eastAsia" w:ascii="宋体" w:hAnsi="宋体" w:cs="宋体"/>
                <w:bCs/>
                <w:kern w:val="0"/>
                <w:sz w:val="24"/>
              </w:rPr>
              <w:t>1.8.1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1B2DF90">
            <w:pPr>
              <w:widowControl/>
              <w:jc w:val="left"/>
              <w:rPr>
                <w:rFonts w:ascii="宋体" w:hAnsi="宋体" w:cs="宋体"/>
                <w:bCs/>
                <w:kern w:val="0"/>
                <w:sz w:val="24"/>
              </w:rPr>
            </w:pPr>
            <w:r>
              <w:rPr>
                <w:rFonts w:hint="eastAsia" w:ascii="宋体" w:hAnsi="宋体" w:cs="宋体"/>
                <w:bCs/>
                <w:kern w:val="0"/>
                <w:sz w:val="24"/>
              </w:rPr>
              <w:t>公司向上级机关、上级主管单位的请示、报告与上级机关、上级主管单位批复、请示</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76E0D64">
            <w:pPr>
              <w:widowControl/>
              <w:jc w:val="center"/>
              <w:rPr>
                <w:rFonts w:ascii="宋体" w:hAnsi="宋体" w:cs="宋体"/>
                <w:bCs/>
                <w:kern w:val="0"/>
                <w:sz w:val="24"/>
              </w:rPr>
            </w:pPr>
            <w:r>
              <w:rPr>
                <w:rFonts w:hint="eastAsia" w:ascii="宋体" w:hAnsi="宋体" w:cs="宋体"/>
                <w:bCs/>
                <w:kern w:val="0"/>
                <w:sz w:val="24"/>
              </w:rPr>
              <w:t>/</w:t>
            </w:r>
          </w:p>
        </w:tc>
      </w:tr>
      <w:tr w14:paraId="39ECE45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D276C23">
            <w:pPr>
              <w:widowControl/>
              <w:jc w:val="left"/>
              <w:rPr>
                <w:rFonts w:ascii="宋体" w:hAnsi="宋体" w:cs="宋体"/>
                <w:bCs/>
                <w:kern w:val="0"/>
                <w:sz w:val="24"/>
              </w:rPr>
            </w:pPr>
            <w:r>
              <w:rPr>
                <w:rFonts w:hint="eastAsia" w:ascii="宋体" w:hAnsi="宋体" w:cs="宋体"/>
                <w:bCs/>
                <w:kern w:val="0"/>
                <w:sz w:val="24"/>
              </w:rPr>
              <w:t>1.8.1.1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86344AE">
            <w:pPr>
              <w:widowControl/>
              <w:jc w:val="left"/>
              <w:rPr>
                <w:rFonts w:ascii="宋体" w:hAnsi="宋体" w:cs="宋体"/>
                <w:bCs/>
                <w:kern w:val="0"/>
                <w:sz w:val="24"/>
              </w:rPr>
            </w:pPr>
            <w:r>
              <w:rPr>
                <w:rFonts w:hint="eastAsia" w:ascii="宋体" w:hAnsi="宋体" w:cs="宋体"/>
                <w:bCs/>
                <w:kern w:val="0"/>
                <w:sz w:val="24"/>
              </w:rPr>
              <w:t>涉及公司科研生产、经营管理等重要事项，具有上级明确批复的文件材料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D3BDA88">
            <w:pPr>
              <w:widowControl/>
              <w:jc w:val="center"/>
              <w:rPr>
                <w:rFonts w:ascii="宋体" w:hAnsi="宋体" w:cs="宋体"/>
                <w:bCs/>
                <w:kern w:val="0"/>
                <w:sz w:val="24"/>
              </w:rPr>
            </w:pPr>
            <w:r>
              <w:rPr>
                <w:rFonts w:hint="eastAsia" w:ascii="宋体" w:hAnsi="宋体" w:cs="宋体"/>
                <w:bCs/>
                <w:kern w:val="0"/>
                <w:sz w:val="24"/>
              </w:rPr>
              <w:t>永久</w:t>
            </w:r>
          </w:p>
        </w:tc>
      </w:tr>
      <w:tr w14:paraId="7D2D3B9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BA11318">
            <w:pPr>
              <w:widowControl/>
              <w:jc w:val="left"/>
              <w:rPr>
                <w:rFonts w:ascii="宋体" w:hAnsi="宋体" w:cs="宋体"/>
                <w:bCs/>
                <w:kern w:val="0"/>
                <w:sz w:val="24"/>
              </w:rPr>
            </w:pPr>
            <w:r>
              <w:rPr>
                <w:rFonts w:hint="eastAsia" w:ascii="宋体" w:hAnsi="宋体" w:cs="宋体"/>
                <w:bCs/>
                <w:kern w:val="0"/>
                <w:sz w:val="24"/>
              </w:rPr>
              <w:t>1.8.1.2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A07B66F">
            <w:pPr>
              <w:widowControl/>
              <w:jc w:val="left"/>
              <w:rPr>
                <w:rFonts w:ascii="宋体" w:hAnsi="宋体" w:cs="宋体"/>
                <w:bCs/>
                <w:kern w:val="0"/>
                <w:sz w:val="24"/>
              </w:rPr>
            </w:pPr>
            <w:r>
              <w:rPr>
                <w:rFonts w:hint="eastAsia" w:ascii="宋体" w:hAnsi="宋体" w:cs="宋体"/>
                <w:bCs/>
                <w:kern w:val="0"/>
                <w:sz w:val="24"/>
              </w:rPr>
              <w:t>涉及公司科研生产、经营管理日常性工作事项文件材料、无批复的重要事项文件材料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2499FEF">
            <w:pPr>
              <w:widowControl/>
              <w:jc w:val="center"/>
              <w:rPr>
                <w:rFonts w:ascii="宋体" w:hAnsi="宋体" w:cs="宋体"/>
                <w:bCs/>
                <w:kern w:val="0"/>
                <w:sz w:val="24"/>
              </w:rPr>
            </w:pPr>
            <w:r>
              <w:rPr>
                <w:rFonts w:hint="eastAsia" w:ascii="宋体" w:hAnsi="宋体" w:cs="宋体"/>
                <w:bCs/>
                <w:kern w:val="0"/>
                <w:sz w:val="24"/>
              </w:rPr>
              <w:t>30年</w:t>
            </w:r>
          </w:p>
        </w:tc>
      </w:tr>
      <w:tr w14:paraId="33D52D0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BA25ADF">
            <w:pPr>
              <w:widowControl/>
              <w:jc w:val="left"/>
              <w:rPr>
                <w:rFonts w:ascii="宋体" w:hAnsi="宋体" w:cs="宋体"/>
                <w:bCs/>
                <w:kern w:val="0"/>
                <w:sz w:val="24"/>
              </w:rPr>
            </w:pPr>
            <w:r>
              <w:rPr>
                <w:rFonts w:hint="eastAsia" w:ascii="宋体" w:hAnsi="宋体" w:cs="宋体"/>
                <w:bCs/>
                <w:kern w:val="0"/>
                <w:sz w:val="24"/>
              </w:rPr>
              <w:t>1.8.1.3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683B924">
            <w:pPr>
              <w:widowControl/>
              <w:jc w:val="left"/>
              <w:rPr>
                <w:rFonts w:ascii="宋体" w:hAnsi="宋体" w:cs="宋体"/>
                <w:bCs/>
                <w:kern w:val="0"/>
                <w:sz w:val="24"/>
              </w:rPr>
            </w:pPr>
            <w:r>
              <w:rPr>
                <w:rFonts w:hint="eastAsia" w:ascii="宋体" w:hAnsi="宋体" w:cs="宋体"/>
                <w:bCs/>
                <w:kern w:val="0"/>
                <w:sz w:val="24"/>
              </w:rPr>
              <w:t>无批复的一般事项文件材料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5E9B5F6">
            <w:pPr>
              <w:widowControl/>
              <w:jc w:val="center"/>
              <w:rPr>
                <w:rFonts w:ascii="宋体" w:hAnsi="宋体" w:cs="宋体"/>
                <w:bCs/>
                <w:kern w:val="0"/>
                <w:sz w:val="24"/>
              </w:rPr>
            </w:pPr>
            <w:r>
              <w:rPr>
                <w:rFonts w:hint="eastAsia" w:ascii="宋体" w:hAnsi="宋体" w:cs="宋体"/>
                <w:bCs/>
                <w:kern w:val="0"/>
                <w:sz w:val="24"/>
              </w:rPr>
              <w:t>10年</w:t>
            </w:r>
          </w:p>
        </w:tc>
      </w:tr>
      <w:tr w14:paraId="04717F6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00C5F22">
            <w:pPr>
              <w:widowControl/>
              <w:jc w:val="left"/>
              <w:rPr>
                <w:rFonts w:ascii="宋体" w:hAnsi="宋体" w:cs="宋体"/>
                <w:bCs/>
                <w:kern w:val="0"/>
                <w:sz w:val="24"/>
              </w:rPr>
            </w:pPr>
            <w:r>
              <w:rPr>
                <w:rFonts w:hint="eastAsia" w:ascii="宋体" w:hAnsi="宋体" w:cs="宋体"/>
                <w:bCs/>
                <w:kern w:val="0"/>
                <w:sz w:val="24"/>
              </w:rPr>
              <w:t>1.8.2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6C137C5">
            <w:pPr>
              <w:widowControl/>
              <w:jc w:val="left"/>
              <w:rPr>
                <w:rFonts w:ascii="宋体" w:hAnsi="宋体" w:cs="宋体"/>
                <w:bCs/>
                <w:kern w:val="0"/>
                <w:sz w:val="24"/>
              </w:rPr>
            </w:pPr>
            <w:r>
              <w:rPr>
                <w:rFonts w:hint="eastAsia" w:ascii="宋体" w:hAnsi="宋体" w:cs="宋体"/>
                <w:bCs/>
                <w:kern w:val="0"/>
                <w:sz w:val="24"/>
              </w:rPr>
              <w:t>公司收到的有关机关、上级主管单位等相关机构制发的有关公司内容的文件材料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A2BE5FC">
            <w:pPr>
              <w:widowControl/>
              <w:jc w:val="center"/>
              <w:rPr>
                <w:rFonts w:ascii="宋体" w:hAnsi="宋体" w:cs="宋体"/>
                <w:bCs/>
                <w:kern w:val="0"/>
                <w:sz w:val="24"/>
              </w:rPr>
            </w:pPr>
            <w:r>
              <w:rPr>
                <w:rFonts w:hint="eastAsia" w:ascii="宋体" w:hAnsi="宋体" w:cs="宋体"/>
                <w:bCs/>
                <w:kern w:val="0"/>
                <w:sz w:val="24"/>
              </w:rPr>
              <w:t>/</w:t>
            </w:r>
          </w:p>
        </w:tc>
      </w:tr>
      <w:tr w14:paraId="540C126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A111501">
            <w:pPr>
              <w:widowControl/>
              <w:jc w:val="left"/>
              <w:rPr>
                <w:rFonts w:ascii="宋体" w:hAnsi="宋体" w:cs="宋体"/>
                <w:bCs/>
                <w:kern w:val="0"/>
                <w:sz w:val="24"/>
              </w:rPr>
            </w:pPr>
            <w:r>
              <w:rPr>
                <w:rFonts w:hint="eastAsia" w:ascii="宋体" w:hAnsi="宋体" w:cs="宋体"/>
                <w:bCs/>
                <w:kern w:val="0"/>
                <w:sz w:val="24"/>
              </w:rPr>
              <w:t>1.8.2.1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AFAA229">
            <w:pPr>
              <w:widowControl/>
              <w:jc w:val="left"/>
              <w:rPr>
                <w:rFonts w:ascii="宋体" w:hAnsi="宋体" w:cs="宋体"/>
                <w:bCs/>
                <w:kern w:val="0"/>
                <w:sz w:val="24"/>
              </w:rPr>
            </w:pPr>
            <w:r>
              <w:rPr>
                <w:rFonts w:hint="eastAsia" w:ascii="宋体" w:hAnsi="宋体" w:cs="宋体"/>
                <w:bCs/>
                <w:kern w:val="0"/>
                <w:sz w:val="24"/>
              </w:rPr>
              <w:t>涉及公司经营管理重要事项和其他重要事项的文件材料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581A69B">
            <w:pPr>
              <w:widowControl/>
              <w:jc w:val="center"/>
              <w:rPr>
                <w:rFonts w:ascii="宋体" w:hAnsi="宋体" w:cs="宋体"/>
                <w:bCs/>
                <w:kern w:val="0"/>
                <w:sz w:val="24"/>
              </w:rPr>
            </w:pPr>
            <w:r>
              <w:rPr>
                <w:rFonts w:hint="eastAsia" w:ascii="宋体" w:hAnsi="宋体" w:cs="宋体"/>
                <w:bCs/>
                <w:kern w:val="0"/>
                <w:sz w:val="24"/>
              </w:rPr>
              <w:t>永久</w:t>
            </w:r>
          </w:p>
        </w:tc>
      </w:tr>
      <w:tr w14:paraId="5EEAFDF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CB80672">
            <w:pPr>
              <w:widowControl/>
              <w:jc w:val="left"/>
              <w:rPr>
                <w:rFonts w:ascii="宋体" w:hAnsi="宋体" w:cs="宋体"/>
                <w:bCs/>
                <w:kern w:val="0"/>
                <w:sz w:val="24"/>
              </w:rPr>
            </w:pPr>
            <w:r>
              <w:rPr>
                <w:rFonts w:hint="eastAsia" w:ascii="宋体" w:hAnsi="宋体" w:cs="宋体"/>
                <w:bCs/>
                <w:kern w:val="0"/>
                <w:sz w:val="24"/>
              </w:rPr>
              <w:t>1.8.2.2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43C6ED6">
            <w:pPr>
              <w:widowControl/>
              <w:jc w:val="left"/>
              <w:rPr>
                <w:rFonts w:ascii="宋体" w:hAnsi="宋体" w:cs="宋体"/>
                <w:bCs/>
                <w:kern w:val="0"/>
                <w:sz w:val="24"/>
              </w:rPr>
            </w:pPr>
            <w:r>
              <w:rPr>
                <w:rFonts w:hint="eastAsia" w:ascii="宋体" w:hAnsi="宋体" w:cs="宋体"/>
                <w:bCs/>
                <w:kern w:val="0"/>
                <w:sz w:val="24"/>
              </w:rPr>
              <w:t>涉及公司科研生产、经营管理等工作，并要贯彻执行的文件材料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0290882">
            <w:pPr>
              <w:widowControl/>
              <w:jc w:val="center"/>
              <w:rPr>
                <w:rFonts w:ascii="宋体" w:hAnsi="宋体" w:cs="宋体"/>
                <w:bCs/>
                <w:kern w:val="0"/>
                <w:sz w:val="24"/>
              </w:rPr>
            </w:pPr>
            <w:r>
              <w:rPr>
                <w:rFonts w:hint="eastAsia" w:ascii="宋体" w:hAnsi="宋体" w:cs="宋体"/>
                <w:bCs/>
                <w:kern w:val="0"/>
                <w:sz w:val="24"/>
              </w:rPr>
              <w:t>30年</w:t>
            </w:r>
          </w:p>
        </w:tc>
      </w:tr>
      <w:tr w14:paraId="0C6CA68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185D6A9">
            <w:pPr>
              <w:widowControl/>
              <w:jc w:val="left"/>
              <w:rPr>
                <w:rFonts w:ascii="宋体" w:hAnsi="宋体" w:cs="宋体"/>
                <w:bCs/>
                <w:kern w:val="0"/>
                <w:sz w:val="24"/>
              </w:rPr>
            </w:pPr>
            <w:r>
              <w:rPr>
                <w:rFonts w:hint="eastAsia" w:ascii="宋体" w:hAnsi="宋体" w:cs="宋体"/>
                <w:bCs/>
                <w:kern w:val="0"/>
                <w:sz w:val="24"/>
              </w:rPr>
              <w:t>1.8.2.3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B16BFB3">
            <w:pPr>
              <w:widowControl/>
              <w:jc w:val="left"/>
              <w:rPr>
                <w:rFonts w:ascii="宋体" w:hAnsi="宋体" w:cs="宋体"/>
                <w:bCs/>
                <w:kern w:val="0"/>
                <w:sz w:val="24"/>
              </w:rPr>
            </w:pPr>
            <w:r>
              <w:rPr>
                <w:rFonts w:hint="eastAsia" w:ascii="宋体" w:hAnsi="宋体" w:cs="宋体"/>
                <w:bCs/>
                <w:kern w:val="0"/>
                <w:sz w:val="24"/>
              </w:rPr>
              <w:t>与公司有关的普发性的文件材料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08D4DC4">
            <w:pPr>
              <w:widowControl/>
              <w:jc w:val="center"/>
              <w:rPr>
                <w:rFonts w:ascii="宋体" w:hAnsi="宋体" w:cs="宋体"/>
                <w:bCs/>
                <w:kern w:val="0"/>
                <w:sz w:val="24"/>
              </w:rPr>
            </w:pPr>
            <w:r>
              <w:rPr>
                <w:rFonts w:hint="eastAsia" w:ascii="宋体" w:hAnsi="宋体" w:cs="宋体"/>
                <w:bCs/>
                <w:kern w:val="0"/>
                <w:sz w:val="24"/>
              </w:rPr>
              <w:t>10年</w:t>
            </w:r>
          </w:p>
        </w:tc>
      </w:tr>
      <w:tr w14:paraId="7A42145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991F2B0">
            <w:pPr>
              <w:widowControl/>
              <w:jc w:val="left"/>
              <w:rPr>
                <w:rFonts w:ascii="宋体" w:hAnsi="宋体" w:cs="宋体"/>
                <w:bCs/>
                <w:kern w:val="0"/>
                <w:sz w:val="24"/>
              </w:rPr>
            </w:pPr>
            <w:r>
              <w:rPr>
                <w:rFonts w:hint="eastAsia" w:ascii="宋体" w:hAnsi="宋体" w:cs="宋体"/>
                <w:bCs/>
                <w:kern w:val="0"/>
                <w:sz w:val="24"/>
              </w:rPr>
              <w:t>1.8.3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89596A9">
            <w:pPr>
              <w:widowControl/>
              <w:jc w:val="left"/>
              <w:rPr>
                <w:rFonts w:ascii="宋体" w:hAnsi="宋体" w:cs="宋体"/>
                <w:bCs/>
                <w:kern w:val="0"/>
                <w:sz w:val="24"/>
              </w:rPr>
            </w:pPr>
            <w:r>
              <w:rPr>
                <w:rFonts w:hint="eastAsia" w:ascii="宋体" w:hAnsi="宋体" w:cs="宋体"/>
                <w:bCs/>
                <w:kern w:val="0"/>
                <w:sz w:val="24"/>
              </w:rPr>
              <w:t>公文管理要求及考核标准等文件材料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2C178C1">
            <w:pPr>
              <w:widowControl/>
              <w:jc w:val="center"/>
              <w:rPr>
                <w:rFonts w:ascii="宋体" w:hAnsi="宋体" w:cs="宋体"/>
                <w:bCs/>
                <w:kern w:val="0"/>
                <w:sz w:val="24"/>
              </w:rPr>
            </w:pPr>
            <w:r>
              <w:rPr>
                <w:rFonts w:hint="eastAsia" w:ascii="宋体" w:hAnsi="宋体" w:cs="宋体"/>
                <w:bCs/>
                <w:kern w:val="0"/>
                <w:sz w:val="24"/>
              </w:rPr>
              <w:t>永久</w:t>
            </w:r>
          </w:p>
        </w:tc>
      </w:tr>
      <w:tr w14:paraId="1A1A042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13AF218">
            <w:pPr>
              <w:widowControl/>
              <w:jc w:val="left"/>
              <w:rPr>
                <w:rFonts w:ascii="宋体" w:hAnsi="宋体" w:cs="宋体"/>
                <w:bCs/>
                <w:kern w:val="0"/>
                <w:sz w:val="24"/>
              </w:rPr>
            </w:pPr>
            <w:r>
              <w:rPr>
                <w:rFonts w:hint="eastAsia" w:ascii="宋体" w:hAnsi="宋体" w:cs="宋体"/>
                <w:bCs/>
                <w:kern w:val="0"/>
                <w:sz w:val="24"/>
              </w:rPr>
              <w:t>1.8.4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14A1684">
            <w:pPr>
              <w:widowControl/>
              <w:jc w:val="left"/>
              <w:rPr>
                <w:rFonts w:ascii="宋体" w:hAnsi="宋体" w:cs="宋体"/>
                <w:bCs/>
                <w:kern w:val="0"/>
                <w:sz w:val="24"/>
              </w:rPr>
            </w:pPr>
            <w:r>
              <w:rPr>
                <w:rFonts w:hint="eastAsia" w:ascii="宋体" w:hAnsi="宋体" w:cs="宋体"/>
                <w:bCs/>
                <w:kern w:val="0"/>
                <w:sz w:val="24"/>
              </w:rPr>
              <w:t>公司编制的各类通报</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6F5354F">
            <w:pPr>
              <w:widowControl/>
              <w:jc w:val="center"/>
              <w:rPr>
                <w:rFonts w:ascii="宋体" w:hAnsi="宋体" w:cs="宋体"/>
                <w:bCs/>
                <w:kern w:val="0"/>
                <w:sz w:val="24"/>
              </w:rPr>
            </w:pPr>
            <w:r>
              <w:rPr>
                <w:rFonts w:hint="eastAsia" w:ascii="宋体" w:hAnsi="宋体" w:cs="宋体"/>
                <w:bCs/>
                <w:kern w:val="0"/>
                <w:sz w:val="24"/>
              </w:rPr>
              <w:t>10年</w:t>
            </w:r>
          </w:p>
        </w:tc>
      </w:tr>
      <w:tr w14:paraId="7FCA59A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783F9E1">
            <w:pPr>
              <w:widowControl/>
              <w:jc w:val="left"/>
              <w:rPr>
                <w:rFonts w:ascii="宋体" w:hAnsi="宋体" w:cs="宋体"/>
                <w:bCs/>
                <w:kern w:val="0"/>
                <w:sz w:val="24"/>
              </w:rPr>
            </w:pPr>
            <w:r>
              <w:rPr>
                <w:rFonts w:hint="eastAsia" w:ascii="宋体" w:hAnsi="宋体" w:cs="宋体"/>
                <w:bCs/>
                <w:kern w:val="0"/>
                <w:sz w:val="24"/>
              </w:rPr>
              <w:t>1.8.5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15305E0">
            <w:pPr>
              <w:widowControl/>
              <w:jc w:val="left"/>
              <w:rPr>
                <w:rFonts w:ascii="宋体" w:hAnsi="宋体" w:cs="宋体"/>
                <w:bCs/>
                <w:kern w:val="0"/>
                <w:sz w:val="24"/>
              </w:rPr>
            </w:pPr>
            <w:r>
              <w:rPr>
                <w:rFonts w:hint="eastAsia" w:ascii="宋体" w:hAnsi="宋体" w:cs="宋体"/>
                <w:bCs/>
                <w:kern w:val="0"/>
                <w:sz w:val="24"/>
              </w:rPr>
              <w:t>归档文件登记表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6C94CDC">
            <w:pPr>
              <w:widowControl/>
              <w:jc w:val="center"/>
              <w:rPr>
                <w:rFonts w:ascii="宋体" w:hAnsi="宋体" w:cs="宋体"/>
                <w:bCs/>
                <w:kern w:val="0"/>
                <w:sz w:val="24"/>
              </w:rPr>
            </w:pPr>
            <w:r>
              <w:rPr>
                <w:rFonts w:hint="eastAsia" w:ascii="宋体" w:hAnsi="宋体" w:cs="宋体"/>
                <w:bCs/>
                <w:kern w:val="0"/>
                <w:sz w:val="24"/>
              </w:rPr>
              <w:t>永久</w:t>
            </w:r>
          </w:p>
        </w:tc>
      </w:tr>
      <w:tr w14:paraId="57CB59A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1F24933">
            <w:pPr>
              <w:widowControl/>
              <w:jc w:val="left"/>
              <w:rPr>
                <w:rFonts w:ascii="宋体" w:hAnsi="宋体" w:cs="宋体"/>
                <w:bCs/>
                <w:kern w:val="0"/>
                <w:sz w:val="24"/>
              </w:rPr>
            </w:pPr>
            <w:r>
              <w:rPr>
                <w:rFonts w:hint="eastAsia" w:ascii="宋体" w:hAnsi="宋体" w:cs="宋体"/>
                <w:bCs/>
                <w:kern w:val="0"/>
                <w:sz w:val="24"/>
              </w:rPr>
              <w:t>1.8.6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3A62151">
            <w:pPr>
              <w:widowControl/>
              <w:jc w:val="left"/>
              <w:rPr>
                <w:rFonts w:ascii="宋体" w:hAnsi="宋体" w:cs="宋体"/>
                <w:bCs/>
                <w:kern w:val="0"/>
                <w:sz w:val="24"/>
              </w:rPr>
            </w:pPr>
            <w:r>
              <w:rPr>
                <w:rFonts w:hint="eastAsia" w:ascii="宋体" w:hAnsi="宋体" w:cs="宋体"/>
                <w:bCs/>
                <w:kern w:val="0"/>
                <w:sz w:val="24"/>
              </w:rPr>
              <w:t>机要密码管理制度、办法等文件材料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BA90796">
            <w:pPr>
              <w:widowControl/>
              <w:jc w:val="center"/>
              <w:rPr>
                <w:rFonts w:ascii="宋体" w:hAnsi="宋体" w:cs="宋体"/>
                <w:bCs/>
                <w:kern w:val="0"/>
                <w:sz w:val="24"/>
              </w:rPr>
            </w:pPr>
            <w:r>
              <w:rPr>
                <w:rFonts w:hint="eastAsia" w:ascii="宋体" w:hAnsi="宋体" w:cs="宋体"/>
                <w:bCs/>
                <w:kern w:val="0"/>
                <w:sz w:val="24"/>
              </w:rPr>
              <w:t>永久</w:t>
            </w:r>
          </w:p>
        </w:tc>
      </w:tr>
      <w:tr w14:paraId="46C8614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F4BB95C">
            <w:pPr>
              <w:widowControl/>
              <w:jc w:val="left"/>
              <w:rPr>
                <w:rFonts w:ascii="宋体" w:hAnsi="宋体" w:cs="宋体"/>
                <w:bCs/>
                <w:kern w:val="0"/>
                <w:sz w:val="24"/>
              </w:rPr>
            </w:pPr>
            <w:r>
              <w:rPr>
                <w:rFonts w:hint="eastAsia" w:ascii="宋体" w:hAnsi="宋体" w:cs="宋体"/>
                <w:bCs/>
                <w:kern w:val="0"/>
                <w:sz w:val="24"/>
              </w:rPr>
              <w:t>1.8.7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F09DDB1">
            <w:pPr>
              <w:widowControl/>
              <w:jc w:val="left"/>
              <w:rPr>
                <w:rFonts w:ascii="宋体" w:hAnsi="宋体" w:cs="宋体"/>
                <w:bCs/>
                <w:kern w:val="0"/>
                <w:sz w:val="24"/>
              </w:rPr>
            </w:pPr>
            <w:r>
              <w:rPr>
                <w:rFonts w:hint="eastAsia" w:ascii="宋体" w:hAnsi="宋体" w:cs="宋体"/>
                <w:bCs/>
                <w:kern w:val="0"/>
                <w:sz w:val="24"/>
              </w:rPr>
              <w:t>公司机要件接转和发送登记表、机要件管理人员备案表、机要交寄本</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6402F39">
            <w:pPr>
              <w:widowControl/>
              <w:jc w:val="center"/>
              <w:rPr>
                <w:rFonts w:ascii="宋体" w:hAnsi="宋体" w:cs="宋体"/>
                <w:bCs/>
                <w:kern w:val="0"/>
                <w:sz w:val="24"/>
              </w:rPr>
            </w:pPr>
            <w:r>
              <w:rPr>
                <w:rFonts w:hint="eastAsia" w:ascii="宋体" w:hAnsi="宋体" w:cs="宋体"/>
                <w:bCs/>
                <w:kern w:val="0"/>
                <w:sz w:val="24"/>
              </w:rPr>
              <w:t>10年</w:t>
            </w:r>
          </w:p>
        </w:tc>
      </w:tr>
      <w:tr w14:paraId="2EB854B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9237854">
            <w:pPr>
              <w:widowControl/>
              <w:jc w:val="left"/>
              <w:rPr>
                <w:rFonts w:ascii="宋体" w:hAnsi="宋体" w:cs="宋体"/>
                <w:bCs/>
                <w:kern w:val="0"/>
                <w:sz w:val="24"/>
              </w:rPr>
            </w:pPr>
            <w:r>
              <w:rPr>
                <w:rFonts w:hint="eastAsia" w:ascii="宋体" w:hAnsi="宋体" w:cs="宋体"/>
                <w:bCs/>
                <w:kern w:val="0"/>
                <w:sz w:val="24"/>
              </w:rPr>
              <w:t>1.8.8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5032E6F">
            <w:pPr>
              <w:widowControl/>
              <w:jc w:val="left"/>
              <w:rPr>
                <w:rFonts w:ascii="宋体" w:hAnsi="宋体" w:cs="宋体"/>
                <w:bCs/>
                <w:kern w:val="0"/>
                <w:sz w:val="24"/>
              </w:rPr>
            </w:pPr>
            <w:r>
              <w:rPr>
                <w:rFonts w:hint="eastAsia" w:ascii="宋体" w:hAnsi="宋体" w:cs="宋体"/>
                <w:bCs/>
                <w:kern w:val="0"/>
                <w:sz w:val="24"/>
              </w:rPr>
              <w:t>公司启用和作废的印模、印章</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1067D1A">
            <w:pPr>
              <w:widowControl/>
              <w:jc w:val="center"/>
              <w:rPr>
                <w:rFonts w:ascii="宋体" w:hAnsi="宋体" w:cs="宋体"/>
                <w:bCs/>
                <w:kern w:val="0"/>
                <w:sz w:val="24"/>
              </w:rPr>
            </w:pPr>
            <w:r>
              <w:rPr>
                <w:rFonts w:hint="eastAsia" w:ascii="宋体" w:hAnsi="宋体" w:cs="宋体"/>
                <w:bCs/>
                <w:kern w:val="0"/>
                <w:sz w:val="24"/>
              </w:rPr>
              <w:t>永久</w:t>
            </w:r>
          </w:p>
        </w:tc>
      </w:tr>
      <w:tr w14:paraId="0977B4F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CCF8AF6">
            <w:pPr>
              <w:widowControl/>
              <w:jc w:val="left"/>
              <w:rPr>
                <w:rFonts w:ascii="宋体" w:hAnsi="宋体" w:cs="宋体"/>
                <w:bCs/>
                <w:kern w:val="0"/>
                <w:sz w:val="24"/>
              </w:rPr>
            </w:pPr>
            <w:r>
              <w:rPr>
                <w:rFonts w:hint="eastAsia" w:ascii="宋体" w:hAnsi="宋体" w:cs="宋体"/>
                <w:bCs/>
                <w:kern w:val="0"/>
                <w:sz w:val="24"/>
              </w:rPr>
              <w:t>1.8.10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A91450C">
            <w:pPr>
              <w:widowControl/>
              <w:jc w:val="left"/>
              <w:rPr>
                <w:rFonts w:ascii="宋体" w:hAnsi="宋体" w:cs="宋体"/>
                <w:bCs/>
                <w:kern w:val="0"/>
                <w:sz w:val="24"/>
              </w:rPr>
            </w:pPr>
            <w:r>
              <w:rPr>
                <w:rFonts w:hint="eastAsia" w:ascii="宋体" w:hAnsi="宋体" w:cs="宋体"/>
                <w:bCs/>
                <w:kern w:val="0"/>
                <w:sz w:val="24"/>
              </w:rPr>
              <w:t>总值班记录、处理上报管理文件材料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6F7E4FA">
            <w:pPr>
              <w:widowControl/>
              <w:jc w:val="center"/>
              <w:rPr>
                <w:rFonts w:ascii="宋体" w:hAnsi="宋体" w:cs="宋体"/>
                <w:bCs/>
                <w:kern w:val="0"/>
                <w:sz w:val="24"/>
              </w:rPr>
            </w:pPr>
            <w:r>
              <w:rPr>
                <w:rFonts w:hint="eastAsia" w:ascii="宋体" w:hAnsi="宋体" w:cs="宋体"/>
                <w:bCs/>
                <w:kern w:val="0"/>
                <w:sz w:val="24"/>
              </w:rPr>
              <w:t>10年</w:t>
            </w:r>
          </w:p>
        </w:tc>
      </w:tr>
      <w:tr w14:paraId="7EF6483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29121BA">
            <w:pPr>
              <w:widowControl/>
              <w:jc w:val="left"/>
              <w:rPr>
                <w:rFonts w:ascii="宋体" w:hAnsi="宋体" w:cs="宋体"/>
                <w:bCs/>
                <w:kern w:val="0"/>
                <w:sz w:val="24"/>
              </w:rPr>
            </w:pPr>
            <w:r>
              <w:rPr>
                <w:rFonts w:hint="eastAsia" w:ascii="宋体" w:hAnsi="宋体" w:cs="宋体"/>
                <w:bCs/>
                <w:kern w:val="0"/>
                <w:sz w:val="24"/>
              </w:rPr>
              <w:t>1.8.11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8BCC553">
            <w:pPr>
              <w:widowControl/>
              <w:jc w:val="left"/>
              <w:rPr>
                <w:rFonts w:ascii="宋体" w:hAnsi="宋体" w:cs="宋体"/>
                <w:bCs/>
                <w:kern w:val="0"/>
                <w:sz w:val="24"/>
              </w:rPr>
            </w:pPr>
            <w:r>
              <w:rPr>
                <w:rFonts w:hint="eastAsia" w:ascii="宋体" w:hAnsi="宋体" w:cs="宋体"/>
                <w:bCs/>
                <w:kern w:val="0"/>
                <w:sz w:val="24"/>
              </w:rPr>
              <w:t>纪念品购置计划、采购方案等文件材料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D64BE6C">
            <w:pPr>
              <w:widowControl/>
              <w:jc w:val="center"/>
              <w:rPr>
                <w:rFonts w:ascii="宋体" w:hAnsi="宋体" w:cs="宋体"/>
                <w:bCs/>
                <w:kern w:val="0"/>
                <w:sz w:val="24"/>
              </w:rPr>
            </w:pPr>
            <w:r>
              <w:rPr>
                <w:rFonts w:hint="eastAsia" w:ascii="宋体" w:hAnsi="宋体" w:cs="宋体"/>
                <w:bCs/>
                <w:kern w:val="0"/>
                <w:sz w:val="24"/>
              </w:rPr>
              <w:t>10年</w:t>
            </w:r>
          </w:p>
        </w:tc>
      </w:tr>
      <w:tr w14:paraId="7309061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8DE1574">
            <w:pPr>
              <w:widowControl/>
              <w:jc w:val="left"/>
              <w:rPr>
                <w:rFonts w:ascii="宋体" w:hAnsi="宋体" w:cs="宋体"/>
                <w:bCs/>
                <w:kern w:val="0"/>
                <w:sz w:val="24"/>
              </w:rPr>
            </w:pPr>
            <w:r>
              <w:rPr>
                <w:rFonts w:hint="eastAsia" w:ascii="宋体" w:hAnsi="宋体" w:cs="宋体"/>
                <w:bCs/>
                <w:kern w:val="0"/>
                <w:sz w:val="24"/>
              </w:rPr>
              <w:t>1.9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DD461FA">
            <w:pPr>
              <w:widowControl/>
              <w:jc w:val="left"/>
              <w:rPr>
                <w:rFonts w:ascii="宋体" w:hAnsi="宋体" w:cs="宋体"/>
                <w:bCs/>
                <w:kern w:val="0"/>
                <w:sz w:val="24"/>
              </w:rPr>
            </w:pPr>
            <w:r>
              <w:rPr>
                <w:rFonts w:hint="eastAsia" w:ascii="宋体" w:hAnsi="宋体" w:cs="宋体"/>
                <w:bCs/>
                <w:kern w:val="0"/>
                <w:sz w:val="24"/>
              </w:rPr>
              <w:t>保卫工作文件材料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12844BD">
            <w:pPr>
              <w:widowControl/>
              <w:jc w:val="center"/>
              <w:rPr>
                <w:rFonts w:ascii="宋体" w:hAnsi="宋体" w:cs="宋体"/>
                <w:bCs/>
                <w:kern w:val="0"/>
                <w:sz w:val="24"/>
              </w:rPr>
            </w:pPr>
            <w:r>
              <w:rPr>
                <w:rFonts w:hint="eastAsia" w:ascii="宋体" w:hAnsi="宋体" w:cs="宋体"/>
                <w:bCs/>
                <w:kern w:val="0"/>
                <w:sz w:val="24"/>
              </w:rPr>
              <w:t>/</w:t>
            </w:r>
          </w:p>
        </w:tc>
      </w:tr>
      <w:tr w14:paraId="262BF9E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660445D">
            <w:pPr>
              <w:widowControl/>
              <w:jc w:val="left"/>
              <w:rPr>
                <w:rFonts w:ascii="宋体" w:hAnsi="宋体" w:cs="宋体"/>
                <w:bCs/>
                <w:kern w:val="0"/>
                <w:sz w:val="24"/>
              </w:rPr>
            </w:pPr>
            <w:r>
              <w:rPr>
                <w:rFonts w:hint="eastAsia" w:ascii="宋体" w:hAnsi="宋体" w:cs="宋体"/>
                <w:bCs/>
                <w:kern w:val="0"/>
                <w:sz w:val="24"/>
              </w:rPr>
              <w:t>1.9.1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1FBBBAD">
            <w:pPr>
              <w:widowControl/>
              <w:jc w:val="left"/>
              <w:rPr>
                <w:rFonts w:ascii="宋体" w:hAnsi="宋体" w:cs="宋体"/>
                <w:bCs/>
                <w:kern w:val="0"/>
                <w:sz w:val="24"/>
              </w:rPr>
            </w:pPr>
            <w:r>
              <w:rPr>
                <w:rFonts w:hint="eastAsia" w:ascii="宋体" w:hAnsi="宋体" w:cs="宋体"/>
                <w:bCs/>
                <w:kern w:val="0"/>
                <w:sz w:val="24"/>
              </w:rPr>
              <w:t>公司军工产品押运审批、登记等文件材料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AFBA455">
            <w:pPr>
              <w:widowControl/>
              <w:jc w:val="center"/>
              <w:rPr>
                <w:rFonts w:ascii="宋体" w:hAnsi="宋体" w:cs="宋体"/>
                <w:bCs/>
                <w:kern w:val="0"/>
                <w:sz w:val="24"/>
              </w:rPr>
            </w:pPr>
            <w:r>
              <w:rPr>
                <w:rFonts w:hint="eastAsia" w:ascii="宋体" w:hAnsi="宋体" w:cs="宋体"/>
                <w:bCs/>
                <w:kern w:val="0"/>
                <w:sz w:val="24"/>
              </w:rPr>
              <w:t>30年</w:t>
            </w:r>
          </w:p>
        </w:tc>
      </w:tr>
      <w:tr w14:paraId="2A42E11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69039D8">
            <w:pPr>
              <w:widowControl/>
              <w:jc w:val="left"/>
              <w:rPr>
                <w:rFonts w:ascii="宋体" w:hAnsi="宋体" w:cs="宋体"/>
                <w:bCs/>
                <w:kern w:val="0"/>
                <w:sz w:val="24"/>
              </w:rPr>
            </w:pPr>
            <w:r>
              <w:rPr>
                <w:rFonts w:hint="eastAsia" w:ascii="宋体" w:hAnsi="宋体" w:cs="宋体"/>
                <w:bCs/>
                <w:kern w:val="0"/>
                <w:sz w:val="24"/>
              </w:rPr>
              <w:t>1.9.2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5759C03">
            <w:pPr>
              <w:widowControl/>
              <w:jc w:val="left"/>
              <w:rPr>
                <w:rFonts w:ascii="宋体" w:hAnsi="宋体" w:cs="宋体"/>
                <w:bCs/>
                <w:kern w:val="0"/>
                <w:sz w:val="24"/>
              </w:rPr>
            </w:pPr>
            <w:r>
              <w:rPr>
                <w:rFonts w:hint="eastAsia" w:ascii="宋体" w:hAnsi="宋体" w:cs="宋体"/>
                <w:bCs/>
                <w:kern w:val="0"/>
                <w:sz w:val="24"/>
              </w:rPr>
              <w:t>公司保卫专项经费的预算管理工作文件材料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0AB9C90">
            <w:pPr>
              <w:widowControl/>
              <w:jc w:val="center"/>
              <w:rPr>
                <w:rFonts w:ascii="宋体" w:hAnsi="宋体" w:cs="宋体"/>
                <w:bCs/>
                <w:kern w:val="0"/>
                <w:sz w:val="24"/>
              </w:rPr>
            </w:pPr>
            <w:r>
              <w:rPr>
                <w:rFonts w:hint="eastAsia" w:ascii="宋体" w:hAnsi="宋体" w:cs="宋体"/>
                <w:bCs/>
                <w:kern w:val="0"/>
                <w:sz w:val="24"/>
              </w:rPr>
              <w:t>30年</w:t>
            </w:r>
          </w:p>
        </w:tc>
      </w:tr>
      <w:tr w14:paraId="53D86BC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32791D0">
            <w:pPr>
              <w:widowControl/>
              <w:jc w:val="left"/>
              <w:rPr>
                <w:rFonts w:ascii="宋体" w:hAnsi="宋体" w:cs="宋体"/>
                <w:bCs/>
                <w:kern w:val="0"/>
                <w:sz w:val="24"/>
              </w:rPr>
            </w:pPr>
            <w:r>
              <w:rPr>
                <w:rFonts w:hint="eastAsia" w:ascii="宋体" w:hAnsi="宋体" w:cs="宋体"/>
                <w:bCs/>
                <w:kern w:val="0"/>
                <w:sz w:val="24"/>
              </w:rPr>
              <w:t>1.9.3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F2F53A3">
            <w:pPr>
              <w:widowControl/>
              <w:jc w:val="left"/>
              <w:rPr>
                <w:rFonts w:ascii="宋体" w:hAnsi="宋体" w:cs="宋体"/>
                <w:bCs/>
                <w:kern w:val="0"/>
                <w:sz w:val="24"/>
              </w:rPr>
            </w:pPr>
            <w:r>
              <w:rPr>
                <w:rFonts w:hint="eastAsia" w:ascii="宋体" w:hAnsi="宋体" w:cs="宋体"/>
                <w:bCs/>
                <w:kern w:val="0"/>
                <w:sz w:val="24"/>
              </w:rPr>
              <w:t>枪支弹药存储、使用审批记录等文件材料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1ACAFC8">
            <w:pPr>
              <w:widowControl/>
              <w:jc w:val="center"/>
              <w:rPr>
                <w:rFonts w:ascii="宋体" w:hAnsi="宋体" w:cs="宋体"/>
                <w:bCs/>
                <w:kern w:val="0"/>
                <w:sz w:val="24"/>
              </w:rPr>
            </w:pPr>
            <w:r>
              <w:rPr>
                <w:rFonts w:hint="eastAsia" w:ascii="宋体" w:hAnsi="宋体" w:cs="宋体"/>
                <w:bCs/>
                <w:kern w:val="0"/>
                <w:sz w:val="24"/>
              </w:rPr>
              <w:t>30年</w:t>
            </w:r>
          </w:p>
        </w:tc>
      </w:tr>
      <w:tr w14:paraId="635A5F7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8FB0806">
            <w:pPr>
              <w:widowControl/>
              <w:jc w:val="left"/>
              <w:rPr>
                <w:rFonts w:ascii="宋体" w:hAnsi="宋体" w:cs="宋体"/>
                <w:bCs/>
                <w:kern w:val="0"/>
                <w:sz w:val="24"/>
              </w:rPr>
            </w:pPr>
            <w:r>
              <w:rPr>
                <w:rFonts w:hint="eastAsia" w:ascii="宋体" w:hAnsi="宋体" w:cs="宋体"/>
                <w:bCs/>
                <w:kern w:val="0"/>
                <w:sz w:val="24"/>
              </w:rPr>
              <w:t>1.9.4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B5DD7F7">
            <w:pPr>
              <w:widowControl/>
              <w:jc w:val="left"/>
              <w:rPr>
                <w:rFonts w:ascii="宋体" w:hAnsi="宋体" w:cs="宋体"/>
                <w:bCs/>
                <w:kern w:val="0"/>
                <w:sz w:val="24"/>
              </w:rPr>
            </w:pPr>
            <w:r>
              <w:rPr>
                <w:rFonts w:hint="eastAsia" w:ascii="宋体" w:hAnsi="宋体" w:cs="宋体"/>
                <w:bCs/>
                <w:kern w:val="0"/>
                <w:sz w:val="24"/>
              </w:rPr>
              <w:t>重要目标的确定、检查等管理文件材料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AE85187">
            <w:pPr>
              <w:widowControl/>
              <w:jc w:val="center"/>
              <w:rPr>
                <w:rFonts w:ascii="宋体" w:hAnsi="宋体" w:cs="宋体"/>
                <w:bCs/>
                <w:kern w:val="0"/>
                <w:sz w:val="24"/>
              </w:rPr>
            </w:pPr>
            <w:r>
              <w:rPr>
                <w:rFonts w:hint="eastAsia" w:ascii="宋体" w:hAnsi="宋体" w:cs="宋体"/>
                <w:bCs/>
                <w:kern w:val="0"/>
                <w:sz w:val="24"/>
              </w:rPr>
              <w:t>30年</w:t>
            </w:r>
          </w:p>
        </w:tc>
      </w:tr>
      <w:tr w14:paraId="647442E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47C972E">
            <w:pPr>
              <w:widowControl/>
              <w:jc w:val="left"/>
              <w:rPr>
                <w:rFonts w:ascii="宋体" w:hAnsi="宋体" w:cs="宋体"/>
                <w:bCs/>
                <w:kern w:val="0"/>
                <w:sz w:val="24"/>
              </w:rPr>
            </w:pPr>
            <w:r>
              <w:rPr>
                <w:rFonts w:hint="eastAsia" w:ascii="宋体" w:hAnsi="宋体" w:cs="宋体"/>
                <w:bCs/>
                <w:kern w:val="0"/>
                <w:sz w:val="24"/>
              </w:rPr>
              <w:t>1.9.5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E3C2695">
            <w:pPr>
              <w:widowControl/>
              <w:jc w:val="left"/>
              <w:rPr>
                <w:rFonts w:ascii="宋体" w:hAnsi="宋体" w:cs="宋体"/>
                <w:bCs/>
                <w:kern w:val="0"/>
                <w:sz w:val="24"/>
              </w:rPr>
            </w:pPr>
            <w:r>
              <w:rPr>
                <w:rFonts w:hint="eastAsia" w:ascii="宋体" w:hAnsi="宋体" w:cs="宋体"/>
                <w:bCs/>
                <w:kern w:val="0"/>
                <w:sz w:val="24"/>
              </w:rPr>
              <w:t>门岗执勤、值班业务外包归口管理合同、考核工作文件材料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77D8DAC">
            <w:pPr>
              <w:widowControl/>
              <w:jc w:val="center"/>
              <w:rPr>
                <w:rFonts w:ascii="宋体" w:hAnsi="宋体" w:cs="宋体"/>
                <w:bCs/>
                <w:kern w:val="0"/>
                <w:sz w:val="24"/>
              </w:rPr>
            </w:pPr>
            <w:r>
              <w:rPr>
                <w:rFonts w:hint="eastAsia" w:ascii="宋体" w:hAnsi="宋体" w:cs="宋体"/>
                <w:bCs/>
                <w:kern w:val="0"/>
                <w:sz w:val="24"/>
              </w:rPr>
              <w:t>30年</w:t>
            </w:r>
          </w:p>
        </w:tc>
      </w:tr>
      <w:tr w14:paraId="598BCB6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3AA4D57">
            <w:pPr>
              <w:widowControl/>
              <w:jc w:val="left"/>
              <w:rPr>
                <w:rFonts w:ascii="宋体" w:hAnsi="宋体" w:cs="宋体"/>
                <w:bCs/>
                <w:kern w:val="0"/>
                <w:sz w:val="24"/>
              </w:rPr>
            </w:pPr>
            <w:r>
              <w:rPr>
                <w:rFonts w:hint="eastAsia" w:ascii="宋体" w:hAnsi="宋体" w:cs="宋体"/>
                <w:bCs/>
                <w:kern w:val="0"/>
                <w:sz w:val="24"/>
              </w:rPr>
              <w:t>1.9.6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6A3E273">
            <w:pPr>
              <w:widowControl/>
              <w:jc w:val="left"/>
              <w:rPr>
                <w:rFonts w:ascii="宋体" w:hAnsi="宋体" w:cs="宋体"/>
                <w:bCs/>
                <w:kern w:val="0"/>
                <w:sz w:val="24"/>
              </w:rPr>
            </w:pPr>
            <w:r>
              <w:rPr>
                <w:rFonts w:hint="eastAsia" w:ascii="宋体" w:hAnsi="宋体" w:cs="宋体"/>
                <w:bCs/>
                <w:kern w:val="0"/>
                <w:sz w:val="24"/>
              </w:rPr>
              <w:t>物资出厂检查、登记等文件材料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809531C">
            <w:pPr>
              <w:widowControl/>
              <w:jc w:val="center"/>
              <w:rPr>
                <w:rFonts w:ascii="宋体" w:hAnsi="宋体" w:cs="宋体"/>
                <w:bCs/>
                <w:kern w:val="0"/>
                <w:sz w:val="24"/>
              </w:rPr>
            </w:pPr>
            <w:r>
              <w:rPr>
                <w:rFonts w:hint="eastAsia" w:ascii="宋体" w:hAnsi="宋体" w:cs="宋体"/>
                <w:bCs/>
                <w:kern w:val="0"/>
                <w:sz w:val="24"/>
              </w:rPr>
              <w:t>30年</w:t>
            </w:r>
          </w:p>
        </w:tc>
      </w:tr>
      <w:tr w14:paraId="1AF2CF7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FA71E5A">
            <w:pPr>
              <w:widowControl/>
              <w:jc w:val="left"/>
              <w:rPr>
                <w:rFonts w:ascii="宋体" w:hAnsi="宋体" w:cs="宋体"/>
                <w:bCs/>
                <w:kern w:val="0"/>
                <w:sz w:val="24"/>
              </w:rPr>
            </w:pPr>
            <w:r>
              <w:rPr>
                <w:rFonts w:hint="eastAsia" w:ascii="宋体" w:hAnsi="宋体" w:cs="宋体"/>
                <w:bCs/>
                <w:kern w:val="0"/>
                <w:sz w:val="24"/>
              </w:rPr>
              <w:t>1.9.7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D9D8552">
            <w:pPr>
              <w:widowControl/>
              <w:jc w:val="left"/>
              <w:rPr>
                <w:rFonts w:ascii="宋体" w:hAnsi="宋体" w:cs="宋体"/>
                <w:bCs/>
                <w:kern w:val="0"/>
                <w:sz w:val="24"/>
              </w:rPr>
            </w:pPr>
            <w:r>
              <w:rPr>
                <w:rFonts w:hint="eastAsia" w:ascii="宋体" w:hAnsi="宋体" w:cs="宋体"/>
                <w:bCs/>
                <w:kern w:val="0"/>
                <w:sz w:val="24"/>
              </w:rPr>
              <w:t>公司安全技防设备检查、视频监控调阅拷贝审批文件材料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8A70317">
            <w:pPr>
              <w:widowControl/>
              <w:jc w:val="center"/>
              <w:rPr>
                <w:rFonts w:ascii="宋体" w:hAnsi="宋体" w:cs="宋体"/>
                <w:bCs/>
                <w:kern w:val="0"/>
                <w:sz w:val="24"/>
              </w:rPr>
            </w:pPr>
            <w:r>
              <w:rPr>
                <w:rFonts w:hint="eastAsia" w:ascii="宋体" w:hAnsi="宋体" w:cs="宋体"/>
                <w:bCs/>
                <w:kern w:val="0"/>
                <w:sz w:val="24"/>
              </w:rPr>
              <w:t>30年</w:t>
            </w:r>
          </w:p>
        </w:tc>
      </w:tr>
      <w:tr w14:paraId="30717A0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2897783">
            <w:pPr>
              <w:widowControl/>
              <w:jc w:val="left"/>
              <w:rPr>
                <w:rFonts w:ascii="宋体" w:hAnsi="宋体" w:cs="宋体"/>
                <w:bCs/>
                <w:kern w:val="0"/>
                <w:sz w:val="24"/>
              </w:rPr>
            </w:pPr>
            <w:r>
              <w:rPr>
                <w:rFonts w:hint="eastAsia" w:ascii="宋体" w:hAnsi="宋体" w:cs="宋体"/>
                <w:bCs/>
                <w:kern w:val="0"/>
                <w:sz w:val="24"/>
              </w:rPr>
              <w:t>1.9.8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77F7B8C">
            <w:pPr>
              <w:widowControl/>
              <w:jc w:val="left"/>
              <w:rPr>
                <w:rFonts w:ascii="宋体" w:hAnsi="宋体" w:cs="宋体"/>
                <w:bCs/>
                <w:kern w:val="0"/>
                <w:sz w:val="24"/>
              </w:rPr>
            </w:pPr>
            <w:r>
              <w:rPr>
                <w:rFonts w:hint="eastAsia" w:ascii="宋体" w:hAnsi="宋体" w:cs="宋体"/>
                <w:bCs/>
                <w:kern w:val="0"/>
                <w:sz w:val="24"/>
              </w:rPr>
              <w:t>外来人员签证统计文件材料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3BB978F">
            <w:pPr>
              <w:widowControl/>
              <w:jc w:val="center"/>
              <w:rPr>
                <w:rFonts w:ascii="宋体" w:hAnsi="宋体" w:cs="宋体"/>
                <w:bCs/>
                <w:kern w:val="0"/>
                <w:sz w:val="24"/>
              </w:rPr>
            </w:pPr>
            <w:r>
              <w:rPr>
                <w:rFonts w:hint="eastAsia" w:ascii="宋体" w:hAnsi="宋体" w:cs="宋体"/>
                <w:bCs/>
                <w:kern w:val="0"/>
                <w:sz w:val="24"/>
              </w:rPr>
              <w:t>10年</w:t>
            </w:r>
          </w:p>
        </w:tc>
      </w:tr>
      <w:tr w14:paraId="1019BCA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C69860E">
            <w:pPr>
              <w:widowControl/>
              <w:jc w:val="left"/>
              <w:rPr>
                <w:rFonts w:ascii="宋体" w:hAnsi="宋体" w:cs="宋体"/>
                <w:bCs/>
                <w:kern w:val="0"/>
                <w:sz w:val="24"/>
              </w:rPr>
            </w:pPr>
            <w:r>
              <w:rPr>
                <w:rFonts w:hint="eastAsia" w:ascii="宋体" w:hAnsi="宋体" w:cs="宋体"/>
                <w:bCs/>
                <w:kern w:val="0"/>
                <w:sz w:val="24"/>
              </w:rPr>
              <w:t>1.9.9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D201C27">
            <w:pPr>
              <w:widowControl/>
              <w:jc w:val="left"/>
              <w:rPr>
                <w:rFonts w:ascii="宋体" w:hAnsi="宋体" w:cs="宋体"/>
                <w:bCs/>
                <w:kern w:val="0"/>
                <w:sz w:val="24"/>
              </w:rPr>
            </w:pPr>
            <w:r>
              <w:rPr>
                <w:rFonts w:hint="eastAsia" w:ascii="宋体" w:hAnsi="宋体" w:cs="宋体"/>
                <w:bCs/>
                <w:kern w:val="0"/>
                <w:sz w:val="24"/>
              </w:rPr>
              <w:t>社会管理综合治理工作文件材料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C027844">
            <w:pPr>
              <w:widowControl/>
              <w:jc w:val="center"/>
              <w:rPr>
                <w:rFonts w:ascii="宋体" w:hAnsi="宋体" w:cs="宋体"/>
                <w:bCs/>
                <w:kern w:val="0"/>
                <w:sz w:val="24"/>
              </w:rPr>
            </w:pPr>
            <w:r>
              <w:rPr>
                <w:rFonts w:hint="eastAsia" w:ascii="宋体" w:hAnsi="宋体" w:cs="宋体"/>
                <w:bCs/>
                <w:kern w:val="0"/>
                <w:sz w:val="24"/>
              </w:rPr>
              <w:t>/</w:t>
            </w:r>
          </w:p>
        </w:tc>
      </w:tr>
      <w:tr w14:paraId="0033959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C2E37ED">
            <w:pPr>
              <w:widowControl/>
              <w:jc w:val="left"/>
              <w:rPr>
                <w:rFonts w:ascii="宋体" w:hAnsi="宋体" w:cs="宋体"/>
                <w:bCs/>
                <w:kern w:val="0"/>
                <w:sz w:val="24"/>
              </w:rPr>
            </w:pPr>
            <w:r>
              <w:rPr>
                <w:rFonts w:hint="eastAsia" w:ascii="宋体" w:hAnsi="宋体" w:cs="宋体"/>
                <w:bCs/>
                <w:kern w:val="0"/>
                <w:sz w:val="24"/>
              </w:rPr>
              <w:t>1.9.9.1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FB9A6DF">
            <w:pPr>
              <w:widowControl/>
              <w:jc w:val="left"/>
              <w:rPr>
                <w:rFonts w:ascii="宋体" w:hAnsi="宋体" w:cs="宋体"/>
                <w:bCs/>
                <w:kern w:val="0"/>
                <w:sz w:val="24"/>
              </w:rPr>
            </w:pPr>
            <w:r>
              <w:rPr>
                <w:rFonts w:hint="eastAsia" w:ascii="宋体" w:hAnsi="宋体" w:cs="宋体"/>
                <w:bCs/>
                <w:kern w:val="0"/>
                <w:sz w:val="24"/>
              </w:rPr>
              <w:t>社会综合治理工作相关制度及年度工作计划</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9CA4C70">
            <w:pPr>
              <w:widowControl/>
              <w:jc w:val="center"/>
              <w:rPr>
                <w:rFonts w:ascii="宋体" w:hAnsi="宋体" w:cs="宋体"/>
                <w:bCs/>
                <w:kern w:val="0"/>
                <w:sz w:val="24"/>
              </w:rPr>
            </w:pPr>
            <w:r>
              <w:rPr>
                <w:rFonts w:hint="eastAsia" w:ascii="宋体" w:hAnsi="宋体" w:cs="宋体"/>
                <w:bCs/>
                <w:kern w:val="0"/>
                <w:sz w:val="24"/>
              </w:rPr>
              <w:t>永久</w:t>
            </w:r>
          </w:p>
        </w:tc>
      </w:tr>
      <w:tr w14:paraId="31F4BE2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8666A6C">
            <w:pPr>
              <w:widowControl/>
              <w:jc w:val="left"/>
              <w:rPr>
                <w:rFonts w:ascii="宋体" w:hAnsi="宋体" w:cs="宋体"/>
                <w:bCs/>
                <w:kern w:val="0"/>
                <w:sz w:val="24"/>
              </w:rPr>
            </w:pPr>
            <w:r>
              <w:rPr>
                <w:rFonts w:hint="eastAsia" w:ascii="宋体" w:hAnsi="宋体" w:cs="宋体"/>
                <w:bCs/>
                <w:kern w:val="0"/>
                <w:sz w:val="24"/>
              </w:rPr>
              <w:t>1.9.9.2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927CD46">
            <w:pPr>
              <w:widowControl/>
              <w:jc w:val="left"/>
              <w:rPr>
                <w:rFonts w:ascii="宋体" w:hAnsi="宋体" w:cs="宋体"/>
                <w:bCs/>
                <w:kern w:val="0"/>
                <w:sz w:val="24"/>
              </w:rPr>
            </w:pPr>
            <w:r>
              <w:rPr>
                <w:rFonts w:hint="eastAsia" w:ascii="宋体" w:hAnsi="宋体" w:cs="宋体"/>
                <w:bCs/>
                <w:kern w:val="0"/>
                <w:sz w:val="24"/>
              </w:rPr>
              <w:t>综合治理工作考核、评优标准等文件材料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D7E16BF">
            <w:pPr>
              <w:widowControl/>
              <w:jc w:val="center"/>
              <w:rPr>
                <w:rFonts w:ascii="宋体" w:hAnsi="宋体" w:cs="宋体"/>
                <w:bCs/>
                <w:kern w:val="0"/>
                <w:sz w:val="24"/>
              </w:rPr>
            </w:pPr>
            <w:r>
              <w:rPr>
                <w:rFonts w:hint="eastAsia" w:ascii="宋体" w:hAnsi="宋体" w:cs="宋体"/>
                <w:bCs/>
                <w:kern w:val="0"/>
                <w:sz w:val="24"/>
              </w:rPr>
              <w:t>30年</w:t>
            </w:r>
          </w:p>
        </w:tc>
      </w:tr>
      <w:tr w14:paraId="16F57C0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46DC44B">
            <w:pPr>
              <w:widowControl/>
              <w:jc w:val="left"/>
              <w:rPr>
                <w:rFonts w:ascii="宋体" w:hAnsi="宋体" w:cs="宋体"/>
                <w:bCs/>
                <w:kern w:val="0"/>
                <w:sz w:val="24"/>
              </w:rPr>
            </w:pPr>
            <w:r>
              <w:rPr>
                <w:rFonts w:hint="eastAsia" w:ascii="宋体" w:hAnsi="宋体" w:cs="宋体"/>
                <w:bCs/>
                <w:kern w:val="0"/>
                <w:sz w:val="24"/>
              </w:rPr>
              <w:t>1.9.10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090C626">
            <w:pPr>
              <w:widowControl/>
              <w:jc w:val="left"/>
              <w:rPr>
                <w:rFonts w:ascii="宋体" w:hAnsi="宋体" w:cs="宋体"/>
                <w:bCs/>
                <w:kern w:val="0"/>
                <w:sz w:val="24"/>
              </w:rPr>
            </w:pPr>
            <w:r>
              <w:rPr>
                <w:rFonts w:hint="eastAsia" w:ascii="宋体" w:hAnsi="宋体" w:cs="宋体"/>
                <w:bCs/>
                <w:kern w:val="0"/>
                <w:sz w:val="24"/>
              </w:rPr>
              <w:t>治安案件终结报告等处理结果的文件材料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DD33382">
            <w:pPr>
              <w:widowControl/>
              <w:jc w:val="center"/>
              <w:rPr>
                <w:rFonts w:ascii="宋体" w:hAnsi="宋体" w:cs="宋体"/>
                <w:bCs/>
                <w:kern w:val="0"/>
                <w:sz w:val="24"/>
              </w:rPr>
            </w:pPr>
            <w:r>
              <w:rPr>
                <w:rFonts w:hint="eastAsia" w:ascii="宋体" w:hAnsi="宋体" w:cs="宋体"/>
                <w:bCs/>
                <w:kern w:val="0"/>
                <w:sz w:val="24"/>
              </w:rPr>
              <w:t>永久</w:t>
            </w:r>
          </w:p>
        </w:tc>
      </w:tr>
      <w:tr w14:paraId="7F7CDA1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07E72EA">
            <w:pPr>
              <w:widowControl/>
              <w:jc w:val="left"/>
              <w:rPr>
                <w:rFonts w:ascii="宋体" w:hAnsi="宋体" w:cs="宋体"/>
                <w:bCs/>
                <w:kern w:val="0"/>
                <w:sz w:val="24"/>
              </w:rPr>
            </w:pPr>
            <w:r>
              <w:rPr>
                <w:rFonts w:hint="eastAsia" w:ascii="宋体" w:hAnsi="宋体" w:cs="宋体"/>
                <w:bCs/>
                <w:kern w:val="0"/>
                <w:sz w:val="24"/>
              </w:rPr>
              <w:t>1.9.11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8E0CB16">
            <w:pPr>
              <w:widowControl/>
              <w:jc w:val="left"/>
              <w:rPr>
                <w:rFonts w:ascii="宋体" w:hAnsi="宋体" w:cs="宋体"/>
                <w:bCs/>
                <w:kern w:val="0"/>
                <w:sz w:val="24"/>
              </w:rPr>
            </w:pPr>
            <w:r>
              <w:rPr>
                <w:rFonts w:hint="eastAsia" w:ascii="宋体" w:hAnsi="宋体" w:cs="宋体"/>
                <w:bCs/>
                <w:kern w:val="0"/>
                <w:sz w:val="24"/>
              </w:rPr>
              <w:t>公司道路安全管理及交通安全事故处理结果文件材料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07EC113">
            <w:pPr>
              <w:widowControl/>
              <w:jc w:val="center"/>
              <w:rPr>
                <w:rFonts w:ascii="宋体" w:hAnsi="宋体" w:cs="宋体"/>
                <w:bCs/>
                <w:kern w:val="0"/>
                <w:sz w:val="24"/>
              </w:rPr>
            </w:pPr>
            <w:r>
              <w:rPr>
                <w:rFonts w:hint="eastAsia" w:ascii="宋体" w:hAnsi="宋体" w:cs="宋体"/>
                <w:bCs/>
                <w:kern w:val="0"/>
                <w:sz w:val="24"/>
              </w:rPr>
              <w:t>30年</w:t>
            </w:r>
          </w:p>
        </w:tc>
      </w:tr>
      <w:tr w14:paraId="236D8D4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611E4AD">
            <w:pPr>
              <w:widowControl/>
              <w:jc w:val="left"/>
              <w:rPr>
                <w:rFonts w:ascii="宋体" w:hAnsi="宋体" w:cs="宋体"/>
                <w:bCs/>
                <w:kern w:val="0"/>
                <w:sz w:val="24"/>
              </w:rPr>
            </w:pPr>
            <w:r>
              <w:rPr>
                <w:rFonts w:hint="eastAsia" w:ascii="宋体" w:hAnsi="宋体" w:cs="宋体"/>
                <w:bCs/>
                <w:kern w:val="0"/>
                <w:sz w:val="24"/>
              </w:rPr>
              <w:t>1.9.12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0A7480C">
            <w:pPr>
              <w:widowControl/>
              <w:jc w:val="left"/>
              <w:rPr>
                <w:rFonts w:ascii="宋体" w:hAnsi="宋体" w:cs="宋体"/>
                <w:bCs/>
                <w:kern w:val="0"/>
                <w:sz w:val="24"/>
              </w:rPr>
            </w:pPr>
            <w:r>
              <w:rPr>
                <w:rFonts w:hint="eastAsia" w:ascii="宋体" w:hAnsi="宋体" w:cs="宋体"/>
                <w:bCs/>
                <w:kern w:val="0"/>
                <w:sz w:val="24"/>
              </w:rPr>
              <w:t>公司保卫部门的安全检查、记录等文件材料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5B7E45E">
            <w:pPr>
              <w:widowControl/>
              <w:jc w:val="center"/>
              <w:rPr>
                <w:rFonts w:ascii="宋体" w:hAnsi="宋体" w:cs="宋体"/>
                <w:bCs/>
                <w:kern w:val="0"/>
                <w:sz w:val="24"/>
              </w:rPr>
            </w:pPr>
            <w:r>
              <w:rPr>
                <w:rFonts w:hint="eastAsia" w:ascii="宋体" w:hAnsi="宋体" w:cs="宋体"/>
                <w:bCs/>
                <w:kern w:val="0"/>
                <w:sz w:val="24"/>
              </w:rPr>
              <w:t>30年</w:t>
            </w:r>
          </w:p>
        </w:tc>
      </w:tr>
      <w:tr w14:paraId="1D8BC13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49E7D48">
            <w:pPr>
              <w:widowControl/>
              <w:jc w:val="left"/>
              <w:rPr>
                <w:rFonts w:ascii="宋体" w:hAnsi="宋体" w:cs="宋体"/>
                <w:bCs/>
                <w:kern w:val="0"/>
                <w:sz w:val="24"/>
              </w:rPr>
            </w:pPr>
            <w:r>
              <w:rPr>
                <w:rFonts w:hint="eastAsia" w:ascii="宋体" w:hAnsi="宋体" w:cs="宋体"/>
                <w:bCs/>
                <w:kern w:val="0"/>
                <w:sz w:val="24"/>
              </w:rPr>
              <w:t>1.9.13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414EDBC">
            <w:pPr>
              <w:widowControl/>
              <w:jc w:val="left"/>
              <w:rPr>
                <w:rFonts w:ascii="宋体" w:hAnsi="宋体" w:cs="宋体"/>
                <w:bCs/>
                <w:kern w:val="0"/>
                <w:sz w:val="24"/>
              </w:rPr>
            </w:pPr>
            <w:r>
              <w:rPr>
                <w:rFonts w:hint="eastAsia" w:ascii="宋体" w:hAnsi="宋体" w:cs="宋体"/>
                <w:bCs/>
                <w:kern w:val="0"/>
                <w:sz w:val="24"/>
              </w:rPr>
              <w:t>公司保密要害部门、部位安全防范管理相关检查记录等文件材料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21938F6">
            <w:pPr>
              <w:widowControl/>
              <w:jc w:val="center"/>
              <w:rPr>
                <w:rFonts w:ascii="宋体" w:hAnsi="宋体" w:cs="宋体"/>
                <w:bCs/>
                <w:kern w:val="0"/>
                <w:sz w:val="24"/>
              </w:rPr>
            </w:pPr>
            <w:r>
              <w:rPr>
                <w:rFonts w:hint="eastAsia" w:ascii="宋体" w:hAnsi="宋体" w:cs="宋体"/>
                <w:bCs/>
                <w:kern w:val="0"/>
                <w:sz w:val="24"/>
              </w:rPr>
              <w:t>10年</w:t>
            </w:r>
          </w:p>
        </w:tc>
      </w:tr>
      <w:tr w14:paraId="19AF290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6173F04">
            <w:pPr>
              <w:widowControl/>
              <w:jc w:val="left"/>
              <w:rPr>
                <w:rFonts w:ascii="宋体" w:hAnsi="宋体" w:cs="宋体"/>
                <w:bCs/>
                <w:kern w:val="0"/>
                <w:sz w:val="24"/>
              </w:rPr>
            </w:pPr>
            <w:r>
              <w:rPr>
                <w:rFonts w:hint="eastAsia" w:ascii="宋体" w:hAnsi="宋体" w:cs="宋体"/>
                <w:bCs/>
                <w:kern w:val="0"/>
                <w:sz w:val="24"/>
              </w:rPr>
              <w:t>1.9.14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6F36772">
            <w:pPr>
              <w:widowControl/>
              <w:jc w:val="left"/>
              <w:rPr>
                <w:rFonts w:ascii="宋体" w:hAnsi="宋体" w:cs="宋体"/>
                <w:bCs/>
                <w:kern w:val="0"/>
                <w:sz w:val="24"/>
              </w:rPr>
            </w:pPr>
            <w:r>
              <w:rPr>
                <w:rFonts w:hint="eastAsia" w:ascii="宋体" w:hAnsi="宋体" w:cs="宋体"/>
                <w:bCs/>
                <w:kern w:val="0"/>
                <w:sz w:val="24"/>
              </w:rPr>
              <w:t>外来人员及施工现场管理文件材料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B857210">
            <w:pPr>
              <w:widowControl/>
              <w:jc w:val="center"/>
              <w:rPr>
                <w:rFonts w:ascii="宋体" w:hAnsi="宋体" w:cs="宋体"/>
                <w:bCs/>
                <w:kern w:val="0"/>
                <w:sz w:val="24"/>
              </w:rPr>
            </w:pPr>
            <w:r>
              <w:rPr>
                <w:rFonts w:hint="eastAsia" w:ascii="宋体" w:hAnsi="宋体" w:cs="宋体"/>
                <w:bCs/>
                <w:kern w:val="0"/>
                <w:sz w:val="24"/>
              </w:rPr>
              <w:t>10年</w:t>
            </w:r>
          </w:p>
        </w:tc>
      </w:tr>
      <w:tr w14:paraId="33ADE9A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D7219BD">
            <w:pPr>
              <w:widowControl/>
              <w:jc w:val="left"/>
              <w:rPr>
                <w:rFonts w:ascii="宋体" w:hAnsi="宋体" w:cs="宋体"/>
                <w:bCs/>
                <w:kern w:val="0"/>
                <w:sz w:val="24"/>
              </w:rPr>
            </w:pPr>
            <w:r>
              <w:rPr>
                <w:rFonts w:hint="eastAsia" w:ascii="宋体" w:hAnsi="宋体" w:cs="宋体"/>
                <w:bCs/>
                <w:kern w:val="0"/>
                <w:sz w:val="24"/>
              </w:rPr>
              <w:t>1.9.15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10C044C">
            <w:pPr>
              <w:widowControl/>
              <w:jc w:val="left"/>
              <w:rPr>
                <w:rFonts w:ascii="宋体" w:hAnsi="宋体" w:cs="宋体"/>
                <w:bCs/>
                <w:kern w:val="0"/>
                <w:sz w:val="24"/>
              </w:rPr>
            </w:pPr>
            <w:r>
              <w:rPr>
                <w:rFonts w:hint="eastAsia" w:ascii="宋体" w:hAnsi="宋体" w:cs="宋体"/>
                <w:bCs/>
                <w:kern w:val="0"/>
                <w:sz w:val="24"/>
              </w:rPr>
              <w:t>重大活动执勤方案</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4E84FED">
            <w:pPr>
              <w:widowControl/>
              <w:jc w:val="center"/>
              <w:rPr>
                <w:rFonts w:ascii="宋体" w:hAnsi="宋体" w:cs="宋体"/>
                <w:bCs/>
                <w:kern w:val="0"/>
                <w:sz w:val="24"/>
              </w:rPr>
            </w:pPr>
            <w:r>
              <w:rPr>
                <w:rFonts w:hint="eastAsia" w:ascii="宋体" w:hAnsi="宋体" w:cs="宋体"/>
                <w:bCs/>
                <w:kern w:val="0"/>
                <w:sz w:val="24"/>
              </w:rPr>
              <w:t>10年</w:t>
            </w:r>
          </w:p>
        </w:tc>
      </w:tr>
      <w:tr w14:paraId="75DC1A0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3CCDE05">
            <w:pPr>
              <w:widowControl/>
              <w:jc w:val="left"/>
              <w:rPr>
                <w:rFonts w:ascii="宋体" w:hAnsi="宋体" w:cs="宋体"/>
                <w:bCs/>
                <w:kern w:val="0"/>
                <w:sz w:val="24"/>
              </w:rPr>
            </w:pPr>
            <w:r>
              <w:rPr>
                <w:rFonts w:hint="eastAsia" w:ascii="宋体" w:hAnsi="宋体" w:cs="宋体"/>
                <w:bCs/>
                <w:kern w:val="0"/>
                <w:sz w:val="24"/>
              </w:rPr>
              <w:t>1.9.16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0188BF8">
            <w:pPr>
              <w:widowControl/>
              <w:jc w:val="left"/>
              <w:rPr>
                <w:rFonts w:ascii="宋体" w:hAnsi="宋体" w:cs="宋体"/>
                <w:bCs/>
                <w:kern w:val="0"/>
                <w:sz w:val="24"/>
              </w:rPr>
            </w:pPr>
            <w:r>
              <w:rPr>
                <w:rFonts w:hint="eastAsia" w:ascii="宋体" w:hAnsi="宋体" w:cs="宋体"/>
                <w:bCs/>
                <w:kern w:val="0"/>
                <w:sz w:val="24"/>
              </w:rPr>
              <w:t>民兵队伍的军事训练、考核及演习活动文件材料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C85BA88">
            <w:pPr>
              <w:widowControl/>
              <w:jc w:val="center"/>
              <w:rPr>
                <w:rFonts w:ascii="宋体" w:hAnsi="宋体" w:cs="宋体"/>
                <w:bCs/>
                <w:kern w:val="0"/>
                <w:sz w:val="24"/>
              </w:rPr>
            </w:pPr>
            <w:r>
              <w:rPr>
                <w:rFonts w:hint="eastAsia" w:ascii="宋体" w:hAnsi="宋体" w:cs="宋体"/>
                <w:bCs/>
                <w:kern w:val="0"/>
                <w:sz w:val="24"/>
              </w:rPr>
              <w:t>10年</w:t>
            </w:r>
          </w:p>
        </w:tc>
      </w:tr>
      <w:tr w14:paraId="721B43E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645F276">
            <w:pPr>
              <w:widowControl/>
              <w:jc w:val="left"/>
              <w:rPr>
                <w:rFonts w:ascii="宋体" w:hAnsi="宋体" w:cs="宋体"/>
                <w:bCs/>
                <w:kern w:val="0"/>
                <w:sz w:val="24"/>
              </w:rPr>
            </w:pPr>
            <w:r>
              <w:rPr>
                <w:rFonts w:hint="eastAsia" w:ascii="宋体" w:hAnsi="宋体" w:cs="宋体"/>
                <w:bCs/>
                <w:kern w:val="0"/>
                <w:sz w:val="24"/>
              </w:rPr>
              <w:t>1.10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B2CD683">
            <w:pPr>
              <w:widowControl/>
              <w:jc w:val="left"/>
              <w:rPr>
                <w:rFonts w:ascii="宋体" w:hAnsi="宋体" w:cs="宋体"/>
                <w:bCs/>
                <w:kern w:val="0"/>
                <w:sz w:val="24"/>
              </w:rPr>
            </w:pPr>
            <w:r>
              <w:rPr>
                <w:rFonts w:hint="eastAsia" w:ascii="宋体" w:hAnsi="宋体" w:cs="宋体"/>
                <w:bCs/>
                <w:kern w:val="0"/>
                <w:sz w:val="24"/>
              </w:rPr>
              <w:t>巡视巡察工作文件材料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1C7A7E8">
            <w:pPr>
              <w:widowControl/>
              <w:jc w:val="center"/>
              <w:rPr>
                <w:rFonts w:ascii="宋体" w:hAnsi="宋体" w:cs="宋体"/>
                <w:bCs/>
                <w:kern w:val="0"/>
                <w:sz w:val="24"/>
              </w:rPr>
            </w:pPr>
            <w:r>
              <w:rPr>
                <w:rFonts w:hint="eastAsia" w:ascii="宋体" w:hAnsi="宋体" w:cs="宋体"/>
                <w:bCs/>
                <w:kern w:val="0"/>
                <w:sz w:val="24"/>
              </w:rPr>
              <w:t>/</w:t>
            </w:r>
          </w:p>
        </w:tc>
      </w:tr>
      <w:tr w14:paraId="59BD54E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02C29DF">
            <w:pPr>
              <w:widowControl/>
              <w:jc w:val="left"/>
              <w:rPr>
                <w:rFonts w:ascii="宋体" w:hAnsi="宋体" w:cs="宋体"/>
                <w:bCs/>
                <w:kern w:val="0"/>
                <w:sz w:val="24"/>
              </w:rPr>
            </w:pPr>
            <w:r>
              <w:rPr>
                <w:rFonts w:hint="eastAsia" w:ascii="宋体" w:hAnsi="宋体" w:cs="宋体"/>
                <w:bCs/>
                <w:kern w:val="0"/>
                <w:sz w:val="24"/>
              </w:rPr>
              <w:t>1.10.1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FE33992">
            <w:pPr>
              <w:widowControl/>
              <w:jc w:val="left"/>
              <w:rPr>
                <w:rFonts w:ascii="宋体" w:hAnsi="宋体" w:cs="宋体"/>
                <w:bCs/>
                <w:kern w:val="0"/>
                <w:sz w:val="24"/>
              </w:rPr>
            </w:pPr>
            <w:r>
              <w:rPr>
                <w:rFonts w:hint="eastAsia" w:ascii="宋体" w:hAnsi="宋体" w:cs="宋体"/>
                <w:bCs/>
                <w:kern w:val="0"/>
                <w:sz w:val="24"/>
              </w:rPr>
              <w:t>上级巡视工作配合有关文件材料及巡视整改情况监督方案、总结材料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11A76A1">
            <w:pPr>
              <w:widowControl/>
              <w:jc w:val="center"/>
              <w:rPr>
                <w:rFonts w:ascii="宋体" w:hAnsi="宋体" w:cs="宋体"/>
                <w:bCs/>
                <w:kern w:val="0"/>
                <w:sz w:val="24"/>
              </w:rPr>
            </w:pPr>
            <w:r>
              <w:rPr>
                <w:rFonts w:hint="eastAsia" w:ascii="宋体" w:hAnsi="宋体" w:cs="宋体"/>
                <w:bCs/>
                <w:kern w:val="0"/>
                <w:sz w:val="24"/>
              </w:rPr>
              <w:t>30年</w:t>
            </w:r>
          </w:p>
        </w:tc>
      </w:tr>
      <w:tr w14:paraId="3327934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51BC124">
            <w:pPr>
              <w:widowControl/>
              <w:jc w:val="left"/>
              <w:rPr>
                <w:rFonts w:ascii="宋体" w:hAnsi="宋体" w:cs="宋体"/>
                <w:bCs/>
                <w:kern w:val="0"/>
                <w:sz w:val="24"/>
              </w:rPr>
            </w:pPr>
            <w:r>
              <w:rPr>
                <w:rFonts w:hint="eastAsia" w:ascii="宋体" w:hAnsi="宋体" w:cs="宋体"/>
                <w:bCs/>
                <w:kern w:val="0"/>
                <w:sz w:val="24"/>
              </w:rPr>
              <w:t>1.10.2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EF05730">
            <w:pPr>
              <w:widowControl/>
              <w:jc w:val="left"/>
              <w:rPr>
                <w:rFonts w:ascii="宋体" w:hAnsi="宋体" w:cs="宋体"/>
                <w:bCs/>
                <w:kern w:val="0"/>
                <w:sz w:val="24"/>
              </w:rPr>
            </w:pPr>
            <w:r>
              <w:rPr>
                <w:rFonts w:hint="eastAsia" w:ascii="宋体" w:hAnsi="宋体" w:cs="宋体"/>
                <w:bCs/>
                <w:kern w:val="0"/>
                <w:sz w:val="24"/>
              </w:rPr>
              <w:t>巡察工作方案、巡察工作报告、巡察反馈意见、被巡察单位整改方案</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948848D">
            <w:pPr>
              <w:widowControl/>
              <w:jc w:val="center"/>
              <w:rPr>
                <w:rFonts w:ascii="宋体" w:hAnsi="宋体" w:cs="宋体"/>
                <w:bCs/>
                <w:kern w:val="0"/>
                <w:sz w:val="24"/>
              </w:rPr>
            </w:pPr>
            <w:r>
              <w:rPr>
                <w:rFonts w:hint="eastAsia" w:ascii="宋体" w:hAnsi="宋体" w:cs="宋体"/>
                <w:bCs/>
                <w:kern w:val="0"/>
                <w:sz w:val="24"/>
              </w:rPr>
              <w:t>30年</w:t>
            </w:r>
          </w:p>
        </w:tc>
      </w:tr>
      <w:tr w14:paraId="17097BF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15CFB36">
            <w:pPr>
              <w:widowControl/>
              <w:jc w:val="left"/>
              <w:rPr>
                <w:rFonts w:ascii="宋体" w:hAnsi="宋体" w:cs="宋体"/>
                <w:bCs/>
                <w:kern w:val="0"/>
                <w:sz w:val="24"/>
              </w:rPr>
            </w:pPr>
            <w:r>
              <w:rPr>
                <w:rFonts w:hint="eastAsia" w:ascii="宋体" w:hAnsi="宋体" w:cs="宋体"/>
                <w:bCs/>
                <w:kern w:val="0"/>
                <w:sz w:val="24"/>
              </w:rPr>
              <w:t>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E71298B">
            <w:pPr>
              <w:widowControl/>
              <w:jc w:val="left"/>
              <w:rPr>
                <w:rFonts w:ascii="宋体" w:hAnsi="宋体" w:cs="宋体"/>
                <w:bCs/>
                <w:kern w:val="0"/>
                <w:sz w:val="24"/>
              </w:rPr>
            </w:pPr>
            <w:r>
              <w:rPr>
                <w:rFonts w:hint="eastAsia" w:ascii="宋体" w:hAnsi="宋体" w:cs="宋体"/>
                <w:bCs/>
                <w:kern w:val="0"/>
                <w:sz w:val="24"/>
              </w:rPr>
              <w:t>经营发展部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0FB7BB5">
            <w:pPr>
              <w:widowControl/>
              <w:jc w:val="center"/>
              <w:rPr>
                <w:rFonts w:ascii="宋体" w:hAnsi="宋体" w:cs="宋体"/>
                <w:bCs/>
                <w:kern w:val="0"/>
                <w:sz w:val="24"/>
              </w:rPr>
            </w:pPr>
            <w:r>
              <w:rPr>
                <w:rFonts w:hint="eastAsia" w:ascii="宋体" w:hAnsi="宋体" w:cs="宋体"/>
                <w:bCs/>
                <w:kern w:val="0"/>
                <w:sz w:val="24"/>
              </w:rPr>
              <w:t>　</w:t>
            </w:r>
          </w:p>
        </w:tc>
      </w:tr>
      <w:tr w14:paraId="00FE79B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1C9979F">
            <w:pPr>
              <w:widowControl/>
              <w:jc w:val="left"/>
              <w:rPr>
                <w:rFonts w:ascii="宋体" w:hAnsi="宋体" w:cs="宋体"/>
                <w:bCs/>
                <w:kern w:val="0"/>
                <w:sz w:val="24"/>
              </w:rPr>
            </w:pPr>
            <w:r>
              <w:rPr>
                <w:rFonts w:hint="eastAsia" w:ascii="宋体" w:hAnsi="宋体" w:cs="宋体"/>
                <w:bCs/>
                <w:kern w:val="0"/>
                <w:sz w:val="24"/>
              </w:rPr>
              <w:t>2.1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B0D03C9">
            <w:pPr>
              <w:widowControl/>
              <w:jc w:val="left"/>
              <w:rPr>
                <w:rFonts w:ascii="宋体" w:hAnsi="宋体" w:cs="宋体"/>
                <w:bCs/>
                <w:kern w:val="0"/>
                <w:sz w:val="24"/>
              </w:rPr>
            </w:pPr>
            <w:r>
              <w:rPr>
                <w:rFonts w:hint="eastAsia" w:ascii="宋体" w:hAnsi="宋体" w:cs="宋体"/>
                <w:bCs/>
                <w:kern w:val="0"/>
                <w:sz w:val="24"/>
              </w:rPr>
              <w:t>经营发展工作职责范围、管理程序、管理规章、岗位说明书等文件材料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979B016">
            <w:pPr>
              <w:widowControl/>
              <w:jc w:val="center"/>
              <w:rPr>
                <w:rFonts w:ascii="宋体" w:hAnsi="宋体" w:cs="宋体"/>
                <w:bCs/>
                <w:kern w:val="0"/>
                <w:sz w:val="24"/>
              </w:rPr>
            </w:pPr>
            <w:r>
              <w:rPr>
                <w:rFonts w:hint="eastAsia" w:ascii="宋体" w:hAnsi="宋体" w:cs="宋体"/>
                <w:bCs/>
                <w:kern w:val="0"/>
                <w:sz w:val="24"/>
              </w:rPr>
              <w:t>永久</w:t>
            </w:r>
          </w:p>
        </w:tc>
      </w:tr>
      <w:tr w14:paraId="42FCD06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70E62C5">
            <w:pPr>
              <w:widowControl/>
              <w:jc w:val="left"/>
              <w:rPr>
                <w:rFonts w:ascii="宋体" w:hAnsi="宋体" w:cs="宋体"/>
                <w:bCs/>
                <w:kern w:val="0"/>
                <w:sz w:val="24"/>
              </w:rPr>
            </w:pPr>
            <w:r>
              <w:rPr>
                <w:rFonts w:hint="eastAsia" w:ascii="宋体" w:hAnsi="宋体" w:cs="宋体"/>
                <w:bCs/>
                <w:kern w:val="0"/>
                <w:sz w:val="24"/>
              </w:rPr>
              <w:t>2.2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841F859">
            <w:pPr>
              <w:widowControl/>
              <w:jc w:val="left"/>
              <w:rPr>
                <w:rFonts w:ascii="宋体" w:hAnsi="宋体" w:cs="宋体"/>
                <w:bCs/>
                <w:kern w:val="0"/>
                <w:sz w:val="24"/>
              </w:rPr>
            </w:pPr>
            <w:r>
              <w:rPr>
                <w:rFonts w:hint="eastAsia" w:ascii="宋体" w:hAnsi="宋体" w:cs="宋体"/>
                <w:bCs/>
                <w:kern w:val="0"/>
                <w:sz w:val="24"/>
              </w:rPr>
              <w:t>经营发展工作中长期规划、计划和总结文件材料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150D2CB">
            <w:pPr>
              <w:widowControl/>
              <w:jc w:val="center"/>
              <w:rPr>
                <w:rFonts w:ascii="宋体" w:hAnsi="宋体" w:cs="宋体"/>
                <w:bCs/>
                <w:kern w:val="0"/>
                <w:sz w:val="24"/>
              </w:rPr>
            </w:pPr>
            <w:r>
              <w:rPr>
                <w:rFonts w:hint="eastAsia" w:ascii="宋体" w:hAnsi="宋体" w:cs="宋体"/>
                <w:bCs/>
                <w:kern w:val="0"/>
                <w:sz w:val="24"/>
              </w:rPr>
              <w:t>永久</w:t>
            </w:r>
          </w:p>
        </w:tc>
      </w:tr>
      <w:tr w14:paraId="11FCDCB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B0C7C43">
            <w:pPr>
              <w:widowControl/>
              <w:jc w:val="left"/>
              <w:rPr>
                <w:rFonts w:ascii="宋体" w:hAnsi="宋体" w:cs="宋体"/>
                <w:bCs/>
                <w:kern w:val="0"/>
                <w:sz w:val="24"/>
              </w:rPr>
            </w:pPr>
            <w:r>
              <w:rPr>
                <w:rFonts w:hint="eastAsia" w:ascii="宋体" w:hAnsi="宋体" w:cs="宋体"/>
                <w:bCs/>
                <w:kern w:val="0"/>
                <w:sz w:val="24"/>
              </w:rPr>
              <w:t>2.3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5F7E4C3">
            <w:pPr>
              <w:widowControl/>
              <w:jc w:val="left"/>
              <w:rPr>
                <w:rFonts w:ascii="宋体" w:hAnsi="宋体" w:cs="宋体"/>
                <w:bCs/>
                <w:kern w:val="0"/>
                <w:sz w:val="24"/>
              </w:rPr>
            </w:pPr>
            <w:r>
              <w:rPr>
                <w:rFonts w:hint="eastAsia" w:ascii="宋体" w:hAnsi="宋体" w:cs="宋体"/>
                <w:bCs/>
                <w:kern w:val="0"/>
                <w:sz w:val="24"/>
              </w:rPr>
              <w:t>经营发展、规划管理工作召开的会议报告、决议、签到表、参会名单、会议记录或纪要等文件材料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CF3CF3C">
            <w:pPr>
              <w:widowControl/>
              <w:jc w:val="center"/>
              <w:rPr>
                <w:rFonts w:ascii="宋体" w:hAnsi="宋体" w:cs="宋体"/>
                <w:bCs/>
                <w:kern w:val="0"/>
                <w:sz w:val="24"/>
              </w:rPr>
            </w:pPr>
            <w:r>
              <w:rPr>
                <w:rFonts w:hint="eastAsia" w:ascii="宋体" w:hAnsi="宋体" w:cs="宋体"/>
                <w:bCs/>
                <w:kern w:val="0"/>
                <w:sz w:val="24"/>
              </w:rPr>
              <w:t>永久</w:t>
            </w:r>
          </w:p>
        </w:tc>
      </w:tr>
      <w:tr w14:paraId="3F5F4E6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B986F9C">
            <w:pPr>
              <w:widowControl/>
              <w:jc w:val="left"/>
              <w:rPr>
                <w:rFonts w:ascii="宋体" w:hAnsi="宋体" w:cs="宋体"/>
                <w:bCs/>
                <w:kern w:val="0"/>
                <w:sz w:val="24"/>
              </w:rPr>
            </w:pPr>
            <w:r>
              <w:rPr>
                <w:rFonts w:hint="eastAsia" w:ascii="宋体" w:hAnsi="宋体" w:cs="宋体"/>
                <w:bCs/>
                <w:kern w:val="0"/>
                <w:sz w:val="24"/>
              </w:rPr>
              <w:t>2.4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273E2B6">
            <w:pPr>
              <w:widowControl/>
              <w:jc w:val="left"/>
              <w:rPr>
                <w:rFonts w:ascii="宋体" w:hAnsi="宋体" w:cs="宋体"/>
                <w:bCs/>
                <w:kern w:val="0"/>
                <w:sz w:val="24"/>
              </w:rPr>
            </w:pPr>
            <w:r>
              <w:rPr>
                <w:rFonts w:hint="eastAsia" w:ascii="宋体" w:hAnsi="宋体" w:cs="宋体"/>
                <w:bCs/>
                <w:kern w:val="0"/>
                <w:sz w:val="24"/>
              </w:rPr>
              <w:t>发展规划工作文件材料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F11FFD5">
            <w:pPr>
              <w:widowControl/>
              <w:jc w:val="center"/>
              <w:rPr>
                <w:rFonts w:ascii="宋体" w:hAnsi="宋体" w:cs="宋体"/>
                <w:bCs/>
                <w:kern w:val="0"/>
                <w:sz w:val="24"/>
              </w:rPr>
            </w:pPr>
            <w:r>
              <w:rPr>
                <w:rFonts w:hint="eastAsia" w:ascii="宋体" w:hAnsi="宋体" w:cs="宋体"/>
                <w:bCs/>
                <w:kern w:val="0"/>
                <w:sz w:val="24"/>
              </w:rPr>
              <w:t>　</w:t>
            </w:r>
          </w:p>
        </w:tc>
      </w:tr>
      <w:tr w14:paraId="77C2013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464C576">
            <w:pPr>
              <w:widowControl/>
              <w:jc w:val="left"/>
              <w:rPr>
                <w:rFonts w:ascii="宋体" w:hAnsi="宋体" w:cs="宋体"/>
                <w:bCs/>
                <w:kern w:val="0"/>
                <w:sz w:val="24"/>
              </w:rPr>
            </w:pPr>
            <w:r>
              <w:rPr>
                <w:rFonts w:hint="eastAsia" w:ascii="宋体" w:hAnsi="宋体" w:cs="宋体"/>
                <w:bCs/>
                <w:kern w:val="0"/>
                <w:sz w:val="24"/>
              </w:rPr>
              <w:t>2.4.1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A3D48D4">
            <w:pPr>
              <w:widowControl/>
              <w:jc w:val="left"/>
              <w:rPr>
                <w:rFonts w:ascii="宋体" w:hAnsi="宋体" w:cs="宋体"/>
                <w:bCs/>
                <w:kern w:val="0"/>
                <w:sz w:val="24"/>
              </w:rPr>
            </w:pPr>
            <w:r>
              <w:rPr>
                <w:rFonts w:hint="eastAsia" w:ascii="宋体" w:hAnsi="宋体" w:cs="宋体"/>
                <w:bCs/>
                <w:kern w:val="0"/>
                <w:sz w:val="24"/>
              </w:rPr>
              <w:t>五年战略规划、战略规划中期评估报告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162FF4B">
            <w:pPr>
              <w:widowControl/>
              <w:jc w:val="center"/>
              <w:rPr>
                <w:rFonts w:ascii="宋体" w:hAnsi="宋体" w:cs="宋体"/>
                <w:bCs/>
                <w:kern w:val="0"/>
                <w:sz w:val="24"/>
              </w:rPr>
            </w:pPr>
            <w:r>
              <w:rPr>
                <w:rFonts w:hint="eastAsia" w:ascii="宋体" w:hAnsi="宋体" w:cs="宋体"/>
                <w:bCs/>
                <w:kern w:val="0"/>
                <w:sz w:val="24"/>
              </w:rPr>
              <w:t>永久</w:t>
            </w:r>
          </w:p>
        </w:tc>
      </w:tr>
      <w:tr w14:paraId="6A5DF71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C160E87">
            <w:pPr>
              <w:widowControl/>
              <w:jc w:val="left"/>
              <w:rPr>
                <w:rFonts w:ascii="宋体" w:hAnsi="宋体" w:cs="宋体"/>
                <w:bCs/>
                <w:kern w:val="0"/>
                <w:sz w:val="24"/>
              </w:rPr>
            </w:pPr>
            <w:r>
              <w:rPr>
                <w:rFonts w:hint="eastAsia" w:ascii="宋体" w:hAnsi="宋体" w:cs="宋体"/>
                <w:bCs/>
                <w:kern w:val="0"/>
                <w:sz w:val="24"/>
              </w:rPr>
              <w:t>2.4.2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EA2BA97">
            <w:pPr>
              <w:widowControl/>
              <w:jc w:val="left"/>
              <w:rPr>
                <w:rFonts w:ascii="宋体" w:hAnsi="宋体" w:cs="宋体"/>
                <w:bCs/>
                <w:kern w:val="0"/>
                <w:sz w:val="24"/>
              </w:rPr>
            </w:pPr>
            <w:r>
              <w:rPr>
                <w:rFonts w:hint="eastAsia" w:ascii="宋体" w:hAnsi="宋体" w:cs="宋体"/>
                <w:bCs/>
                <w:kern w:val="0"/>
                <w:sz w:val="24"/>
              </w:rPr>
              <w:t>子规划半年回顾报告、子规划年度调整报告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3C8613A">
            <w:pPr>
              <w:widowControl/>
              <w:jc w:val="center"/>
              <w:rPr>
                <w:rFonts w:ascii="宋体" w:hAnsi="宋体" w:cs="宋体"/>
                <w:bCs/>
                <w:kern w:val="0"/>
                <w:sz w:val="24"/>
              </w:rPr>
            </w:pPr>
            <w:r>
              <w:rPr>
                <w:rFonts w:hint="eastAsia" w:ascii="宋体" w:hAnsi="宋体" w:cs="宋体"/>
                <w:bCs/>
                <w:kern w:val="0"/>
                <w:sz w:val="24"/>
              </w:rPr>
              <w:t>永久</w:t>
            </w:r>
          </w:p>
        </w:tc>
      </w:tr>
      <w:tr w14:paraId="4EC934D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2E72B53">
            <w:pPr>
              <w:widowControl/>
              <w:jc w:val="left"/>
              <w:rPr>
                <w:rFonts w:ascii="宋体" w:hAnsi="宋体" w:cs="宋体"/>
                <w:bCs/>
                <w:kern w:val="0"/>
                <w:sz w:val="24"/>
              </w:rPr>
            </w:pPr>
            <w:r>
              <w:rPr>
                <w:rFonts w:hint="eastAsia" w:ascii="宋体" w:hAnsi="宋体" w:cs="宋体"/>
                <w:bCs/>
                <w:kern w:val="0"/>
                <w:sz w:val="24"/>
              </w:rPr>
              <w:t>2.4.3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5237790">
            <w:pPr>
              <w:widowControl/>
              <w:jc w:val="left"/>
              <w:rPr>
                <w:rFonts w:ascii="宋体" w:hAnsi="宋体" w:cs="宋体"/>
                <w:bCs/>
                <w:kern w:val="0"/>
                <w:sz w:val="24"/>
              </w:rPr>
            </w:pPr>
            <w:r>
              <w:rPr>
                <w:rFonts w:hint="eastAsia" w:ascii="宋体" w:hAnsi="宋体" w:cs="宋体"/>
                <w:bCs/>
                <w:kern w:val="0"/>
                <w:sz w:val="24"/>
              </w:rPr>
              <w:t>战略发展项目论证报告等相关文件材料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40158F5">
            <w:pPr>
              <w:widowControl/>
              <w:jc w:val="center"/>
              <w:rPr>
                <w:rFonts w:ascii="宋体" w:hAnsi="宋体" w:cs="宋体"/>
                <w:bCs/>
                <w:kern w:val="0"/>
                <w:sz w:val="24"/>
              </w:rPr>
            </w:pPr>
            <w:r>
              <w:rPr>
                <w:rFonts w:hint="eastAsia" w:ascii="宋体" w:hAnsi="宋体" w:cs="宋体"/>
                <w:bCs/>
                <w:kern w:val="0"/>
                <w:sz w:val="24"/>
              </w:rPr>
              <w:t>永久</w:t>
            </w:r>
          </w:p>
        </w:tc>
      </w:tr>
      <w:tr w14:paraId="14D3EA6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00EE245">
            <w:pPr>
              <w:widowControl/>
              <w:jc w:val="left"/>
              <w:rPr>
                <w:rFonts w:ascii="宋体" w:hAnsi="宋体" w:cs="宋体"/>
                <w:bCs/>
                <w:kern w:val="0"/>
                <w:sz w:val="24"/>
              </w:rPr>
            </w:pPr>
            <w:r>
              <w:rPr>
                <w:rFonts w:hint="eastAsia" w:ascii="宋体" w:hAnsi="宋体" w:cs="宋体"/>
                <w:bCs/>
                <w:kern w:val="0"/>
                <w:sz w:val="24"/>
              </w:rPr>
              <w:t>2.4.4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1C498EB">
            <w:pPr>
              <w:widowControl/>
              <w:jc w:val="left"/>
              <w:rPr>
                <w:rFonts w:ascii="宋体" w:hAnsi="宋体" w:cs="宋体"/>
                <w:bCs/>
                <w:kern w:val="0"/>
                <w:sz w:val="24"/>
              </w:rPr>
            </w:pPr>
            <w:r>
              <w:rPr>
                <w:rFonts w:hint="eastAsia" w:ascii="宋体" w:hAnsi="宋体" w:cs="宋体"/>
                <w:bCs/>
                <w:kern w:val="0"/>
                <w:sz w:val="24"/>
              </w:rPr>
              <w:t>军民融合方案、总结等相关文件材料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21E3393">
            <w:pPr>
              <w:widowControl/>
              <w:jc w:val="center"/>
              <w:rPr>
                <w:rFonts w:ascii="宋体" w:hAnsi="宋体" w:cs="宋体"/>
                <w:bCs/>
                <w:kern w:val="0"/>
                <w:sz w:val="24"/>
              </w:rPr>
            </w:pPr>
            <w:r>
              <w:rPr>
                <w:rFonts w:hint="eastAsia" w:ascii="宋体" w:hAnsi="宋体" w:cs="宋体"/>
                <w:bCs/>
                <w:kern w:val="0"/>
                <w:sz w:val="24"/>
              </w:rPr>
              <w:t>永久</w:t>
            </w:r>
          </w:p>
        </w:tc>
      </w:tr>
      <w:tr w14:paraId="4FDFCD7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9A62BC2">
            <w:pPr>
              <w:widowControl/>
              <w:jc w:val="left"/>
              <w:rPr>
                <w:rFonts w:ascii="宋体" w:hAnsi="宋体" w:cs="宋体"/>
                <w:bCs/>
                <w:kern w:val="0"/>
                <w:sz w:val="24"/>
              </w:rPr>
            </w:pPr>
            <w:r>
              <w:rPr>
                <w:rFonts w:hint="eastAsia" w:ascii="宋体" w:hAnsi="宋体" w:cs="宋体"/>
                <w:bCs/>
                <w:kern w:val="0"/>
                <w:sz w:val="24"/>
              </w:rPr>
              <w:t>2.4.5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AD58103">
            <w:pPr>
              <w:widowControl/>
              <w:jc w:val="left"/>
              <w:rPr>
                <w:rFonts w:ascii="宋体" w:hAnsi="宋体" w:cs="宋体"/>
                <w:bCs/>
                <w:kern w:val="0"/>
                <w:sz w:val="24"/>
              </w:rPr>
            </w:pPr>
            <w:r>
              <w:rPr>
                <w:rFonts w:hint="eastAsia" w:ascii="宋体" w:hAnsi="宋体" w:cs="宋体"/>
                <w:bCs/>
                <w:kern w:val="0"/>
                <w:sz w:val="24"/>
              </w:rPr>
              <w:t>其他涉及国家、行业政策调整的企业改革文件材料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8B9F67B">
            <w:pPr>
              <w:widowControl/>
              <w:jc w:val="center"/>
              <w:rPr>
                <w:rFonts w:ascii="宋体" w:hAnsi="宋体" w:cs="宋体"/>
                <w:bCs/>
                <w:kern w:val="0"/>
                <w:sz w:val="24"/>
              </w:rPr>
            </w:pPr>
            <w:r>
              <w:rPr>
                <w:rFonts w:hint="eastAsia" w:ascii="宋体" w:hAnsi="宋体" w:cs="宋体"/>
                <w:bCs/>
                <w:kern w:val="0"/>
                <w:sz w:val="24"/>
              </w:rPr>
              <w:t>30年</w:t>
            </w:r>
          </w:p>
        </w:tc>
      </w:tr>
      <w:tr w14:paraId="51BA2F3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6B62483">
            <w:pPr>
              <w:widowControl/>
              <w:jc w:val="left"/>
              <w:rPr>
                <w:rFonts w:ascii="宋体" w:hAnsi="宋体" w:cs="宋体"/>
                <w:bCs/>
                <w:kern w:val="0"/>
                <w:sz w:val="24"/>
              </w:rPr>
            </w:pPr>
            <w:r>
              <w:rPr>
                <w:rFonts w:hint="eastAsia" w:ascii="宋体" w:hAnsi="宋体" w:cs="宋体"/>
                <w:bCs/>
                <w:kern w:val="0"/>
                <w:sz w:val="24"/>
              </w:rPr>
              <w:t>2.4.6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328D44B">
            <w:pPr>
              <w:widowControl/>
              <w:jc w:val="left"/>
              <w:rPr>
                <w:rFonts w:ascii="宋体" w:hAnsi="宋体" w:cs="宋体"/>
                <w:bCs/>
                <w:kern w:val="0"/>
                <w:sz w:val="24"/>
              </w:rPr>
            </w:pPr>
            <w:r>
              <w:rPr>
                <w:rFonts w:hint="eastAsia" w:ascii="宋体" w:hAnsi="宋体" w:cs="宋体"/>
                <w:bCs/>
                <w:kern w:val="0"/>
                <w:sz w:val="24"/>
              </w:rPr>
              <w:t>产品退出论证报告、批准文件等材料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2B44FCC">
            <w:pPr>
              <w:widowControl/>
              <w:jc w:val="center"/>
              <w:rPr>
                <w:rFonts w:ascii="宋体" w:hAnsi="宋体" w:cs="宋体"/>
                <w:bCs/>
                <w:kern w:val="0"/>
                <w:sz w:val="24"/>
              </w:rPr>
            </w:pPr>
            <w:r>
              <w:rPr>
                <w:rFonts w:hint="eastAsia" w:ascii="宋体" w:hAnsi="宋体" w:cs="宋体"/>
                <w:bCs/>
                <w:kern w:val="0"/>
                <w:sz w:val="24"/>
              </w:rPr>
              <w:t>永久</w:t>
            </w:r>
          </w:p>
        </w:tc>
      </w:tr>
      <w:tr w14:paraId="5ECF266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FC35365">
            <w:pPr>
              <w:widowControl/>
              <w:jc w:val="left"/>
              <w:rPr>
                <w:rFonts w:ascii="宋体" w:hAnsi="宋体" w:cs="宋体"/>
                <w:bCs/>
                <w:kern w:val="0"/>
                <w:sz w:val="24"/>
              </w:rPr>
            </w:pPr>
            <w:r>
              <w:rPr>
                <w:rFonts w:hint="eastAsia" w:ascii="宋体" w:hAnsi="宋体" w:cs="宋体"/>
                <w:bCs/>
                <w:kern w:val="0"/>
                <w:sz w:val="24"/>
              </w:rPr>
              <w:t>2.4.7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ED86157">
            <w:pPr>
              <w:widowControl/>
              <w:jc w:val="left"/>
              <w:rPr>
                <w:rFonts w:ascii="宋体" w:hAnsi="宋体" w:cs="宋体"/>
                <w:bCs/>
                <w:kern w:val="0"/>
                <w:sz w:val="24"/>
              </w:rPr>
            </w:pPr>
            <w:r>
              <w:rPr>
                <w:rFonts w:hint="eastAsia" w:ascii="宋体" w:hAnsi="宋体" w:cs="宋体"/>
                <w:bCs/>
                <w:kern w:val="0"/>
                <w:sz w:val="24"/>
              </w:rPr>
              <w:t>公司改革方案、总结计划等相关文件材料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B73C655">
            <w:pPr>
              <w:widowControl/>
              <w:jc w:val="center"/>
              <w:rPr>
                <w:rFonts w:ascii="宋体" w:hAnsi="宋体" w:cs="宋体"/>
                <w:bCs/>
                <w:kern w:val="0"/>
                <w:sz w:val="24"/>
              </w:rPr>
            </w:pPr>
            <w:r>
              <w:rPr>
                <w:rFonts w:hint="eastAsia" w:ascii="宋体" w:hAnsi="宋体" w:cs="宋体"/>
                <w:bCs/>
                <w:kern w:val="0"/>
                <w:sz w:val="24"/>
              </w:rPr>
              <w:t>永久</w:t>
            </w:r>
          </w:p>
        </w:tc>
      </w:tr>
      <w:tr w14:paraId="7323801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8D66F9E">
            <w:pPr>
              <w:widowControl/>
              <w:jc w:val="left"/>
              <w:rPr>
                <w:rFonts w:ascii="宋体" w:hAnsi="宋体" w:cs="宋体"/>
                <w:bCs/>
                <w:kern w:val="0"/>
                <w:sz w:val="24"/>
              </w:rPr>
            </w:pPr>
            <w:r>
              <w:rPr>
                <w:rFonts w:hint="eastAsia" w:ascii="宋体" w:hAnsi="宋体" w:cs="宋体"/>
                <w:bCs/>
                <w:kern w:val="0"/>
                <w:sz w:val="24"/>
              </w:rPr>
              <w:t>2.5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4B4F19D">
            <w:pPr>
              <w:widowControl/>
              <w:jc w:val="left"/>
              <w:rPr>
                <w:rFonts w:ascii="宋体" w:hAnsi="宋体" w:cs="宋体"/>
                <w:bCs/>
                <w:kern w:val="0"/>
                <w:sz w:val="24"/>
              </w:rPr>
            </w:pPr>
            <w:r>
              <w:rPr>
                <w:rFonts w:hint="eastAsia" w:ascii="宋体" w:hAnsi="宋体" w:cs="宋体"/>
                <w:bCs/>
                <w:kern w:val="0"/>
                <w:sz w:val="24"/>
              </w:rPr>
              <w:t>资本运行工作文件材料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F09F933">
            <w:pPr>
              <w:widowControl/>
              <w:jc w:val="center"/>
              <w:rPr>
                <w:rFonts w:ascii="宋体" w:hAnsi="宋体" w:cs="宋体"/>
                <w:bCs/>
                <w:kern w:val="0"/>
                <w:sz w:val="24"/>
              </w:rPr>
            </w:pPr>
            <w:r>
              <w:rPr>
                <w:rFonts w:hint="eastAsia" w:ascii="宋体" w:hAnsi="宋体" w:cs="宋体"/>
                <w:bCs/>
                <w:kern w:val="0"/>
                <w:sz w:val="24"/>
              </w:rPr>
              <w:t>　</w:t>
            </w:r>
          </w:p>
        </w:tc>
      </w:tr>
      <w:tr w14:paraId="67E946F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98443F5">
            <w:pPr>
              <w:widowControl/>
              <w:jc w:val="left"/>
              <w:rPr>
                <w:rFonts w:ascii="宋体" w:hAnsi="宋体" w:cs="宋体"/>
                <w:bCs/>
                <w:kern w:val="0"/>
                <w:sz w:val="24"/>
              </w:rPr>
            </w:pPr>
            <w:r>
              <w:rPr>
                <w:rFonts w:hint="eastAsia" w:ascii="宋体" w:hAnsi="宋体" w:cs="宋体"/>
                <w:bCs/>
                <w:kern w:val="0"/>
                <w:sz w:val="24"/>
              </w:rPr>
              <w:t>2.5.1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ED35071">
            <w:pPr>
              <w:widowControl/>
              <w:jc w:val="left"/>
              <w:rPr>
                <w:rFonts w:ascii="宋体" w:hAnsi="宋体" w:cs="宋体"/>
                <w:bCs/>
                <w:kern w:val="0"/>
                <w:sz w:val="24"/>
              </w:rPr>
            </w:pPr>
            <w:r>
              <w:rPr>
                <w:rFonts w:hint="eastAsia" w:ascii="宋体" w:hAnsi="宋体" w:cs="宋体"/>
                <w:bCs/>
                <w:kern w:val="0"/>
                <w:sz w:val="24"/>
              </w:rPr>
              <w:t>公司工商事务管理文件材料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C78559C">
            <w:pPr>
              <w:widowControl/>
              <w:jc w:val="center"/>
              <w:rPr>
                <w:rFonts w:ascii="宋体" w:hAnsi="宋体" w:cs="宋体"/>
                <w:bCs/>
                <w:kern w:val="0"/>
                <w:sz w:val="24"/>
              </w:rPr>
            </w:pPr>
            <w:r>
              <w:rPr>
                <w:rFonts w:hint="eastAsia" w:ascii="宋体" w:hAnsi="宋体" w:cs="宋体"/>
                <w:bCs/>
                <w:kern w:val="0"/>
                <w:sz w:val="24"/>
              </w:rPr>
              <w:t>　</w:t>
            </w:r>
          </w:p>
        </w:tc>
      </w:tr>
      <w:tr w14:paraId="0611840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1F261CA">
            <w:pPr>
              <w:widowControl/>
              <w:jc w:val="left"/>
              <w:rPr>
                <w:rFonts w:ascii="宋体" w:hAnsi="宋体" w:cs="宋体"/>
                <w:bCs/>
                <w:kern w:val="0"/>
                <w:sz w:val="24"/>
              </w:rPr>
            </w:pPr>
            <w:r>
              <w:rPr>
                <w:rFonts w:hint="eastAsia" w:ascii="宋体" w:hAnsi="宋体" w:cs="宋体"/>
                <w:bCs/>
                <w:kern w:val="0"/>
                <w:sz w:val="24"/>
              </w:rPr>
              <w:t>2.5.1.1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7BE93F5">
            <w:pPr>
              <w:widowControl/>
              <w:jc w:val="left"/>
              <w:rPr>
                <w:rFonts w:ascii="宋体" w:hAnsi="宋体" w:cs="宋体"/>
                <w:bCs/>
                <w:kern w:val="0"/>
                <w:sz w:val="24"/>
              </w:rPr>
            </w:pPr>
            <w:r>
              <w:rPr>
                <w:rFonts w:hint="eastAsia" w:ascii="宋体" w:hAnsi="宋体" w:cs="宋体"/>
                <w:bCs/>
                <w:kern w:val="0"/>
                <w:sz w:val="24"/>
              </w:rPr>
              <w:t>公司筹办和设立的申请文件材料、政府相关部门批准设立公司的相关文件材料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90F7361">
            <w:pPr>
              <w:widowControl/>
              <w:jc w:val="center"/>
              <w:rPr>
                <w:rFonts w:ascii="宋体" w:hAnsi="宋体" w:cs="宋体"/>
                <w:bCs/>
                <w:kern w:val="0"/>
                <w:sz w:val="24"/>
              </w:rPr>
            </w:pPr>
            <w:r>
              <w:rPr>
                <w:rFonts w:hint="eastAsia" w:ascii="宋体" w:hAnsi="宋体" w:cs="宋体"/>
                <w:bCs/>
                <w:kern w:val="0"/>
                <w:sz w:val="24"/>
              </w:rPr>
              <w:t>永久</w:t>
            </w:r>
          </w:p>
        </w:tc>
      </w:tr>
      <w:tr w14:paraId="457F2E6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88FF9C9">
            <w:pPr>
              <w:widowControl/>
              <w:jc w:val="left"/>
              <w:rPr>
                <w:rFonts w:ascii="宋体" w:hAnsi="宋体" w:cs="宋体"/>
                <w:bCs/>
                <w:kern w:val="0"/>
                <w:sz w:val="24"/>
              </w:rPr>
            </w:pPr>
            <w:r>
              <w:rPr>
                <w:rFonts w:hint="eastAsia" w:ascii="宋体" w:hAnsi="宋体" w:cs="宋体"/>
                <w:bCs/>
                <w:kern w:val="0"/>
                <w:sz w:val="24"/>
              </w:rPr>
              <w:t>2.5.1.2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BB4EA68">
            <w:pPr>
              <w:widowControl/>
              <w:jc w:val="left"/>
              <w:rPr>
                <w:rFonts w:ascii="宋体" w:hAnsi="宋体" w:cs="宋体"/>
                <w:bCs/>
                <w:kern w:val="0"/>
                <w:sz w:val="24"/>
              </w:rPr>
            </w:pPr>
            <w:r>
              <w:rPr>
                <w:rFonts w:hint="eastAsia" w:ascii="宋体" w:hAnsi="宋体" w:cs="宋体"/>
                <w:bCs/>
                <w:kern w:val="0"/>
                <w:sz w:val="24"/>
              </w:rPr>
              <w:t>公司设立登记相关证照、证照变更登记文件材料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7FB9815">
            <w:pPr>
              <w:widowControl/>
              <w:jc w:val="center"/>
              <w:rPr>
                <w:rFonts w:ascii="宋体" w:hAnsi="宋体" w:cs="宋体"/>
                <w:bCs/>
                <w:kern w:val="0"/>
                <w:sz w:val="24"/>
              </w:rPr>
            </w:pPr>
            <w:r>
              <w:rPr>
                <w:rFonts w:hint="eastAsia" w:ascii="宋体" w:hAnsi="宋体" w:cs="宋体"/>
                <w:bCs/>
                <w:kern w:val="0"/>
                <w:sz w:val="24"/>
              </w:rPr>
              <w:t>永久</w:t>
            </w:r>
          </w:p>
        </w:tc>
      </w:tr>
      <w:tr w14:paraId="1622E9C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61E5FA5">
            <w:pPr>
              <w:widowControl/>
              <w:jc w:val="left"/>
              <w:rPr>
                <w:rFonts w:ascii="宋体" w:hAnsi="宋体" w:cs="宋体"/>
                <w:bCs/>
                <w:kern w:val="0"/>
                <w:sz w:val="24"/>
              </w:rPr>
            </w:pPr>
            <w:r>
              <w:rPr>
                <w:rFonts w:hint="eastAsia" w:ascii="宋体" w:hAnsi="宋体" w:cs="宋体"/>
                <w:bCs/>
                <w:kern w:val="0"/>
                <w:sz w:val="24"/>
              </w:rPr>
              <w:t>2.5.1.3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1744094">
            <w:pPr>
              <w:widowControl/>
              <w:jc w:val="left"/>
              <w:rPr>
                <w:rFonts w:ascii="宋体" w:hAnsi="宋体" w:cs="宋体"/>
                <w:bCs/>
                <w:kern w:val="0"/>
                <w:sz w:val="24"/>
              </w:rPr>
            </w:pPr>
            <w:r>
              <w:rPr>
                <w:rFonts w:hint="eastAsia" w:ascii="宋体" w:hAnsi="宋体" w:cs="宋体"/>
                <w:bCs/>
                <w:kern w:val="0"/>
                <w:sz w:val="24"/>
              </w:rPr>
              <w:t>公司设立、登记、申请备案、年审等申请、备案文件材料、企业法人营业执照及其他资质证明、证照变更登记的相关文件材料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89F43E3">
            <w:pPr>
              <w:widowControl/>
              <w:jc w:val="center"/>
              <w:rPr>
                <w:rFonts w:ascii="宋体" w:hAnsi="宋体" w:cs="宋体"/>
                <w:bCs/>
                <w:kern w:val="0"/>
                <w:sz w:val="24"/>
              </w:rPr>
            </w:pPr>
            <w:r>
              <w:rPr>
                <w:rFonts w:hint="eastAsia" w:ascii="宋体" w:hAnsi="宋体" w:cs="宋体"/>
                <w:bCs/>
                <w:kern w:val="0"/>
                <w:sz w:val="24"/>
              </w:rPr>
              <w:t>永久</w:t>
            </w:r>
          </w:p>
        </w:tc>
      </w:tr>
      <w:tr w14:paraId="0C6B965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77D5FE2">
            <w:pPr>
              <w:widowControl/>
              <w:jc w:val="left"/>
              <w:rPr>
                <w:rFonts w:ascii="宋体" w:hAnsi="宋体" w:cs="宋体"/>
                <w:bCs/>
                <w:kern w:val="0"/>
                <w:sz w:val="24"/>
              </w:rPr>
            </w:pPr>
            <w:r>
              <w:rPr>
                <w:rFonts w:hint="eastAsia" w:ascii="宋体" w:hAnsi="宋体" w:cs="宋体"/>
                <w:bCs/>
                <w:kern w:val="0"/>
                <w:sz w:val="24"/>
              </w:rPr>
              <w:t>2.5.2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7902ADD">
            <w:pPr>
              <w:widowControl/>
              <w:jc w:val="left"/>
              <w:rPr>
                <w:rFonts w:ascii="宋体" w:hAnsi="宋体" w:cs="宋体"/>
                <w:bCs/>
                <w:kern w:val="0"/>
                <w:sz w:val="24"/>
              </w:rPr>
            </w:pPr>
            <w:r>
              <w:rPr>
                <w:rFonts w:hint="eastAsia" w:ascii="宋体" w:hAnsi="宋体" w:cs="宋体"/>
                <w:bCs/>
                <w:kern w:val="0"/>
                <w:sz w:val="24"/>
              </w:rPr>
              <w:t>产权股权管理文件材料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3F3F61C">
            <w:pPr>
              <w:widowControl/>
              <w:jc w:val="center"/>
              <w:rPr>
                <w:rFonts w:ascii="宋体" w:hAnsi="宋体" w:cs="宋体"/>
                <w:bCs/>
                <w:kern w:val="0"/>
                <w:sz w:val="24"/>
              </w:rPr>
            </w:pPr>
            <w:r>
              <w:rPr>
                <w:rFonts w:hint="eastAsia" w:ascii="宋体" w:hAnsi="宋体" w:cs="宋体"/>
                <w:bCs/>
                <w:kern w:val="0"/>
                <w:sz w:val="24"/>
              </w:rPr>
              <w:t>　</w:t>
            </w:r>
          </w:p>
        </w:tc>
      </w:tr>
      <w:tr w14:paraId="0CF22C1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7EB069C">
            <w:pPr>
              <w:widowControl/>
              <w:jc w:val="left"/>
              <w:rPr>
                <w:rFonts w:ascii="宋体" w:hAnsi="宋体" w:cs="宋体"/>
                <w:bCs/>
                <w:kern w:val="0"/>
                <w:sz w:val="24"/>
              </w:rPr>
            </w:pPr>
            <w:r>
              <w:rPr>
                <w:rFonts w:hint="eastAsia" w:ascii="宋体" w:hAnsi="宋体" w:cs="宋体"/>
                <w:bCs/>
                <w:kern w:val="0"/>
                <w:sz w:val="24"/>
              </w:rPr>
              <w:t>2.5.2.1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F926720">
            <w:pPr>
              <w:widowControl/>
              <w:jc w:val="left"/>
              <w:rPr>
                <w:rFonts w:ascii="宋体" w:hAnsi="宋体" w:cs="宋体"/>
                <w:bCs/>
                <w:kern w:val="0"/>
                <w:sz w:val="24"/>
              </w:rPr>
            </w:pPr>
            <w:r>
              <w:rPr>
                <w:rFonts w:hint="eastAsia" w:ascii="宋体" w:hAnsi="宋体" w:cs="宋体"/>
                <w:bCs/>
                <w:kern w:val="0"/>
                <w:sz w:val="24"/>
              </w:rPr>
              <w:t>公司国有资产产权登记证、产权登记表、变动产权登记表、转让国有资产产权的交易凭证、产权变动批复等文件材料；股权转让协议、审计报告、评估报告、资产评估备案表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F86C57C">
            <w:pPr>
              <w:widowControl/>
              <w:jc w:val="center"/>
              <w:rPr>
                <w:rFonts w:ascii="宋体" w:hAnsi="宋体" w:cs="宋体"/>
                <w:bCs/>
                <w:kern w:val="0"/>
                <w:sz w:val="24"/>
              </w:rPr>
            </w:pPr>
            <w:r>
              <w:rPr>
                <w:rFonts w:hint="eastAsia" w:ascii="宋体" w:hAnsi="宋体" w:cs="宋体"/>
                <w:bCs/>
                <w:kern w:val="0"/>
                <w:sz w:val="24"/>
              </w:rPr>
              <w:t>永久</w:t>
            </w:r>
          </w:p>
        </w:tc>
      </w:tr>
      <w:tr w14:paraId="6E801CA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F6046C3">
            <w:pPr>
              <w:widowControl/>
              <w:jc w:val="left"/>
              <w:rPr>
                <w:rFonts w:ascii="宋体" w:hAnsi="宋体" w:cs="宋体"/>
                <w:bCs/>
                <w:kern w:val="0"/>
                <w:sz w:val="24"/>
              </w:rPr>
            </w:pPr>
            <w:r>
              <w:rPr>
                <w:rFonts w:hint="eastAsia" w:ascii="宋体" w:hAnsi="宋体" w:cs="宋体"/>
                <w:bCs/>
                <w:kern w:val="0"/>
                <w:sz w:val="24"/>
              </w:rPr>
              <w:t>2.6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A092806">
            <w:pPr>
              <w:widowControl/>
              <w:jc w:val="left"/>
              <w:rPr>
                <w:rFonts w:ascii="宋体" w:hAnsi="宋体" w:cs="宋体"/>
                <w:bCs/>
                <w:kern w:val="0"/>
                <w:sz w:val="24"/>
              </w:rPr>
            </w:pPr>
            <w:r>
              <w:rPr>
                <w:rFonts w:hint="eastAsia" w:ascii="宋体" w:hAnsi="宋体" w:cs="宋体"/>
                <w:bCs/>
                <w:kern w:val="0"/>
                <w:sz w:val="24"/>
              </w:rPr>
              <w:t>条件建设管理文件材料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D672575">
            <w:pPr>
              <w:widowControl/>
              <w:jc w:val="center"/>
              <w:rPr>
                <w:rFonts w:ascii="宋体" w:hAnsi="宋体" w:cs="宋体"/>
                <w:bCs/>
                <w:kern w:val="0"/>
                <w:sz w:val="24"/>
              </w:rPr>
            </w:pPr>
            <w:r>
              <w:rPr>
                <w:rFonts w:hint="eastAsia" w:ascii="宋体" w:hAnsi="宋体" w:cs="宋体"/>
                <w:bCs/>
                <w:kern w:val="0"/>
                <w:sz w:val="24"/>
              </w:rPr>
              <w:t>　</w:t>
            </w:r>
          </w:p>
        </w:tc>
      </w:tr>
      <w:tr w14:paraId="3F4FF1E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055A02B">
            <w:pPr>
              <w:widowControl/>
              <w:jc w:val="left"/>
              <w:rPr>
                <w:rFonts w:ascii="宋体" w:hAnsi="宋体" w:cs="宋体"/>
                <w:bCs/>
                <w:kern w:val="0"/>
                <w:sz w:val="24"/>
              </w:rPr>
            </w:pPr>
            <w:r>
              <w:rPr>
                <w:rFonts w:hint="eastAsia" w:ascii="宋体" w:hAnsi="宋体" w:cs="宋体"/>
                <w:bCs/>
                <w:kern w:val="0"/>
                <w:sz w:val="24"/>
              </w:rPr>
              <w:t>2.6.1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E07DCB5">
            <w:pPr>
              <w:widowControl/>
              <w:jc w:val="left"/>
              <w:rPr>
                <w:rFonts w:ascii="宋体" w:hAnsi="宋体" w:cs="宋体"/>
                <w:bCs/>
                <w:kern w:val="0"/>
                <w:sz w:val="24"/>
              </w:rPr>
            </w:pPr>
            <w:r>
              <w:rPr>
                <w:rFonts w:hint="eastAsia" w:ascii="宋体" w:hAnsi="宋体" w:cs="宋体"/>
                <w:bCs/>
                <w:kern w:val="0"/>
                <w:sz w:val="24"/>
              </w:rPr>
              <w:t>产区建设总体规划</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953F8AA">
            <w:pPr>
              <w:widowControl/>
              <w:jc w:val="center"/>
              <w:rPr>
                <w:rFonts w:ascii="宋体" w:hAnsi="宋体" w:cs="宋体"/>
                <w:bCs/>
                <w:kern w:val="0"/>
                <w:sz w:val="24"/>
              </w:rPr>
            </w:pPr>
            <w:r>
              <w:rPr>
                <w:rFonts w:hint="eastAsia" w:ascii="宋体" w:hAnsi="宋体" w:cs="宋体"/>
                <w:bCs/>
                <w:kern w:val="0"/>
                <w:sz w:val="24"/>
              </w:rPr>
              <w:t>永久</w:t>
            </w:r>
          </w:p>
        </w:tc>
      </w:tr>
      <w:tr w14:paraId="6795883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E4E7127">
            <w:pPr>
              <w:widowControl/>
              <w:jc w:val="left"/>
              <w:rPr>
                <w:rFonts w:ascii="宋体" w:hAnsi="宋体" w:cs="宋体"/>
                <w:bCs/>
                <w:kern w:val="0"/>
                <w:sz w:val="24"/>
              </w:rPr>
            </w:pPr>
            <w:r>
              <w:rPr>
                <w:rFonts w:hint="eastAsia" w:ascii="宋体" w:hAnsi="宋体" w:cs="宋体"/>
                <w:bCs/>
                <w:kern w:val="0"/>
                <w:sz w:val="24"/>
              </w:rPr>
              <w:t>2.6.2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F217AB5">
            <w:pPr>
              <w:widowControl/>
              <w:jc w:val="left"/>
              <w:rPr>
                <w:rFonts w:ascii="宋体" w:hAnsi="宋体" w:cs="宋体"/>
                <w:bCs/>
                <w:kern w:val="0"/>
                <w:sz w:val="24"/>
              </w:rPr>
            </w:pPr>
            <w:r>
              <w:rPr>
                <w:rFonts w:hint="eastAsia" w:ascii="宋体" w:hAnsi="宋体" w:cs="宋体"/>
                <w:bCs/>
                <w:kern w:val="0"/>
                <w:sz w:val="24"/>
              </w:rPr>
              <w:t>中长期固定资产投资规划、年度固定资产投资计划、资金预算及资金预算调整</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076445A">
            <w:pPr>
              <w:widowControl/>
              <w:jc w:val="center"/>
              <w:rPr>
                <w:rFonts w:ascii="宋体" w:hAnsi="宋体" w:cs="宋体"/>
                <w:bCs/>
                <w:kern w:val="0"/>
                <w:sz w:val="24"/>
              </w:rPr>
            </w:pPr>
            <w:r>
              <w:rPr>
                <w:rFonts w:hint="eastAsia" w:ascii="宋体" w:hAnsi="宋体" w:cs="宋体"/>
                <w:bCs/>
                <w:kern w:val="0"/>
                <w:sz w:val="24"/>
              </w:rPr>
              <w:t>永久</w:t>
            </w:r>
          </w:p>
        </w:tc>
      </w:tr>
      <w:tr w14:paraId="1EAE51D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2337ED1">
            <w:pPr>
              <w:widowControl/>
              <w:jc w:val="left"/>
              <w:rPr>
                <w:rFonts w:ascii="宋体" w:hAnsi="宋体" w:cs="宋体"/>
                <w:bCs/>
                <w:kern w:val="0"/>
                <w:sz w:val="24"/>
              </w:rPr>
            </w:pPr>
            <w:r>
              <w:rPr>
                <w:rFonts w:hint="eastAsia" w:ascii="宋体" w:hAnsi="宋体" w:cs="宋体"/>
                <w:bCs/>
                <w:kern w:val="0"/>
                <w:sz w:val="24"/>
              </w:rPr>
              <w:t>2.6.3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710C361">
            <w:pPr>
              <w:widowControl/>
              <w:jc w:val="left"/>
              <w:rPr>
                <w:rFonts w:ascii="宋体" w:hAnsi="宋体" w:cs="宋体"/>
                <w:bCs/>
                <w:kern w:val="0"/>
                <w:sz w:val="24"/>
              </w:rPr>
            </w:pPr>
            <w:r>
              <w:rPr>
                <w:rFonts w:hint="eastAsia" w:ascii="宋体" w:hAnsi="宋体" w:cs="宋体"/>
                <w:bCs/>
                <w:kern w:val="0"/>
                <w:sz w:val="24"/>
              </w:rPr>
              <w:t>新增固定资产规划方案、年度计划、资金预算及资金预算调整</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DCD1B21">
            <w:pPr>
              <w:widowControl/>
              <w:jc w:val="center"/>
              <w:rPr>
                <w:rFonts w:ascii="宋体" w:hAnsi="宋体" w:cs="宋体"/>
                <w:bCs/>
                <w:kern w:val="0"/>
                <w:sz w:val="24"/>
              </w:rPr>
            </w:pPr>
            <w:r>
              <w:rPr>
                <w:rFonts w:hint="eastAsia" w:ascii="宋体" w:hAnsi="宋体" w:cs="宋体"/>
                <w:bCs/>
                <w:kern w:val="0"/>
                <w:sz w:val="24"/>
              </w:rPr>
              <w:t>永久</w:t>
            </w:r>
          </w:p>
        </w:tc>
      </w:tr>
      <w:tr w14:paraId="07005C3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A7C1409">
            <w:pPr>
              <w:widowControl/>
              <w:jc w:val="left"/>
              <w:rPr>
                <w:rFonts w:ascii="宋体" w:hAnsi="宋体" w:cs="宋体"/>
                <w:bCs/>
                <w:kern w:val="0"/>
                <w:sz w:val="24"/>
              </w:rPr>
            </w:pPr>
            <w:r>
              <w:rPr>
                <w:rFonts w:hint="eastAsia" w:ascii="宋体" w:hAnsi="宋体" w:cs="宋体"/>
                <w:bCs/>
                <w:kern w:val="0"/>
                <w:sz w:val="24"/>
              </w:rPr>
              <w:t>2.6.4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E65CCCB">
            <w:pPr>
              <w:widowControl/>
              <w:jc w:val="left"/>
              <w:rPr>
                <w:rFonts w:ascii="宋体" w:hAnsi="宋体" w:cs="宋体"/>
                <w:bCs/>
                <w:kern w:val="0"/>
                <w:sz w:val="24"/>
              </w:rPr>
            </w:pPr>
            <w:r>
              <w:rPr>
                <w:rFonts w:hint="eastAsia" w:ascii="宋体" w:hAnsi="宋体" w:cs="宋体"/>
                <w:bCs/>
                <w:kern w:val="0"/>
                <w:sz w:val="24"/>
              </w:rPr>
              <w:t>年度固定资产大中修计划、年度固定资产大修调整计划、房屋道路大修计划、资金使用计划等文件材料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11A16E1">
            <w:pPr>
              <w:widowControl/>
              <w:jc w:val="center"/>
              <w:rPr>
                <w:rFonts w:ascii="宋体" w:hAnsi="宋体" w:cs="宋体"/>
                <w:bCs/>
                <w:kern w:val="0"/>
                <w:sz w:val="24"/>
              </w:rPr>
            </w:pPr>
            <w:r>
              <w:rPr>
                <w:rFonts w:hint="eastAsia" w:ascii="宋体" w:hAnsi="宋体" w:cs="宋体"/>
                <w:bCs/>
                <w:kern w:val="0"/>
                <w:sz w:val="24"/>
              </w:rPr>
              <w:t>永久</w:t>
            </w:r>
          </w:p>
        </w:tc>
      </w:tr>
      <w:tr w14:paraId="5CC550C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0E8E366">
            <w:pPr>
              <w:widowControl/>
              <w:jc w:val="left"/>
              <w:rPr>
                <w:rFonts w:ascii="宋体" w:hAnsi="宋体" w:cs="宋体"/>
                <w:bCs/>
                <w:kern w:val="0"/>
                <w:sz w:val="24"/>
              </w:rPr>
            </w:pPr>
            <w:r>
              <w:rPr>
                <w:rFonts w:hint="eastAsia" w:ascii="宋体" w:hAnsi="宋体" w:cs="宋体"/>
                <w:bCs/>
                <w:kern w:val="0"/>
                <w:sz w:val="24"/>
              </w:rPr>
              <w:t>2.6.5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2215D57">
            <w:pPr>
              <w:widowControl/>
              <w:jc w:val="left"/>
              <w:rPr>
                <w:rFonts w:ascii="宋体" w:hAnsi="宋体" w:cs="宋体"/>
                <w:bCs/>
                <w:kern w:val="0"/>
                <w:sz w:val="24"/>
              </w:rPr>
            </w:pPr>
            <w:r>
              <w:rPr>
                <w:rFonts w:hint="eastAsia" w:ascii="宋体" w:hAnsi="宋体" w:cs="宋体"/>
                <w:bCs/>
                <w:kern w:val="0"/>
                <w:sz w:val="24"/>
              </w:rPr>
              <w:t>已有土地、房屋等转让、买卖、租赁的整体规划、年度计划等文件材料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157C132">
            <w:pPr>
              <w:widowControl/>
              <w:jc w:val="center"/>
              <w:rPr>
                <w:rFonts w:ascii="宋体" w:hAnsi="宋体" w:cs="宋体"/>
                <w:bCs/>
                <w:kern w:val="0"/>
                <w:sz w:val="24"/>
              </w:rPr>
            </w:pPr>
            <w:r>
              <w:rPr>
                <w:rFonts w:hint="eastAsia" w:ascii="宋体" w:hAnsi="宋体" w:cs="宋体"/>
                <w:bCs/>
                <w:kern w:val="0"/>
                <w:sz w:val="24"/>
              </w:rPr>
              <w:t>永久</w:t>
            </w:r>
          </w:p>
        </w:tc>
      </w:tr>
      <w:tr w14:paraId="6A0BCDA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500C06E">
            <w:pPr>
              <w:widowControl/>
              <w:jc w:val="left"/>
              <w:rPr>
                <w:rFonts w:ascii="宋体" w:hAnsi="宋体" w:cs="宋体"/>
                <w:bCs/>
                <w:kern w:val="0"/>
                <w:sz w:val="24"/>
              </w:rPr>
            </w:pPr>
            <w:r>
              <w:rPr>
                <w:rFonts w:hint="eastAsia" w:ascii="宋体" w:hAnsi="宋体" w:cs="宋体"/>
                <w:bCs/>
                <w:kern w:val="0"/>
                <w:sz w:val="24"/>
              </w:rPr>
              <w:t>2.6.6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2AB273A">
            <w:pPr>
              <w:widowControl/>
              <w:jc w:val="left"/>
              <w:rPr>
                <w:rFonts w:ascii="宋体" w:hAnsi="宋体" w:cs="宋体"/>
                <w:bCs/>
                <w:kern w:val="0"/>
                <w:sz w:val="24"/>
              </w:rPr>
            </w:pPr>
            <w:r>
              <w:rPr>
                <w:rFonts w:hint="eastAsia" w:ascii="宋体" w:hAnsi="宋体" w:cs="宋体"/>
                <w:bCs/>
                <w:kern w:val="0"/>
                <w:sz w:val="24"/>
              </w:rPr>
              <w:t>专项技术改造规划方案、预算、专项技改项目建议书、可研报告、初步设计、评审意见等文件材料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790DEED">
            <w:pPr>
              <w:widowControl/>
              <w:jc w:val="center"/>
              <w:rPr>
                <w:rFonts w:ascii="宋体" w:hAnsi="宋体" w:cs="宋体"/>
                <w:bCs/>
                <w:kern w:val="0"/>
                <w:sz w:val="24"/>
              </w:rPr>
            </w:pPr>
            <w:r>
              <w:rPr>
                <w:rFonts w:hint="eastAsia" w:ascii="宋体" w:hAnsi="宋体" w:cs="宋体"/>
                <w:bCs/>
                <w:kern w:val="0"/>
                <w:sz w:val="24"/>
              </w:rPr>
              <w:t>永久</w:t>
            </w:r>
          </w:p>
        </w:tc>
      </w:tr>
      <w:tr w14:paraId="39C3E81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C12632C">
            <w:pPr>
              <w:widowControl/>
              <w:jc w:val="left"/>
              <w:rPr>
                <w:rFonts w:ascii="宋体" w:hAnsi="宋体" w:cs="宋体"/>
                <w:bCs/>
                <w:kern w:val="0"/>
                <w:sz w:val="24"/>
              </w:rPr>
            </w:pPr>
            <w:r>
              <w:rPr>
                <w:rFonts w:hint="eastAsia" w:ascii="宋体" w:hAnsi="宋体" w:cs="宋体"/>
                <w:bCs/>
                <w:kern w:val="0"/>
                <w:sz w:val="24"/>
              </w:rPr>
              <w:t>2.6.7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058B74F">
            <w:pPr>
              <w:widowControl/>
              <w:jc w:val="left"/>
              <w:rPr>
                <w:rFonts w:ascii="宋体" w:hAnsi="宋体" w:cs="宋体"/>
                <w:bCs/>
                <w:kern w:val="0"/>
                <w:sz w:val="24"/>
              </w:rPr>
            </w:pPr>
            <w:r>
              <w:rPr>
                <w:rFonts w:hint="eastAsia" w:ascii="宋体" w:hAnsi="宋体" w:cs="宋体"/>
                <w:bCs/>
                <w:kern w:val="0"/>
                <w:sz w:val="24"/>
              </w:rPr>
              <w:t>工程建设项目和设备技术经济性论证报告、技术改造技术要求、项目实施通知</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35F6331">
            <w:pPr>
              <w:widowControl/>
              <w:jc w:val="center"/>
              <w:rPr>
                <w:rFonts w:ascii="宋体" w:hAnsi="宋体" w:cs="宋体"/>
                <w:bCs/>
                <w:kern w:val="0"/>
                <w:sz w:val="24"/>
              </w:rPr>
            </w:pPr>
            <w:r>
              <w:rPr>
                <w:rFonts w:hint="eastAsia" w:ascii="宋体" w:hAnsi="宋体" w:cs="宋体"/>
                <w:bCs/>
                <w:kern w:val="0"/>
                <w:sz w:val="24"/>
              </w:rPr>
              <w:t>永久</w:t>
            </w:r>
          </w:p>
        </w:tc>
      </w:tr>
      <w:tr w14:paraId="69292FB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769A8AB">
            <w:pPr>
              <w:widowControl/>
              <w:jc w:val="left"/>
              <w:rPr>
                <w:rFonts w:ascii="宋体" w:hAnsi="宋体" w:cs="宋体"/>
                <w:bCs/>
                <w:kern w:val="0"/>
                <w:sz w:val="24"/>
              </w:rPr>
            </w:pPr>
            <w:r>
              <w:rPr>
                <w:rFonts w:hint="eastAsia" w:ascii="宋体" w:hAnsi="宋体" w:cs="宋体"/>
                <w:bCs/>
                <w:kern w:val="0"/>
                <w:sz w:val="24"/>
              </w:rPr>
              <w:t>2.6.8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A9810AF">
            <w:pPr>
              <w:widowControl/>
              <w:jc w:val="left"/>
              <w:rPr>
                <w:rFonts w:ascii="宋体" w:hAnsi="宋体" w:cs="宋体"/>
                <w:bCs/>
                <w:kern w:val="0"/>
                <w:sz w:val="24"/>
              </w:rPr>
            </w:pPr>
            <w:r>
              <w:rPr>
                <w:rFonts w:hint="eastAsia" w:ascii="宋体" w:hAnsi="宋体" w:cs="宋体"/>
                <w:bCs/>
                <w:kern w:val="0"/>
                <w:sz w:val="24"/>
              </w:rPr>
              <w:t>建设工程项目竣工报告、竣工验收备案等文件材料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9A1E940">
            <w:pPr>
              <w:widowControl/>
              <w:jc w:val="center"/>
              <w:rPr>
                <w:rFonts w:ascii="宋体" w:hAnsi="宋体" w:cs="宋体"/>
                <w:bCs/>
                <w:kern w:val="0"/>
                <w:sz w:val="24"/>
              </w:rPr>
            </w:pPr>
            <w:r>
              <w:rPr>
                <w:rFonts w:hint="eastAsia" w:ascii="宋体" w:hAnsi="宋体" w:cs="宋体"/>
                <w:bCs/>
                <w:kern w:val="0"/>
                <w:sz w:val="24"/>
              </w:rPr>
              <w:t>永久</w:t>
            </w:r>
          </w:p>
        </w:tc>
      </w:tr>
      <w:tr w14:paraId="0DF67D6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E729233">
            <w:pPr>
              <w:widowControl/>
              <w:jc w:val="left"/>
              <w:rPr>
                <w:rFonts w:ascii="宋体" w:hAnsi="宋体" w:cs="宋体"/>
                <w:bCs/>
                <w:kern w:val="0"/>
                <w:sz w:val="24"/>
              </w:rPr>
            </w:pPr>
            <w:r>
              <w:rPr>
                <w:rFonts w:hint="eastAsia" w:ascii="宋体" w:hAnsi="宋体" w:cs="宋体"/>
                <w:bCs/>
                <w:kern w:val="0"/>
                <w:sz w:val="24"/>
              </w:rPr>
              <w:t>2.6.10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B69035E">
            <w:pPr>
              <w:widowControl/>
              <w:jc w:val="left"/>
              <w:rPr>
                <w:rFonts w:ascii="宋体" w:hAnsi="宋体" w:cs="宋体"/>
                <w:bCs/>
                <w:kern w:val="0"/>
                <w:sz w:val="24"/>
              </w:rPr>
            </w:pPr>
            <w:r>
              <w:rPr>
                <w:rFonts w:hint="eastAsia" w:ascii="宋体" w:hAnsi="宋体" w:cs="宋体"/>
                <w:bCs/>
                <w:kern w:val="0"/>
                <w:sz w:val="24"/>
              </w:rPr>
              <w:t>工程预结算书、工程量清单、工程现场签证单等文件材料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4686E99">
            <w:pPr>
              <w:widowControl/>
              <w:jc w:val="center"/>
              <w:rPr>
                <w:rFonts w:ascii="宋体" w:hAnsi="宋体" w:cs="宋体"/>
                <w:bCs/>
                <w:kern w:val="0"/>
                <w:sz w:val="24"/>
              </w:rPr>
            </w:pPr>
            <w:r>
              <w:rPr>
                <w:rFonts w:hint="eastAsia" w:ascii="宋体" w:hAnsi="宋体" w:cs="宋体"/>
                <w:bCs/>
                <w:kern w:val="0"/>
                <w:sz w:val="24"/>
              </w:rPr>
              <w:t>永久</w:t>
            </w:r>
          </w:p>
        </w:tc>
      </w:tr>
      <w:tr w14:paraId="54894D7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30631FB">
            <w:pPr>
              <w:widowControl/>
              <w:jc w:val="left"/>
              <w:rPr>
                <w:rFonts w:ascii="宋体" w:hAnsi="宋体" w:cs="宋体"/>
                <w:bCs/>
                <w:kern w:val="0"/>
                <w:sz w:val="24"/>
              </w:rPr>
            </w:pPr>
            <w:r>
              <w:rPr>
                <w:rFonts w:hint="eastAsia" w:ascii="宋体" w:hAnsi="宋体" w:cs="宋体"/>
                <w:bCs/>
                <w:kern w:val="0"/>
                <w:sz w:val="24"/>
              </w:rPr>
              <w:t>2.6.11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AB49849">
            <w:pPr>
              <w:widowControl/>
              <w:jc w:val="left"/>
              <w:rPr>
                <w:rFonts w:ascii="宋体" w:hAnsi="宋体" w:cs="宋体"/>
                <w:bCs/>
                <w:kern w:val="0"/>
                <w:sz w:val="24"/>
              </w:rPr>
            </w:pPr>
            <w:r>
              <w:rPr>
                <w:rFonts w:hint="eastAsia" w:ascii="宋体" w:hAnsi="宋体" w:cs="宋体"/>
                <w:bCs/>
                <w:kern w:val="0"/>
                <w:sz w:val="24"/>
              </w:rPr>
              <w:t>大修项目实施管理和项目预结算文件材料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B813EBE">
            <w:pPr>
              <w:widowControl/>
              <w:jc w:val="center"/>
              <w:rPr>
                <w:rFonts w:ascii="宋体" w:hAnsi="宋体" w:cs="宋体"/>
                <w:bCs/>
                <w:kern w:val="0"/>
                <w:sz w:val="24"/>
              </w:rPr>
            </w:pPr>
            <w:r>
              <w:rPr>
                <w:rFonts w:hint="eastAsia" w:ascii="宋体" w:hAnsi="宋体" w:cs="宋体"/>
                <w:bCs/>
                <w:kern w:val="0"/>
                <w:sz w:val="24"/>
              </w:rPr>
              <w:t>30年</w:t>
            </w:r>
          </w:p>
        </w:tc>
      </w:tr>
      <w:tr w14:paraId="33F3F41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4A842AA">
            <w:pPr>
              <w:widowControl/>
              <w:jc w:val="left"/>
              <w:rPr>
                <w:rFonts w:ascii="宋体" w:hAnsi="宋体" w:cs="宋体"/>
                <w:bCs/>
                <w:kern w:val="0"/>
                <w:sz w:val="24"/>
              </w:rPr>
            </w:pPr>
            <w:r>
              <w:rPr>
                <w:rFonts w:hint="eastAsia" w:ascii="宋体" w:hAnsi="宋体" w:cs="宋体"/>
                <w:bCs/>
                <w:kern w:val="0"/>
                <w:sz w:val="24"/>
              </w:rPr>
              <w:t>2.6.12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E870DEC">
            <w:pPr>
              <w:widowControl/>
              <w:jc w:val="left"/>
              <w:rPr>
                <w:rFonts w:ascii="宋体" w:hAnsi="宋体" w:cs="宋体"/>
                <w:bCs/>
                <w:kern w:val="0"/>
                <w:sz w:val="24"/>
              </w:rPr>
            </w:pPr>
            <w:r>
              <w:rPr>
                <w:rFonts w:hint="eastAsia" w:ascii="宋体" w:hAnsi="宋体" w:cs="宋体"/>
                <w:bCs/>
                <w:kern w:val="0"/>
                <w:sz w:val="24"/>
              </w:rPr>
              <w:t>建设工程施工、设计、监理、勘察合同、项目咨询服务类合同、材料、设备(含工艺设备和建安设备)采购合同、保密协议书，项目参与人员保密承诺书等文件材料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C63629A">
            <w:pPr>
              <w:widowControl/>
              <w:jc w:val="center"/>
              <w:rPr>
                <w:rFonts w:ascii="宋体" w:hAnsi="宋体" w:cs="宋体"/>
                <w:bCs/>
                <w:kern w:val="0"/>
                <w:sz w:val="24"/>
              </w:rPr>
            </w:pPr>
            <w:r>
              <w:rPr>
                <w:rFonts w:hint="eastAsia" w:ascii="宋体" w:hAnsi="宋体" w:cs="宋体"/>
                <w:bCs/>
                <w:kern w:val="0"/>
                <w:sz w:val="24"/>
              </w:rPr>
              <w:t>永久</w:t>
            </w:r>
          </w:p>
        </w:tc>
      </w:tr>
      <w:tr w14:paraId="6A93A0D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E5018D4">
            <w:pPr>
              <w:widowControl/>
              <w:jc w:val="left"/>
              <w:rPr>
                <w:rFonts w:ascii="宋体" w:hAnsi="宋体" w:cs="宋体"/>
                <w:bCs/>
                <w:kern w:val="0"/>
                <w:sz w:val="24"/>
              </w:rPr>
            </w:pPr>
            <w:r>
              <w:rPr>
                <w:rFonts w:hint="eastAsia" w:ascii="宋体" w:hAnsi="宋体" w:cs="宋体"/>
                <w:bCs/>
                <w:kern w:val="0"/>
                <w:sz w:val="24"/>
              </w:rPr>
              <w:t>2.6.13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F40D4D2">
            <w:pPr>
              <w:widowControl/>
              <w:jc w:val="left"/>
              <w:rPr>
                <w:rFonts w:ascii="宋体" w:hAnsi="宋体" w:cs="宋体"/>
                <w:bCs/>
                <w:kern w:val="0"/>
                <w:sz w:val="24"/>
              </w:rPr>
            </w:pPr>
            <w:r>
              <w:rPr>
                <w:rFonts w:hint="eastAsia" w:ascii="宋体" w:hAnsi="宋体" w:cs="宋体"/>
                <w:bCs/>
                <w:kern w:val="0"/>
                <w:sz w:val="24"/>
              </w:rPr>
              <w:t>技术改造项目、建筑工程大修的预算、清单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FB7A282">
            <w:pPr>
              <w:widowControl/>
              <w:jc w:val="center"/>
              <w:rPr>
                <w:rFonts w:ascii="宋体" w:hAnsi="宋体" w:cs="宋体"/>
                <w:bCs/>
                <w:kern w:val="0"/>
                <w:sz w:val="24"/>
              </w:rPr>
            </w:pPr>
            <w:r>
              <w:rPr>
                <w:rFonts w:hint="eastAsia" w:ascii="宋体" w:hAnsi="宋体" w:cs="宋体"/>
                <w:bCs/>
                <w:kern w:val="0"/>
                <w:sz w:val="24"/>
              </w:rPr>
              <w:t>30年</w:t>
            </w:r>
          </w:p>
        </w:tc>
      </w:tr>
      <w:tr w14:paraId="15492A1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EBBEDBC">
            <w:pPr>
              <w:widowControl/>
              <w:jc w:val="left"/>
              <w:rPr>
                <w:rFonts w:ascii="宋体" w:hAnsi="宋体" w:cs="宋体"/>
                <w:bCs/>
                <w:kern w:val="0"/>
                <w:sz w:val="24"/>
              </w:rPr>
            </w:pPr>
            <w:r>
              <w:rPr>
                <w:rFonts w:hint="eastAsia" w:ascii="宋体" w:hAnsi="宋体" w:cs="宋体"/>
                <w:bCs/>
                <w:kern w:val="0"/>
                <w:sz w:val="24"/>
              </w:rPr>
              <w:t>2.6.14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42F3879">
            <w:pPr>
              <w:widowControl/>
              <w:jc w:val="left"/>
              <w:rPr>
                <w:rFonts w:ascii="宋体" w:hAnsi="宋体" w:cs="宋体"/>
                <w:bCs/>
                <w:kern w:val="0"/>
                <w:sz w:val="24"/>
              </w:rPr>
            </w:pPr>
            <w:r>
              <w:rPr>
                <w:rFonts w:hint="eastAsia" w:ascii="宋体" w:hAnsi="宋体" w:cs="宋体"/>
                <w:bCs/>
                <w:kern w:val="0"/>
                <w:sz w:val="24"/>
              </w:rPr>
              <w:t>合同付款、报账管理文件材料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5E36760">
            <w:pPr>
              <w:widowControl/>
              <w:jc w:val="center"/>
              <w:rPr>
                <w:rFonts w:ascii="宋体" w:hAnsi="宋体" w:cs="宋体"/>
                <w:bCs/>
                <w:kern w:val="0"/>
                <w:sz w:val="24"/>
              </w:rPr>
            </w:pPr>
            <w:r>
              <w:rPr>
                <w:rFonts w:hint="eastAsia" w:ascii="宋体" w:hAnsi="宋体" w:cs="宋体"/>
                <w:bCs/>
                <w:kern w:val="0"/>
                <w:sz w:val="24"/>
              </w:rPr>
              <w:t>永久</w:t>
            </w:r>
          </w:p>
        </w:tc>
      </w:tr>
      <w:tr w14:paraId="0D0EBF7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2043BF4">
            <w:pPr>
              <w:widowControl/>
              <w:jc w:val="left"/>
              <w:rPr>
                <w:rFonts w:ascii="宋体" w:hAnsi="宋体" w:cs="宋体"/>
                <w:bCs/>
                <w:kern w:val="0"/>
                <w:sz w:val="24"/>
              </w:rPr>
            </w:pPr>
            <w:r>
              <w:rPr>
                <w:rFonts w:hint="eastAsia" w:ascii="宋体" w:hAnsi="宋体" w:cs="宋体"/>
                <w:bCs/>
                <w:kern w:val="0"/>
                <w:sz w:val="24"/>
              </w:rPr>
              <w:t>2.6.15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135709D">
            <w:pPr>
              <w:widowControl/>
              <w:jc w:val="left"/>
              <w:rPr>
                <w:rFonts w:ascii="宋体" w:hAnsi="宋体" w:cs="宋体"/>
                <w:bCs/>
                <w:kern w:val="0"/>
                <w:sz w:val="24"/>
              </w:rPr>
            </w:pPr>
            <w:r>
              <w:rPr>
                <w:rFonts w:hint="eastAsia" w:ascii="宋体" w:hAnsi="宋体" w:cs="宋体"/>
                <w:bCs/>
                <w:kern w:val="0"/>
                <w:sz w:val="24"/>
              </w:rPr>
              <w:t>工程建设项目主要建筑材料、建筑安装设备及工艺设备等接收、消防设施、设备安装调试、移交工作等文件材料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6161DC8">
            <w:pPr>
              <w:widowControl/>
              <w:jc w:val="center"/>
              <w:rPr>
                <w:rFonts w:ascii="宋体" w:hAnsi="宋体" w:cs="宋体"/>
                <w:bCs/>
                <w:kern w:val="0"/>
                <w:sz w:val="24"/>
              </w:rPr>
            </w:pPr>
            <w:r>
              <w:rPr>
                <w:rFonts w:hint="eastAsia" w:ascii="宋体" w:hAnsi="宋体" w:cs="宋体"/>
                <w:bCs/>
                <w:kern w:val="0"/>
                <w:sz w:val="24"/>
              </w:rPr>
              <w:t>永久</w:t>
            </w:r>
          </w:p>
        </w:tc>
      </w:tr>
      <w:tr w14:paraId="6195245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ECCE174">
            <w:pPr>
              <w:widowControl/>
              <w:jc w:val="left"/>
              <w:rPr>
                <w:rFonts w:ascii="宋体" w:hAnsi="宋体" w:cs="宋体"/>
                <w:bCs/>
                <w:kern w:val="0"/>
                <w:sz w:val="24"/>
              </w:rPr>
            </w:pPr>
            <w:r>
              <w:rPr>
                <w:rFonts w:hint="eastAsia" w:ascii="宋体" w:hAnsi="宋体" w:cs="宋体"/>
                <w:bCs/>
                <w:kern w:val="0"/>
                <w:sz w:val="24"/>
              </w:rPr>
              <w:t>2.6.16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4AF22F1">
            <w:pPr>
              <w:widowControl/>
              <w:jc w:val="left"/>
              <w:rPr>
                <w:rFonts w:ascii="宋体" w:hAnsi="宋体" w:cs="宋体"/>
                <w:bCs/>
                <w:kern w:val="0"/>
                <w:sz w:val="24"/>
              </w:rPr>
            </w:pPr>
            <w:r>
              <w:rPr>
                <w:rFonts w:hint="eastAsia" w:ascii="宋体" w:hAnsi="宋体" w:cs="宋体"/>
                <w:bCs/>
                <w:kern w:val="0"/>
                <w:sz w:val="24"/>
              </w:rPr>
              <w:t>生产区房屋、土地转让、买卖、租赁合同等文件材料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2473D72">
            <w:pPr>
              <w:widowControl/>
              <w:jc w:val="center"/>
              <w:rPr>
                <w:rFonts w:ascii="宋体" w:hAnsi="宋体" w:cs="宋体"/>
                <w:bCs/>
                <w:kern w:val="0"/>
                <w:sz w:val="24"/>
              </w:rPr>
            </w:pPr>
            <w:r>
              <w:rPr>
                <w:rFonts w:hint="eastAsia" w:ascii="宋体" w:hAnsi="宋体" w:cs="宋体"/>
                <w:bCs/>
                <w:kern w:val="0"/>
                <w:sz w:val="24"/>
              </w:rPr>
              <w:t>永久</w:t>
            </w:r>
          </w:p>
        </w:tc>
      </w:tr>
      <w:tr w14:paraId="495FB18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883CA9D">
            <w:pPr>
              <w:widowControl/>
              <w:jc w:val="left"/>
              <w:rPr>
                <w:rFonts w:ascii="宋体" w:hAnsi="宋体" w:cs="宋体"/>
                <w:bCs/>
                <w:kern w:val="0"/>
                <w:sz w:val="24"/>
              </w:rPr>
            </w:pPr>
            <w:r>
              <w:rPr>
                <w:rFonts w:hint="eastAsia" w:ascii="宋体" w:hAnsi="宋体" w:cs="宋体"/>
                <w:bCs/>
                <w:kern w:val="0"/>
                <w:sz w:val="24"/>
              </w:rPr>
              <w:t>2.6.17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C034381">
            <w:pPr>
              <w:widowControl/>
              <w:jc w:val="left"/>
              <w:rPr>
                <w:rFonts w:ascii="宋体" w:hAnsi="宋体" w:cs="宋体"/>
                <w:bCs/>
                <w:kern w:val="0"/>
                <w:sz w:val="24"/>
              </w:rPr>
            </w:pPr>
            <w:r>
              <w:rPr>
                <w:rFonts w:hint="eastAsia" w:ascii="宋体" w:hAnsi="宋体" w:cs="宋体"/>
                <w:bCs/>
                <w:kern w:val="0"/>
                <w:sz w:val="24"/>
              </w:rPr>
              <w:t>新增固定资产技术改造项目派工计划</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2166C08">
            <w:pPr>
              <w:widowControl/>
              <w:jc w:val="center"/>
              <w:rPr>
                <w:rFonts w:ascii="宋体" w:hAnsi="宋体" w:cs="宋体"/>
                <w:bCs/>
                <w:kern w:val="0"/>
                <w:sz w:val="24"/>
              </w:rPr>
            </w:pPr>
            <w:r>
              <w:rPr>
                <w:rFonts w:hint="eastAsia" w:ascii="宋体" w:hAnsi="宋体" w:cs="宋体"/>
                <w:bCs/>
                <w:kern w:val="0"/>
                <w:sz w:val="24"/>
              </w:rPr>
              <w:t>30年</w:t>
            </w:r>
          </w:p>
        </w:tc>
      </w:tr>
      <w:tr w14:paraId="401BEC3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4434384">
            <w:pPr>
              <w:widowControl/>
              <w:jc w:val="left"/>
              <w:rPr>
                <w:rFonts w:ascii="宋体" w:hAnsi="宋体" w:cs="宋体"/>
                <w:bCs/>
                <w:kern w:val="0"/>
                <w:sz w:val="24"/>
              </w:rPr>
            </w:pPr>
            <w:r>
              <w:rPr>
                <w:rFonts w:hint="eastAsia" w:ascii="宋体" w:hAnsi="宋体" w:cs="宋体"/>
                <w:bCs/>
                <w:kern w:val="0"/>
                <w:sz w:val="24"/>
              </w:rPr>
              <w:t>2.6.18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6BF480C">
            <w:pPr>
              <w:widowControl/>
              <w:jc w:val="left"/>
              <w:rPr>
                <w:rFonts w:ascii="宋体" w:hAnsi="宋体" w:cs="宋体"/>
                <w:bCs/>
                <w:kern w:val="0"/>
                <w:sz w:val="24"/>
              </w:rPr>
            </w:pPr>
            <w:r>
              <w:rPr>
                <w:rFonts w:hint="eastAsia" w:ascii="宋体" w:hAnsi="宋体" w:cs="宋体"/>
                <w:bCs/>
                <w:kern w:val="0"/>
                <w:sz w:val="24"/>
              </w:rPr>
              <w:t>施工组织设计和施工进度计划、建筑物维修/大修审批单、登记表、服务意见反馈单、大修、维修工程验收移交单等文件材料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BDDBA95">
            <w:pPr>
              <w:widowControl/>
              <w:jc w:val="center"/>
              <w:rPr>
                <w:rFonts w:ascii="宋体" w:hAnsi="宋体" w:cs="宋体"/>
                <w:bCs/>
                <w:kern w:val="0"/>
                <w:sz w:val="24"/>
              </w:rPr>
            </w:pPr>
            <w:r>
              <w:rPr>
                <w:rFonts w:hint="eastAsia" w:ascii="宋体" w:hAnsi="宋体" w:cs="宋体"/>
                <w:bCs/>
                <w:kern w:val="0"/>
                <w:sz w:val="24"/>
              </w:rPr>
              <w:t>30年</w:t>
            </w:r>
          </w:p>
        </w:tc>
      </w:tr>
      <w:tr w14:paraId="10CFDB6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EFC074B">
            <w:pPr>
              <w:widowControl/>
              <w:jc w:val="left"/>
              <w:rPr>
                <w:rFonts w:ascii="宋体" w:hAnsi="宋体" w:cs="宋体"/>
                <w:bCs/>
                <w:kern w:val="0"/>
                <w:sz w:val="24"/>
              </w:rPr>
            </w:pPr>
            <w:r>
              <w:rPr>
                <w:rFonts w:hint="eastAsia" w:ascii="宋体" w:hAnsi="宋体" w:cs="宋体"/>
                <w:bCs/>
                <w:kern w:val="0"/>
                <w:sz w:val="24"/>
              </w:rPr>
              <w:t>2.6.19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083D192">
            <w:pPr>
              <w:widowControl/>
              <w:jc w:val="left"/>
              <w:rPr>
                <w:rFonts w:ascii="宋体" w:hAnsi="宋体" w:cs="宋体"/>
                <w:bCs/>
                <w:kern w:val="0"/>
                <w:sz w:val="24"/>
              </w:rPr>
            </w:pPr>
            <w:r>
              <w:rPr>
                <w:rFonts w:hint="eastAsia" w:ascii="宋体" w:hAnsi="宋体" w:cs="宋体"/>
                <w:bCs/>
                <w:kern w:val="0"/>
                <w:sz w:val="24"/>
              </w:rPr>
              <w:t>（危险点外）防雷接地设施档案、建筑物、新建厂房防雷接地设施的审核等跟踪管理文件材料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BF011AB">
            <w:pPr>
              <w:widowControl/>
              <w:jc w:val="center"/>
              <w:rPr>
                <w:rFonts w:ascii="宋体" w:hAnsi="宋体" w:cs="宋体"/>
                <w:bCs/>
                <w:kern w:val="0"/>
                <w:sz w:val="24"/>
              </w:rPr>
            </w:pPr>
            <w:r>
              <w:rPr>
                <w:rFonts w:hint="eastAsia" w:ascii="宋体" w:hAnsi="宋体" w:cs="宋体"/>
                <w:bCs/>
                <w:kern w:val="0"/>
                <w:sz w:val="24"/>
              </w:rPr>
              <w:t>30年</w:t>
            </w:r>
          </w:p>
        </w:tc>
      </w:tr>
      <w:tr w14:paraId="358BDF9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4B95E68">
            <w:pPr>
              <w:widowControl/>
              <w:jc w:val="left"/>
              <w:rPr>
                <w:rFonts w:ascii="宋体" w:hAnsi="宋体" w:cs="宋体"/>
                <w:bCs/>
                <w:kern w:val="0"/>
                <w:sz w:val="24"/>
              </w:rPr>
            </w:pPr>
            <w:r>
              <w:rPr>
                <w:rFonts w:hint="eastAsia" w:ascii="宋体" w:hAnsi="宋体" w:cs="宋体"/>
                <w:bCs/>
                <w:kern w:val="0"/>
                <w:sz w:val="24"/>
              </w:rPr>
              <w:t>2.6.20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CF9F6BC">
            <w:pPr>
              <w:widowControl/>
              <w:jc w:val="left"/>
              <w:rPr>
                <w:rFonts w:ascii="宋体" w:hAnsi="宋体" w:cs="宋体"/>
                <w:bCs/>
                <w:kern w:val="0"/>
                <w:sz w:val="24"/>
              </w:rPr>
            </w:pPr>
            <w:r>
              <w:rPr>
                <w:rFonts w:hint="eastAsia" w:ascii="宋体" w:hAnsi="宋体" w:cs="宋体"/>
                <w:bCs/>
                <w:kern w:val="0"/>
                <w:sz w:val="24"/>
              </w:rPr>
              <w:t>设备采购通知单台账</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9AFB02F">
            <w:pPr>
              <w:widowControl/>
              <w:jc w:val="center"/>
              <w:rPr>
                <w:rFonts w:ascii="宋体" w:hAnsi="宋体" w:cs="宋体"/>
                <w:bCs/>
                <w:kern w:val="0"/>
                <w:sz w:val="24"/>
              </w:rPr>
            </w:pPr>
            <w:r>
              <w:rPr>
                <w:rFonts w:hint="eastAsia" w:ascii="宋体" w:hAnsi="宋体" w:cs="宋体"/>
                <w:bCs/>
                <w:kern w:val="0"/>
                <w:sz w:val="24"/>
              </w:rPr>
              <w:t>30年</w:t>
            </w:r>
          </w:p>
        </w:tc>
      </w:tr>
      <w:tr w14:paraId="6E59E6F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4AFEEE9">
            <w:pPr>
              <w:widowControl/>
              <w:jc w:val="left"/>
              <w:rPr>
                <w:rFonts w:ascii="宋体" w:hAnsi="宋体" w:cs="宋体"/>
                <w:bCs/>
                <w:kern w:val="0"/>
                <w:sz w:val="24"/>
              </w:rPr>
            </w:pPr>
            <w:r>
              <w:rPr>
                <w:rFonts w:hint="eastAsia" w:ascii="宋体" w:hAnsi="宋体" w:cs="宋体"/>
                <w:bCs/>
                <w:kern w:val="0"/>
                <w:sz w:val="24"/>
              </w:rPr>
              <w:t>2.6.21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B179078">
            <w:pPr>
              <w:widowControl/>
              <w:jc w:val="left"/>
              <w:rPr>
                <w:rFonts w:ascii="宋体" w:hAnsi="宋体" w:cs="宋体"/>
                <w:bCs/>
                <w:kern w:val="0"/>
                <w:sz w:val="24"/>
              </w:rPr>
            </w:pPr>
            <w:r>
              <w:rPr>
                <w:rFonts w:hint="eastAsia" w:ascii="宋体" w:hAnsi="宋体" w:cs="宋体"/>
                <w:bCs/>
                <w:kern w:val="0"/>
                <w:sz w:val="24"/>
              </w:rPr>
              <w:t>工程建设项目实施计划、固定资产投资项目现场管理规定、施工进度计划、施工准备与资源配置计划、消防及安全措施方案、保密方案、现场检查记录等文件材料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B6228D2">
            <w:pPr>
              <w:widowControl/>
              <w:jc w:val="center"/>
              <w:rPr>
                <w:rFonts w:ascii="宋体" w:hAnsi="宋体" w:cs="宋体"/>
                <w:bCs/>
                <w:kern w:val="0"/>
                <w:sz w:val="24"/>
              </w:rPr>
            </w:pPr>
            <w:r>
              <w:rPr>
                <w:rFonts w:hint="eastAsia" w:ascii="宋体" w:hAnsi="宋体" w:cs="宋体"/>
                <w:bCs/>
                <w:kern w:val="0"/>
                <w:sz w:val="24"/>
              </w:rPr>
              <w:t>永久</w:t>
            </w:r>
          </w:p>
        </w:tc>
      </w:tr>
      <w:tr w14:paraId="6ABAC71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651497E">
            <w:pPr>
              <w:widowControl/>
              <w:jc w:val="left"/>
              <w:rPr>
                <w:rFonts w:ascii="宋体" w:hAnsi="宋体" w:cs="宋体"/>
                <w:bCs/>
                <w:kern w:val="0"/>
                <w:sz w:val="24"/>
              </w:rPr>
            </w:pPr>
            <w:r>
              <w:rPr>
                <w:rFonts w:hint="eastAsia" w:ascii="宋体" w:hAnsi="宋体" w:cs="宋体"/>
                <w:bCs/>
                <w:kern w:val="0"/>
                <w:sz w:val="24"/>
              </w:rPr>
              <w:t>2.6.22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BF1567B">
            <w:pPr>
              <w:widowControl/>
              <w:jc w:val="left"/>
              <w:rPr>
                <w:rFonts w:ascii="宋体" w:hAnsi="宋体" w:cs="宋体"/>
                <w:bCs/>
                <w:kern w:val="0"/>
                <w:sz w:val="24"/>
              </w:rPr>
            </w:pPr>
            <w:r>
              <w:rPr>
                <w:rFonts w:hint="eastAsia" w:ascii="宋体" w:hAnsi="宋体" w:cs="宋体"/>
                <w:bCs/>
                <w:kern w:val="0"/>
                <w:sz w:val="24"/>
              </w:rPr>
              <w:t>技术改造项目招标过程中形成的招标文件、评标结果、技术协议、评标报告、比价通知、采购通知单、进口设备的报关单、商检单和发票等相关材料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67E3549">
            <w:pPr>
              <w:widowControl/>
              <w:jc w:val="center"/>
              <w:rPr>
                <w:rFonts w:ascii="宋体" w:hAnsi="宋体" w:cs="宋体"/>
                <w:bCs/>
                <w:kern w:val="0"/>
                <w:sz w:val="24"/>
              </w:rPr>
            </w:pPr>
            <w:r>
              <w:rPr>
                <w:rFonts w:hint="eastAsia" w:ascii="宋体" w:hAnsi="宋体" w:cs="宋体"/>
                <w:bCs/>
                <w:kern w:val="0"/>
                <w:sz w:val="24"/>
              </w:rPr>
              <w:t>永久</w:t>
            </w:r>
          </w:p>
        </w:tc>
      </w:tr>
      <w:tr w14:paraId="77DFDBB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559269D">
            <w:pPr>
              <w:widowControl/>
              <w:jc w:val="left"/>
              <w:rPr>
                <w:rFonts w:ascii="宋体" w:hAnsi="宋体" w:cs="宋体"/>
                <w:bCs/>
                <w:kern w:val="0"/>
                <w:sz w:val="24"/>
              </w:rPr>
            </w:pPr>
            <w:r>
              <w:rPr>
                <w:rFonts w:hint="eastAsia" w:ascii="宋体" w:hAnsi="宋体" w:cs="宋体"/>
                <w:bCs/>
                <w:kern w:val="0"/>
                <w:sz w:val="24"/>
              </w:rPr>
              <w:t>2.6.23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8AA9B38">
            <w:pPr>
              <w:widowControl/>
              <w:jc w:val="left"/>
              <w:rPr>
                <w:rFonts w:ascii="宋体" w:hAnsi="宋体" w:cs="宋体"/>
                <w:bCs/>
                <w:kern w:val="0"/>
                <w:sz w:val="24"/>
              </w:rPr>
            </w:pPr>
            <w:r>
              <w:rPr>
                <w:rFonts w:hint="eastAsia" w:ascii="宋体" w:hAnsi="宋体" w:cs="宋体"/>
                <w:bCs/>
                <w:kern w:val="0"/>
                <w:sz w:val="24"/>
              </w:rPr>
              <w:t>建设项目消防、安防、安全生产、保密“四同时”工作在规划、设计、施工、验收阶段的审核过程的文件材料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5A031E6">
            <w:pPr>
              <w:widowControl/>
              <w:jc w:val="center"/>
              <w:rPr>
                <w:rFonts w:ascii="宋体" w:hAnsi="宋体" w:cs="宋体"/>
                <w:bCs/>
                <w:kern w:val="0"/>
                <w:sz w:val="24"/>
              </w:rPr>
            </w:pPr>
            <w:r>
              <w:rPr>
                <w:rFonts w:hint="eastAsia" w:ascii="宋体" w:hAnsi="宋体" w:cs="宋体"/>
                <w:bCs/>
                <w:kern w:val="0"/>
                <w:sz w:val="24"/>
              </w:rPr>
              <w:t>永久</w:t>
            </w:r>
          </w:p>
        </w:tc>
      </w:tr>
      <w:tr w14:paraId="456D5EC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06F2026">
            <w:pPr>
              <w:widowControl/>
              <w:jc w:val="left"/>
              <w:rPr>
                <w:rFonts w:ascii="宋体" w:hAnsi="宋体" w:cs="宋体"/>
                <w:bCs/>
                <w:kern w:val="0"/>
                <w:sz w:val="24"/>
              </w:rPr>
            </w:pPr>
            <w:r>
              <w:rPr>
                <w:rFonts w:hint="eastAsia" w:ascii="宋体" w:hAnsi="宋体" w:cs="宋体"/>
                <w:bCs/>
                <w:kern w:val="0"/>
                <w:sz w:val="24"/>
              </w:rPr>
              <w:t>2.6.24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3A86370">
            <w:pPr>
              <w:widowControl/>
              <w:jc w:val="left"/>
              <w:rPr>
                <w:rFonts w:ascii="宋体" w:hAnsi="宋体" w:cs="宋体"/>
                <w:bCs/>
                <w:kern w:val="0"/>
                <w:sz w:val="24"/>
              </w:rPr>
            </w:pPr>
            <w:r>
              <w:rPr>
                <w:rFonts w:hint="eastAsia" w:ascii="宋体" w:hAnsi="宋体" w:cs="宋体"/>
                <w:bCs/>
                <w:kern w:val="0"/>
                <w:sz w:val="24"/>
              </w:rPr>
              <w:t>开工手续、技改工程开工通知单等文件材料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70ABBB8">
            <w:pPr>
              <w:widowControl/>
              <w:jc w:val="center"/>
              <w:rPr>
                <w:rFonts w:ascii="宋体" w:hAnsi="宋体" w:cs="宋体"/>
                <w:bCs/>
                <w:kern w:val="0"/>
                <w:sz w:val="24"/>
              </w:rPr>
            </w:pPr>
            <w:r>
              <w:rPr>
                <w:rFonts w:hint="eastAsia" w:ascii="宋体" w:hAnsi="宋体" w:cs="宋体"/>
                <w:bCs/>
                <w:kern w:val="0"/>
                <w:sz w:val="24"/>
              </w:rPr>
              <w:t>永久</w:t>
            </w:r>
          </w:p>
        </w:tc>
      </w:tr>
      <w:tr w14:paraId="011D635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794444D">
            <w:pPr>
              <w:widowControl/>
              <w:jc w:val="left"/>
              <w:rPr>
                <w:rFonts w:ascii="宋体" w:hAnsi="宋体" w:cs="宋体"/>
                <w:bCs/>
                <w:kern w:val="0"/>
                <w:sz w:val="24"/>
              </w:rPr>
            </w:pPr>
            <w:r>
              <w:rPr>
                <w:rFonts w:hint="eastAsia" w:ascii="宋体" w:hAnsi="宋体" w:cs="宋体"/>
                <w:bCs/>
                <w:kern w:val="0"/>
                <w:sz w:val="24"/>
              </w:rPr>
              <w:t>2.6.25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2EF7A5B">
            <w:pPr>
              <w:widowControl/>
              <w:jc w:val="left"/>
              <w:rPr>
                <w:rFonts w:ascii="宋体" w:hAnsi="宋体" w:cs="宋体"/>
                <w:bCs/>
                <w:kern w:val="0"/>
                <w:sz w:val="24"/>
              </w:rPr>
            </w:pPr>
            <w:r>
              <w:rPr>
                <w:rFonts w:hint="eastAsia" w:ascii="宋体" w:hAnsi="宋体" w:cs="宋体"/>
                <w:bCs/>
                <w:kern w:val="0"/>
                <w:sz w:val="24"/>
              </w:rPr>
              <w:t>工程建设项目竣工验收备案材料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B896DED">
            <w:pPr>
              <w:widowControl/>
              <w:jc w:val="center"/>
              <w:rPr>
                <w:rFonts w:ascii="宋体" w:hAnsi="宋体" w:cs="宋体"/>
                <w:bCs/>
                <w:kern w:val="0"/>
                <w:sz w:val="24"/>
              </w:rPr>
            </w:pPr>
            <w:r>
              <w:rPr>
                <w:rFonts w:hint="eastAsia" w:ascii="宋体" w:hAnsi="宋体" w:cs="宋体"/>
                <w:bCs/>
                <w:kern w:val="0"/>
                <w:sz w:val="24"/>
              </w:rPr>
              <w:t>永久</w:t>
            </w:r>
          </w:p>
        </w:tc>
      </w:tr>
      <w:tr w14:paraId="402FE61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BB4040D">
            <w:pPr>
              <w:widowControl/>
              <w:jc w:val="left"/>
              <w:rPr>
                <w:rFonts w:ascii="宋体" w:hAnsi="宋体" w:cs="宋体"/>
                <w:bCs/>
                <w:kern w:val="0"/>
                <w:sz w:val="24"/>
              </w:rPr>
            </w:pPr>
            <w:r>
              <w:rPr>
                <w:rFonts w:hint="eastAsia" w:ascii="宋体" w:hAnsi="宋体" w:cs="宋体"/>
                <w:bCs/>
                <w:kern w:val="0"/>
                <w:sz w:val="24"/>
              </w:rPr>
              <w:t>2.6.26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152E931">
            <w:pPr>
              <w:widowControl/>
              <w:jc w:val="left"/>
              <w:rPr>
                <w:rFonts w:ascii="宋体" w:hAnsi="宋体" w:cs="宋体"/>
                <w:bCs/>
                <w:kern w:val="0"/>
                <w:sz w:val="24"/>
              </w:rPr>
            </w:pPr>
            <w:r>
              <w:rPr>
                <w:rFonts w:hint="eastAsia" w:ascii="宋体" w:hAnsi="宋体" w:cs="宋体"/>
                <w:bCs/>
                <w:kern w:val="0"/>
                <w:sz w:val="24"/>
              </w:rPr>
              <w:t>房屋产权证</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7748764">
            <w:pPr>
              <w:widowControl/>
              <w:jc w:val="center"/>
              <w:rPr>
                <w:rFonts w:ascii="宋体" w:hAnsi="宋体" w:cs="宋体"/>
                <w:bCs/>
                <w:kern w:val="0"/>
                <w:sz w:val="24"/>
              </w:rPr>
            </w:pPr>
            <w:r>
              <w:rPr>
                <w:rFonts w:hint="eastAsia" w:ascii="宋体" w:hAnsi="宋体" w:cs="宋体"/>
                <w:bCs/>
                <w:kern w:val="0"/>
                <w:sz w:val="24"/>
              </w:rPr>
              <w:t>永久</w:t>
            </w:r>
          </w:p>
        </w:tc>
      </w:tr>
      <w:tr w14:paraId="242A620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CDDDDED">
            <w:pPr>
              <w:widowControl/>
              <w:jc w:val="left"/>
              <w:rPr>
                <w:rFonts w:ascii="宋体" w:hAnsi="宋体" w:cs="宋体"/>
                <w:bCs/>
                <w:kern w:val="0"/>
                <w:sz w:val="24"/>
              </w:rPr>
            </w:pPr>
            <w:r>
              <w:rPr>
                <w:rFonts w:hint="eastAsia" w:ascii="宋体" w:hAnsi="宋体" w:cs="宋体"/>
                <w:bCs/>
                <w:kern w:val="0"/>
                <w:sz w:val="24"/>
              </w:rPr>
              <w:t>2.6.27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096E4B5">
            <w:pPr>
              <w:widowControl/>
              <w:jc w:val="left"/>
              <w:rPr>
                <w:rFonts w:ascii="宋体" w:hAnsi="宋体" w:cs="宋体"/>
                <w:bCs/>
                <w:kern w:val="0"/>
                <w:sz w:val="24"/>
              </w:rPr>
            </w:pPr>
            <w:r>
              <w:rPr>
                <w:rFonts w:hint="eastAsia" w:ascii="宋体" w:hAnsi="宋体" w:cs="宋体"/>
                <w:bCs/>
                <w:kern w:val="0"/>
                <w:sz w:val="24"/>
              </w:rPr>
              <w:t>建设项目投资立项方案；项目建议书、可研报告、初步设计、资金计划申报、项目调整、单项预评价及验收、财务决算审计、项目竣工验收等相关文件材料、工程建设项目环境影响报告书、环境评估、项目环保审批、环境监理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69AFB9B">
            <w:pPr>
              <w:widowControl/>
              <w:jc w:val="center"/>
              <w:rPr>
                <w:rFonts w:ascii="宋体" w:hAnsi="宋体" w:cs="宋体"/>
                <w:bCs/>
                <w:kern w:val="0"/>
                <w:sz w:val="24"/>
              </w:rPr>
            </w:pPr>
            <w:r>
              <w:rPr>
                <w:rFonts w:hint="eastAsia" w:ascii="宋体" w:hAnsi="宋体" w:cs="宋体"/>
                <w:bCs/>
                <w:kern w:val="0"/>
                <w:sz w:val="24"/>
              </w:rPr>
              <w:t>永久</w:t>
            </w:r>
          </w:p>
        </w:tc>
      </w:tr>
      <w:tr w14:paraId="04D780E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852DB65">
            <w:pPr>
              <w:widowControl/>
              <w:jc w:val="left"/>
              <w:rPr>
                <w:rFonts w:ascii="宋体" w:hAnsi="宋体" w:cs="宋体"/>
                <w:bCs/>
                <w:kern w:val="0"/>
                <w:sz w:val="24"/>
              </w:rPr>
            </w:pPr>
            <w:r>
              <w:rPr>
                <w:rFonts w:hint="eastAsia" w:ascii="宋体" w:hAnsi="宋体" w:cs="宋体"/>
                <w:bCs/>
                <w:kern w:val="0"/>
                <w:sz w:val="24"/>
              </w:rPr>
              <w:t>2.6.29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0743FDB">
            <w:pPr>
              <w:widowControl/>
              <w:jc w:val="left"/>
              <w:rPr>
                <w:rFonts w:ascii="宋体" w:hAnsi="宋体" w:cs="宋体"/>
                <w:bCs/>
                <w:kern w:val="0"/>
                <w:sz w:val="24"/>
              </w:rPr>
            </w:pPr>
            <w:r>
              <w:rPr>
                <w:rFonts w:hint="eastAsia" w:ascii="宋体" w:hAnsi="宋体" w:cs="宋体"/>
                <w:bCs/>
                <w:kern w:val="0"/>
                <w:sz w:val="24"/>
              </w:rPr>
              <w:t>工程建设项目基本情况和各种报表的基本数据</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50E7F60">
            <w:pPr>
              <w:widowControl/>
              <w:jc w:val="center"/>
              <w:rPr>
                <w:rFonts w:ascii="宋体" w:hAnsi="宋体" w:cs="宋体"/>
                <w:bCs/>
                <w:kern w:val="0"/>
                <w:sz w:val="24"/>
              </w:rPr>
            </w:pPr>
            <w:r>
              <w:rPr>
                <w:rFonts w:hint="eastAsia" w:ascii="宋体" w:hAnsi="宋体" w:cs="宋体"/>
                <w:bCs/>
                <w:kern w:val="0"/>
                <w:sz w:val="24"/>
              </w:rPr>
              <w:t>永久</w:t>
            </w:r>
          </w:p>
        </w:tc>
      </w:tr>
      <w:tr w14:paraId="0B51BD5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FE26741">
            <w:pPr>
              <w:widowControl/>
              <w:jc w:val="left"/>
              <w:rPr>
                <w:rFonts w:ascii="宋体" w:hAnsi="宋体" w:cs="宋体"/>
                <w:bCs/>
                <w:kern w:val="0"/>
                <w:sz w:val="24"/>
              </w:rPr>
            </w:pPr>
            <w:r>
              <w:rPr>
                <w:rFonts w:hint="eastAsia" w:ascii="宋体" w:hAnsi="宋体" w:cs="宋体"/>
                <w:bCs/>
                <w:kern w:val="0"/>
                <w:sz w:val="24"/>
              </w:rPr>
              <w:t>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2C2CAA6">
            <w:pPr>
              <w:widowControl/>
              <w:jc w:val="left"/>
              <w:rPr>
                <w:rFonts w:ascii="宋体" w:hAnsi="宋体" w:cs="宋体"/>
                <w:bCs/>
                <w:kern w:val="0"/>
                <w:sz w:val="24"/>
              </w:rPr>
            </w:pPr>
            <w:r>
              <w:rPr>
                <w:rFonts w:hint="eastAsia" w:ascii="宋体" w:hAnsi="宋体" w:cs="宋体"/>
                <w:bCs/>
                <w:kern w:val="0"/>
                <w:sz w:val="24"/>
              </w:rPr>
              <w:t>行政人事部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B2EFD23">
            <w:pPr>
              <w:widowControl/>
              <w:jc w:val="center"/>
              <w:rPr>
                <w:rFonts w:ascii="宋体" w:hAnsi="宋体" w:cs="宋体"/>
                <w:bCs/>
                <w:kern w:val="0"/>
                <w:sz w:val="24"/>
              </w:rPr>
            </w:pPr>
            <w:r>
              <w:rPr>
                <w:rFonts w:hint="eastAsia" w:ascii="宋体" w:hAnsi="宋体" w:cs="宋体"/>
                <w:bCs/>
                <w:kern w:val="0"/>
                <w:sz w:val="24"/>
              </w:rPr>
              <w:t>　</w:t>
            </w:r>
          </w:p>
        </w:tc>
      </w:tr>
      <w:tr w14:paraId="28DF72B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A757E44">
            <w:pPr>
              <w:widowControl/>
              <w:jc w:val="left"/>
              <w:rPr>
                <w:rFonts w:ascii="宋体" w:hAnsi="宋体" w:cs="宋体"/>
                <w:bCs/>
                <w:kern w:val="0"/>
                <w:sz w:val="24"/>
              </w:rPr>
            </w:pPr>
            <w:r>
              <w:rPr>
                <w:rFonts w:hint="eastAsia" w:ascii="宋体" w:hAnsi="宋体" w:cs="宋体"/>
                <w:bCs/>
                <w:kern w:val="0"/>
                <w:sz w:val="24"/>
              </w:rPr>
              <w:t>3.1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6C7D09F">
            <w:pPr>
              <w:widowControl/>
              <w:jc w:val="left"/>
              <w:rPr>
                <w:rFonts w:ascii="宋体" w:hAnsi="宋体" w:cs="宋体"/>
                <w:bCs/>
                <w:kern w:val="0"/>
                <w:sz w:val="24"/>
              </w:rPr>
            </w:pPr>
            <w:r>
              <w:rPr>
                <w:rFonts w:hint="eastAsia" w:ascii="宋体" w:hAnsi="宋体" w:cs="宋体"/>
                <w:bCs/>
                <w:kern w:val="0"/>
                <w:sz w:val="24"/>
              </w:rPr>
              <w:t>行政人事部职责范围、管理程序、管理规章、岗位说明书等文件材料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3C4F3A6">
            <w:pPr>
              <w:widowControl/>
              <w:jc w:val="center"/>
              <w:rPr>
                <w:rFonts w:ascii="宋体" w:hAnsi="宋体" w:cs="宋体"/>
                <w:bCs/>
                <w:kern w:val="0"/>
                <w:sz w:val="24"/>
              </w:rPr>
            </w:pPr>
            <w:r>
              <w:rPr>
                <w:rFonts w:hint="eastAsia" w:ascii="宋体" w:hAnsi="宋体" w:cs="宋体"/>
                <w:bCs/>
                <w:kern w:val="0"/>
                <w:sz w:val="24"/>
              </w:rPr>
              <w:t>永久</w:t>
            </w:r>
          </w:p>
        </w:tc>
      </w:tr>
      <w:tr w14:paraId="3BAE3CA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69BCCF0">
            <w:pPr>
              <w:widowControl/>
              <w:jc w:val="left"/>
              <w:rPr>
                <w:rFonts w:ascii="宋体" w:hAnsi="宋体" w:cs="宋体"/>
                <w:bCs/>
                <w:kern w:val="0"/>
                <w:sz w:val="24"/>
              </w:rPr>
            </w:pPr>
            <w:r>
              <w:rPr>
                <w:rFonts w:hint="eastAsia" w:ascii="宋体" w:hAnsi="宋体" w:cs="宋体"/>
                <w:bCs/>
                <w:kern w:val="0"/>
                <w:sz w:val="24"/>
              </w:rPr>
              <w:t>3.2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936CBBD">
            <w:pPr>
              <w:widowControl/>
              <w:jc w:val="left"/>
              <w:rPr>
                <w:rFonts w:ascii="宋体" w:hAnsi="宋体" w:cs="宋体"/>
                <w:bCs/>
                <w:kern w:val="0"/>
                <w:sz w:val="24"/>
              </w:rPr>
            </w:pPr>
            <w:r>
              <w:rPr>
                <w:rFonts w:hint="eastAsia" w:ascii="宋体" w:hAnsi="宋体" w:cs="宋体"/>
                <w:bCs/>
                <w:kern w:val="0"/>
                <w:sz w:val="24"/>
              </w:rPr>
              <w:t>行政人事部中长期规划、计划和总结文件材料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759306E">
            <w:pPr>
              <w:widowControl/>
              <w:jc w:val="center"/>
              <w:rPr>
                <w:rFonts w:ascii="宋体" w:hAnsi="宋体" w:cs="宋体"/>
                <w:bCs/>
                <w:kern w:val="0"/>
                <w:sz w:val="24"/>
              </w:rPr>
            </w:pPr>
            <w:r>
              <w:rPr>
                <w:rFonts w:hint="eastAsia" w:ascii="宋体" w:hAnsi="宋体" w:cs="宋体"/>
                <w:bCs/>
                <w:kern w:val="0"/>
                <w:sz w:val="24"/>
              </w:rPr>
              <w:t>永久</w:t>
            </w:r>
          </w:p>
        </w:tc>
      </w:tr>
      <w:tr w14:paraId="064AF1F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C9E7810">
            <w:pPr>
              <w:widowControl/>
              <w:jc w:val="left"/>
              <w:rPr>
                <w:rFonts w:ascii="宋体" w:hAnsi="宋体" w:cs="宋体"/>
                <w:bCs/>
                <w:kern w:val="0"/>
                <w:sz w:val="24"/>
              </w:rPr>
            </w:pPr>
            <w:r>
              <w:rPr>
                <w:rFonts w:hint="eastAsia" w:ascii="宋体" w:hAnsi="宋体" w:cs="宋体"/>
                <w:bCs/>
                <w:kern w:val="0"/>
                <w:sz w:val="24"/>
              </w:rPr>
              <w:t>3.3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328CC38">
            <w:pPr>
              <w:widowControl/>
              <w:jc w:val="left"/>
              <w:rPr>
                <w:rFonts w:ascii="宋体" w:hAnsi="宋体" w:cs="宋体"/>
                <w:bCs/>
                <w:kern w:val="0"/>
                <w:sz w:val="24"/>
              </w:rPr>
            </w:pPr>
            <w:r>
              <w:rPr>
                <w:rFonts w:hint="eastAsia" w:ascii="宋体" w:hAnsi="宋体" w:cs="宋体"/>
                <w:bCs/>
                <w:kern w:val="0"/>
                <w:sz w:val="24"/>
              </w:rPr>
              <w:t>行政人事部召开的会议报告、决议、签到表、参会名单、会议记录或纪要等文件材料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8656219">
            <w:pPr>
              <w:widowControl/>
              <w:jc w:val="center"/>
              <w:rPr>
                <w:rFonts w:ascii="宋体" w:hAnsi="宋体" w:cs="宋体"/>
                <w:bCs/>
                <w:kern w:val="0"/>
                <w:sz w:val="24"/>
              </w:rPr>
            </w:pPr>
            <w:r>
              <w:rPr>
                <w:rFonts w:hint="eastAsia" w:ascii="宋体" w:hAnsi="宋体" w:cs="宋体"/>
                <w:bCs/>
                <w:kern w:val="0"/>
                <w:sz w:val="24"/>
              </w:rPr>
              <w:t>永久</w:t>
            </w:r>
          </w:p>
        </w:tc>
      </w:tr>
      <w:tr w14:paraId="124102B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983515B">
            <w:pPr>
              <w:widowControl/>
              <w:jc w:val="left"/>
              <w:rPr>
                <w:rFonts w:ascii="宋体" w:hAnsi="宋体" w:cs="宋体"/>
                <w:bCs/>
                <w:kern w:val="0"/>
                <w:sz w:val="24"/>
              </w:rPr>
            </w:pPr>
            <w:r>
              <w:rPr>
                <w:rFonts w:hint="eastAsia" w:ascii="宋体" w:hAnsi="宋体" w:cs="宋体"/>
                <w:bCs/>
                <w:kern w:val="0"/>
                <w:sz w:val="24"/>
              </w:rPr>
              <w:t>3.4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A5DA709">
            <w:pPr>
              <w:widowControl/>
              <w:jc w:val="left"/>
              <w:rPr>
                <w:rFonts w:ascii="宋体" w:hAnsi="宋体" w:cs="宋体"/>
                <w:bCs/>
                <w:kern w:val="0"/>
                <w:sz w:val="24"/>
              </w:rPr>
            </w:pPr>
            <w:r>
              <w:rPr>
                <w:rFonts w:hint="eastAsia" w:ascii="宋体" w:hAnsi="宋体" w:cs="宋体"/>
                <w:bCs/>
                <w:kern w:val="0"/>
                <w:sz w:val="24"/>
              </w:rPr>
              <w:t>人力资源体系规划管理文件材料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E17A8AD">
            <w:pPr>
              <w:widowControl/>
              <w:jc w:val="center"/>
              <w:rPr>
                <w:rFonts w:ascii="宋体" w:hAnsi="宋体" w:cs="宋体"/>
                <w:bCs/>
                <w:kern w:val="0"/>
                <w:sz w:val="24"/>
              </w:rPr>
            </w:pPr>
            <w:r>
              <w:rPr>
                <w:rFonts w:hint="eastAsia" w:ascii="宋体" w:hAnsi="宋体" w:cs="宋体"/>
                <w:bCs/>
                <w:kern w:val="0"/>
                <w:sz w:val="24"/>
              </w:rPr>
              <w:t>　</w:t>
            </w:r>
          </w:p>
        </w:tc>
      </w:tr>
      <w:tr w14:paraId="50492F3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259B8CC">
            <w:pPr>
              <w:widowControl/>
              <w:jc w:val="left"/>
              <w:rPr>
                <w:rFonts w:ascii="宋体" w:hAnsi="宋体" w:cs="宋体"/>
                <w:bCs/>
                <w:kern w:val="0"/>
                <w:sz w:val="24"/>
              </w:rPr>
            </w:pPr>
            <w:r>
              <w:rPr>
                <w:rFonts w:hint="eastAsia" w:ascii="宋体" w:hAnsi="宋体" w:cs="宋体"/>
                <w:bCs/>
                <w:kern w:val="0"/>
                <w:sz w:val="24"/>
              </w:rPr>
              <w:t>3.4.1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D22DB63">
            <w:pPr>
              <w:widowControl/>
              <w:jc w:val="left"/>
              <w:rPr>
                <w:rFonts w:ascii="宋体" w:hAnsi="宋体" w:cs="宋体"/>
                <w:bCs/>
                <w:kern w:val="0"/>
                <w:sz w:val="24"/>
              </w:rPr>
            </w:pPr>
            <w:r>
              <w:rPr>
                <w:rFonts w:hint="eastAsia" w:ascii="宋体" w:hAnsi="宋体" w:cs="宋体"/>
                <w:bCs/>
                <w:kern w:val="0"/>
                <w:sz w:val="24"/>
              </w:rPr>
              <w:t>组织机构设置、撤并、名称变更通知</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C3F16D6">
            <w:pPr>
              <w:widowControl/>
              <w:jc w:val="center"/>
              <w:rPr>
                <w:rFonts w:ascii="宋体" w:hAnsi="宋体" w:cs="宋体"/>
                <w:bCs/>
                <w:kern w:val="0"/>
                <w:sz w:val="24"/>
              </w:rPr>
            </w:pPr>
            <w:r>
              <w:rPr>
                <w:rFonts w:hint="eastAsia" w:ascii="宋体" w:hAnsi="宋体" w:cs="宋体"/>
                <w:bCs/>
                <w:kern w:val="0"/>
                <w:sz w:val="24"/>
              </w:rPr>
              <w:t>永久</w:t>
            </w:r>
          </w:p>
        </w:tc>
      </w:tr>
      <w:tr w14:paraId="5DA86D3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934338F">
            <w:pPr>
              <w:widowControl/>
              <w:jc w:val="left"/>
              <w:rPr>
                <w:rFonts w:ascii="宋体" w:hAnsi="宋体" w:cs="宋体"/>
                <w:bCs/>
                <w:kern w:val="0"/>
                <w:sz w:val="24"/>
              </w:rPr>
            </w:pPr>
            <w:r>
              <w:rPr>
                <w:rFonts w:hint="eastAsia" w:ascii="宋体" w:hAnsi="宋体" w:cs="宋体"/>
                <w:bCs/>
                <w:kern w:val="0"/>
                <w:sz w:val="24"/>
              </w:rPr>
              <w:t>3.4.2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FA31A4A">
            <w:pPr>
              <w:widowControl/>
              <w:jc w:val="left"/>
              <w:rPr>
                <w:rFonts w:ascii="宋体" w:hAnsi="宋体" w:cs="宋体"/>
                <w:bCs/>
                <w:kern w:val="0"/>
                <w:sz w:val="24"/>
              </w:rPr>
            </w:pPr>
            <w:r>
              <w:rPr>
                <w:rFonts w:hint="eastAsia" w:ascii="宋体" w:hAnsi="宋体" w:cs="宋体"/>
                <w:bCs/>
                <w:kern w:val="0"/>
                <w:sz w:val="24"/>
              </w:rPr>
              <w:t>公司各部门职责分工与调整通知、职责范围管理办法、职责范围</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B7BDB61">
            <w:pPr>
              <w:widowControl/>
              <w:jc w:val="center"/>
              <w:rPr>
                <w:rFonts w:ascii="宋体" w:hAnsi="宋体" w:cs="宋体"/>
                <w:bCs/>
                <w:kern w:val="0"/>
                <w:sz w:val="24"/>
              </w:rPr>
            </w:pPr>
            <w:r>
              <w:rPr>
                <w:rFonts w:hint="eastAsia" w:ascii="宋体" w:hAnsi="宋体" w:cs="宋体"/>
                <w:bCs/>
                <w:kern w:val="0"/>
                <w:sz w:val="24"/>
              </w:rPr>
              <w:t>永久</w:t>
            </w:r>
          </w:p>
        </w:tc>
      </w:tr>
      <w:tr w14:paraId="1982708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C306EF1">
            <w:pPr>
              <w:widowControl/>
              <w:jc w:val="left"/>
              <w:rPr>
                <w:rFonts w:ascii="宋体" w:hAnsi="宋体" w:cs="宋体"/>
                <w:bCs/>
                <w:kern w:val="0"/>
                <w:sz w:val="24"/>
              </w:rPr>
            </w:pPr>
            <w:r>
              <w:rPr>
                <w:rFonts w:hint="eastAsia" w:ascii="宋体" w:hAnsi="宋体" w:cs="宋体"/>
                <w:bCs/>
                <w:kern w:val="0"/>
                <w:sz w:val="24"/>
              </w:rPr>
              <w:t>3.4.3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1D1C3DA">
            <w:pPr>
              <w:widowControl/>
              <w:jc w:val="left"/>
              <w:rPr>
                <w:rFonts w:ascii="宋体" w:hAnsi="宋体" w:cs="宋体"/>
                <w:bCs/>
                <w:kern w:val="0"/>
                <w:sz w:val="24"/>
              </w:rPr>
            </w:pPr>
            <w:r>
              <w:rPr>
                <w:rFonts w:hint="eastAsia" w:ascii="宋体" w:hAnsi="宋体" w:cs="宋体"/>
                <w:bCs/>
                <w:kern w:val="0"/>
                <w:sz w:val="24"/>
              </w:rPr>
              <w:t>公司各部门岗位说明书管理办法、岗位说明书</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B8AE74F">
            <w:pPr>
              <w:widowControl/>
              <w:jc w:val="center"/>
              <w:rPr>
                <w:rFonts w:ascii="宋体" w:hAnsi="宋体" w:cs="宋体"/>
                <w:bCs/>
                <w:kern w:val="0"/>
                <w:sz w:val="24"/>
              </w:rPr>
            </w:pPr>
            <w:r>
              <w:rPr>
                <w:rFonts w:hint="eastAsia" w:ascii="宋体" w:hAnsi="宋体" w:cs="宋体"/>
                <w:bCs/>
                <w:kern w:val="0"/>
                <w:sz w:val="24"/>
              </w:rPr>
              <w:t>永久</w:t>
            </w:r>
          </w:p>
        </w:tc>
      </w:tr>
      <w:tr w14:paraId="1ED0A42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FAB006B">
            <w:pPr>
              <w:widowControl/>
              <w:jc w:val="left"/>
              <w:rPr>
                <w:rFonts w:ascii="宋体" w:hAnsi="宋体" w:cs="宋体"/>
                <w:bCs/>
                <w:kern w:val="0"/>
                <w:sz w:val="24"/>
              </w:rPr>
            </w:pPr>
            <w:r>
              <w:rPr>
                <w:rFonts w:hint="eastAsia" w:ascii="宋体" w:hAnsi="宋体" w:cs="宋体"/>
                <w:bCs/>
                <w:kern w:val="0"/>
                <w:sz w:val="24"/>
              </w:rPr>
              <w:t>3.4.4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3CEDEC0">
            <w:pPr>
              <w:widowControl/>
              <w:jc w:val="left"/>
              <w:rPr>
                <w:rFonts w:ascii="宋体" w:hAnsi="宋体" w:cs="宋体"/>
                <w:bCs/>
                <w:kern w:val="0"/>
                <w:sz w:val="24"/>
              </w:rPr>
            </w:pPr>
            <w:r>
              <w:rPr>
                <w:rFonts w:hint="eastAsia" w:ascii="宋体" w:hAnsi="宋体" w:cs="宋体"/>
                <w:bCs/>
                <w:kern w:val="0"/>
                <w:sz w:val="24"/>
              </w:rPr>
              <w:t>职级设计与调整文件材料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47FED39">
            <w:pPr>
              <w:widowControl/>
              <w:jc w:val="center"/>
              <w:rPr>
                <w:rFonts w:ascii="宋体" w:hAnsi="宋体" w:cs="宋体"/>
                <w:bCs/>
                <w:kern w:val="0"/>
                <w:sz w:val="24"/>
              </w:rPr>
            </w:pPr>
            <w:r>
              <w:rPr>
                <w:rFonts w:hint="eastAsia" w:ascii="宋体" w:hAnsi="宋体" w:cs="宋体"/>
                <w:bCs/>
                <w:kern w:val="0"/>
                <w:sz w:val="24"/>
              </w:rPr>
              <w:t>永久</w:t>
            </w:r>
          </w:p>
        </w:tc>
      </w:tr>
      <w:tr w14:paraId="1FF8AA5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AF461E8">
            <w:pPr>
              <w:widowControl/>
              <w:jc w:val="left"/>
              <w:rPr>
                <w:rFonts w:ascii="宋体" w:hAnsi="宋体" w:cs="宋体"/>
                <w:bCs/>
                <w:kern w:val="0"/>
                <w:sz w:val="24"/>
              </w:rPr>
            </w:pPr>
            <w:r>
              <w:rPr>
                <w:rFonts w:hint="eastAsia" w:ascii="宋体" w:hAnsi="宋体" w:cs="宋体"/>
                <w:bCs/>
                <w:kern w:val="0"/>
                <w:sz w:val="24"/>
              </w:rPr>
              <w:t>3.4.5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E5D8007">
            <w:pPr>
              <w:widowControl/>
              <w:jc w:val="left"/>
              <w:rPr>
                <w:rFonts w:ascii="宋体" w:hAnsi="宋体" w:cs="宋体"/>
                <w:bCs/>
                <w:kern w:val="0"/>
                <w:sz w:val="24"/>
              </w:rPr>
            </w:pPr>
            <w:r>
              <w:rPr>
                <w:rFonts w:hint="eastAsia" w:ascii="宋体" w:hAnsi="宋体" w:cs="宋体"/>
                <w:bCs/>
                <w:kern w:val="0"/>
                <w:sz w:val="24"/>
              </w:rPr>
              <w:t>涉密岗位界定、调整审批表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F50FDE3">
            <w:pPr>
              <w:widowControl/>
              <w:jc w:val="center"/>
              <w:rPr>
                <w:rFonts w:ascii="宋体" w:hAnsi="宋体" w:cs="宋体"/>
                <w:bCs/>
                <w:kern w:val="0"/>
                <w:sz w:val="24"/>
              </w:rPr>
            </w:pPr>
            <w:r>
              <w:rPr>
                <w:rFonts w:hint="eastAsia" w:ascii="宋体" w:hAnsi="宋体" w:cs="宋体"/>
                <w:bCs/>
                <w:kern w:val="0"/>
                <w:sz w:val="24"/>
              </w:rPr>
              <w:t>永久</w:t>
            </w:r>
          </w:p>
        </w:tc>
      </w:tr>
      <w:tr w14:paraId="0D6DD5C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F725839">
            <w:pPr>
              <w:widowControl/>
              <w:jc w:val="left"/>
              <w:rPr>
                <w:rFonts w:ascii="宋体" w:hAnsi="宋体" w:cs="宋体"/>
                <w:bCs/>
                <w:kern w:val="0"/>
                <w:sz w:val="24"/>
              </w:rPr>
            </w:pPr>
            <w:r>
              <w:rPr>
                <w:rFonts w:hint="eastAsia" w:ascii="宋体" w:hAnsi="宋体" w:cs="宋体"/>
                <w:bCs/>
                <w:kern w:val="0"/>
                <w:sz w:val="24"/>
              </w:rPr>
              <w:t>3.4.6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F52D8B6">
            <w:pPr>
              <w:widowControl/>
              <w:jc w:val="left"/>
              <w:rPr>
                <w:rFonts w:ascii="宋体" w:hAnsi="宋体" w:cs="宋体"/>
                <w:bCs/>
                <w:kern w:val="0"/>
                <w:sz w:val="24"/>
              </w:rPr>
            </w:pPr>
            <w:r>
              <w:rPr>
                <w:rFonts w:hint="eastAsia" w:ascii="宋体" w:hAnsi="宋体" w:cs="宋体"/>
                <w:bCs/>
                <w:kern w:val="0"/>
                <w:sz w:val="24"/>
              </w:rPr>
              <w:t>人力资源需求计划报告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8C8EF2C">
            <w:pPr>
              <w:widowControl/>
              <w:jc w:val="center"/>
              <w:rPr>
                <w:rFonts w:ascii="宋体" w:hAnsi="宋体" w:cs="宋体"/>
                <w:bCs/>
                <w:kern w:val="0"/>
                <w:sz w:val="24"/>
              </w:rPr>
            </w:pPr>
            <w:r>
              <w:rPr>
                <w:rFonts w:hint="eastAsia" w:ascii="宋体" w:hAnsi="宋体" w:cs="宋体"/>
                <w:bCs/>
                <w:kern w:val="0"/>
                <w:sz w:val="24"/>
              </w:rPr>
              <w:t>永久</w:t>
            </w:r>
          </w:p>
        </w:tc>
      </w:tr>
      <w:tr w14:paraId="6724905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FFE3E15">
            <w:pPr>
              <w:widowControl/>
              <w:jc w:val="left"/>
              <w:rPr>
                <w:rFonts w:ascii="宋体" w:hAnsi="宋体" w:cs="宋体"/>
                <w:bCs/>
                <w:kern w:val="0"/>
                <w:sz w:val="24"/>
              </w:rPr>
            </w:pPr>
            <w:r>
              <w:rPr>
                <w:rFonts w:hint="eastAsia" w:ascii="宋体" w:hAnsi="宋体" w:cs="宋体"/>
                <w:bCs/>
                <w:kern w:val="0"/>
                <w:sz w:val="24"/>
              </w:rPr>
              <w:t>3.4.7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BE29A0E">
            <w:pPr>
              <w:widowControl/>
              <w:jc w:val="left"/>
              <w:rPr>
                <w:rFonts w:ascii="宋体" w:hAnsi="宋体" w:cs="宋体"/>
                <w:bCs/>
                <w:kern w:val="0"/>
                <w:sz w:val="24"/>
              </w:rPr>
            </w:pPr>
            <w:r>
              <w:rPr>
                <w:rFonts w:hint="eastAsia" w:ascii="宋体" w:hAnsi="宋体" w:cs="宋体"/>
                <w:bCs/>
                <w:kern w:val="0"/>
                <w:sz w:val="24"/>
              </w:rPr>
              <w:t>编制定员管理文件材料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8BC7843">
            <w:pPr>
              <w:widowControl/>
              <w:jc w:val="center"/>
              <w:rPr>
                <w:rFonts w:ascii="宋体" w:hAnsi="宋体" w:cs="宋体"/>
                <w:bCs/>
                <w:kern w:val="0"/>
                <w:sz w:val="24"/>
              </w:rPr>
            </w:pPr>
            <w:r>
              <w:rPr>
                <w:rFonts w:hint="eastAsia" w:ascii="宋体" w:hAnsi="宋体" w:cs="宋体"/>
                <w:bCs/>
                <w:kern w:val="0"/>
                <w:sz w:val="24"/>
              </w:rPr>
              <w:t>　</w:t>
            </w:r>
          </w:p>
        </w:tc>
      </w:tr>
      <w:tr w14:paraId="22C6892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92EAE89">
            <w:pPr>
              <w:widowControl/>
              <w:jc w:val="left"/>
              <w:rPr>
                <w:rFonts w:ascii="宋体" w:hAnsi="宋体" w:cs="宋体"/>
                <w:bCs/>
                <w:kern w:val="0"/>
                <w:sz w:val="24"/>
              </w:rPr>
            </w:pPr>
            <w:r>
              <w:rPr>
                <w:rFonts w:hint="eastAsia" w:ascii="宋体" w:hAnsi="宋体" w:cs="宋体"/>
                <w:bCs/>
                <w:kern w:val="0"/>
                <w:sz w:val="24"/>
              </w:rPr>
              <w:t>3.4.7.1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4F45AC4">
            <w:pPr>
              <w:widowControl/>
              <w:jc w:val="left"/>
              <w:rPr>
                <w:rFonts w:ascii="宋体" w:hAnsi="宋体" w:cs="宋体"/>
                <w:bCs/>
                <w:kern w:val="0"/>
                <w:sz w:val="24"/>
              </w:rPr>
            </w:pPr>
            <w:r>
              <w:rPr>
                <w:rFonts w:hint="eastAsia" w:ascii="宋体" w:hAnsi="宋体" w:cs="宋体"/>
                <w:bCs/>
                <w:kern w:val="0"/>
                <w:sz w:val="24"/>
              </w:rPr>
              <w:t>定员调整申请单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70D91B7">
            <w:pPr>
              <w:widowControl/>
              <w:jc w:val="center"/>
              <w:rPr>
                <w:rFonts w:ascii="宋体" w:hAnsi="宋体" w:cs="宋体"/>
                <w:bCs/>
                <w:kern w:val="0"/>
                <w:sz w:val="24"/>
              </w:rPr>
            </w:pPr>
            <w:r>
              <w:rPr>
                <w:rFonts w:hint="eastAsia" w:ascii="宋体" w:hAnsi="宋体" w:cs="宋体"/>
                <w:bCs/>
                <w:kern w:val="0"/>
                <w:sz w:val="24"/>
              </w:rPr>
              <w:t>永久</w:t>
            </w:r>
          </w:p>
        </w:tc>
      </w:tr>
      <w:tr w14:paraId="59B61FA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BCF0510">
            <w:pPr>
              <w:widowControl/>
              <w:jc w:val="left"/>
              <w:rPr>
                <w:rFonts w:ascii="宋体" w:hAnsi="宋体" w:cs="宋体"/>
                <w:bCs/>
                <w:kern w:val="0"/>
                <w:sz w:val="24"/>
              </w:rPr>
            </w:pPr>
            <w:r>
              <w:rPr>
                <w:rFonts w:hint="eastAsia" w:ascii="宋体" w:hAnsi="宋体" w:cs="宋体"/>
                <w:bCs/>
                <w:kern w:val="0"/>
                <w:sz w:val="24"/>
              </w:rPr>
              <w:t>3.4.7.2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87AF27E">
            <w:pPr>
              <w:widowControl/>
              <w:jc w:val="left"/>
              <w:rPr>
                <w:rFonts w:ascii="宋体" w:hAnsi="宋体" w:cs="宋体"/>
                <w:bCs/>
                <w:kern w:val="0"/>
                <w:sz w:val="24"/>
              </w:rPr>
            </w:pPr>
            <w:r>
              <w:rPr>
                <w:rFonts w:hint="eastAsia" w:ascii="宋体" w:hAnsi="宋体" w:cs="宋体"/>
                <w:bCs/>
                <w:kern w:val="0"/>
                <w:sz w:val="24"/>
              </w:rPr>
              <w:t>编制定员明细表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38C8476">
            <w:pPr>
              <w:widowControl/>
              <w:jc w:val="center"/>
              <w:rPr>
                <w:rFonts w:ascii="宋体" w:hAnsi="宋体" w:cs="宋体"/>
                <w:bCs/>
                <w:kern w:val="0"/>
                <w:sz w:val="24"/>
              </w:rPr>
            </w:pPr>
            <w:r>
              <w:rPr>
                <w:rFonts w:hint="eastAsia" w:ascii="宋体" w:hAnsi="宋体" w:cs="宋体"/>
                <w:bCs/>
                <w:kern w:val="0"/>
                <w:sz w:val="24"/>
              </w:rPr>
              <w:t>永久</w:t>
            </w:r>
          </w:p>
        </w:tc>
      </w:tr>
      <w:tr w14:paraId="5DCA922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6BB71B3">
            <w:pPr>
              <w:widowControl/>
              <w:jc w:val="left"/>
              <w:rPr>
                <w:rFonts w:ascii="宋体" w:hAnsi="宋体" w:cs="宋体"/>
                <w:bCs/>
                <w:kern w:val="0"/>
                <w:sz w:val="24"/>
              </w:rPr>
            </w:pPr>
            <w:r>
              <w:rPr>
                <w:rFonts w:hint="eastAsia" w:ascii="宋体" w:hAnsi="宋体" w:cs="宋体"/>
                <w:bCs/>
                <w:kern w:val="0"/>
                <w:sz w:val="24"/>
              </w:rPr>
              <w:t>3.4.8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E4469EC">
            <w:pPr>
              <w:widowControl/>
              <w:jc w:val="left"/>
              <w:rPr>
                <w:rFonts w:ascii="宋体" w:hAnsi="宋体" w:cs="宋体"/>
                <w:bCs/>
                <w:kern w:val="0"/>
                <w:sz w:val="24"/>
              </w:rPr>
            </w:pPr>
            <w:r>
              <w:rPr>
                <w:rFonts w:hint="eastAsia" w:ascii="宋体" w:hAnsi="宋体" w:cs="宋体"/>
                <w:bCs/>
                <w:kern w:val="0"/>
                <w:sz w:val="24"/>
              </w:rPr>
              <w:t>劳动统计报表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7BD97F4">
            <w:pPr>
              <w:widowControl/>
              <w:jc w:val="center"/>
              <w:rPr>
                <w:rFonts w:ascii="宋体" w:hAnsi="宋体" w:cs="宋体"/>
                <w:bCs/>
                <w:kern w:val="0"/>
                <w:sz w:val="24"/>
              </w:rPr>
            </w:pPr>
            <w:r>
              <w:rPr>
                <w:rFonts w:hint="eastAsia" w:ascii="宋体" w:hAnsi="宋体" w:cs="宋体"/>
                <w:bCs/>
                <w:kern w:val="0"/>
                <w:sz w:val="24"/>
              </w:rPr>
              <w:t>永久</w:t>
            </w:r>
          </w:p>
        </w:tc>
      </w:tr>
      <w:tr w14:paraId="6F05A82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5701B9D">
            <w:pPr>
              <w:widowControl/>
              <w:jc w:val="left"/>
              <w:rPr>
                <w:rFonts w:ascii="宋体" w:hAnsi="宋体" w:cs="宋体"/>
                <w:bCs/>
                <w:kern w:val="0"/>
                <w:sz w:val="24"/>
              </w:rPr>
            </w:pPr>
            <w:r>
              <w:rPr>
                <w:rFonts w:hint="eastAsia" w:ascii="宋体" w:hAnsi="宋体" w:cs="宋体"/>
                <w:bCs/>
                <w:kern w:val="0"/>
                <w:sz w:val="24"/>
              </w:rPr>
              <w:t>3.4.9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7ECFB3E">
            <w:pPr>
              <w:widowControl/>
              <w:jc w:val="left"/>
              <w:rPr>
                <w:rFonts w:ascii="宋体" w:hAnsi="宋体" w:cs="宋体"/>
                <w:bCs/>
                <w:kern w:val="0"/>
                <w:sz w:val="24"/>
              </w:rPr>
            </w:pPr>
            <w:r>
              <w:rPr>
                <w:rFonts w:hint="eastAsia" w:ascii="宋体" w:hAnsi="宋体" w:cs="宋体"/>
                <w:bCs/>
                <w:kern w:val="0"/>
                <w:sz w:val="24"/>
              </w:rPr>
              <w:t>劳动工资统计报表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9476AF8">
            <w:pPr>
              <w:widowControl/>
              <w:jc w:val="center"/>
              <w:rPr>
                <w:rFonts w:ascii="宋体" w:hAnsi="宋体" w:cs="宋体"/>
                <w:bCs/>
                <w:kern w:val="0"/>
                <w:sz w:val="24"/>
              </w:rPr>
            </w:pPr>
            <w:r>
              <w:rPr>
                <w:rFonts w:hint="eastAsia" w:ascii="宋体" w:hAnsi="宋体" w:cs="宋体"/>
                <w:bCs/>
                <w:kern w:val="0"/>
                <w:sz w:val="24"/>
              </w:rPr>
              <w:t>永久</w:t>
            </w:r>
          </w:p>
        </w:tc>
      </w:tr>
      <w:tr w14:paraId="61EDDBF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E263B7D">
            <w:pPr>
              <w:widowControl/>
              <w:jc w:val="left"/>
              <w:rPr>
                <w:rFonts w:ascii="宋体" w:hAnsi="宋体" w:cs="宋体"/>
                <w:bCs/>
                <w:kern w:val="0"/>
                <w:sz w:val="24"/>
              </w:rPr>
            </w:pPr>
            <w:r>
              <w:rPr>
                <w:rFonts w:hint="eastAsia" w:ascii="宋体" w:hAnsi="宋体" w:cs="宋体"/>
                <w:bCs/>
                <w:kern w:val="0"/>
                <w:sz w:val="24"/>
              </w:rPr>
              <w:t>3.5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E95071E">
            <w:pPr>
              <w:widowControl/>
              <w:jc w:val="left"/>
              <w:rPr>
                <w:rFonts w:ascii="宋体" w:hAnsi="宋体" w:cs="宋体"/>
                <w:bCs/>
                <w:kern w:val="0"/>
                <w:sz w:val="24"/>
              </w:rPr>
            </w:pPr>
            <w:r>
              <w:rPr>
                <w:rFonts w:hint="eastAsia" w:ascii="宋体" w:hAnsi="宋体" w:cs="宋体"/>
                <w:bCs/>
                <w:kern w:val="0"/>
                <w:sz w:val="24"/>
              </w:rPr>
              <w:t>员工管理文件材料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AE5A564">
            <w:pPr>
              <w:widowControl/>
              <w:jc w:val="center"/>
              <w:rPr>
                <w:rFonts w:ascii="宋体" w:hAnsi="宋体" w:cs="宋体"/>
                <w:bCs/>
                <w:kern w:val="0"/>
                <w:sz w:val="24"/>
              </w:rPr>
            </w:pPr>
            <w:r>
              <w:rPr>
                <w:rFonts w:hint="eastAsia" w:ascii="宋体" w:hAnsi="宋体" w:cs="宋体"/>
                <w:bCs/>
                <w:kern w:val="0"/>
                <w:sz w:val="24"/>
              </w:rPr>
              <w:t>　</w:t>
            </w:r>
          </w:p>
        </w:tc>
      </w:tr>
      <w:tr w14:paraId="32D9B77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3BE294E">
            <w:pPr>
              <w:widowControl/>
              <w:jc w:val="left"/>
              <w:rPr>
                <w:rFonts w:ascii="宋体" w:hAnsi="宋体" w:cs="宋体"/>
                <w:bCs/>
                <w:kern w:val="0"/>
                <w:sz w:val="24"/>
              </w:rPr>
            </w:pPr>
            <w:r>
              <w:rPr>
                <w:rFonts w:hint="eastAsia" w:ascii="宋体" w:hAnsi="宋体" w:cs="宋体"/>
                <w:bCs/>
                <w:kern w:val="0"/>
                <w:sz w:val="24"/>
              </w:rPr>
              <w:t>3.5.1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CE424F8">
            <w:pPr>
              <w:widowControl/>
              <w:jc w:val="left"/>
              <w:rPr>
                <w:rFonts w:ascii="宋体" w:hAnsi="宋体" w:cs="宋体"/>
                <w:bCs/>
                <w:kern w:val="0"/>
                <w:sz w:val="24"/>
              </w:rPr>
            </w:pPr>
            <w:r>
              <w:rPr>
                <w:rFonts w:hint="eastAsia" w:ascii="宋体" w:hAnsi="宋体" w:cs="宋体"/>
                <w:bCs/>
                <w:kern w:val="0"/>
                <w:sz w:val="24"/>
              </w:rPr>
              <w:t>新员工转正呈报表、人事通知书</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E0245B3">
            <w:pPr>
              <w:widowControl/>
              <w:jc w:val="center"/>
              <w:rPr>
                <w:rFonts w:ascii="宋体" w:hAnsi="宋体" w:cs="宋体"/>
                <w:bCs/>
                <w:kern w:val="0"/>
                <w:sz w:val="24"/>
              </w:rPr>
            </w:pPr>
            <w:r>
              <w:rPr>
                <w:rFonts w:hint="eastAsia" w:ascii="宋体" w:hAnsi="宋体" w:cs="宋体"/>
                <w:bCs/>
                <w:kern w:val="0"/>
                <w:sz w:val="24"/>
              </w:rPr>
              <w:t>永久</w:t>
            </w:r>
          </w:p>
        </w:tc>
      </w:tr>
      <w:tr w14:paraId="4AA752F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F8C7C57">
            <w:pPr>
              <w:widowControl/>
              <w:jc w:val="left"/>
              <w:rPr>
                <w:rFonts w:ascii="宋体" w:hAnsi="宋体" w:cs="宋体"/>
                <w:bCs/>
                <w:kern w:val="0"/>
                <w:sz w:val="24"/>
              </w:rPr>
            </w:pPr>
            <w:r>
              <w:rPr>
                <w:rFonts w:hint="eastAsia" w:ascii="宋体" w:hAnsi="宋体" w:cs="宋体"/>
                <w:bCs/>
                <w:kern w:val="0"/>
                <w:sz w:val="24"/>
              </w:rPr>
              <w:t>3.5.2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71895E2">
            <w:pPr>
              <w:widowControl/>
              <w:jc w:val="left"/>
              <w:rPr>
                <w:rFonts w:ascii="宋体" w:hAnsi="宋体" w:cs="宋体"/>
                <w:bCs/>
                <w:kern w:val="0"/>
                <w:sz w:val="24"/>
              </w:rPr>
            </w:pPr>
            <w:r>
              <w:rPr>
                <w:rFonts w:hint="eastAsia" w:ascii="宋体" w:hAnsi="宋体" w:cs="宋体"/>
                <w:bCs/>
                <w:kern w:val="0"/>
                <w:sz w:val="24"/>
              </w:rPr>
              <w:t>员工岗位变动审批表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E917779">
            <w:pPr>
              <w:widowControl/>
              <w:jc w:val="center"/>
              <w:rPr>
                <w:rFonts w:ascii="宋体" w:hAnsi="宋体" w:cs="宋体"/>
                <w:bCs/>
                <w:kern w:val="0"/>
                <w:sz w:val="24"/>
              </w:rPr>
            </w:pPr>
            <w:r>
              <w:rPr>
                <w:rFonts w:hint="eastAsia" w:ascii="宋体" w:hAnsi="宋体" w:cs="宋体"/>
                <w:bCs/>
                <w:kern w:val="0"/>
                <w:sz w:val="24"/>
              </w:rPr>
              <w:t>永久</w:t>
            </w:r>
          </w:p>
        </w:tc>
      </w:tr>
      <w:tr w14:paraId="703F2B8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EAB2613">
            <w:pPr>
              <w:widowControl/>
              <w:jc w:val="left"/>
              <w:rPr>
                <w:rFonts w:ascii="宋体" w:hAnsi="宋体" w:cs="宋体"/>
                <w:bCs/>
                <w:kern w:val="0"/>
                <w:sz w:val="24"/>
              </w:rPr>
            </w:pPr>
            <w:r>
              <w:rPr>
                <w:rFonts w:hint="eastAsia" w:ascii="宋体" w:hAnsi="宋体" w:cs="宋体"/>
                <w:bCs/>
                <w:kern w:val="0"/>
                <w:sz w:val="24"/>
              </w:rPr>
              <w:t>3.5.3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DC9C2C5">
            <w:pPr>
              <w:widowControl/>
              <w:jc w:val="left"/>
              <w:rPr>
                <w:rFonts w:ascii="宋体" w:hAnsi="宋体" w:cs="宋体"/>
                <w:bCs/>
                <w:kern w:val="0"/>
                <w:sz w:val="24"/>
              </w:rPr>
            </w:pPr>
            <w:r>
              <w:rPr>
                <w:rFonts w:hint="eastAsia" w:ascii="宋体" w:hAnsi="宋体" w:cs="宋体"/>
                <w:bCs/>
                <w:kern w:val="0"/>
                <w:sz w:val="24"/>
              </w:rPr>
              <w:t>单位内部报名、考核过程文件材料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FCA0078">
            <w:pPr>
              <w:widowControl/>
              <w:jc w:val="center"/>
              <w:rPr>
                <w:rFonts w:ascii="宋体" w:hAnsi="宋体" w:cs="宋体"/>
                <w:bCs/>
                <w:kern w:val="0"/>
                <w:sz w:val="24"/>
              </w:rPr>
            </w:pPr>
            <w:r>
              <w:rPr>
                <w:rFonts w:hint="eastAsia" w:ascii="宋体" w:hAnsi="宋体" w:cs="宋体"/>
                <w:bCs/>
                <w:kern w:val="0"/>
                <w:sz w:val="24"/>
              </w:rPr>
              <w:t>10年</w:t>
            </w:r>
          </w:p>
        </w:tc>
      </w:tr>
      <w:tr w14:paraId="6A12010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24A1E50">
            <w:pPr>
              <w:widowControl/>
              <w:jc w:val="left"/>
              <w:rPr>
                <w:rFonts w:ascii="宋体" w:hAnsi="宋体" w:cs="宋体"/>
                <w:bCs/>
                <w:kern w:val="0"/>
                <w:sz w:val="24"/>
              </w:rPr>
            </w:pPr>
            <w:r>
              <w:rPr>
                <w:rFonts w:hint="eastAsia" w:ascii="宋体" w:hAnsi="宋体" w:cs="宋体"/>
                <w:bCs/>
                <w:kern w:val="0"/>
                <w:sz w:val="24"/>
              </w:rPr>
              <w:t>3.5.5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204E4D3">
            <w:pPr>
              <w:widowControl/>
              <w:jc w:val="left"/>
              <w:rPr>
                <w:rFonts w:ascii="宋体" w:hAnsi="宋体" w:cs="宋体"/>
                <w:bCs/>
                <w:kern w:val="0"/>
                <w:sz w:val="24"/>
              </w:rPr>
            </w:pPr>
            <w:r>
              <w:rPr>
                <w:rFonts w:hint="eastAsia" w:ascii="宋体" w:hAnsi="宋体" w:cs="宋体"/>
                <w:bCs/>
                <w:kern w:val="0"/>
                <w:sz w:val="24"/>
              </w:rPr>
              <w:t>挂职锻炼人员审批材料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5C37AE4">
            <w:pPr>
              <w:widowControl/>
              <w:jc w:val="center"/>
              <w:rPr>
                <w:rFonts w:ascii="宋体" w:hAnsi="宋体" w:cs="宋体"/>
                <w:bCs/>
                <w:kern w:val="0"/>
                <w:sz w:val="24"/>
              </w:rPr>
            </w:pPr>
            <w:r>
              <w:rPr>
                <w:rFonts w:hint="eastAsia" w:ascii="宋体" w:hAnsi="宋体" w:cs="宋体"/>
                <w:bCs/>
                <w:kern w:val="0"/>
                <w:sz w:val="24"/>
              </w:rPr>
              <w:t>永久</w:t>
            </w:r>
          </w:p>
        </w:tc>
      </w:tr>
      <w:tr w14:paraId="0718033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B98DE58">
            <w:pPr>
              <w:widowControl/>
              <w:jc w:val="left"/>
              <w:rPr>
                <w:rFonts w:ascii="宋体" w:hAnsi="宋体" w:cs="宋体"/>
                <w:bCs/>
                <w:kern w:val="0"/>
                <w:sz w:val="24"/>
              </w:rPr>
            </w:pPr>
            <w:r>
              <w:rPr>
                <w:rFonts w:hint="eastAsia" w:ascii="宋体" w:hAnsi="宋体" w:cs="宋体"/>
                <w:bCs/>
                <w:kern w:val="0"/>
                <w:sz w:val="24"/>
              </w:rPr>
              <w:t>3.5.6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DA5CC12">
            <w:pPr>
              <w:widowControl/>
              <w:jc w:val="left"/>
              <w:rPr>
                <w:rFonts w:ascii="宋体" w:hAnsi="宋体" w:cs="宋体"/>
                <w:bCs/>
                <w:kern w:val="0"/>
                <w:sz w:val="24"/>
              </w:rPr>
            </w:pPr>
            <w:r>
              <w:rPr>
                <w:rFonts w:hint="eastAsia" w:ascii="宋体" w:hAnsi="宋体" w:cs="宋体"/>
                <w:bCs/>
                <w:kern w:val="0"/>
                <w:sz w:val="24"/>
              </w:rPr>
              <w:t>风险岗位职工轮岗计划材料及执行过程材料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564A0BE">
            <w:pPr>
              <w:widowControl/>
              <w:jc w:val="center"/>
              <w:rPr>
                <w:rFonts w:ascii="宋体" w:hAnsi="宋体" w:cs="宋体"/>
                <w:bCs/>
                <w:kern w:val="0"/>
                <w:sz w:val="24"/>
              </w:rPr>
            </w:pPr>
            <w:r>
              <w:rPr>
                <w:rFonts w:hint="eastAsia" w:ascii="宋体" w:hAnsi="宋体" w:cs="宋体"/>
                <w:bCs/>
                <w:kern w:val="0"/>
                <w:sz w:val="24"/>
              </w:rPr>
              <w:t>30年</w:t>
            </w:r>
          </w:p>
        </w:tc>
      </w:tr>
      <w:tr w14:paraId="129FD5E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C13D989">
            <w:pPr>
              <w:widowControl/>
              <w:jc w:val="left"/>
              <w:rPr>
                <w:rFonts w:ascii="宋体" w:hAnsi="宋体" w:cs="宋体"/>
                <w:bCs/>
                <w:kern w:val="0"/>
                <w:sz w:val="24"/>
              </w:rPr>
            </w:pPr>
            <w:r>
              <w:rPr>
                <w:rFonts w:hint="eastAsia" w:ascii="宋体" w:hAnsi="宋体" w:cs="宋体"/>
                <w:bCs/>
                <w:kern w:val="0"/>
                <w:sz w:val="24"/>
              </w:rPr>
              <w:t>3.5.7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5D20E2C">
            <w:pPr>
              <w:widowControl/>
              <w:jc w:val="left"/>
              <w:rPr>
                <w:rFonts w:ascii="宋体" w:hAnsi="宋体" w:cs="宋体"/>
                <w:bCs/>
                <w:kern w:val="0"/>
                <w:sz w:val="24"/>
              </w:rPr>
            </w:pPr>
            <w:r>
              <w:rPr>
                <w:rFonts w:hint="eastAsia" w:ascii="宋体" w:hAnsi="宋体" w:cs="宋体"/>
                <w:bCs/>
                <w:kern w:val="0"/>
                <w:sz w:val="24"/>
              </w:rPr>
              <w:t>借用外单位人员申请审批材料、费用核算材料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FC71726">
            <w:pPr>
              <w:widowControl/>
              <w:jc w:val="center"/>
              <w:rPr>
                <w:rFonts w:ascii="宋体" w:hAnsi="宋体" w:cs="宋体"/>
                <w:bCs/>
                <w:kern w:val="0"/>
                <w:sz w:val="24"/>
              </w:rPr>
            </w:pPr>
            <w:r>
              <w:rPr>
                <w:rFonts w:hint="eastAsia" w:ascii="宋体" w:hAnsi="宋体" w:cs="宋体"/>
                <w:bCs/>
                <w:kern w:val="0"/>
                <w:sz w:val="24"/>
              </w:rPr>
              <w:t>30年</w:t>
            </w:r>
          </w:p>
        </w:tc>
      </w:tr>
      <w:tr w14:paraId="4F2F372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F691243">
            <w:pPr>
              <w:widowControl/>
              <w:jc w:val="left"/>
              <w:rPr>
                <w:rFonts w:ascii="宋体" w:hAnsi="宋体" w:cs="宋体"/>
                <w:bCs/>
                <w:kern w:val="0"/>
                <w:sz w:val="24"/>
              </w:rPr>
            </w:pPr>
            <w:r>
              <w:rPr>
                <w:rFonts w:hint="eastAsia" w:ascii="宋体" w:hAnsi="宋体" w:cs="宋体"/>
                <w:bCs/>
                <w:kern w:val="0"/>
                <w:sz w:val="24"/>
              </w:rPr>
              <w:t>3.5.9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9DB5531">
            <w:pPr>
              <w:widowControl/>
              <w:jc w:val="left"/>
              <w:rPr>
                <w:rFonts w:ascii="宋体" w:hAnsi="宋体" w:cs="宋体"/>
                <w:bCs/>
                <w:kern w:val="0"/>
                <w:sz w:val="24"/>
              </w:rPr>
            </w:pPr>
            <w:r>
              <w:rPr>
                <w:rFonts w:hint="eastAsia" w:ascii="宋体" w:hAnsi="宋体" w:cs="宋体"/>
                <w:bCs/>
                <w:kern w:val="0"/>
                <w:sz w:val="24"/>
              </w:rPr>
              <w:t>劳务派遣员工需求申请材料、审批材料、人事调令</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26F890C">
            <w:pPr>
              <w:widowControl/>
              <w:jc w:val="center"/>
              <w:rPr>
                <w:rFonts w:ascii="宋体" w:hAnsi="宋体" w:cs="宋体"/>
                <w:bCs/>
                <w:kern w:val="0"/>
                <w:sz w:val="24"/>
              </w:rPr>
            </w:pPr>
            <w:r>
              <w:rPr>
                <w:rFonts w:hint="eastAsia" w:ascii="宋体" w:hAnsi="宋体" w:cs="宋体"/>
                <w:bCs/>
                <w:kern w:val="0"/>
                <w:sz w:val="24"/>
              </w:rPr>
              <w:t>30年</w:t>
            </w:r>
          </w:p>
        </w:tc>
      </w:tr>
      <w:tr w14:paraId="4994705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FD5F6D3">
            <w:pPr>
              <w:widowControl/>
              <w:jc w:val="left"/>
              <w:rPr>
                <w:rFonts w:ascii="宋体" w:hAnsi="宋体" w:cs="宋体"/>
                <w:bCs/>
                <w:kern w:val="0"/>
                <w:sz w:val="24"/>
              </w:rPr>
            </w:pPr>
            <w:r>
              <w:rPr>
                <w:rFonts w:hint="eastAsia" w:ascii="宋体" w:hAnsi="宋体" w:cs="宋体"/>
                <w:bCs/>
                <w:kern w:val="0"/>
                <w:sz w:val="24"/>
              </w:rPr>
              <w:t>3.5.10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DB058B5">
            <w:pPr>
              <w:widowControl/>
              <w:jc w:val="left"/>
              <w:rPr>
                <w:rFonts w:ascii="宋体" w:hAnsi="宋体" w:cs="宋体"/>
                <w:bCs/>
                <w:kern w:val="0"/>
                <w:sz w:val="24"/>
              </w:rPr>
            </w:pPr>
            <w:r>
              <w:rPr>
                <w:rFonts w:hint="eastAsia" w:ascii="宋体" w:hAnsi="宋体" w:cs="宋体"/>
                <w:bCs/>
                <w:kern w:val="0"/>
                <w:sz w:val="24"/>
              </w:rPr>
              <w:t>博士后、院士专家工作站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268DC11">
            <w:pPr>
              <w:widowControl/>
              <w:jc w:val="center"/>
              <w:rPr>
                <w:rFonts w:ascii="宋体" w:hAnsi="宋体" w:cs="宋体"/>
                <w:bCs/>
                <w:kern w:val="0"/>
                <w:sz w:val="24"/>
              </w:rPr>
            </w:pPr>
            <w:r>
              <w:rPr>
                <w:rFonts w:hint="eastAsia" w:ascii="宋体" w:hAnsi="宋体" w:cs="宋体"/>
                <w:bCs/>
                <w:kern w:val="0"/>
                <w:sz w:val="24"/>
              </w:rPr>
              <w:t>　</w:t>
            </w:r>
          </w:p>
        </w:tc>
      </w:tr>
      <w:tr w14:paraId="108D555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4B69D28">
            <w:pPr>
              <w:widowControl/>
              <w:jc w:val="left"/>
              <w:rPr>
                <w:rFonts w:ascii="宋体" w:hAnsi="宋体" w:cs="宋体"/>
                <w:bCs/>
                <w:kern w:val="0"/>
                <w:sz w:val="24"/>
              </w:rPr>
            </w:pPr>
            <w:r>
              <w:rPr>
                <w:rFonts w:hint="eastAsia" w:ascii="宋体" w:hAnsi="宋体" w:cs="宋体"/>
                <w:bCs/>
                <w:kern w:val="0"/>
                <w:sz w:val="24"/>
              </w:rPr>
              <w:t>3.5.10.1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893F0B1">
            <w:pPr>
              <w:widowControl/>
              <w:jc w:val="left"/>
              <w:rPr>
                <w:rFonts w:ascii="宋体" w:hAnsi="宋体" w:cs="宋体"/>
                <w:bCs/>
                <w:kern w:val="0"/>
                <w:sz w:val="24"/>
              </w:rPr>
            </w:pPr>
            <w:r>
              <w:rPr>
                <w:rFonts w:hint="eastAsia" w:ascii="宋体" w:hAnsi="宋体" w:cs="宋体"/>
                <w:bCs/>
                <w:kern w:val="0"/>
                <w:sz w:val="24"/>
              </w:rPr>
              <w:t>博士后科研工作站人员需求、审查、保密管理、出站评审等材料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EC8D768">
            <w:pPr>
              <w:widowControl/>
              <w:jc w:val="center"/>
              <w:rPr>
                <w:rFonts w:ascii="宋体" w:hAnsi="宋体" w:cs="宋体"/>
                <w:bCs/>
                <w:kern w:val="0"/>
                <w:sz w:val="24"/>
              </w:rPr>
            </w:pPr>
            <w:r>
              <w:rPr>
                <w:rFonts w:hint="eastAsia" w:ascii="宋体" w:hAnsi="宋体" w:cs="宋体"/>
                <w:bCs/>
                <w:kern w:val="0"/>
                <w:sz w:val="24"/>
              </w:rPr>
              <w:t>30年</w:t>
            </w:r>
          </w:p>
        </w:tc>
      </w:tr>
      <w:tr w14:paraId="1BF73D3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C273B9D">
            <w:pPr>
              <w:widowControl/>
              <w:jc w:val="left"/>
              <w:rPr>
                <w:rFonts w:ascii="宋体" w:hAnsi="宋体" w:cs="宋体"/>
                <w:bCs/>
                <w:kern w:val="0"/>
                <w:sz w:val="24"/>
              </w:rPr>
            </w:pPr>
            <w:r>
              <w:rPr>
                <w:rFonts w:hint="eastAsia" w:ascii="宋体" w:hAnsi="宋体" w:cs="宋体"/>
                <w:bCs/>
                <w:kern w:val="0"/>
                <w:sz w:val="24"/>
              </w:rPr>
              <w:t>3.5.10.2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0FAD608">
            <w:pPr>
              <w:widowControl/>
              <w:jc w:val="left"/>
              <w:rPr>
                <w:rFonts w:ascii="宋体" w:hAnsi="宋体" w:cs="宋体"/>
                <w:bCs/>
                <w:kern w:val="0"/>
                <w:sz w:val="24"/>
              </w:rPr>
            </w:pPr>
            <w:r>
              <w:rPr>
                <w:rFonts w:hint="eastAsia" w:ascii="宋体" w:hAnsi="宋体" w:cs="宋体"/>
                <w:bCs/>
                <w:kern w:val="0"/>
                <w:sz w:val="24"/>
              </w:rPr>
              <w:t>博士后、院士专家工作站项目需求、评审和立项管理文件材料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AB0B534">
            <w:pPr>
              <w:widowControl/>
              <w:jc w:val="center"/>
              <w:rPr>
                <w:rFonts w:ascii="宋体" w:hAnsi="宋体" w:cs="宋体"/>
                <w:bCs/>
                <w:kern w:val="0"/>
                <w:sz w:val="24"/>
              </w:rPr>
            </w:pPr>
            <w:r>
              <w:rPr>
                <w:rFonts w:hint="eastAsia" w:ascii="宋体" w:hAnsi="宋体" w:cs="宋体"/>
                <w:bCs/>
                <w:kern w:val="0"/>
                <w:sz w:val="24"/>
              </w:rPr>
              <w:t>30年</w:t>
            </w:r>
          </w:p>
        </w:tc>
      </w:tr>
      <w:tr w14:paraId="5523F8C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74BE480">
            <w:pPr>
              <w:widowControl/>
              <w:jc w:val="left"/>
              <w:rPr>
                <w:rFonts w:ascii="宋体" w:hAnsi="宋体" w:cs="宋体"/>
                <w:bCs/>
                <w:kern w:val="0"/>
                <w:sz w:val="24"/>
              </w:rPr>
            </w:pPr>
            <w:r>
              <w:rPr>
                <w:rFonts w:hint="eastAsia" w:ascii="宋体" w:hAnsi="宋体" w:cs="宋体"/>
                <w:bCs/>
                <w:kern w:val="0"/>
                <w:sz w:val="24"/>
              </w:rPr>
              <w:t>3.5.10.3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6B50618">
            <w:pPr>
              <w:widowControl/>
              <w:jc w:val="left"/>
              <w:rPr>
                <w:rFonts w:ascii="宋体" w:hAnsi="宋体" w:cs="宋体"/>
                <w:bCs/>
                <w:kern w:val="0"/>
                <w:sz w:val="24"/>
              </w:rPr>
            </w:pPr>
            <w:r>
              <w:rPr>
                <w:rFonts w:hint="eastAsia" w:ascii="宋体" w:hAnsi="宋体" w:cs="宋体"/>
                <w:bCs/>
                <w:kern w:val="0"/>
                <w:sz w:val="24"/>
              </w:rPr>
              <w:t>博士后、院士专家工作站的考核、评价及表彰文件材料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6BCCED1">
            <w:pPr>
              <w:widowControl/>
              <w:jc w:val="center"/>
              <w:rPr>
                <w:rFonts w:ascii="宋体" w:hAnsi="宋体" w:cs="宋体"/>
                <w:bCs/>
                <w:kern w:val="0"/>
                <w:sz w:val="24"/>
              </w:rPr>
            </w:pPr>
            <w:r>
              <w:rPr>
                <w:rFonts w:hint="eastAsia" w:ascii="宋体" w:hAnsi="宋体" w:cs="宋体"/>
                <w:bCs/>
                <w:kern w:val="0"/>
                <w:sz w:val="24"/>
              </w:rPr>
              <w:t>30年</w:t>
            </w:r>
          </w:p>
        </w:tc>
      </w:tr>
      <w:tr w14:paraId="1B0839F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0AD5908">
            <w:pPr>
              <w:widowControl/>
              <w:jc w:val="left"/>
              <w:rPr>
                <w:rFonts w:ascii="宋体" w:hAnsi="宋体" w:cs="宋体"/>
                <w:bCs/>
                <w:kern w:val="0"/>
                <w:sz w:val="24"/>
              </w:rPr>
            </w:pPr>
            <w:r>
              <w:rPr>
                <w:rFonts w:hint="eastAsia" w:ascii="宋体" w:hAnsi="宋体" w:cs="宋体"/>
                <w:bCs/>
                <w:kern w:val="0"/>
                <w:sz w:val="24"/>
              </w:rPr>
              <w:t>3.5.11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DAE9A28">
            <w:pPr>
              <w:widowControl/>
              <w:jc w:val="left"/>
              <w:rPr>
                <w:rFonts w:ascii="宋体" w:hAnsi="宋体" w:cs="宋体"/>
                <w:bCs/>
                <w:kern w:val="0"/>
                <w:sz w:val="24"/>
              </w:rPr>
            </w:pPr>
            <w:r>
              <w:rPr>
                <w:rFonts w:hint="eastAsia" w:ascii="宋体" w:hAnsi="宋体" w:cs="宋体"/>
                <w:bCs/>
                <w:kern w:val="0"/>
                <w:sz w:val="24"/>
              </w:rPr>
              <w:t>技术服务人员外借审批和费用管理材料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44C812F">
            <w:pPr>
              <w:widowControl/>
              <w:jc w:val="center"/>
              <w:rPr>
                <w:rFonts w:ascii="宋体" w:hAnsi="宋体" w:cs="宋体"/>
                <w:bCs/>
                <w:kern w:val="0"/>
                <w:sz w:val="24"/>
              </w:rPr>
            </w:pPr>
            <w:r>
              <w:rPr>
                <w:rFonts w:hint="eastAsia" w:ascii="宋体" w:hAnsi="宋体" w:cs="宋体"/>
                <w:bCs/>
                <w:kern w:val="0"/>
                <w:sz w:val="24"/>
              </w:rPr>
              <w:t>30年</w:t>
            </w:r>
          </w:p>
        </w:tc>
      </w:tr>
      <w:tr w14:paraId="4432118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E2D14DB">
            <w:pPr>
              <w:widowControl/>
              <w:jc w:val="left"/>
              <w:rPr>
                <w:rFonts w:ascii="宋体" w:hAnsi="宋体" w:cs="宋体"/>
                <w:bCs/>
                <w:kern w:val="0"/>
                <w:sz w:val="24"/>
              </w:rPr>
            </w:pPr>
            <w:r>
              <w:rPr>
                <w:rFonts w:hint="eastAsia" w:ascii="宋体" w:hAnsi="宋体" w:cs="宋体"/>
                <w:bCs/>
                <w:kern w:val="0"/>
                <w:sz w:val="24"/>
              </w:rPr>
              <w:t>3.5.12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427E090">
            <w:pPr>
              <w:widowControl/>
              <w:jc w:val="left"/>
              <w:rPr>
                <w:rFonts w:ascii="宋体" w:hAnsi="宋体" w:cs="宋体"/>
                <w:bCs/>
                <w:kern w:val="0"/>
                <w:sz w:val="24"/>
              </w:rPr>
            </w:pPr>
            <w:r>
              <w:rPr>
                <w:rFonts w:hint="eastAsia" w:ascii="宋体" w:hAnsi="宋体" w:cs="宋体"/>
                <w:bCs/>
                <w:kern w:val="0"/>
                <w:sz w:val="24"/>
              </w:rPr>
              <w:t>职工长期病休合同书</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59BDB89">
            <w:pPr>
              <w:widowControl/>
              <w:jc w:val="center"/>
              <w:rPr>
                <w:rFonts w:ascii="宋体" w:hAnsi="宋体" w:cs="宋体"/>
                <w:bCs/>
                <w:kern w:val="0"/>
                <w:sz w:val="24"/>
              </w:rPr>
            </w:pPr>
            <w:r>
              <w:rPr>
                <w:rFonts w:hint="eastAsia" w:ascii="宋体" w:hAnsi="宋体" w:cs="宋体"/>
                <w:bCs/>
                <w:kern w:val="0"/>
                <w:sz w:val="24"/>
              </w:rPr>
              <w:t>30年</w:t>
            </w:r>
          </w:p>
        </w:tc>
      </w:tr>
      <w:tr w14:paraId="6A1F4FB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EA31E2A">
            <w:pPr>
              <w:widowControl/>
              <w:jc w:val="left"/>
              <w:rPr>
                <w:rFonts w:ascii="宋体" w:hAnsi="宋体" w:cs="宋体"/>
                <w:bCs/>
                <w:kern w:val="0"/>
                <w:sz w:val="24"/>
              </w:rPr>
            </w:pPr>
            <w:r>
              <w:rPr>
                <w:rFonts w:hint="eastAsia" w:ascii="宋体" w:hAnsi="宋体" w:cs="宋体"/>
                <w:bCs/>
                <w:kern w:val="0"/>
                <w:sz w:val="24"/>
              </w:rPr>
              <w:t>3.5.13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25A3EFD">
            <w:pPr>
              <w:widowControl/>
              <w:jc w:val="left"/>
              <w:rPr>
                <w:rFonts w:ascii="宋体" w:hAnsi="宋体" w:cs="宋体"/>
                <w:bCs/>
                <w:kern w:val="0"/>
                <w:sz w:val="24"/>
              </w:rPr>
            </w:pPr>
            <w:r>
              <w:rPr>
                <w:rFonts w:hint="eastAsia" w:ascii="宋体" w:hAnsi="宋体" w:cs="宋体"/>
                <w:bCs/>
                <w:kern w:val="0"/>
                <w:sz w:val="24"/>
              </w:rPr>
              <w:t xml:space="preserve">员工待岗管理、人事通知材料 </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98C8DCC">
            <w:pPr>
              <w:widowControl/>
              <w:jc w:val="center"/>
              <w:rPr>
                <w:rFonts w:ascii="宋体" w:hAnsi="宋体" w:cs="宋体"/>
                <w:bCs/>
                <w:kern w:val="0"/>
                <w:sz w:val="24"/>
              </w:rPr>
            </w:pPr>
            <w:r>
              <w:rPr>
                <w:rFonts w:hint="eastAsia" w:ascii="宋体" w:hAnsi="宋体" w:cs="宋体"/>
                <w:bCs/>
                <w:kern w:val="0"/>
                <w:sz w:val="24"/>
              </w:rPr>
              <w:t>30年</w:t>
            </w:r>
          </w:p>
        </w:tc>
      </w:tr>
      <w:tr w14:paraId="5500ECD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7FD7DB6">
            <w:pPr>
              <w:widowControl/>
              <w:jc w:val="left"/>
              <w:rPr>
                <w:rFonts w:ascii="宋体" w:hAnsi="宋体" w:cs="宋体"/>
                <w:bCs/>
                <w:kern w:val="0"/>
                <w:sz w:val="24"/>
              </w:rPr>
            </w:pPr>
            <w:r>
              <w:rPr>
                <w:rFonts w:hint="eastAsia" w:ascii="宋体" w:hAnsi="宋体" w:cs="宋体"/>
                <w:bCs/>
                <w:kern w:val="0"/>
                <w:sz w:val="24"/>
              </w:rPr>
              <w:t>3.5.14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87E5867">
            <w:pPr>
              <w:widowControl/>
              <w:jc w:val="left"/>
              <w:rPr>
                <w:rFonts w:ascii="宋体" w:hAnsi="宋体" w:cs="宋体"/>
                <w:bCs/>
                <w:kern w:val="0"/>
                <w:sz w:val="24"/>
              </w:rPr>
            </w:pPr>
            <w:r>
              <w:rPr>
                <w:rFonts w:hint="eastAsia" w:ascii="宋体" w:hAnsi="宋体" w:cs="宋体"/>
                <w:bCs/>
                <w:kern w:val="0"/>
                <w:sz w:val="24"/>
              </w:rPr>
              <w:t>涉密人员清退、审查、审定和承诺管理文件材料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21C6D05">
            <w:pPr>
              <w:widowControl/>
              <w:jc w:val="center"/>
              <w:rPr>
                <w:rFonts w:ascii="宋体" w:hAnsi="宋体" w:cs="宋体"/>
                <w:bCs/>
                <w:kern w:val="0"/>
                <w:sz w:val="24"/>
              </w:rPr>
            </w:pPr>
            <w:r>
              <w:rPr>
                <w:rFonts w:hint="eastAsia" w:ascii="宋体" w:hAnsi="宋体" w:cs="宋体"/>
                <w:bCs/>
                <w:kern w:val="0"/>
                <w:sz w:val="24"/>
              </w:rPr>
              <w:t>30年</w:t>
            </w:r>
          </w:p>
        </w:tc>
      </w:tr>
      <w:tr w14:paraId="744EFBD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BC393BA">
            <w:pPr>
              <w:widowControl/>
              <w:jc w:val="left"/>
              <w:rPr>
                <w:rFonts w:ascii="宋体" w:hAnsi="宋体" w:cs="宋体"/>
                <w:bCs/>
                <w:kern w:val="0"/>
                <w:sz w:val="24"/>
              </w:rPr>
            </w:pPr>
            <w:r>
              <w:rPr>
                <w:rFonts w:hint="eastAsia" w:ascii="宋体" w:hAnsi="宋体" w:cs="宋体"/>
                <w:bCs/>
                <w:kern w:val="0"/>
                <w:sz w:val="24"/>
              </w:rPr>
              <w:t>3.5.15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D195BE5">
            <w:pPr>
              <w:widowControl/>
              <w:jc w:val="left"/>
              <w:rPr>
                <w:rFonts w:ascii="宋体" w:hAnsi="宋体" w:cs="宋体"/>
                <w:bCs/>
                <w:kern w:val="0"/>
                <w:sz w:val="24"/>
              </w:rPr>
            </w:pPr>
            <w:r>
              <w:rPr>
                <w:rFonts w:hint="eastAsia" w:ascii="宋体" w:hAnsi="宋体" w:cs="宋体"/>
                <w:bCs/>
                <w:kern w:val="0"/>
                <w:sz w:val="24"/>
              </w:rPr>
              <w:t>员工劳动合同的签订、变更、续订合同书、劳动合同管理规定、签订劳动合同审批表、新员工录用条件及试用期管理规定、劳动合同到期终止管理规定、解除（终止）劳动合同审批表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08FAF0A">
            <w:pPr>
              <w:widowControl/>
              <w:jc w:val="center"/>
              <w:rPr>
                <w:rFonts w:ascii="宋体" w:hAnsi="宋体" w:cs="宋体"/>
                <w:bCs/>
                <w:kern w:val="0"/>
                <w:sz w:val="24"/>
              </w:rPr>
            </w:pPr>
            <w:r>
              <w:rPr>
                <w:rFonts w:hint="eastAsia" w:ascii="宋体" w:hAnsi="宋体" w:cs="宋体"/>
                <w:bCs/>
                <w:kern w:val="0"/>
                <w:sz w:val="24"/>
              </w:rPr>
              <w:t>永久</w:t>
            </w:r>
          </w:p>
        </w:tc>
      </w:tr>
      <w:tr w14:paraId="22CBD15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596539C">
            <w:pPr>
              <w:widowControl/>
              <w:jc w:val="left"/>
              <w:rPr>
                <w:rFonts w:ascii="宋体" w:hAnsi="宋体" w:cs="宋体"/>
                <w:bCs/>
                <w:kern w:val="0"/>
                <w:sz w:val="24"/>
              </w:rPr>
            </w:pPr>
            <w:r>
              <w:rPr>
                <w:rFonts w:hint="eastAsia" w:ascii="宋体" w:hAnsi="宋体" w:cs="宋体"/>
                <w:bCs/>
                <w:kern w:val="0"/>
                <w:sz w:val="24"/>
              </w:rPr>
              <w:t>3.5.16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105B90E">
            <w:pPr>
              <w:widowControl/>
              <w:jc w:val="left"/>
              <w:rPr>
                <w:rFonts w:ascii="宋体" w:hAnsi="宋体" w:cs="宋体"/>
                <w:bCs/>
                <w:kern w:val="0"/>
                <w:sz w:val="24"/>
              </w:rPr>
            </w:pPr>
            <w:r>
              <w:rPr>
                <w:rFonts w:hint="eastAsia" w:ascii="宋体" w:hAnsi="宋体" w:cs="宋体"/>
                <w:bCs/>
                <w:kern w:val="0"/>
                <w:sz w:val="24"/>
              </w:rPr>
              <w:t>劳动纪律管理规定、员工旷工情况上报表、仲裁裁决书</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CD32ED9">
            <w:pPr>
              <w:widowControl/>
              <w:jc w:val="center"/>
              <w:rPr>
                <w:rFonts w:ascii="宋体" w:hAnsi="宋体" w:cs="宋体"/>
                <w:bCs/>
                <w:kern w:val="0"/>
                <w:sz w:val="24"/>
              </w:rPr>
            </w:pPr>
            <w:r>
              <w:rPr>
                <w:rFonts w:hint="eastAsia" w:ascii="宋体" w:hAnsi="宋体" w:cs="宋体"/>
                <w:bCs/>
                <w:kern w:val="0"/>
                <w:sz w:val="24"/>
              </w:rPr>
              <w:t>30年</w:t>
            </w:r>
          </w:p>
        </w:tc>
      </w:tr>
      <w:tr w14:paraId="54B0596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7A57B82">
            <w:pPr>
              <w:widowControl/>
              <w:jc w:val="left"/>
              <w:rPr>
                <w:rFonts w:ascii="宋体" w:hAnsi="宋体" w:cs="宋体"/>
                <w:bCs/>
                <w:kern w:val="0"/>
                <w:sz w:val="24"/>
              </w:rPr>
            </w:pPr>
            <w:r>
              <w:rPr>
                <w:rFonts w:hint="eastAsia" w:ascii="宋体" w:hAnsi="宋体" w:cs="宋体"/>
                <w:bCs/>
                <w:kern w:val="0"/>
                <w:sz w:val="24"/>
              </w:rPr>
              <w:t>3.5.17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7D77AB7">
            <w:pPr>
              <w:widowControl/>
              <w:jc w:val="left"/>
              <w:rPr>
                <w:rFonts w:ascii="宋体" w:hAnsi="宋体" w:cs="宋体"/>
                <w:bCs/>
                <w:kern w:val="0"/>
                <w:sz w:val="24"/>
              </w:rPr>
            </w:pPr>
            <w:r>
              <w:rPr>
                <w:rFonts w:hint="eastAsia" w:ascii="宋体" w:hAnsi="宋体" w:cs="宋体"/>
                <w:bCs/>
                <w:kern w:val="0"/>
                <w:sz w:val="24"/>
              </w:rPr>
              <w:t>职工退休审批、制度、人事通知等材料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773E31C">
            <w:pPr>
              <w:widowControl/>
              <w:jc w:val="center"/>
              <w:rPr>
                <w:rFonts w:ascii="宋体" w:hAnsi="宋体" w:cs="宋体"/>
                <w:bCs/>
                <w:kern w:val="0"/>
                <w:sz w:val="24"/>
              </w:rPr>
            </w:pPr>
            <w:r>
              <w:rPr>
                <w:rFonts w:hint="eastAsia" w:ascii="宋体" w:hAnsi="宋体" w:cs="宋体"/>
                <w:bCs/>
                <w:kern w:val="0"/>
                <w:sz w:val="24"/>
              </w:rPr>
              <w:t>永久</w:t>
            </w:r>
          </w:p>
        </w:tc>
      </w:tr>
      <w:tr w14:paraId="625F57A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11A6403">
            <w:pPr>
              <w:widowControl/>
              <w:jc w:val="left"/>
              <w:rPr>
                <w:rFonts w:ascii="宋体" w:hAnsi="宋体" w:cs="宋体"/>
                <w:bCs/>
                <w:kern w:val="0"/>
                <w:sz w:val="24"/>
              </w:rPr>
            </w:pPr>
            <w:r>
              <w:rPr>
                <w:rFonts w:hint="eastAsia" w:ascii="宋体" w:hAnsi="宋体" w:cs="宋体"/>
                <w:bCs/>
                <w:kern w:val="0"/>
                <w:sz w:val="24"/>
              </w:rPr>
              <w:t>3.5.18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2E333DA">
            <w:pPr>
              <w:widowControl/>
              <w:jc w:val="left"/>
              <w:rPr>
                <w:rFonts w:ascii="宋体" w:hAnsi="宋体" w:cs="宋体"/>
                <w:bCs/>
                <w:kern w:val="0"/>
                <w:sz w:val="24"/>
              </w:rPr>
            </w:pPr>
            <w:r>
              <w:rPr>
                <w:rFonts w:hint="eastAsia" w:ascii="宋体" w:hAnsi="宋体" w:cs="宋体"/>
                <w:bCs/>
                <w:kern w:val="0"/>
                <w:sz w:val="24"/>
              </w:rPr>
              <w:t>员工短期疗养报表、制度等材料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AEF37C2">
            <w:pPr>
              <w:widowControl/>
              <w:jc w:val="center"/>
              <w:rPr>
                <w:rFonts w:ascii="宋体" w:hAnsi="宋体" w:cs="宋体"/>
                <w:bCs/>
                <w:kern w:val="0"/>
                <w:sz w:val="24"/>
              </w:rPr>
            </w:pPr>
            <w:r>
              <w:rPr>
                <w:rFonts w:hint="eastAsia" w:ascii="宋体" w:hAnsi="宋体" w:cs="宋体"/>
                <w:bCs/>
                <w:kern w:val="0"/>
                <w:sz w:val="24"/>
              </w:rPr>
              <w:t>10年</w:t>
            </w:r>
          </w:p>
        </w:tc>
      </w:tr>
      <w:tr w14:paraId="536FB9A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A3BC927">
            <w:pPr>
              <w:widowControl/>
              <w:jc w:val="left"/>
              <w:rPr>
                <w:rFonts w:ascii="宋体" w:hAnsi="宋体" w:cs="宋体"/>
                <w:bCs/>
                <w:kern w:val="0"/>
                <w:sz w:val="24"/>
              </w:rPr>
            </w:pPr>
            <w:r>
              <w:rPr>
                <w:rFonts w:hint="eastAsia" w:ascii="宋体" w:hAnsi="宋体" w:cs="宋体"/>
                <w:bCs/>
                <w:kern w:val="0"/>
                <w:sz w:val="24"/>
              </w:rPr>
              <w:t>3.5.19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2EA7A1D">
            <w:pPr>
              <w:widowControl/>
              <w:jc w:val="left"/>
              <w:rPr>
                <w:rFonts w:ascii="宋体" w:hAnsi="宋体" w:cs="宋体"/>
                <w:bCs/>
                <w:kern w:val="0"/>
                <w:sz w:val="24"/>
              </w:rPr>
            </w:pPr>
            <w:r>
              <w:rPr>
                <w:rFonts w:hint="eastAsia" w:ascii="宋体" w:hAnsi="宋体" w:cs="宋体"/>
                <w:bCs/>
                <w:kern w:val="0"/>
                <w:sz w:val="24"/>
              </w:rPr>
              <w:t>员工基础信息和统计管理文件材料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40165C5">
            <w:pPr>
              <w:widowControl/>
              <w:jc w:val="center"/>
              <w:rPr>
                <w:rFonts w:ascii="宋体" w:hAnsi="宋体" w:cs="宋体"/>
                <w:bCs/>
                <w:kern w:val="0"/>
                <w:sz w:val="24"/>
              </w:rPr>
            </w:pPr>
            <w:r>
              <w:rPr>
                <w:rFonts w:hint="eastAsia" w:ascii="宋体" w:hAnsi="宋体" w:cs="宋体"/>
                <w:bCs/>
                <w:kern w:val="0"/>
                <w:sz w:val="24"/>
              </w:rPr>
              <w:t>永久</w:t>
            </w:r>
          </w:p>
        </w:tc>
      </w:tr>
      <w:tr w14:paraId="3BBA632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2D673BB">
            <w:pPr>
              <w:widowControl/>
              <w:jc w:val="left"/>
              <w:rPr>
                <w:rFonts w:ascii="宋体" w:hAnsi="宋体" w:cs="宋体"/>
                <w:bCs/>
                <w:kern w:val="0"/>
                <w:sz w:val="24"/>
              </w:rPr>
            </w:pPr>
            <w:r>
              <w:rPr>
                <w:rFonts w:hint="eastAsia" w:ascii="宋体" w:hAnsi="宋体" w:cs="宋体"/>
                <w:bCs/>
                <w:kern w:val="0"/>
                <w:sz w:val="24"/>
              </w:rPr>
              <w:t>3.6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F58520F">
            <w:pPr>
              <w:widowControl/>
              <w:jc w:val="left"/>
              <w:rPr>
                <w:rFonts w:ascii="宋体" w:hAnsi="宋体" w:cs="宋体"/>
                <w:bCs/>
                <w:kern w:val="0"/>
                <w:sz w:val="24"/>
              </w:rPr>
            </w:pPr>
            <w:r>
              <w:rPr>
                <w:rFonts w:hint="eastAsia" w:ascii="宋体" w:hAnsi="宋体" w:cs="宋体"/>
                <w:bCs/>
                <w:kern w:val="0"/>
                <w:sz w:val="24"/>
              </w:rPr>
              <w:t>职业发展管理文件材料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3EB2806">
            <w:pPr>
              <w:widowControl/>
              <w:jc w:val="center"/>
              <w:rPr>
                <w:rFonts w:ascii="宋体" w:hAnsi="宋体" w:cs="宋体"/>
                <w:bCs/>
                <w:kern w:val="0"/>
                <w:sz w:val="24"/>
              </w:rPr>
            </w:pPr>
            <w:r>
              <w:rPr>
                <w:rFonts w:hint="eastAsia" w:ascii="宋体" w:hAnsi="宋体" w:cs="宋体"/>
                <w:bCs/>
                <w:kern w:val="0"/>
                <w:sz w:val="24"/>
              </w:rPr>
              <w:t>　</w:t>
            </w:r>
          </w:p>
        </w:tc>
      </w:tr>
      <w:tr w14:paraId="25A0515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C183854">
            <w:pPr>
              <w:widowControl/>
              <w:jc w:val="left"/>
              <w:rPr>
                <w:rFonts w:ascii="宋体" w:hAnsi="宋体" w:cs="宋体"/>
                <w:bCs/>
                <w:kern w:val="0"/>
                <w:sz w:val="24"/>
              </w:rPr>
            </w:pPr>
            <w:r>
              <w:rPr>
                <w:rFonts w:hint="eastAsia" w:ascii="宋体" w:hAnsi="宋体" w:cs="宋体"/>
                <w:bCs/>
                <w:kern w:val="0"/>
                <w:sz w:val="24"/>
              </w:rPr>
              <w:t>3.6.1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CE449BC">
            <w:pPr>
              <w:widowControl/>
              <w:jc w:val="left"/>
              <w:rPr>
                <w:rFonts w:ascii="宋体" w:hAnsi="宋体" w:cs="宋体"/>
                <w:bCs/>
                <w:kern w:val="0"/>
                <w:sz w:val="24"/>
              </w:rPr>
            </w:pPr>
            <w:r>
              <w:rPr>
                <w:rFonts w:hint="eastAsia" w:ascii="宋体" w:hAnsi="宋体" w:cs="宋体"/>
                <w:bCs/>
                <w:kern w:val="0"/>
                <w:sz w:val="24"/>
              </w:rPr>
              <w:t>职业生涯管理制度</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CC6CFE9">
            <w:pPr>
              <w:widowControl/>
              <w:jc w:val="center"/>
              <w:rPr>
                <w:rFonts w:ascii="宋体" w:hAnsi="宋体" w:cs="宋体"/>
                <w:bCs/>
                <w:kern w:val="0"/>
                <w:sz w:val="24"/>
              </w:rPr>
            </w:pPr>
            <w:r>
              <w:rPr>
                <w:rFonts w:hint="eastAsia" w:ascii="宋体" w:hAnsi="宋体" w:cs="宋体"/>
                <w:bCs/>
                <w:kern w:val="0"/>
                <w:sz w:val="24"/>
              </w:rPr>
              <w:t>永久</w:t>
            </w:r>
          </w:p>
        </w:tc>
      </w:tr>
      <w:tr w14:paraId="1391853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839BDFF">
            <w:pPr>
              <w:widowControl/>
              <w:jc w:val="left"/>
              <w:rPr>
                <w:rFonts w:ascii="宋体" w:hAnsi="宋体" w:cs="宋体"/>
                <w:bCs/>
                <w:kern w:val="0"/>
                <w:sz w:val="24"/>
              </w:rPr>
            </w:pPr>
            <w:r>
              <w:rPr>
                <w:rFonts w:hint="eastAsia" w:ascii="宋体" w:hAnsi="宋体" w:cs="宋体"/>
                <w:bCs/>
                <w:kern w:val="0"/>
                <w:sz w:val="24"/>
              </w:rPr>
              <w:t>3.6.2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5182842">
            <w:pPr>
              <w:widowControl/>
              <w:jc w:val="left"/>
              <w:rPr>
                <w:rFonts w:ascii="宋体" w:hAnsi="宋体" w:cs="宋体"/>
                <w:bCs/>
                <w:kern w:val="0"/>
                <w:sz w:val="24"/>
              </w:rPr>
            </w:pPr>
            <w:r>
              <w:rPr>
                <w:rFonts w:hint="eastAsia" w:ascii="宋体" w:hAnsi="宋体" w:cs="宋体"/>
                <w:bCs/>
                <w:kern w:val="0"/>
                <w:sz w:val="24"/>
              </w:rPr>
              <w:t>职级体系管理规定通知、职级管理制度</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12AE9E0">
            <w:pPr>
              <w:widowControl/>
              <w:jc w:val="center"/>
              <w:rPr>
                <w:rFonts w:ascii="宋体" w:hAnsi="宋体" w:cs="宋体"/>
                <w:bCs/>
                <w:kern w:val="0"/>
                <w:sz w:val="24"/>
              </w:rPr>
            </w:pPr>
            <w:r>
              <w:rPr>
                <w:rFonts w:hint="eastAsia" w:ascii="宋体" w:hAnsi="宋体" w:cs="宋体"/>
                <w:bCs/>
                <w:kern w:val="0"/>
                <w:sz w:val="24"/>
              </w:rPr>
              <w:t>永久</w:t>
            </w:r>
          </w:p>
        </w:tc>
      </w:tr>
      <w:tr w14:paraId="0534740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FFFE7A2">
            <w:pPr>
              <w:widowControl/>
              <w:jc w:val="left"/>
              <w:rPr>
                <w:rFonts w:ascii="宋体" w:hAnsi="宋体" w:cs="宋体"/>
                <w:bCs/>
                <w:kern w:val="0"/>
                <w:sz w:val="24"/>
              </w:rPr>
            </w:pPr>
            <w:r>
              <w:rPr>
                <w:rFonts w:hint="eastAsia" w:ascii="宋体" w:hAnsi="宋体" w:cs="宋体"/>
                <w:bCs/>
                <w:kern w:val="0"/>
                <w:sz w:val="24"/>
              </w:rPr>
              <w:t>3.6.3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CCA2767">
            <w:pPr>
              <w:widowControl/>
              <w:jc w:val="left"/>
              <w:rPr>
                <w:rFonts w:ascii="宋体" w:hAnsi="宋体" w:cs="宋体"/>
                <w:bCs/>
                <w:kern w:val="0"/>
                <w:sz w:val="24"/>
              </w:rPr>
            </w:pPr>
            <w:r>
              <w:rPr>
                <w:rFonts w:hint="eastAsia" w:ascii="宋体" w:hAnsi="宋体" w:cs="宋体"/>
                <w:bCs/>
                <w:kern w:val="0"/>
                <w:sz w:val="24"/>
              </w:rPr>
              <w:t>技术、技能专家管理制度、评选文件材料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141E13C">
            <w:pPr>
              <w:widowControl/>
              <w:jc w:val="center"/>
              <w:rPr>
                <w:rFonts w:ascii="宋体" w:hAnsi="宋体" w:cs="宋体"/>
                <w:bCs/>
                <w:kern w:val="0"/>
                <w:sz w:val="24"/>
              </w:rPr>
            </w:pPr>
            <w:r>
              <w:rPr>
                <w:rFonts w:hint="eastAsia" w:ascii="宋体" w:hAnsi="宋体" w:cs="宋体"/>
                <w:bCs/>
                <w:kern w:val="0"/>
                <w:sz w:val="24"/>
              </w:rPr>
              <w:t>永久</w:t>
            </w:r>
          </w:p>
        </w:tc>
      </w:tr>
      <w:tr w14:paraId="557DA24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7F0BD0A">
            <w:pPr>
              <w:widowControl/>
              <w:jc w:val="left"/>
              <w:rPr>
                <w:rFonts w:ascii="宋体" w:hAnsi="宋体" w:cs="宋体"/>
                <w:bCs/>
                <w:kern w:val="0"/>
                <w:sz w:val="24"/>
              </w:rPr>
            </w:pPr>
            <w:r>
              <w:rPr>
                <w:rFonts w:hint="eastAsia" w:ascii="宋体" w:hAnsi="宋体" w:cs="宋体"/>
                <w:bCs/>
                <w:kern w:val="0"/>
                <w:sz w:val="24"/>
              </w:rPr>
              <w:t>3.6.4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8B0E17C">
            <w:pPr>
              <w:widowControl/>
              <w:jc w:val="left"/>
              <w:rPr>
                <w:rFonts w:ascii="宋体" w:hAnsi="宋体" w:cs="宋体"/>
                <w:bCs/>
                <w:kern w:val="0"/>
                <w:sz w:val="24"/>
              </w:rPr>
            </w:pPr>
            <w:r>
              <w:rPr>
                <w:rFonts w:hint="eastAsia" w:ascii="宋体" w:hAnsi="宋体" w:cs="宋体"/>
                <w:bCs/>
                <w:kern w:val="0"/>
                <w:sz w:val="24"/>
              </w:rPr>
              <w:t>专业技术评审任职资格评审权、职务指标的请示、评委会组建和工作报告、专业技术评审制度，评审工作通知、总结报告文件材料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017E154">
            <w:pPr>
              <w:widowControl/>
              <w:jc w:val="center"/>
              <w:rPr>
                <w:rFonts w:ascii="宋体" w:hAnsi="宋体" w:cs="宋体"/>
                <w:bCs/>
                <w:kern w:val="0"/>
                <w:sz w:val="24"/>
              </w:rPr>
            </w:pPr>
            <w:r>
              <w:rPr>
                <w:rFonts w:hint="eastAsia" w:ascii="宋体" w:hAnsi="宋体" w:cs="宋体"/>
                <w:bCs/>
                <w:kern w:val="0"/>
                <w:sz w:val="24"/>
              </w:rPr>
              <w:t>永久</w:t>
            </w:r>
          </w:p>
        </w:tc>
      </w:tr>
      <w:tr w14:paraId="1F2F2ED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5A219B0">
            <w:pPr>
              <w:widowControl/>
              <w:jc w:val="left"/>
              <w:rPr>
                <w:rFonts w:ascii="宋体" w:hAnsi="宋体" w:cs="宋体"/>
                <w:bCs/>
                <w:kern w:val="0"/>
                <w:sz w:val="24"/>
              </w:rPr>
            </w:pPr>
            <w:r>
              <w:rPr>
                <w:rFonts w:hint="eastAsia" w:ascii="宋体" w:hAnsi="宋体" w:cs="宋体"/>
                <w:bCs/>
                <w:kern w:val="0"/>
                <w:sz w:val="24"/>
              </w:rPr>
              <w:t>3.6.5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B68C04B">
            <w:pPr>
              <w:widowControl/>
              <w:jc w:val="left"/>
              <w:rPr>
                <w:rFonts w:ascii="宋体" w:hAnsi="宋体" w:cs="宋体"/>
                <w:bCs/>
                <w:kern w:val="0"/>
                <w:sz w:val="24"/>
              </w:rPr>
            </w:pPr>
            <w:r>
              <w:rPr>
                <w:rFonts w:hint="eastAsia" w:ascii="宋体" w:hAnsi="宋体" w:cs="宋体"/>
                <w:bCs/>
                <w:kern w:val="0"/>
                <w:sz w:val="24"/>
              </w:rPr>
              <w:t>优秀人才推荐通知等文件材料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A4AD6C5">
            <w:pPr>
              <w:widowControl/>
              <w:jc w:val="center"/>
              <w:rPr>
                <w:rFonts w:ascii="宋体" w:hAnsi="宋体" w:cs="宋体"/>
                <w:bCs/>
                <w:kern w:val="0"/>
                <w:sz w:val="24"/>
              </w:rPr>
            </w:pPr>
            <w:r>
              <w:rPr>
                <w:rFonts w:hint="eastAsia" w:ascii="宋体" w:hAnsi="宋体" w:cs="宋体"/>
                <w:bCs/>
                <w:kern w:val="0"/>
                <w:sz w:val="24"/>
              </w:rPr>
              <w:t>永久</w:t>
            </w:r>
          </w:p>
        </w:tc>
      </w:tr>
      <w:tr w14:paraId="59DF971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94BB44C">
            <w:pPr>
              <w:widowControl/>
              <w:jc w:val="left"/>
              <w:rPr>
                <w:rFonts w:ascii="宋体" w:hAnsi="宋体" w:cs="宋体"/>
                <w:bCs/>
                <w:kern w:val="0"/>
                <w:sz w:val="24"/>
              </w:rPr>
            </w:pPr>
            <w:r>
              <w:rPr>
                <w:rFonts w:hint="eastAsia" w:ascii="宋体" w:hAnsi="宋体" w:cs="宋体"/>
                <w:bCs/>
                <w:kern w:val="0"/>
                <w:sz w:val="24"/>
              </w:rPr>
              <w:t>3.6.6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2056661">
            <w:pPr>
              <w:widowControl/>
              <w:jc w:val="left"/>
              <w:rPr>
                <w:rFonts w:ascii="宋体" w:hAnsi="宋体" w:cs="宋体"/>
                <w:bCs/>
                <w:kern w:val="0"/>
                <w:sz w:val="24"/>
              </w:rPr>
            </w:pPr>
            <w:r>
              <w:rPr>
                <w:rFonts w:hint="eastAsia" w:ascii="宋体" w:hAnsi="宋体" w:cs="宋体"/>
                <w:bCs/>
                <w:kern w:val="0"/>
                <w:sz w:val="24"/>
              </w:rPr>
              <w:t>员工绩效管理规定、通知、结果</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8233F75">
            <w:pPr>
              <w:widowControl/>
              <w:jc w:val="center"/>
              <w:rPr>
                <w:rFonts w:ascii="宋体" w:hAnsi="宋体" w:cs="宋体"/>
                <w:bCs/>
                <w:kern w:val="0"/>
                <w:sz w:val="24"/>
              </w:rPr>
            </w:pPr>
            <w:r>
              <w:rPr>
                <w:rFonts w:hint="eastAsia" w:ascii="宋体" w:hAnsi="宋体" w:cs="宋体"/>
                <w:bCs/>
                <w:kern w:val="0"/>
                <w:sz w:val="24"/>
              </w:rPr>
              <w:t>永久</w:t>
            </w:r>
          </w:p>
        </w:tc>
      </w:tr>
      <w:tr w14:paraId="578E268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FE27116">
            <w:pPr>
              <w:widowControl/>
              <w:jc w:val="left"/>
              <w:rPr>
                <w:rFonts w:ascii="宋体" w:hAnsi="宋体" w:cs="宋体"/>
                <w:bCs/>
                <w:kern w:val="0"/>
                <w:sz w:val="24"/>
              </w:rPr>
            </w:pPr>
            <w:r>
              <w:rPr>
                <w:rFonts w:hint="eastAsia" w:ascii="宋体" w:hAnsi="宋体" w:cs="宋体"/>
                <w:bCs/>
                <w:kern w:val="0"/>
                <w:sz w:val="24"/>
              </w:rPr>
              <w:t>3.7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919E27A">
            <w:pPr>
              <w:widowControl/>
              <w:jc w:val="left"/>
              <w:rPr>
                <w:rFonts w:ascii="宋体" w:hAnsi="宋体" w:cs="宋体"/>
                <w:bCs/>
                <w:kern w:val="0"/>
                <w:sz w:val="24"/>
              </w:rPr>
            </w:pPr>
            <w:r>
              <w:rPr>
                <w:rFonts w:hint="eastAsia" w:ascii="宋体" w:hAnsi="宋体" w:cs="宋体"/>
                <w:bCs/>
                <w:kern w:val="0"/>
                <w:sz w:val="24"/>
              </w:rPr>
              <w:t>薪酬管理文件材料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6FA5A4D">
            <w:pPr>
              <w:widowControl/>
              <w:jc w:val="center"/>
              <w:rPr>
                <w:rFonts w:ascii="宋体" w:hAnsi="宋体" w:cs="宋体"/>
                <w:bCs/>
                <w:kern w:val="0"/>
                <w:sz w:val="24"/>
              </w:rPr>
            </w:pPr>
            <w:r>
              <w:rPr>
                <w:rFonts w:hint="eastAsia" w:ascii="宋体" w:hAnsi="宋体" w:cs="宋体"/>
                <w:bCs/>
                <w:kern w:val="0"/>
                <w:sz w:val="24"/>
              </w:rPr>
              <w:t>　</w:t>
            </w:r>
          </w:p>
        </w:tc>
      </w:tr>
      <w:tr w14:paraId="08FAA25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ED464CD">
            <w:pPr>
              <w:widowControl/>
              <w:jc w:val="left"/>
              <w:rPr>
                <w:rFonts w:ascii="宋体" w:hAnsi="宋体" w:cs="宋体"/>
                <w:bCs/>
                <w:kern w:val="0"/>
                <w:sz w:val="24"/>
              </w:rPr>
            </w:pPr>
            <w:r>
              <w:rPr>
                <w:rFonts w:hint="eastAsia" w:ascii="宋体" w:hAnsi="宋体" w:cs="宋体"/>
                <w:bCs/>
                <w:kern w:val="0"/>
                <w:sz w:val="24"/>
              </w:rPr>
              <w:t>3.7.1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4B7194A">
            <w:pPr>
              <w:widowControl/>
              <w:jc w:val="left"/>
              <w:rPr>
                <w:rFonts w:ascii="宋体" w:hAnsi="宋体" w:cs="宋体"/>
                <w:bCs/>
                <w:kern w:val="0"/>
                <w:sz w:val="24"/>
              </w:rPr>
            </w:pPr>
            <w:r>
              <w:rPr>
                <w:rFonts w:hint="eastAsia" w:ascii="宋体" w:hAnsi="宋体" w:cs="宋体"/>
                <w:bCs/>
                <w:kern w:val="0"/>
                <w:sz w:val="24"/>
              </w:rPr>
              <w:t>职级工资、绩效工资和津补贴等公司薪酬体系方案</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CA41649">
            <w:pPr>
              <w:widowControl/>
              <w:jc w:val="center"/>
              <w:rPr>
                <w:rFonts w:ascii="宋体" w:hAnsi="宋体" w:cs="宋体"/>
                <w:bCs/>
                <w:kern w:val="0"/>
                <w:sz w:val="24"/>
              </w:rPr>
            </w:pPr>
            <w:r>
              <w:rPr>
                <w:rFonts w:hint="eastAsia" w:ascii="宋体" w:hAnsi="宋体" w:cs="宋体"/>
                <w:bCs/>
                <w:kern w:val="0"/>
                <w:sz w:val="24"/>
              </w:rPr>
              <w:t>永久</w:t>
            </w:r>
          </w:p>
        </w:tc>
      </w:tr>
      <w:tr w14:paraId="767AC89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6E9FFB8">
            <w:pPr>
              <w:widowControl/>
              <w:jc w:val="left"/>
              <w:rPr>
                <w:rFonts w:ascii="宋体" w:hAnsi="宋体" w:cs="宋体"/>
                <w:bCs/>
                <w:kern w:val="0"/>
                <w:sz w:val="24"/>
              </w:rPr>
            </w:pPr>
            <w:r>
              <w:rPr>
                <w:rFonts w:hint="eastAsia" w:ascii="宋体" w:hAnsi="宋体" w:cs="宋体"/>
                <w:bCs/>
                <w:kern w:val="0"/>
                <w:sz w:val="24"/>
              </w:rPr>
              <w:t>3.7.2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91F6E55">
            <w:pPr>
              <w:widowControl/>
              <w:jc w:val="left"/>
              <w:rPr>
                <w:rFonts w:ascii="宋体" w:hAnsi="宋体" w:cs="宋体"/>
                <w:bCs/>
                <w:kern w:val="0"/>
                <w:sz w:val="24"/>
              </w:rPr>
            </w:pPr>
            <w:r>
              <w:rPr>
                <w:rFonts w:hint="eastAsia" w:ascii="宋体" w:hAnsi="宋体" w:cs="宋体"/>
                <w:bCs/>
                <w:kern w:val="0"/>
                <w:sz w:val="24"/>
              </w:rPr>
              <w:t>公司年度工资总额预算批复、通知</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4C82C83">
            <w:pPr>
              <w:widowControl/>
              <w:jc w:val="center"/>
              <w:rPr>
                <w:rFonts w:ascii="宋体" w:hAnsi="宋体" w:cs="宋体"/>
                <w:bCs/>
                <w:kern w:val="0"/>
                <w:sz w:val="24"/>
              </w:rPr>
            </w:pPr>
            <w:r>
              <w:rPr>
                <w:rFonts w:hint="eastAsia" w:ascii="宋体" w:hAnsi="宋体" w:cs="宋体"/>
                <w:bCs/>
                <w:kern w:val="0"/>
                <w:sz w:val="24"/>
              </w:rPr>
              <w:t>30年</w:t>
            </w:r>
          </w:p>
        </w:tc>
      </w:tr>
      <w:tr w14:paraId="6EC7869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C5D8ECC">
            <w:pPr>
              <w:widowControl/>
              <w:jc w:val="left"/>
              <w:rPr>
                <w:rFonts w:ascii="宋体" w:hAnsi="宋体" w:cs="宋体"/>
                <w:bCs/>
                <w:kern w:val="0"/>
                <w:sz w:val="24"/>
              </w:rPr>
            </w:pPr>
            <w:r>
              <w:rPr>
                <w:rFonts w:hint="eastAsia" w:ascii="宋体" w:hAnsi="宋体" w:cs="宋体"/>
                <w:bCs/>
                <w:kern w:val="0"/>
                <w:sz w:val="24"/>
              </w:rPr>
              <w:t>3.7.3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19F6108">
            <w:pPr>
              <w:widowControl/>
              <w:jc w:val="left"/>
              <w:rPr>
                <w:rFonts w:ascii="宋体" w:hAnsi="宋体" w:cs="宋体"/>
                <w:bCs/>
                <w:kern w:val="0"/>
                <w:sz w:val="24"/>
              </w:rPr>
            </w:pPr>
            <w:r>
              <w:rPr>
                <w:rFonts w:hint="eastAsia" w:ascii="宋体" w:hAnsi="宋体" w:cs="宋体"/>
                <w:bCs/>
                <w:kern w:val="0"/>
                <w:sz w:val="24"/>
              </w:rPr>
              <w:t>公司有关奖励性工资管理的方案</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AEB0C47">
            <w:pPr>
              <w:widowControl/>
              <w:jc w:val="center"/>
              <w:rPr>
                <w:rFonts w:ascii="宋体" w:hAnsi="宋体" w:cs="宋体"/>
                <w:bCs/>
                <w:kern w:val="0"/>
                <w:sz w:val="24"/>
              </w:rPr>
            </w:pPr>
            <w:r>
              <w:rPr>
                <w:rFonts w:hint="eastAsia" w:ascii="宋体" w:hAnsi="宋体" w:cs="宋体"/>
                <w:bCs/>
                <w:kern w:val="0"/>
                <w:sz w:val="24"/>
              </w:rPr>
              <w:t>30年</w:t>
            </w:r>
          </w:p>
        </w:tc>
      </w:tr>
      <w:tr w14:paraId="5405F37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3FADFA7">
            <w:pPr>
              <w:widowControl/>
              <w:jc w:val="left"/>
              <w:rPr>
                <w:rFonts w:ascii="宋体" w:hAnsi="宋体" w:cs="宋体"/>
                <w:bCs/>
                <w:kern w:val="0"/>
                <w:sz w:val="24"/>
              </w:rPr>
            </w:pPr>
            <w:r>
              <w:rPr>
                <w:rFonts w:hint="eastAsia" w:ascii="宋体" w:hAnsi="宋体" w:cs="宋体"/>
                <w:bCs/>
                <w:kern w:val="0"/>
                <w:sz w:val="24"/>
              </w:rPr>
              <w:t>3.7.4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EA81184">
            <w:pPr>
              <w:widowControl/>
              <w:jc w:val="left"/>
              <w:rPr>
                <w:rFonts w:ascii="宋体" w:hAnsi="宋体" w:cs="宋体"/>
                <w:bCs/>
                <w:kern w:val="0"/>
                <w:sz w:val="24"/>
              </w:rPr>
            </w:pPr>
            <w:r>
              <w:rPr>
                <w:rFonts w:hint="eastAsia" w:ascii="宋体" w:hAnsi="宋体" w:cs="宋体"/>
                <w:bCs/>
                <w:kern w:val="0"/>
                <w:sz w:val="24"/>
              </w:rPr>
              <w:t>员工福利管理方案、员工集体福利物资采购的服务合同及情况说明</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79B9BD0">
            <w:pPr>
              <w:widowControl/>
              <w:jc w:val="center"/>
              <w:rPr>
                <w:rFonts w:ascii="宋体" w:hAnsi="宋体" w:cs="宋体"/>
                <w:bCs/>
                <w:kern w:val="0"/>
                <w:sz w:val="24"/>
              </w:rPr>
            </w:pPr>
            <w:r>
              <w:rPr>
                <w:rFonts w:hint="eastAsia" w:ascii="宋体" w:hAnsi="宋体" w:cs="宋体"/>
                <w:bCs/>
                <w:kern w:val="0"/>
                <w:sz w:val="24"/>
              </w:rPr>
              <w:t>永久</w:t>
            </w:r>
          </w:p>
        </w:tc>
      </w:tr>
      <w:tr w14:paraId="3EDA0A2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EB2CDD5">
            <w:pPr>
              <w:widowControl/>
              <w:jc w:val="left"/>
              <w:rPr>
                <w:rFonts w:ascii="宋体" w:hAnsi="宋体" w:cs="宋体"/>
                <w:bCs/>
                <w:kern w:val="0"/>
                <w:sz w:val="24"/>
              </w:rPr>
            </w:pPr>
            <w:r>
              <w:rPr>
                <w:rFonts w:hint="eastAsia" w:ascii="宋体" w:hAnsi="宋体" w:cs="宋体"/>
                <w:bCs/>
                <w:kern w:val="0"/>
                <w:sz w:val="24"/>
              </w:rPr>
              <w:t>3.7.5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8DE1DC1">
            <w:pPr>
              <w:widowControl/>
              <w:jc w:val="left"/>
              <w:rPr>
                <w:rFonts w:ascii="宋体" w:hAnsi="宋体" w:cs="宋体"/>
                <w:bCs/>
                <w:kern w:val="0"/>
                <w:sz w:val="24"/>
              </w:rPr>
            </w:pPr>
            <w:r>
              <w:rPr>
                <w:rFonts w:hint="eastAsia" w:ascii="宋体" w:hAnsi="宋体" w:cs="宋体"/>
                <w:bCs/>
                <w:kern w:val="0"/>
                <w:sz w:val="24"/>
              </w:rPr>
              <w:t>员工养老、失业、工伤、医疗、生育保险、等社会保险相关文件材料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59A1464">
            <w:pPr>
              <w:widowControl/>
              <w:jc w:val="center"/>
              <w:rPr>
                <w:rFonts w:ascii="宋体" w:hAnsi="宋体" w:cs="宋体"/>
                <w:bCs/>
                <w:kern w:val="0"/>
                <w:sz w:val="24"/>
              </w:rPr>
            </w:pPr>
            <w:r>
              <w:rPr>
                <w:rFonts w:hint="eastAsia" w:ascii="宋体" w:hAnsi="宋体" w:cs="宋体"/>
                <w:bCs/>
                <w:kern w:val="0"/>
                <w:sz w:val="24"/>
              </w:rPr>
              <w:t>永久</w:t>
            </w:r>
          </w:p>
        </w:tc>
      </w:tr>
      <w:tr w14:paraId="35D9808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55CA49A">
            <w:pPr>
              <w:widowControl/>
              <w:jc w:val="left"/>
              <w:rPr>
                <w:rFonts w:ascii="宋体" w:hAnsi="宋体" w:cs="宋体"/>
                <w:bCs/>
                <w:kern w:val="0"/>
                <w:sz w:val="24"/>
              </w:rPr>
            </w:pPr>
            <w:r>
              <w:rPr>
                <w:rFonts w:hint="eastAsia" w:ascii="宋体" w:hAnsi="宋体" w:cs="宋体"/>
                <w:bCs/>
                <w:kern w:val="0"/>
                <w:sz w:val="24"/>
              </w:rPr>
              <w:t>3.7.6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AF01AC4">
            <w:pPr>
              <w:widowControl/>
              <w:jc w:val="left"/>
              <w:rPr>
                <w:rFonts w:ascii="宋体" w:hAnsi="宋体" w:cs="宋体"/>
                <w:bCs/>
                <w:kern w:val="0"/>
                <w:sz w:val="24"/>
              </w:rPr>
            </w:pPr>
            <w:r>
              <w:rPr>
                <w:rFonts w:hint="eastAsia" w:ascii="宋体" w:hAnsi="宋体" w:cs="宋体"/>
                <w:bCs/>
                <w:kern w:val="0"/>
                <w:sz w:val="24"/>
              </w:rPr>
              <w:t>上级部门对企业年金政策的批复文件材料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3BE48E9">
            <w:pPr>
              <w:widowControl/>
              <w:jc w:val="center"/>
              <w:rPr>
                <w:rFonts w:ascii="宋体" w:hAnsi="宋体" w:cs="宋体"/>
                <w:bCs/>
                <w:kern w:val="0"/>
                <w:sz w:val="24"/>
              </w:rPr>
            </w:pPr>
            <w:r>
              <w:rPr>
                <w:rFonts w:hint="eastAsia" w:ascii="宋体" w:hAnsi="宋体" w:cs="宋体"/>
                <w:bCs/>
                <w:kern w:val="0"/>
                <w:sz w:val="24"/>
              </w:rPr>
              <w:t>永久</w:t>
            </w:r>
          </w:p>
        </w:tc>
      </w:tr>
      <w:tr w14:paraId="55BA3BB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B5799BB">
            <w:pPr>
              <w:widowControl/>
              <w:jc w:val="left"/>
              <w:rPr>
                <w:rFonts w:ascii="宋体" w:hAnsi="宋体" w:cs="宋体"/>
                <w:bCs/>
                <w:kern w:val="0"/>
                <w:sz w:val="24"/>
              </w:rPr>
            </w:pPr>
            <w:r>
              <w:rPr>
                <w:rFonts w:hint="eastAsia" w:ascii="宋体" w:hAnsi="宋体" w:cs="宋体"/>
                <w:bCs/>
                <w:kern w:val="0"/>
                <w:sz w:val="24"/>
              </w:rPr>
              <w:t>3.7.7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83D246D">
            <w:pPr>
              <w:widowControl/>
              <w:jc w:val="left"/>
              <w:rPr>
                <w:rFonts w:ascii="宋体" w:hAnsi="宋体" w:cs="宋体"/>
                <w:bCs/>
                <w:kern w:val="0"/>
                <w:sz w:val="24"/>
              </w:rPr>
            </w:pPr>
            <w:r>
              <w:rPr>
                <w:rFonts w:hint="eastAsia" w:ascii="宋体" w:hAnsi="宋体" w:cs="宋体"/>
                <w:bCs/>
                <w:kern w:val="0"/>
                <w:sz w:val="24"/>
              </w:rPr>
              <w:t>职工生活福利托费管理卡片、发票、报销明细、就餐卡相关表格、疗养服务合同及情况说明的文件材料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CED380C">
            <w:pPr>
              <w:widowControl/>
              <w:jc w:val="center"/>
              <w:rPr>
                <w:rFonts w:ascii="宋体" w:hAnsi="宋体" w:cs="宋体"/>
                <w:bCs/>
                <w:kern w:val="0"/>
                <w:sz w:val="24"/>
              </w:rPr>
            </w:pPr>
            <w:r>
              <w:rPr>
                <w:rFonts w:hint="eastAsia" w:ascii="宋体" w:hAnsi="宋体" w:cs="宋体"/>
                <w:bCs/>
                <w:kern w:val="0"/>
                <w:sz w:val="24"/>
              </w:rPr>
              <w:t>永久</w:t>
            </w:r>
          </w:p>
        </w:tc>
      </w:tr>
      <w:tr w14:paraId="59D05BD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4DB8AFE">
            <w:pPr>
              <w:widowControl/>
              <w:jc w:val="left"/>
              <w:rPr>
                <w:rFonts w:ascii="宋体" w:hAnsi="宋体" w:cs="宋体"/>
                <w:bCs/>
                <w:kern w:val="0"/>
                <w:sz w:val="24"/>
              </w:rPr>
            </w:pPr>
            <w:r>
              <w:rPr>
                <w:rFonts w:hint="eastAsia" w:ascii="宋体" w:hAnsi="宋体" w:cs="宋体"/>
                <w:bCs/>
                <w:kern w:val="0"/>
                <w:sz w:val="24"/>
              </w:rPr>
              <w:t>3.7.8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B2B61E6">
            <w:pPr>
              <w:widowControl/>
              <w:jc w:val="left"/>
              <w:rPr>
                <w:rFonts w:ascii="宋体" w:hAnsi="宋体" w:cs="宋体"/>
                <w:bCs/>
                <w:kern w:val="0"/>
                <w:sz w:val="24"/>
              </w:rPr>
            </w:pPr>
            <w:r>
              <w:rPr>
                <w:rFonts w:hint="eastAsia" w:ascii="宋体" w:hAnsi="宋体" w:cs="宋体"/>
                <w:bCs/>
                <w:kern w:val="0"/>
                <w:sz w:val="24"/>
              </w:rPr>
              <w:t>职工采暖费发票、审核表、台账等文件材料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3ECDEBC">
            <w:pPr>
              <w:widowControl/>
              <w:jc w:val="center"/>
              <w:rPr>
                <w:rFonts w:ascii="宋体" w:hAnsi="宋体" w:cs="宋体"/>
                <w:bCs/>
                <w:kern w:val="0"/>
                <w:sz w:val="24"/>
              </w:rPr>
            </w:pPr>
            <w:r>
              <w:rPr>
                <w:rFonts w:hint="eastAsia" w:ascii="宋体" w:hAnsi="宋体" w:cs="宋体"/>
                <w:bCs/>
                <w:kern w:val="0"/>
                <w:sz w:val="24"/>
              </w:rPr>
              <w:t>永久</w:t>
            </w:r>
          </w:p>
        </w:tc>
      </w:tr>
      <w:tr w14:paraId="33E0745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B3A4885">
            <w:pPr>
              <w:widowControl/>
              <w:jc w:val="left"/>
              <w:rPr>
                <w:rFonts w:ascii="宋体" w:hAnsi="宋体" w:cs="宋体"/>
                <w:bCs/>
                <w:kern w:val="0"/>
                <w:sz w:val="24"/>
              </w:rPr>
            </w:pPr>
            <w:r>
              <w:rPr>
                <w:rFonts w:hint="eastAsia" w:ascii="宋体" w:hAnsi="宋体" w:cs="宋体"/>
                <w:bCs/>
                <w:kern w:val="0"/>
                <w:sz w:val="24"/>
              </w:rPr>
              <w:t>3.8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C09D04B">
            <w:pPr>
              <w:widowControl/>
              <w:jc w:val="left"/>
              <w:rPr>
                <w:rFonts w:ascii="宋体" w:hAnsi="宋体" w:cs="宋体"/>
                <w:bCs/>
                <w:kern w:val="0"/>
                <w:sz w:val="24"/>
              </w:rPr>
            </w:pPr>
            <w:r>
              <w:rPr>
                <w:rFonts w:hint="eastAsia" w:ascii="宋体" w:hAnsi="宋体" w:cs="宋体"/>
                <w:bCs/>
                <w:kern w:val="0"/>
                <w:sz w:val="24"/>
              </w:rPr>
              <w:t>领导干部管理文件材料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712CB1A">
            <w:pPr>
              <w:widowControl/>
              <w:jc w:val="center"/>
              <w:rPr>
                <w:rFonts w:ascii="宋体" w:hAnsi="宋体" w:cs="宋体"/>
                <w:bCs/>
                <w:kern w:val="0"/>
                <w:sz w:val="24"/>
              </w:rPr>
            </w:pPr>
            <w:r>
              <w:rPr>
                <w:rFonts w:hint="eastAsia" w:ascii="宋体" w:hAnsi="宋体" w:cs="宋体"/>
                <w:bCs/>
                <w:kern w:val="0"/>
                <w:sz w:val="24"/>
              </w:rPr>
              <w:t>　</w:t>
            </w:r>
          </w:p>
        </w:tc>
      </w:tr>
      <w:tr w14:paraId="25B4E57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0CE10ED">
            <w:pPr>
              <w:widowControl/>
              <w:jc w:val="left"/>
              <w:rPr>
                <w:rFonts w:ascii="宋体" w:hAnsi="宋体" w:cs="宋体"/>
                <w:bCs/>
                <w:kern w:val="0"/>
                <w:sz w:val="24"/>
              </w:rPr>
            </w:pPr>
            <w:r>
              <w:rPr>
                <w:rFonts w:hint="eastAsia" w:ascii="宋体" w:hAnsi="宋体" w:cs="宋体"/>
                <w:bCs/>
                <w:kern w:val="0"/>
                <w:sz w:val="24"/>
              </w:rPr>
              <w:t>3.8.1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3940D50">
            <w:pPr>
              <w:widowControl/>
              <w:jc w:val="left"/>
              <w:rPr>
                <w:rFonts w:ascii="宋体" w:hAnsi="宋体" w:cs="宋体"/>
                <w:bCs/>
                <w:kern w:val="0"/>
                <w:sz w:val="24"/>
              </w:rPr>
            </w:pPr>
            <w:r>
              <w:rPr>
                <w:rFonts w:hint="eastAsia" w:ascii="宋体" w:hAnsi="宋体" w:cs="宋体"/>
                <w:bCs/>
                <w:kern w:val="0"/>
                <w:sz w:val="24"/>
              </w:rPr>
              <w:t>后备干部选拔、备案报表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81C872E">
            <w:pPr>
              <w:widowControl/>
              <w:jc w:val="center"/>
              <w:rPr>
                <w:rFonts w:ascii="宋体" w:hAnsi="宋体" w:cs="宋体"/>
                <w:bCs/>
                <w:kern w:val="0"/>
                <w:sz w:val="24"/>
              </w:rPr>
            </w:pPr>
            <w:r>
              <w:rPr>
                <w:rFonts w:hint="eastAsia" w:ascii="宋体" w:hAnsi="宋体" w:cs="宋体"/>
                <w:bCs/>
                <w:kern w:val="0"/>
                <w:sz w:val="24"/>
              </w:rPr>
              <w:t>永久</w:t>
            </w:r>
          </w:p>
        </w:tc>
      </w:tr>
      <w:tr w14:paraId="5CA9911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0B4F7BF">
            <w:pPr>
              <w:widowControl/>
              <w:jc w:val="left"/>
              <w:rPr>
                <w:rFonts w:ascii="宋体" w:hAnsi="宋体" w:cs="宋体"/>
                <w:bCs/>
                <w:kern w:val="0"/>
                <w:sz w:val="24"/>
              </w:rPr>
            </w:pPr>
            <w:r>
              <w:rPr>
                <w:rFonts w:hint="eastAsia" w:ascii="宋体" w:hAnsi="宋体" w:cs="宋体"/>
                <w:bCs/>
                <w:kern w:val="0"/>
                <w:sz w:val="24"/>
              </w:rPr>
              <w:t>3.8.2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39C3F70">
            <w:pPr>
              <w:widowControl/>
              <w:jc w:val="left"/>
              <w:rPr>
                <w:rFonts w:ascii="宋体" w:hAnsi="宋体" w:cs="宋体"/>
                <w:bCs/>
                <w:kern w:val="0"/>
                <w:sz w:val="24"/>
              </w:rPr>
            </w:pPr>
            <w:r>
              <w:rPr>
                <w:rFonts w:hint="eastAsia" w:ascii="宋体" w:hAnsi="宋体" w:cs="宋体"/>
                <w:bCs/>
                <w:kern w:val="0"/>
                <w:sz w:val="24"/>
              </w:rPr>
              <w:t>领导干部任免职文件、选人用人全程纪实材料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3B8F955">
            <w:pPr>
              <w:widowControl/>
              <w:jc w:val="center"/>
              <w:rPr>
                <w:rFonts w:ascii="宋体" w:hAnsi="宋体" w:cs="宋体"/>
                <w:bCs/>
                <w:kern w:val="0"/>
                <w:sz w:val="24"/>
              </w:rPr>
            </w:pPr>
            <w:r>
              <w:rPr>
                <w:rFonts w:hint="eastAsia" w:ascii="宋体" w:hAnsi="宋体" w:cs="宋体"/>
                <w:bCs/>
                <w:kern w:val="0"/>
                <w:sz w:val="24"/>
              </w:rPr>
              <w:t>永久</w:t>
            </w:r>
          </w:p>
        </w:tc>
      </w:tr>
      <w:tr w14:paraId="265D662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A4D4114">
            <w:pPr>
              <w:widowControl/>
              <w:jc w:val="left"/>
              <w:rPr>
                <w:rFonts w:ascii="宋体" w:hAnsi="宋体" w:cs="宋体"/>
                <w:bCs/>
                <w:kern w:val="0"/>
                <w:sz w:val="24"/>
              </w:rPr>
            </w:pPr>
            <w:r>
              <w:rPr>
                <w:rFonts w:hint="eastAsia" w:ascii="宋体" w:hAnsi="宋体" w:cs="宋体"/>
                <w:bCs/>
                <w:kern w:val="0"/>
                <w:sz w:val="24"/>
              </w:rPr>
              <w:t>3.8.3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2AD131E">
            <w:pPr>
              <w:widowControl/>
              <w:jc w:val="left"/>
              <w:rPr>
                <w:rFonts w:ascii="宋体" w:hAnsi="宋体" w:cs="宋体"/>
                <w:bCs/>
                <w:kern w:val="0"/>
                <w:sz w:val="24"/>
              </w:rPr>
            </w:pPr>
            <w:r>
              <w:rPr>
                <w:rFonts w:hint="eastAsia" w:ascii="宋体" w:hAnsi="宋体" w:cs="宋体"/>
                <w:bCs/>
                <w:kern w:val="0"/>
                <w:sz w:val="24"/>
              </w:rPr>
              <w:t>领导班子和领导干部综合评价测评票、年度考核登记表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7C64179">
            <w:pPr>
              <w:widowControl/>
              <w:jc w:val="center"/>
              <w:rPr>
                <w:rFonts w:ascii="宋体" w:hAnsi="宋体" w:cs="宋体"/>
                <w:bCs/>
                <w:kern w:val="0"/>
                <w:sz w:val="24"/>
              </w:rPr>
            </w:pPr>
            <w:r>
              <w:rPr>
                <w:rFonts w:hint="eastAsia" w:ascii="宋体" w:hAnsi="宋体" w:cs="宋体"/>
                <w:bCs/>
                <w:kern w:val="0"/>
                <w:sz w:val="24"/>
              </w:rPr>
              <w:t>永久</w:t>
            </w:r>
          </w:p>
        </w:tc>
      </w:tr>
      <w:tr w14:paraId="7C1200D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A00D4C1">
            <w:pPr>
              <w:widowControl/>
              <w:jc w:val="left"/>
              <w:rPr>
                <w:rFonts w:ascii="宋体" w:hAnsi="宋体" w:cs="宋体"/>
                <w:bCs/>
                <w:kern w:val="0"/>
                <w:sz w:val="24"/>
              </w:rPr>
            </w:pPr>
            <w:r>
              <w:rPr>
                <w:rFonts w:hint="eastAsia" w:ascii="宋体" w:hAnsi="宋体" w:cs="宋体"/>
                <w:bCs/>
                <w:kern w:val="0"/>
                <w:sz w:val="24"/>
              </w:rPr>
              <w:t>3.8.4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E793234">
            <w:pPr>
              <w:widowControl/>
              <w:jc w:val="left"/>
              <w:rPr>
                <w:rFonts w:ascii="宋体" w:hAnsi="宋体" w:cs="宋体"/>
                <w:bCs/>
                <w:kern w:val="0"/>
                <w:sz w:val="24"/>
              </w:rPr>
            </w:pPr>
            <w:r>
              <w:rPr>
                <w:rFonts w:hint="eastAsia" w:ascii="宋体" w:hAnsi="宋体" w:cs="宋体"/>
                <w:bCs/>
                <w:kern w:val="0"/>
                <w:sz w:val="24"/>
              </w:rPr>
              <w:t>领导干部履历文件材料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1567C0C">
            <w:pPr>
              <w:widowControl/>
              <w:jc w:val="center"/>
              <w:rPr>
                <w:rFonts w:ascii="宋体" w:hAnsi="宋体" w:cs="宋体"/>
                <w:bCs/>
                <w:kern w:val="0"/>
                <w:sz w:val="24"/>
              </w:rPr>
            </w:pPr>
            <w:r>
              <w:rPr>
                <w:rFonts w:hint="eastAsia" w:ascii="宋体" w:hAnsi="宋体" w:cs="宋体"/>
                <w:bCs/>
                <w:kern w:val="0"/>
                <w:sz w:val="24"/>
              </w:rPr>
              <w:t>永久</w:t>
            </w:r>
          </w:p>
        </w:tc>
      </w:tr>
      <w:tr w14:paraId="62E43DF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38F1C58">
            <w:pPr>
              <w:widowControl/>
              <w:jc w:val="left"/>
              <w:rPr>
                <w:rFonts w:ascii="宋体" w:hAnsi="宋体" w:cs="宋体"/>
                <w:bCs/>
                <w:kern w:val="0"/>
                <w:sz w:val="24"/>
              </w:rPr>
            </w:pPr>
            <w:r>
              <w:rPr>
                <w:rFonts w:hint="eastAsia" w:ascii="宋体" w:hAnsi="宋体" w:cs="宋体"/>
                <w:bCs/>
                <w:kern w:val="0"/>
                <w:sz w:val="24"/>
              </w:rPr>
              <w:t>3.8.5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267B82F">
            <w:pPr>
              <w:widowControl/>
              <w:jc w:val="left"/>
              <w:rPr>
                <w:rFonts w:ascii="宋体" w:hAnsi="宋体" w:cs="宋体"/>
                <w:bCs/>
                <w:kern w:val="0"/>
                <w:sz w:val="24"/>
              </w:rPr>
            </w:pPr>
            <w:r>
              <w:rPr>
                <w:rFonts w:hint="eastAsia" w:ascii="宋体" w:hAnsi="宋体" w:cs="宋体"/>
                <w:bCs/>
                <w:kern w:val="0"/>
                <w:sz w:val="24"/>
              </w:rPr>
              <w:t>领导班子和领导干部评优评先申报表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213D8CF">
            <w:pPr>
              <w:widowControl/>
              <w:jc w:val="center"/>
              <w:rPr>
                <w:rFonts w:ascii="宋体" w:hAnsi="宋体" w:cs="宋体"/>
                <w:bCs/>
                <w:kern w:val="0"/>
                <w:sz w:val="24"/>
              </w:rPr>
            </w:pPr>
            <w:r>
              <w:rPr>
                <w:rFonts w:hint="eastAsia" w:ascii="宋体" w:hAnsi="宋体" w:cs="宋体"/>
                <w:bCs/>
                <w:kern w:val="0"/>
                <w:sz w:val="24"/>
              </w:rPr>
              <w:t>永久</w:t>
            </w:r>
          </w:p>
        </w:tc>
      </w:tr>
      <w:tr w14:paraId="5086455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AE92D93">
            <w:pPr>
              <w:widowControl/>
              <w:jc w:val="left"/>
              <w:rPr>
                <w:rFonts w:ascii="宋体" w:hAnsi="宋体" w:cs="宋体"/>
                <w:bCs/>
                <w:kern w:val="0"/>
                <w:sz w:val="24"/>
              </w:rPr>
            </w:pPr>
            <w:r>
              <w:rPr>
                <w:rFonts w:hint="eastAsia" w:ascii="宋体" w:hAnsi="宋体" w:cs="宋体"/>
                <w:bCs/>
                <w:kern w:val="0"/>
                <w:sz w:val="24"/>
              </w:rPr>
              <w:t>3.8.6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9E945FC">
            <w:pPr>
              <w:widowControl/>
              <w:jc w:val="left"/>
              <w:rPr>
                <w:rFonts w:ascii="宋体" w:hAnsi="宋体" w:cs="宋体"/>
                <w:bCs/>
                <w:kern w:val="0"/>
                <w:sz w:val="24"/>
              </w:rPr>
            </w:pPr>
            <w:r>
              <w:rPr>
                <w:rFonts w:hint="eastAsia" w:ascii="宋体" w:hAnsi="宋体" w:cs="宋体"/>
                <w:bCs/>
                <w:kern w:val="0"/>
                <w:sz w:val="24"/>
              </w:rPr>
              <w:t>个人有关事项报告、提醒、函询和诫勉相关材料、举报材料、选人用人专项检查材料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C850129">
            <w:pPr>
              <w:widowControl/>
              <w:jc w:val="center"/>
              <w:rPr>
                <w:rFonts w:ascii="宋体" w:hAnsi="宋体" w:cs="宋体"/>
                <w:bCs/>
                <w:kern w:val="0"/>
                <w:sz w:val="24"/>
              </w:rPr>
            </w:pPr>
            <w:r>
              <w:rPr>
                <w:rFonts w:hint="eastAsia" w:ascii="宋体" w:hAnsi="宋体" w:cs="宋体"/>
                <w:bCs/>
                <w:kern w:val="0"/>
                <w:sz w:val="24"/>
              </w:rPr>
              <w:t>永久</w:t>
            </w:r>
          </w:p>
        </w:tc>
      </w:tr>
      <w:tr w14:paraId="67B501B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7185064">
            <w:pPr>
              <w:widowControl/>
              <w:jc w:val="left"/>
              <w:rPr>
                <w:rFonts w:ascii="宋体" w:hAnsi="宋体" w:cs="宋体"/>
                <w:bCs/>
                <w:kern w:val="0"/>
                <w:sz w:val="24"/>
              </w:rPr>
            </w:pPr>
            <w:r>
              <w:rPr>
                <w:rFonts w:hint="eastAsia" w:ascii="宋体" w:hAnsi="宋体" w:cs="宋体"/>
                <w:bCs/>
                <w:kern w:val="0"/>
                <w:sz w:val="24"/>
              </w:rPr>
              <w:t>3.9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B62B530">
            <w:pPr>
              <w:widowControl/>
              <w:jc w:val="left"/>
              <w:rPr>
                <w:rFonts w:ascii="宋体" w:hAnsi="宋体" w:cs="宋体"/>
                <w:bCs/>
                <w:kern w:val="0"/>
                <w:sz w:val="24"/>
              </w:rPr>
            </w:pPr>
            <w:r>
              <w:rPr>
                <w:rFonts w:hint="eastAsia" w:ascii="宋体" w:hAnsi="宋体" w:cs="宋体"/>
                <w:bCs/>
                <w:kern w:val="0"/>
                <w:sz w:val="24"/>
              </w:rPr>
              <w:t>员工培训管理文件材料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DDA8C83">
            <w:pPr>
              <w:widowControl/>
              <w:jc w:val="center"/>
              <w:rPr>
                <w:rFonts w:ascii="宋体" w:hAnsi="宋体" w:cs="宋体"/>
                <w:bCs/>
                <w:kern w:val="0"/>
                <w:sz w:val="24"/>
              </w:rPr>
            </w:pPr>
            <w:r>
              <w:rPr>
                <w:rFonts w:hint="eastAsia" w:ascii="宋体" w:hAnsi="宋体" w:cs="宋体"/>
                <w:bCs/>
                <w:kern w:val="0"/>
                <w:sz w:val="24"/>
              </w:rPr>
              <w:t>　</w:t>
            </w:r>
          </w:p>
        </w:tc>
      </w:tr>
      <w:tr w14:paraId="4829356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F13A7EC">
            <w:pPr>
              <w:widowControl/>
              <w:jc w:val="left"/>
              <w:rPr>
                <w:rFonts w:ascii="宋体" w:hAnsi="宋体" w:cs="宋体"/>
                <w:bCs/>
                <w:kern w:val="0"/>
                <w:sz w:val="24"/>
              </w:rPr>
            </w:pPr>
            <w:r>
              <w:rPr>
                <w:rFonts w:hint="eastAsia" w:ascii="宋体" w:hAnsi="宋体" w:cs="宋体"/>
                <w:bCs/>
                <w:kern w:val="0"/>
                <w:sz w:val="24"/>
              </w:rPr>
              <w:t>3.9.1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55390E8">
            <w:pPr>
              <w:widowControl/>
              <w:jc w:val="left"/>
              <w:rPr>
                <w:rFonts w:ascii="宋体" w:hAnsi="宋体" w:cs="宋体"/>
                <w:bCs/>
                <w:kern w:val="0"/>
                <w:sz w:val="24"/>
              </w:rPr>
            </w:pPr>
            <w:r>
              <w:rPr>
                <w:rFonts w:hint="eastAsia" w:ascii="宋体" w:hAnsi="宋体" w:cs="宋体"/>
                <w:bCs/>
                <w:kern w:val="0"/>
                <w:sz w:val="24"/>
              </w:rPr>
              <w:t>培训体系制度规划、建设、运行文件材料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8D61092">
            <w:pPr>
              <w:widowControl/>
              <w:jc w:val="center"/>
              <w:rPr>
                <w:rFonts w:ascii="宋体" w:hAnsi="宋体" w:cs="宋体"/>
                <w:bCs/>
                <w:kern w:val="0"/>
                <w:sz w:val="24"/>
              </w:rPr>
            </w:pPr>
            <w:r>
              <w:rPr>
                <w:rFonts w:hint="eastAsia" w:ascii="宋体" w:hAnsi="宋体" w:cs="宋体"/>
                <w:bCs/>
                <w:kern w:val="0"/>
                <w:sz w:val="24"/>
              </w:rPr>
              <w:t>30年</w:t>
            </w:r>
          </w:p>
        </w:tc>
      </w:tr>
      <w:tr w14:paraId="5D92533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3C587B2">
            <w:pPr>
              <w:widowControl/>
              <w:jc w:val="left"/>
              <w:rPr>
                <w:rFonts w:ascii="宋体" w:hAnsi="宋体" w:cs="宋体"/>
                <w:bCs/>
                <w:kern w:val="0"/>
                <w:sz w:val="24"/>
              </w:rPr>
            </w:pPr>
            <w:r>
              <w:rPr>
                <w:rFonts w:hint="eastAsia" w:ascii="宋体" w:hAnsi="宋体" w:cs="宋体"/>
                <w:bCs/>
                <w:kern w:val="0"/>
                <w:sz w:val="24"/>
              </w:rPr>
              <w:t>3.9.2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6DA0A1A">
            <w:pPr>
              <w:widowControl/>
              <w:jc w:val="left"/>
              <w:rPr>
                <w:rFonts w:ascii="宋体" w:hAnsi="宋体" w:cs="宋体"/>
                <w:bCs/>
                <w:kern w:val="0"/>
                <w:sz w:val="24"/>
              </w:rPr>
            </w:pPr>
            <w:r>
              <w:rPr>
                <w:rFonts w:hint="eastAsia" w:ascii="宋体" w:hAnsi="宋体" w:cs="宋体"/>
                <w:bCs/>
                <w:kern w:val="0"/>
                <w:sz w:val="24"/>
              </w:rPr>
              <w:t>培训名单、记录、考评文件材料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85765CE">
            <w:pPr>
              <w:widowControl/>
              <w:jc w:val="center"/>
              <w:rPr>
                <w:rFonts w:ascii="宋体" w:hAnsi="宋体" w:cs="宋体"/>
                <w:bCs/>
                <w:kern w:val="0"/>
                <w:sz w:val="24"/>
              </w:rPr>
            </w:pPr>
            <w:r>
              <w:rPr>
                <w:rFonts w:hint="eastAsia" w:ascii="宋体" w:hAnsi="宋体" w:cs="宋体"/>
                <w:bCs/>
                <w:kern w:val="0"/>
                <w:sz w:val="24"/>
              </w:rPr>
              <w:t>10年</w:t>
            </w:r>
          </w:p>
        </w:tc>
      </w:tr>
      <w:tr w14:paraId="67559BF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5B27F51">
            <w:pPr>
              <w:widowControl/>
              <w:jc w:val="left"/>
              <w:rPr>
                <w:rFonts w:ascii="宋体" w:hAnsi="宋体" w:cs="宋体"/>
                <w:bCs/>
                <w:kern w:val="0"/>
                <w:sz w:val="24"/>
              </w:rPr>
            </w:pPr>
            <w:r>
              <w:rPr>
                <w:rFonts w:hint="eastAsia" w:ascii="宋体" w:hAnsi="宋体" w:cs="宋体"/>
                <w:bCs/>
                <w:kern w:val="0"/>
                <w:sz w:val="24"/>
              </w:rPr>
              <w:t>3.9.3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FB951B4">
            <w:pPr>
              <w:widowControl/>
              <w:jc w:val="left"/>
              <w:rPr>
                <w:rFonts w:ascii="宋体" w:hAnsi="宋体" w:cs="宋体"/>
                <w:bCs/>
                <w:kern w:val="0"/>
                <w:sz w:val="24"/>
              </w:rPr>
            </w:pPr>
            <w:r>
              <w:rPr>
                <w:rFonts w:hint="eastAsia" w:ascii="宋体" w:hAnsi="宋体" w:cs="宋体"/>
                <w:bCs/>
                <w:kern w:val="0"/>
                <w:sz w:val="24"/>
              </w:rPr>
              <w:t>培训合同</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47CBB9D">
            <w:pPr>
              <w:widowControl/>
              <w:jc w:val="center"/>
              <w:rPr>
                <w:rFonts w:ascii="宋体" w:hAnsi="宋体" w:cs="宋体"/>
                <w:bCs/>
                <w:kern w:val="0"/>
                <w:sz w:val="24"/>
              </w:rPr>
            </w:pPr>
            <w:r>
              <w:rPr>
                <w:rFonts w:hint="eastAsia" w:ascii="宋体" w:hAnsi="宋体" w:cs="宋体"/>
                <w:bCs/>
                <w:kern w:val="0"/>
                <w:sz w:val="24"/>
              </w:rPr>
              <w:t>30年</w:t>
            </w:r>
          </w:p>
        </w:tc>
      </w:tr>
      <w:tr w14:paraId="25862ED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B8C0065">
            <w:pPr>
              <w:widowControl/>
              <w:jc w:val="left"/>
              <w:rPr>
                <w:rFonts w:ascii="宋体" w:hAnsi="宋体" w:cs="宋体"/>
                <w:bCs/>
                <w:kern w:val="0"/>
                <w:sz w:val="24"/>
              </w:rPr>
            </w:pPr>
            <w:r>
              <w:rPr>
                <w:rFonts w:hint="eastAsia" w:ascii="宋体" w:hAnsi="宋体" w:cs="宋体"/>
                <w:bCs/>
                <w:kern w:val="0"/>
                <w:sz w:val="24"/>
              </w:rPr>
              <w:t>3.9.4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CB5DC40">
            <w:pPr>
              <w:widowControl/>
              <w:jc w:val="left"/>
              <w:rPr>
                <w:rFonts w:ascii="宋体" w:hAnsi="宋体" w:cs="宋体"/>
                <w:bCs/>
                <w:kern w:val="0"/>
                <w:sz w:val="24"/>
              </w:rPr>
            </w:pPr>
            <w:r>
              <w:rPr>
                <w:rFonts w:hint="eastAsia" w:ascii="宋体" w:hAnsi="宋体" w:cs="宋体"/>
                <w:bCs/>
                <w:kern w:val="0"/>
                <w:sz w:val="24"/>
              </w:rPr>
              <w:t>公司培训需求分析、计划与实施管理文件材料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9B6B626">
            <w:pPr>
              <w:widowControl/>
              <w:jc w:val="center"/>
              <w:rPr>
                <w:rFonts w:ascii="宋体" w:hAnsi="宋体" w:cs="宋体"/>
                <w:bCs/>
                <w:kern w:val="0"/>
                <w:sz w:val="24"/>
              </w:rPr>
            </w:pPr>
            <w:r>
              <w:rPr>
                <w:rFonts w:hint="eastAsia" w:ascii="宋体" w:hAnsi="宋体" w:cs="宋体"/>
                <w:bCs/>
                <w:kern w:val="0"/>
                <w:sz w:val="24"/>
              </w:rPr>
              <w:t>30年</w:t>
            </w:r>
          </w:p>
        </w:tc>
      </w:tr>
      <w:tr w14:paraId="1198FFC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4A5D19F">
            <w:pPr>
              <w:widowControl/>
              <w:jc w:val="left"/>
              <w:rPr>
                <w:rFonts w:ascii="宋体" w:hAnsi="宋体" w:cs="宋体"/>
                <w:bCs/>
                <w:kern w:val="0"/>
                <w:sz w:val="24"/>
              </w:rPr>
            </w:pPr>
            <w:r>
              <w:rPr>
                <w:rFonts w:hint="eastAsia" w:ascii="宋体" w:hAnsi="宋体" w:cs="宋体"/>
                <w:bCs/>
                <w:kern w:val="0"/>
                <w:sz w:val="24"/>
              </w:rPr>
              <w:t>3.9.5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8DC48E0">
            <w:pPr>
              <w:widowControl/>
              <w:jc w:val="left"/>
              <w:rPr>
                <w:rFonts w:ascii="宋体" w:hAnsi="宋体" w:cs="宋体"/>
                <w:bCs/>
                <w:kern w:val="0"/>
                <w:sz w:val="24"/>
              </w:rPr>
            </w:pPr>
            <w:r>
              <w:rPr>
                <w:rFonts w:hint="eastAsia" w:ascii="宋体" w:hAnsi="宋体" w:cs="宋体"/>
                <w:bCs/>
                <w:kern w:val="0"/>
                <w:sz w:val="24"/>
              </w:rPr>
              <w:t>公司专兼职技能培训人员的队伍建设文件材料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0DD1BD9">
            <w:pPr>
              <w:widowControl/>
              <w:jc w:val="center"/>
              <w:rPr>
                <w:rFonts w:ascii="宋体" w:hAnsi="宋体" w:cs="宋体"/>
                <w:bCs/>
                <w:kern w:val="0"/>
                <w:sz w:val="24"/>
              </w:rPr>
            </w:pPr>
            <w:r>
              <w:rPr>
                <w:rFonts w:hint="eastAsia" w:ascii="宋体" w:hAnsi="宋体" w:cs="宋体"/>
                <w:bCs/>
                <w:kern w:val="0"/>
                <w:sz w:val="24"/>
              </w:rPr>
              <w:t>10年</w:t>
            </w:r>
          </w:p>
        </w:tc>
      </w:tr>
      <w:tr w14:paraId="25C7C01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EE06471">
            <w:pPr>
              <w:widowControl/>
              <w:jc w:val="left"/>
              <w:rPr>
                <w:rFonts w:ascii="宋体" w:hAnsi="宋体" w:cs="宋体"/>
                <w:bCs/>
                <w:kern w:val="0"/>
                <w:sz w:val="24"/>
              </w:rPr>
            </w:pPr>
            <w:r>
              <w:rPr>
                <w:rFonts w:hint="eastAsia" w:ascii="宋体" w:hAnsi="宋体" w:cs="宋体"/>
                <w:bCs/>
                <w:kern w:val="0"/>
                <w:sz w:val="24"/>
              </w:rPr>
              <w:t>3.1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4842067">
            <w:pPr>
              <w:widowControl/>
              <w:jc w:val="left"/>
              <w:rPr>
                <w:rFonts w:ascii="宋体" w:hAnsi="宋体" w:cs="宋体"/>
                <w:bCs/>
                <w:kern w:val="0"/>
                <w:sz w:val="24"/>
              </w:rPr>
            </w:pPr>
            <w:r>
              <w:rPr>
                <w:rFonts w:hint="eastAsia" w:ascii="宋体" w:hAnsi="宋体" w:cs="宋体"/>
                <w:bCs/>
                <w:kern w:val="0"/>
                <w:sz w:val="24"/>
              </w:rPr>
              <w:t>离退休人员管理文件材料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13BC37F">
            <w:pPr>
              <w:widowControl/>
              <w:jc w:val="center"/>
              <w:rPr>
                <w:rFonts w:ascii="宋体" w:hAnsi="宋体" w:cs="宋体"/>
                <w:bCs/>
                <w:kern w:val="0"/>
                <w:sz w:val="24"/>
              </w:rPr>
            </w:pPr>
            <w:r>
              <w:rPr>
                <w:rFonts w:hint="eastAsia" w:ascii="宋体" w:hAnsi="宋体" w:cs="宋体"/>
                <w:bCs/>
                <w:kern w:val="0"/>
                <w:sz w:val="24"/>
              </w:rPr>
              <w:t>　</w:t>
            </w:r>
          </w:p>
        </w:tc>
      </w:tr>
      <w:tr w14:paraId="70BEC52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061F705">
            <w:pPr>
              <w:widowControl/>
              <w:jc w:val="left"/>
              <w:rPr>
                <w:rFonts w:ascii="宋体" w:hAnsi="宋体" w:cs="宋体"/>
                <w:bCs/>
                <w:kern w:val="0"/>
                <w:sz w:val="24"/>
              </w:rPr>
            </w:pPr>
            <w:r>
              <w:rPr>
                <w:rFonts w:hint="eastAsia" w:ascii="宋体" w:hAnsi="宋体" w:cs="宋体"/>
                <w:bCs/>
                <w:kern w:val="0"/>
                <w:sz w:val="24"/>
              </w:rPr>
              <w:t>3.10.1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FA8582F">
            <w:pPr>
              <w:widowControl/>
              <w:jc w:val="left"/>
              <w:rPr>
                <w:rFonts w:ascii="宋体" w:hAnsi="宋体" w:cs="宋体"/>
                <w:bCs/>
                <w:kern w:val="0"/>
                <w:sz w:val="24"/>
              </w:rPr>
            </w:pPr>
            <w:r>
              <w:rPr>
                <w:rFonts w:hint="eastAsia" w:ascii="宋体" w:hAnsi="宋体" w:cs="宋体"/>
                <w:bCs/>
                <w:kern w:val="0"/>
                <w:sz w:val="24"/>
              </w:rPr>
              <w:t>离退休管理工作计划和总结文件材料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D16AC91">
            <w:pPr>
              <w:widowControl/>
              <w:jc w:val="center"/>
              <w:rPr>
                <w:rFonts w:ascii="宋体" w:hAnsi="宋体" w:cs="宋体"/>
                <w:bCs/>
                <w:kern w:val="0"/>
                <w:sz w:val="24"/>
              </w:rPr>
            </w:pPr>
            <w:r>
              <w:rPr>
                <w:rFonts w:hint="eastAsia" w:ascii="宋体" w:hAnsi="宋体" w:cs="宋体"/>
                <w:bCs/>
                <w:kern w:val="0"/>
                <w:sz w:val="24"/>
              </w:rPr>
              <w:t>永久</w:t>
            </w:r>
          </w:p>
        </w:tc>
      </w:tr>
      <w:tr w14:paraId="078F72F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343719A">
            <w:pPr>
              <w:widowControl/>
              <w:jc w:val="left"/>
              <w:rPr>
                <w:rFonts w:ascii="宋体" w:hAnsi="宋体" w:cs="宋体"/>
                <w:bCs/>
                <w:kern w:val="0"/>
                <w:sz w:val="24"/>
              </w:rPr>
            </w:pPr>
            <w:r>
              <w:rPr>
                <w:rFonts w:hint="eastAsia" w:ascii="宋体" w:hAnsi="宋体" w:cs="宋体"/>
                <w:bCs/>
                <w:kern w:val="0"/>
                <w:sz w:val="24"/>
              </w:rPr>
              <w:t>3.10.2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298B153">
            <w:pPr>
              <w:widowControl/>
              <w:jc w:val="left"/>
              <w:rPr>
                <w:rFonts w:ascii="宋体" w:hAnsi="宋体" w:cs="宋体"/>
                <w:bCs/>
                <w:kern w:val="0"/>
                <w:sz w:val="24"/>
              </w:rPr>
            </w:pPr>
            <w:r>
              <w:rPr>
                <w:rFonts w:hint="eastAsia" w:ascii="宋体" w:hAnsi="宋体" w:cs="宋体"/>
                <w:bCs/>
                <w:kern w:val="0"/>
                <w:sz w:val="24"/>
              </w:rPr>
              <w:t>离退休管理管理工作召开的会议报告、决议、签到表、参会名单、会议记录或纪要等文件材料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612BC1A">
            <w:pPr>
              <w:widowControl/>
              <w:jc w:val="center"/>
              <w:rPr>
                <w:rFonts w:ascii="宋体" w:hAnsi="宋体" w:cs="宋体"/>
                <w:bCs/>
                <w:kern w:val="0"/>
                <w:sz w:val="24"/>
              </w:rPr>
            </w:pPr>
            <w:r>
              <w:rPr>
                <w:rFonts w:hint="eastAsia" w:ascii="宋体" w:hAnsi="宋体" w:cs="宋体"/>
                <w:bCs/>
                <w:kern w:val="0"/>
                <w:sz w:val="24"/>
              </w:rPr>
              <w:t>永久</w:t>
            </w:r>
          </w:p>
        </w:tc>
      </w:tr>
      <w:tr w14:paraId="4EAA2CE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0804619">
            <w:pPr>
              <w:widowControl/>
              <w:jc w:val="left"/>
              <w:rPr>
                <w:rFonts w:ascii="宋体" w:hAnsi="宋体" w:cs="宋体"/>
                <w:bCs/>
                <w:kern w:val="0"/>
                <w:sz w:val="24"/>
              </w:rPr>
            </w:pPr>
            <w:r>
              <w:rPr>
                <w:rFonts w:hint="eastAsia" w:ascii="宋体" w:hAnsi="宋体" w:cs="宋体"/>
                <w:bCs/>
                <w:kern w:val="0"/>
                <w:sz w:val="24"/>
              </w:rPr>
              <w:t>3.10.3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12696AA">
            <w:pPr>
              <w:widowControl/>
              <w:jc w:val="left"/>
              <w:rPr>
                <w:rFonts w:ascii="宋体" w:hAnsi="宋体" w:cs="宋体"/>
                <w:bCs/>
                <w:kern w:val="0"/>
                <w:sz w:val="24"/>
              </w:rPr>
            </w:pPr>
            <w:r>
              <w:rPr>
                <w:rFonts w:hint="eastAsia" w:ascii="宋体" w:hAnsi="宋体" w:cs="宋体"/>
                <w:bCs/>
                <w:kern w:val="0"/>
                <w:sz w:val="24"/>
              </w:rPr>
              <w:t>退休职工管理文件材料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3FBDBA4">
            <w:pPr>
              <w:widowControl/>
              <w:jc w:val="center"/>
              <w:rPr>
                <w:rFonts w:ascii="宋体" w:hAnsi="宋体" w:cs="宋体"/>
                <w:bCs/>
                <w:kern w:val="0"/>
                <w:sz w:val="24"/>
              </w:rPr>
            </w:pPr>
            <w:r>
              <w:rPr>
                <w:rFonts w:hint="eastAsia" w:ascii="宋体" w:hAnsi="宋体" w:cs="宋体"/>
                <w:bCs/>
                <w:kern w:val="0"/>
                <w:sz w:val="24"/>
              </w:rPr>
              <w:t>　</w:t>
            </w:r>
          </w:p>
        </w:tc>
      </w:tr>
      <w:tr w14:paraId="375EB95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320281D">
            <w:pPr>
              <w:widowControl/>
              <w:jc w:val="left"/>
              <w:rPr>
                <w:rFonts w:ascii="宋体" w:hAnsi="宋体" w:cs="宋体"/>
                <w:bCs/>
                <w:kern w:val="0"/>
                <w:sz w:val="24"/>
              </w:rPr>
            </w:pPr>
            <w:r>
              <w:rPr>
                <w:rFonts w:hint="eastAsia" w:ascii="宋体" w:hAnsi="宋体" w:cs="宋体"/>
                <w:bCs/>
                <w:kern w:val="0"/>
                <w:sz w:val="24"/>
              </w:rPr>
              <w:t>3.10.3.1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D3C0540">
            <w:pPr>
              <w:widowControl/>
              <w:jc w:val="left"/>
              <w:rPr>
                <w:rFonts w:ascii="宋体" w:hAnsi="宋体" w:cs="宋体"/>
                <w:bCs/>
                <w:kern w:val="0"/>
                <w:sz w:val="24"/>
              </w:rPr>
            </w:pPr>
            <w:r>
              <w:rPr>
                <w:rFonts w:hint="eastAsia" w:ascii="宋体" w:hAnsi="宋体" w:cs="宋体"/>
                <w:bCs/>
                <w:kern w:val="0"/>
                <w:sz w:val="24"/>
              </w:rPr>
              <w:t>退休职工个人信息文件材料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DC06C78">
            <w:pPr>
              <w:widowControl/>
              <w:jc w:val="center"/>
              <w:rPr>
                <w:rFonts w:ascii="宋体" w:hAnsi="宋体" w:cs="宋体"/>
                <w:bCs/>
                <w:kern w:val="0"/>
                <w:sz w:val="24"/>
              </w:rPr>
            </w:pPr>
            <w:r>
              <w:rPr>
                <w:rFonts w:hint="eastAsia" w:ascii="宋体" w:hAnsi="宋体" w:cs="宋体"/>
                <w:bCs/>
                <w:kern w:val="0"/>
                <w:sz w:val="24"/>
              </w:rPr>
              <w:t>永久</w:t>
            </w:r>
          </w:p>
        </w:tc>
      </w:tr>
      <w:tr w14:paraId="359C641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67250D5">
            <w:pPr>
              <w:widowControl/>
              <w:jc w:val="left"/>
              <w:rPr>
                <w:rFonts w:ascii="宋体" w:hAnsi="宋体" w:cs="宋体"/>
                <w:bCs/>
                <w:kern w:val="0"/>
                <w:sz w:val="24"/>
              </w:rPr>
            </w:pPr>
            <w:r>
              <w:rPr>
                <w:rFonts w:hint="eastAsia" w:ascii="宋体" w:hAnsi="宋体" w:cs="宋体"/>
                <w:bCs/>
                <w:kern w:val="0"/>
                <w:sz w:val="24"/>
              </w:rPr>
              <w:t>3.10.3.2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23C9933">
            <w:pPr>
              <w:widowControl/>
              <w:jc w:val="left"/>
              <w:rPr>
                <w:rFonts w:ascii="宋体" w:hAnsi="宋体" w:cs="宋体"/>
                <w:bCs/>
                <w:kern w:val="0"/>
                <w:sz w:val="24"/>
              </w:rPr>
            </w:pPr>
            <w:r>
              <w:rPr>
                <w:rFonts w:hint="eastAsia" w:ascii="宋体" w:hAnsi="宋体" w:cs="宋体"/>
                <w:bCs/>
                <w:kern w:val="0"/>
                <w:sz w:val="24"/>
              </w:rPr>
              <w:t>退休人员待遇发放记录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96BF2F8">
            <w:pPr>
              <w:widowControl/>
              <w:jc w:val="center"/>
              <w:rPr>
                <w:rFonts w:ascii="宋体" w:hAnsi="宋体" w:cs="宋体"/>
                <w:bCs/>
                <w:kern w:val="0"/>
                <w:sz w:val="24"/>
              </w:rPr>
            </w:pPr>
            <w:r>
              <w:rPr>
                <w:rFonts w:hint="eastAsia" w:ascii="宋体" w:hAnsi="宋体" w:cs="宋体"/>
                <w:bCs/>
                <w:kern w:val="0"/>
                <w:sz w:val="24"/>
              </w:rPr>
              <w:t>10年</w:t>
            </w:r>
          </w:p>
        </w:tc>
      </w:tr>
      <w:tr w14:paraId="699A6D0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81BA56B">
            <w:pPr>
              <w:widowControl/>
              <w:jc w:val="left"/>
              <w:rPr>
                <w:rFonts w:ascii="宋体" w:hAnsi="宋体" w:cs="宋体"/>
                <w:bCs/>
                <w:kern w:val="0"/>
                <w:sz w:val="24"/>
              </w:rPr>
            </w:pPr>
            <w:r>
              <w:rPr>
                <w:rFonts w:hint="eastAsia" w:ascii="宋体" w:hAnsi="宋体" w:cs="宋体"/>
                <w:bCs/>
                <w:kern w:val="0"/>
                <w:sz w:val="24"/>
              </w:rPr>
              <w:t>3.11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30D46C5">
            <w:pPr>
              <w:widowControl/>
              <w:jc w:val="left"/>
              <w:rPr>
                <w:rFonts w:ascii="宋体" w:hAnsi="宋体" w:cs="宋体"/>
                <w:bCs/>
                <w:kern w:val="0"/>
                <w:sz w:val="24"/>
              </w:rPr>
            </w:pPr>
            <w:r>
              <w:rPr>
                <w:rFonts w:hint="eastAsia" w:ascii="宋体" w:hAnsi="宋体" w:cs="宋体"/>
                <w:bCs/>
                <w:kern w:val="0"/>
                <w:sz w:val="24"/>
              </w:rPr>
              <w:t>党委组织管理文件材料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41426C2">
            <w:pPr>
              <w:widowControl/>
              <w:jc w:val="center"/>
              <w:rPr>
                <w:rFonts w:ascii="宋体" w:hAnsi="宋体" w:cs="宋体"/>
                <w:bCs/>
                <w:kern w:val="0"/>
                <w:sz w:val="24"/>
              </w:rPr>
            </w:pPr>
            <w:r>
              <w:rPr>
                <w:rFonts w:hint="eastAsia" w:ascii="宋体" w:hAnsi="宋体" w:cs="宋体"/>
                <w:bCs/>
                <w:kern w:val="0"/>
                <w:sz w:val="24"/>
              </w:rPr>
              <w:t>　</w:t>
            </w:r>
          </w:p>
        </w:tc>
      </w:tr>
      <w:tr w14:paraId="4CB0557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B3745E5">
            <w:pPr>
              <w:widowControl/>
              <w:jc w:val="left"/>
              <w:rPr>
                <w:rFonts w:ascii="宋体" w:hAnsi="宋体" w:cs="宋体"/>
                <w:bCs/>
                <w:kern w:val="0"/>
                <w:sz w:val="24"/>
              </w:rPr>
            </w:pPr>
            <w:r>
              <w:rPr>
                <w:rFonts w:hint="eastAsia" w:ascii="宋体" w:hAnsi="宋体" w:cs="宋体"/>
                <w:bCs/>
                <w:kern w:val="0"/>
                <w:sz w:val="24"/>
              </w:rPr>
              <w:t>3.11.1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CAD3FE4">
            <w:pPr>
              <w:widowControl/>
              <w:jc w:val="left"/>
              <w:rPr>
                <w:rFonts w:ascii="宋体" w:hAnsi="宋体" w:cs="宋体"/>
                <w:bCs/>
                <w:kern w:val="0"/>
                <w:sz w:val="24"/>
              </w:rPr>
            </w:pPr>
            <w:r>
              <w:rPr>
                <w:rFonts w:hint="eastAsia" w:ascii="宋体" w:hAnsi="宋体" w:cs="宋体"/>
                <w:bCs/>
                <w:kern w:val="0"/>
                <w:sz w:val="24"/>
              </w:rPr>
              <w:t>基层党组织调整、设置文件材料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38D1550">
            <w:pPr>
              <w:widowControl/>
              <w:jc w:val="center"/>
              <w:rPr>
                <w:rFonts w:ascii="宋体" w:hAnsi="宋体" w:cs="宋体"/>
                <w:bCs/>
                <w:kern w:val="0"/>
                <w:sz w:val="24"/>
              </w:rPr>
            </w:pPr>
            <w:r>
              <w:rPr>
                <w:rFonts w:hint="eastAsia" w:ascii="宋体" w:hAnsi="宋体" w:cs="宋体"/>
                <w:bCs/>
                <w:kern w:val="0"/>
                <w:sz w:val="24"/>
              </w:rPr>
              <w:t>永久</w:t>
            </w:r>
          </w:p>
        </w:tc>
      </w:tr>
      <w:tr w14:paraId="2BE2442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C479690">
            <w:pPr>
              <w:widowControl/>
              <w:jc w:val="left"/>
              <w:rPr>
                <w:rFonts w:ascii="宋体" w:hAnsi="宋体" w:cs="宋体"/>
                <w:bCs/>
                <w:kern w:val="0"/>
                <w:sz w:val="24"/>
              </w:rPr>
            </w:pPr>
            <w:r>
              <w:rPr>
                <w:rFonts w:hint="eastAsia" w:ascii="宋体" w:hAnsi="宋体" w:cs="宋体"/>
                <w:bCs/>
                <w:kern w:val="0"/>
                <w:sz w:val="24"/>
              </w:rPr>
              <w:t>3.11.2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269558E">
            <w:pPr>
              <w:widowControl/>
              <w:jc w:val="left"/>
              <w:rPr>
                <w:rFonts w:ascii="宋体" w:hAnsi="宋体" w:cs="宋体"/>
                <w:bCs/>
                <w:kern w:val="0"/>
                <w:sz w:val="24"/>
              </w:rPr>
            </w:pPr>
            <w:r>
              <w:rPr>
                <w:rFonts w:hint="eastAsia" w:ascii="宋体" w:hAnsi="宋体" w:cs="宋体"/>
                <w:bCs/>
                <w:kern w:val="0"/>
                <w:sz w:val="24"/>
              </w:rPr>
              <w:t>公司党组织考核通知、检查记录等</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1924CC5">
            <w:pPr>
              <w:widowControl/>
              <w:jc w:val="center"/>
              <w:rPr>
                <w:rFonts w:ascii="宋体" w:hAnsi="宋体" w:cs="宋体"/>
                <w:bCs/>
                <w:kern w:val="0"/>
                <w:sz w:val="24"/>
              </w:rPr>
            </w:pPr>
            <w:r>
              <w:rPr>
                <w:rFonts w:hint="eastAsia" w:ascii="宋体" w:hAnsi="宋体" w:cs="宋体"/>
                <w:bCs/>
                <w:kern w:val="0"/>
                <w:sz w:val="24"/>
              </w:rPr>
              <w:t>30年</w:t>
            </w:r>
          </w:p>
        </w:tc>
      </w:tr>
      <w:tr w14:paraId="187B902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B02E4DA">
            <w:pPr>
              <w:widowControl/>
              <w:jc w:val="left"/>
              <w:rPr>
                <w:rFonts w:ascii="宋体" w:hAnsi="宋体" w:cs="宋体"/>
                <w:bCs/>
                <w:kern w:val="0"/>
                <w:sz w:val="24"/>
              </w:rPr>
            </w:pPr>
            <w:r>
              <w:rPr>
                <w:rFonts w:hint="eastAsia" w:ascii="宋体" w:hAnsi="宋体" w:cs="宋体"/>
                <w:bCs/>
                <w:kern w:val="0"/>
                <w:sz w:val="24"/>
              </w:rPr>
              <w:t>3.11.3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98D6F17">
            <w:pPr>
              <w:widowControl/>
              <w:jc w:val="left"/>
              <w:rPr>
                <w:rFonts w:ascii="宋体" w:hAnsi="宋体" w:cs="宋体"/>
                <w:bCs/>
                <w:kern w:val="0"/>
                <w:sz w:val="24"/>
              </w:rPr>
            </w:pPr>
            <w:r>
              <w:rPr>
                <w:rFonts w:hint="eastAsia" w:ascii="宋体" w:hAnsi="宋体" w:cs="宋体"/>
                <w:bCs/>
                <w:kern w:val="0"/>
                <w:sz w:val="24"/>
              </w:rPr>
              <w:t>公司党员代表大会</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0180195">
            <w:pPr>
              <w:widowControl/>
              <w:jc w:val="center"/>
              <w:rPr>
                <w:rFonts w:ascii="宋体" w:hAnsi="宋体" w:cs="宋体"/>
                <w:bCs/>
                <w:kern w:val="0"/>
                <w:sz w:val="24"/>
              </w:rPr>
            </w:pPr>
            <w:r>
              <w:rPr>
                <w:rFonts w:hint="eastAsia" w:ascii="宋体" w:hAnsi="宋体" w:cs="宋体"/>
                <w:bCs/>
                <w:kern w:val="0"/>
                <w:sz w:val="24"/>
              </w:rPr>
              <w:t>　</w:t>
            </w:r>
          </w:p>
        </w:tc>
      </w:tr>
      <w:tr w14:paraId="67DF924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5CE7407">
            <w:pPr>
              <w:widowControl/>
              <w:jc w:val="left"/>
              <w:rPr>
                <w:rFonts w:ascii="宋体" w:hAnsi="宋体" w:cs="宋体"/>
                <w:bCs/>
                <w:kern w:val="0"/>
                <w:sz w:val="24"/>
              </w:rPr>
            </w:pPr>
            <w:r>
              <w:rPr>
                <w:rFonts w:hint="eastAsia" w:ascii="宋体" w:hAnsi="宋体" w:cs="宋体"/>
                <w:bCs/>
                <w:kern w:val="0"/>
                <w:sz w:val="24"/>
              </w:rPr>
              <w:t>3.11.3.1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C9C4F28">
            <w:pPr>
              <w:widowControl/>
              <w:jc w:val="left"/>
              <w:rPr>
                <w:rFonts w:ascii="宋体" w:hAnsi="宋体" w:cs="宋体"/>
                <w:bCs/>
                <w:kern w:val="0"/>
                <w:sz w:val="24"/>
              </w:rPr>
            </w:pPr>
            <w:r>
              <w:rPr>
                <w:rFonts w:hint="eastAsia" w:ascii="宋体" w:hAnsi="宋体" w:cs="宋体"/>
                <w:bCs/>
                <w:kern w:val="0"/>
                <w:sz w:val="24"/>
              </w:rPr>
              <w:t>请示、批复、批示、通知、名单、议程、报告、领导人讲话、选举结果、会议记录、讨论通过的文件、决议、纪要、公告等文件材料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6488134">
            <w:pPr>
              <w:widowControl/>
              <w:jc w:val="center"/>
              <w:rPr>
                <w:rFonts w:ascii="宋体" w:hAnsi="宋体" w:cs="宋体"/>
                <w:bCs/>
                <w:kern w:val="0"/>
                <w:sz w:val="24"/>
              </w:rPr>
            </w:pPr>
            <w:r>
              <w:rPr>
                <w:rFonts w:hint="eastAsia" w:ascii="宋体" w:hAnsi="宋体" w:cs="宋体"/>
                <w:bCs/>
                <w:kern w:val="0"/>
                <w:sz w:val="24"/>
              </w:rPr>
              <w:t>永久</w:t>
            </w:r>
          </w:p>
        </w:tc>
      </w:tr>
      <w:tr w14:paraId="005101F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C88CB30">
            <w:pPr>
              <w:widowControl/>
              <w:jc w:val="left"/>
              <w:rPr>
                <w:rFonts w:ascii="宋体" w:hAnsi="宋体" w:cs="宋体"/>
                <w:bCs/>
                <w:kern w:val="0"/>
                <w:sz w:val="24"/>
              </w:rPr>
            </w:pPr>
            <w:r>
              <w:rPr>
                <w:rFonts w:hint="eastAsia" w:ascii="宋体" w:hAnsi="宋体" w:cs="宋体"/>
                <w:bCs/>
                <w:kern w:val="0"/>
                <w:sz w:val="24"/>
              </w:rPr>
              <w:t>3.11.3.2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AA511D8">
            <w:pPr>
              <w:widowControl/>
              <w:jc w:val="left"/>
              <w:rPr>
                <w:rFonts w:ascii="宋体" w:hAnsi="宋体" w:cs="宋体"/>
                <w:bCs/>
                <w:kern w:val="0"/>
                <w:sz w:val="24"/>
              </w:rPr>
            </w:pPr>
            <w:r>
              <w:rPr>
                <w:rFonts w:hint="eastAsia" w:ascii="宋体" w:hAnsi="宋体" w:cs="宋体"/>
                <w:bCs/>
                <w:kern w:val="0"/>
                <w:sz w:val="24"/>
              </w:rPr>
              <w:t>大会发言、交流、会议简报</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20423CA">
            <w:pPr>
              <w:widowControl/>
              <w:jc w:val="center"/>
              <w:rPr>
                <w:rFonts w:ascii="宋体" w:hAnsi="宋体" w:cs="宋体"/>
                <w:bCs/>
                <w:kern w:val="0"/>
                <w:sz w:val="24"/>
              </w:rPr>
            </w:pPr>
            <w:r>
              <w:rPr>
                <w:rFonts w:hint="eastAsia" w:ascii="宋体" w:hAnsi="宋体" w:cs="宋体"/>
                <w:bCs/>
                <w:kern w:val="0"/>
                <w:sz w:val="24"/>
              </w:rPr>
              <w:t>10年</w:t>
            </w:r>
          </w:p>
        </w:tc>
      </w:tr>
      <w:tr w14:paraId="7BB2C82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A93B479">
            <w:pPr>
              <w:widowControl/>
              <w:jc w:val="left"/>
              <w:rPr>
                <w:rFonts w:ascii="宋体" w:hAnsi="宋体" w:cs="宋体"/>
                <w:bCs/>
                <w:kern w:val="0"/>
                <w:sz w:val="24"/>
              </w:rPr>
            </w:pPr>
            <w:r>
              <w:rPr>
                <w:rFonts w:hint="eastAsia" w:ascii="宋体" w:hAnsi="宋体" w:cs="宋体"/>
                <w:bCs/>
                <w:kern w:val="0"/>
                <w:sz w:val="24"/>
              </w:rPr>
              <w:t>3.11.3.3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F6319EE">
            <w:pPr>
              <w:widowControl/>
              <w:jc w:val="left"/>
              <w:rPr>
                <w:rFonts w:ascii="宋体" w:hAnsi="宋体" w:cs="宋体"/>
                <w:bCs/>
                <w:kern w:val="0"/>
                <w:sz w:val="24"/>
              </w:rPr>
            </w:pPr>
            <w:r>
              <w:rPr>
                <w:rFonts w:hint="eastAsia" w:ascii="宋体" w:hAnsi="宋体" w:cs="宋体"/>
                <w:bCs/>
                <w:kern w:val="0"/>
                <w:sz w:val="24"/>
              </w:rPr>
              <w:t>重要的贺信、贺电，筹备工作、选举工作中形成的文件材料，小组会议记录、会务工作安排、总结等文件材料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8AAAB0A">
            <w:pPr>
              <w:widowControl/>
              <w:jc w:val="center"/>
              <w:rPr>
                <w:rFonts w:ascii="宋体" w:hAnsi="宋体" w:cs="宋体"/>
                <w:bCs/>
                <w:kern w:val="0"/>
                <w:sz w:val="24"/>
              </w:rPr>
            </w:pPr>
            <w:r>
              <w:rPr>
                <w:rFonts w:hint="eastAsia" w:ascii="宋体" w:hAnsi="宋体" w:cs="宋体"/>
                <w:bCs/>
                <w:kern w:val="0"/>
                <w:sz w:val="24"/>
              </w:rPr>
              <w:t>10年</w:t>
            </w:r>
          </w:p>
        </w:tc>
      </w:tr>
      <w:tr w14:paraId="78A13E1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433BE49">
            <w:pPr>
              <w:widowControl/>
              <w:jc w:val="left"/>
              <w:rPr>
                <w:rFonts w:ascii="宋体" w:hAnsi="宋体" w:cs="宋体"/>
                <w:bCs/>
                <w:kern w:val="0"/>
                <w:sz w:val="24"/>
              </w:rPr>
            </w:pPr>
            <w:r>
              <w:rPr>
                <w:rFonts w:hint="eastAsia" w:ascii="宋体" w:hAnsi="宋体" w:cs="宋体"/>
                <w:bCs/>
                <w:kern w:val="0"/>
                <w:sz w:val="24"/>
              </w:rPr>
              <w:t>3.11.3.4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75D51C2">
            <w:pPr>
              <w:widowControl/>
              <w:jc w:val="left"/>
              <w:rPr>
                <w:rFonts w:ascii="宋体" w:hAnsi="宋体" w:cs="宋体"/>
                <w:bCs/>
                <w:kern w:val="0"/>
                <w:sz w:val="24"/>
              </w:rPr>
            </w:pPr>
            <w:r>
              <w:rPr>
                <w:rFonts w:hint="eastAsia" w:ascii="宋体" w:hAnsi="宋体" w:cs="宋体"/>
                <w:bCs/>
                <w:kern w:val="0"/>
                <w:sz w:val="24"/>
              </w:rPr>
              <w:t>讨论未通过的文件材料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7642801">
            <w:pPr>
              <w:widowControl/>
              <w:jc w:val="center"/>
              <w:rPr>
                <w:rFonts w:ascii="宋体" w:hAnsi="宋体" w:cs="宋体"/>
                <w:bCs/>
                <w:kern w:val="0"/>
                <w:sz w:val="24"/>
              </w:rPr>
            </w:pPr>
            <w:r>
              <w:rPr>
                <w:rFonts w:hint="eastAsia" w:ascii="宋体" w:hAnsi="宋体" w:cs="宋体"/>
                <w:bCs/>
                <w:kern w:val="0"/>
                <w:sz w:val="24"/>
              </w:rPr>
              <w:t>10年</w:t>
            </w:r>
          </w:p>
        </w:tc>
      </w:tr>
      <w:tr w14:paraId="0AAC28B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A17035A">
            <w:pPr>
              <w:widowControl/>
              <w:jc w:val="left"/>
              <w:rPr>
                <w:rFonts w:ascii="宋体" w:hAnsi="宋体" w:cs="宋体"/>
                <w:bCs/>
                <w:kern w:val="0"/>
                <w:sz w:val="24"/>
              </w:rPr>
            </w:pPr>
            <w:r>
              <w:rPr>
                <w:rFonts w:hint="eastAsia" w:ascii="宋体" w:hAnsi="宋体" w:cs="宋体"/>
                <w:bCs/>
                <w:kern w:val="0"/>
                <w:sz w:val="24"/>
              </w:rPr>
              <w:t>3.11.4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E0F277A">
            <w:pPr>
              <w:widowControl/>
              <w:jc w:val="left"/>
              <w:rPr>
                <w:rFonts w:ascii="宋体" w:hAnsi="宋体" w:cs="宋体"/>
                <w:bCs/>
                <w:kern w:val="0"/>
                <w:sz w:val="24"/>
              </w:rPr>
            </w:pPr>
            <w:r>
              <w:rPr>
                <w:rFonts w:hint="eastAsia" w:ascii="宋体" w:hAnsi="宋体" w:cs="宋体"/>
                <w:bCs/>
                <w:kern w:val="0"/>
                <w:sz w:val="24"/>
              </w:rPr>
              <w:t>基层党组织换届选举请示、批复等过程材料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21B61A4">
            <w:pPr>
              <w:widowControl/>
              <w:jc w:val="center"/>
              <w:rPr>
                <w:rFonts w:ascii="宋体" w:hAnsi="宋体" w:cs="宋体"/>
                <w:bCs/>
                <w:kern w:val="0"/>
                <w:sz w:val="24"/>
              </w:rPr>
            </w:pPr>
            <w:r>
              <w:rPr>
                <w:rFonts w:hint="eastAsia" w:ascii="宋体" w:hAnsi="宋体" w:cs="宋体"/>
                <w:bCs/>
                <w:kern w:val="0"/>
                <w:sz w:val="24"/>
              </w:rPr>
              <w:t>永久</w:t>
            </w:r>
          </w:p>
        </w:tc>
      </w:tr>
      <w:tr w14:paraId="6E68D09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6D4F010">
            <w:pPr>
              <w:widowControl/>
              <w:jc w:val="left"/>
              <w:rPr>
                <w:rFonts w:ascii="宋体" w:hAnsi="宋体" w:cs="宋体"/>
                <w:bCs/>
                <w:kern w:val="0"/>
                <w:sz w:val="24"/>
              </w:rPr>
            </w:pPr>
            <w:r>
              <w:rPr>
                <w:rFonts w:hint="eastAsia" w:ascii="宋体" w:hAnsi="宋体" w:cs="宋体"/>
                <w:bCs/>
                <w:kern w:val="0"/>
                <w:sz w:val="24"/>
              </w:rPr>
              <w:t>3.11.5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A8DBB93">
            <w:pPr>
              <w:widowControl/>
              <w:jc w:val="left"/>
              <w:rPr>
                <w:rFonts w:ascii="宋体" w:hAnsi="宋体" w:cs="宋体"/>
                <w:bCs/>
                <w:kern w:val="0"/>
                <w:sz w:val="24"/>
              </w:rPr>
            </w:pPr>
            <w:r>
              <w:rPr>
                <w:rFonts w:hint="eastAsia" w:ascii="宋体" w:hAnsi="宋体" w:cs="宋体"/>
                <w:bCs/>
                <w:kern w:val="0"/>
                <w:sz w:val="24"/>
              </w:rPr>
              <w:t>党内学习教育通知、方案、措施等文件</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95D62B3">
            <w:pPr>
              <w:widowControl/>
              <w:jc w:val="center"/>
              <w:rPr>
                <w:rFonts w:ascii="宋体" w:hAnsi="宋体" w:cs="宋体"/>
                <w:bCs/>
                <w:kern w:val="0"/>
                <w:sz w:val="24"/>
              </w:rPr>
            </w:pPr>
            <w:r>
              <w:rPr>
                <w:rFonts w:hint="eastAsia" w:ascii="宋体" w:hAnsi="宋体" w:cs="宋体"/>
                <w:bCs/>
                <w:kern w:val="0"/>
                <w:sz w:val="24"/>
              </w:rPr>
              <w:t>永久</w:t>
            </w:r>
          </w:p>
        </w:tc>
      </w:tr>
      <w:tr w14:paraId="78612D2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E4EBEF5">
            <w:pPr>
              <w:widowControl/>
              <w:jc w:val="left"/>
              <w:rPr>
                <w:rFonts w:ascii="宋体" w:hAnsi="宋体" w:cs="宋体"/>
                <w:bCs/>
                <w:kern w:val="0"/>
                <w:sz w:val="24"/>
              </w:rPr>
            </w:pPr>
            <w:r>
              <w:rPr>
                <w:rFonts w:hint="eastAsia" w:ascii="宋体" w:hAnsi="宋体" w:cs="宋体"/>
                <w:bCs/>
                <w:kern w:val="0"/>
                <w:sz w:val="24"/>
              </w:rPr>
              <w:t>3.11.6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597BA34">
            <w:pPr>
              <w:widowControl/>
              <w:jc w:val="left"/>
              <w:rPr>
                <w:rFonts w:ascii="宋体" w:hAnsi="宋体" w:cs="宋体"/>
                <w:bCs/>
                <w:kern w:val="0"/>
                <w:sz w:val="24"/>
              </w:rPr>
            </w:pPr>
            <w:r>
              <w:rPr>
                <w:rFonts w:hint="eastAsia" w:ascii="宋体" w:hAnsi="宋体" w:cs="宋体"/>
                <w:bCs/>
                <w:kern w:val="0"/>
                <w:sz w:val="24"/>
              </w:rPr>
              <w:t>党员培训教育通知、方案、措施等文件</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3F3B18E">
            <w:pPr>
              <w:widowControl/>
              <w:jc w:val="center"/>
              <w:rPr>
                <w:rFonts w:ascii="宋体" w:hAnsi="宋体" w:cs="宋体"/>
                <w:bCs/>
                <w:kern w:val="0"/>
                <w:sz w:val="24"/>
              </w:rPr>
            </w:pPr>
            <w:r>
              <w:rPr>
                <w:rFonts w:hint="eastAsia" w:ascii="宋体" w:hAnsi="宋体" w:cs="宋体"/>
                <w:bCs/>
                <w:kern w:val="0"/>
                <w:sz w:val="24"/>
              </w:rPr>
              <w:t>10年</w:t>
            </w:r>
          </w:p>
        </w:tc>
      </w:tr>
      <w:tr w14:paraId="01078DF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5A73696">
            <w:pPr>
              <w:widowControl/>
              <w:jc w:val="left"/>
              <w:rPr>
                <w:rFonts w:ascii="宋体" w:hAnsi="宋体" w:cs="宋体"/>
                <w:bCs/>
                <w:kern w:val="0"/>
                <w:sz w:val="24"/>
              </w:rPr>
            </w:pPr>
            <w:r>
              <w:rPr>
                <w:rFonts w:hint="eastAsia" w:ascii="宋体" w:hAnsi="宋体" w:cs="宋体"/>
                <w:bCs/>
                <w:kern w:val="0"/>
                <w:sz w:val="24"/>
              </w:rPr>
              <w:t>3.11.7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8D2AA92">
            <w:pPr>
              <w:widowControl/>
              <w:jc w:val="left"/>
              <w:rPr>
                <w:rFonts w:ascii="宋体" w:hAnsi="宋体" w:cs="宋体"/>
                <w:bCs/>
                <w:kern w:val="0"/>
                <w:sz w:val="24"/>
              </w:rPr>
            </w:pPr>
            <w:r>
              <w:rPr>
                <w:rFonts w:hint="eastAsia" w:ascii="宋体" w:hAnsi="宋体" w:cs="宋体"/>
                <w:bCs/>
                <w:kern w:val="0"/>
                <w:sz w:val="24"/>
              </w:rPr>
              <w:t>入党、转正等通知、批复材料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862FD66">
            <w:pPr>
              <w:widowControl/>
              <w:jc w:val="center"/>
              <w:rPr>
                <w:rFonts w:ascii="宋体" w:hAnsi="宋体" w:cs="宋体"/>
                <w:bCs/>
                <w:kern w:val="0"/>
                <w:sz w:val="24"/>
              </w:rPr>
            </w:pPr>
            <w:r>
              <w:rPr>
                <w:rFonts w:hint="eastAsia" w:ascii="宋体" w:hAnsi="宋体" w:cs="宋体"/>
                <w:bCs/>
                <w:kern w:val="0"/>
                <w:sz w:val="24"/>
              </w:rPr>
              <w:t>永久</w:t>
            </w:r>
          </w:p>
        </w:tc>
      </w:tr>
      <w:tr w14:paraId="2DC4232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163E9A7">
            <w:pPr>
              <w:widowControl/>
              <w:jc w:val="left"/>
              <w:rPr>
                <w:rFonts w:ascii="宋体" w:hAnsi="宋体" w:cs="宋体"/>
                <w:bCs/>
                <w:kern w:val="0"/>
                <w:sz w:val="24"/>
              </w:rPr>
            </w:pPr>
            <w:r>
              <w:rPr>
                <w:rFonts w:hint="eastAsia" w:ascii="宋体" w:hAnsi="宋体" w:cs="宋体"/>
                <w:bCs/>
                <w:kern w:val="0"/>
                <w:sz w:val="24"/>
              </w:rPr>
              <w:t>3.11.8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D184DB0">
            <w:pPr>
              <w:widowControl/>
              <w:jc w:val="left"/>
              <w:rPr>
                <w:rFonts w:ascii="宋体" w:hAnsi="宋体" w:cs="宋体"/>
                <w:bCs/>
                <w:kern w:val="0"/>
                <w:sz w:val="24"/>
              </w:rPr>
            </w:pPr>
            <w:r>
              <w:rPr>
                <w:rFonts w:hint="eastAsia" w:ascii="宋体" w:hAnsi="宋体" w:cs="宋体"/>
                <w:bCs/>
                <w:kern w:val="0"/>
                <w:sz w:val="24"/>
              </w:rPr>
              <w:t>党费收缴、管理和使用文件材料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01A9BB6">
            <w:pPr>
              <w:widowControl/>
              <w:jc w:val="center"/>
              <w:rPr>
                <w:rFonts w:ascii="宋体" w:hAnsi="宋体" w:cs="宋体"/>
                <w:bCs/>
                <w:kern w:val="0"/>
                <w:sz w:val="24"/>
              </w:rPr>
            </w:pPr>
            <w:r>
              <w:rPr>
                <w:rFonts w:hint="eastAsia" w:ascii="宋体" w:hAnsi="宋体" w:cs="宋体"/>
                <w:bCs/>
                <w:kern w:val="0"/>
                <w:sz w:val="24"/>
              </w:rPr>
              <w:t>永久</w:t>
            </w:r>
          </w:p>
        </w:tc>
      </w:tr>
      <w:tr w14:paraId="6F93849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A376977">
            <w:pPr>
              <w:widowControl/>
              <w:jc w:val="left"/>
              <w:rPr>
                <w:rFonts w:ascii="宋体" w:hAnsi="宋体" w:cs="宋体"/>
                <w:bCs/>
                <w:kern w:val="0"/>
                <w:sz w:val="24"/>
              </w:rPr>
            </w:pPr>
            <w:r>
              <w:rPr>
                <w:rFonts w:hint="eastAsia" w:ascii="宋体" w:hAnsi="宋体" w:cs="宋体"/>
                <w:bCs/>
                <w:kern w:val="0"/>
                <w:sz w:val="24"/>
              </w:rPr>
              <w:t>3.11.9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B92C4EE">
            <w:pPr>
              <w:widowControl/>
              <w:jc w:val="left"/>
              <w:rPr>
                <w:rFonts w:ascii="宋体" w:hAnsi="宋体" w:cs="宋体"/>
                <w:bCs/>
                <w:kern w:val="0"/>
                <w:sz w:val="24"/>
              </w:rPr>
            </w:pPr>
            <w:r>
              <w:rPr>
                <w:rFonts w:hint="eastAsia" w:ascii="宋体" w:hAnsi="宋体" w:cs="宋体"/>
                <w:bCs/>
                <w:kern w:val="0"/>
                <w:sz w:val="24"/>
              </w:rPr>
              <w:t>政审外调材料和组织关系介绍信</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3749B34">
            <w:pPr>
              <w:widowControl/>
              <w:jc w:val="center"/>
              <w:rPr>
                <w:rFonts w:ascii="宋体" w:hAnsi="宋体" w:cs="宋体"/>
                <w:bCs/>
                <w:kern w:val="0"/>
                <w:sz w:val="24"/>
              </w:rPr>
            </w:pPr>
            <w:r>
              <w:rPr>
                <w:rFonts w:hint="eastAsia" w:ascii="宋体" w:hAnsi="宋体" w:cs="宋体"/>
                <w:bCs/>
                <w:kern w:val="0"/>
                <w:sz w:val="24"/>
              </w:rPr>
              <w:t>永久</w:t>
            </w:r>
          </w:p>
        </w:tc>
      </w:tr>
      <w:tr w14:paraId="1616655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34900FF">
            <w:pPr>
              <w:widowControl/>
              <w:jc w:val="left"/>
              <w:rPr>
                <w:rFonts w:ascii="宋体" w:hAnsi="宋体" w:cs="宋体"/>
                <w:bCs/>
                <w:kern w:val="0"/>
                <w:sz w:val="24"/>
              </w:rPr>
            </w:pPr>
            <w:r>
              <w:rPr>
                <w:rFonts w:hint="eastAsia" w:ascii="宋体" w:hAnsi="宋体" w:cs="宋体"/>
                <w:bCs/>
                <w:kern w:val="0"/>
                <w:sz w:val="24"/>
              </w:rPr>
              <w:t>3.11.10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16A9EC0">
            <w:pPr>
              <w:widowControl/>
              <w:jc w:val="left"/>
              <w:rPr>
                <w:rFonts w:ascii="宋体" w:hAnsi="宋体" w:cs="宋体"/>
                <w:bCs/>
                <w:kern w:val="0"/>
                <w:sz w:val="24"/>
              </w:rPr>
            </w:pPr>
            <w:r>
              <w:rPr>
                <w:rFonts w:hint="eastAsia" w:ascii="宋体" w:hAnsi="宋体" w:cs="宋体"/>
                <w:bCs/>
                <w:kern w:val="0"/>
                <w:sz w:val="24"/>
              </w:rPr>
              <w:t>公司领导班子民主生活会方案及相关材料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AC73D4C">
            <w:pPr>
              <w:widowControl/>
              <w:jc w:val="center"/>
              <w:rPr>
                <w:rFonts w:ascii="宋体" w:hAnsi="宋体" w:cs="宋体"/>
                <w:bCs/>
                <w:kern w:val="0"/>
                <w:sz w:val="24"/>
              </w:rPr>
            </w:pPr>
            <w:r>
              <w:rPr>
                <w:rFonts w:hint="eastAsia" w:ascii="宋体" w:hAnsi="宋体" w:cs="宋体"/>
                <w:bCs/>
                <w:kern w:val="0"/>
                <w:sz w:val="24"/>
              </w:rPr>
              <w:t>永久</w:t>
            </w:r>
          </w:p>
        </w:tc>
      </w:tr>
      <w:tr w14:paraId="08D6663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BB4DE0A">
            <w:pPr>
              <w:widowControl/>
              <w:jc w:val="left"/>
              <w:rPr>
                <w:rFonts w:ascii="宋体" w:hAnsi="宋体" w:cs="宋体"/>
                <w:bCs/>
                <w:kern w:val="0"/>
                <w:sz w:val="24"/>
              </w:rPr>
            </w:pPr>
            <w:r>
              <w:rPr>
                <w:rFonts w:hint="eastAsia" w:ascii="宋体" w:hAnsi="宋体" w:cs="宋体"/>
                <w:bCs/>
                <w:kern w:val="0"/>
                <w:sz w:val="24"/>
              </w:rPr>
              <w:t>3.11.11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539476B">
            <w:pPr>
              <w:widowControl/>
              <w:jc w:val="left"/>
              <w:rPr>
                <w:rFonts w:ascii="宋体" w:hAnsi="宋体" w:cs="宋体"/>
                <w:bCs/>
                <w:kern w:val="0"/>
                <w:sz w:val="24"/>
              </w:rPr>
            </w:pPr>
            <w:r>
              <w:rPr>
                <w:rFonts w:hint="eastAsia" w:ascii="宋体" w:hAnsi="宋体" w:cs="宋体"/>
                <w:bCs/>
                <w:kern w:val="0"/>
                <w:sz w:val="24"/>
              </w:rPr>
              <w:t>基层党组织领导班子召开民主生活会方案</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B19B172">
            <w:pPr>
              <w:widowControl/>
              <w:jc w:val="center"/>
              <w:rPr>
                <w:rFonts w:ascii="宋体" w:hAnsi="宋体" w:cs="宋体"/>
                <w:bCs/>
                <w:kern w:val="0"/>
                <w:sz w:val="24"/>
              </w:rPr>
            </w:pPr>
            <w:r>
              <w:rPr>
                <w:rFonts w:hint="eastAsia" w:ascii="宋体" w:hAnsi="宋体" w:cs="宋体"/>
                <w:bCs/>
                <w:kern w:val="0"/>
                <w:sz w:val="24"/>
              </w:rPr>
              <w:t>永久</w:t>
            </w:r>
          </w:p>
        </w:tc>
      </w:tr>
      <w:tr w14:paraId="58DF1DB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9F00DA2">
            <w:pPr>
              <w:widowControl/>
              <w:jc w:val="left"/>
              <w:rPr>
                <w:rFonts w:ascii="宋体" w:hAnsi="宋体" w:cs="宋体"/>
                <w:bCs/>
                <w:kern w:val="0"/>
                <w:sz w:val="24"/>
              </w:rPr>
            </w:pPr>
            <w:r>
              <w:rPr>
                <w:rFonts w:hint="eastAsia" w:ascii="宋体" w:hAnsi="宋体" w:cs="宋体"/>
                <w:bCs/>
                <w:kern w:val="0"/>
                <w:sz w:val="24"/>
              </w:rPr>
              <w:t>3.11.12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741A8AA">
            <w:pPr>
              <w:widowControl/>
              <w:jc w:val="left"/>
              <w:rPr>
                <w:rFonts w:ascii="宋体" w:hAnsi="宋体" w:cs="宋体"/>
                <w:bCs/>
                <w:kern w:val="0"/>
                <w:sz w:val="24"/>
              </w:rPr>
            </w:pPr>
            <w:r>
              <w:rPr>
                <w:rFonts w:hint="eastAsia" w:ascii="宋体" w:hAnsi="宋体" w:cs="宋体"/>
                <w:bCs/>
                <w:kern w:val="0"/>
                <w:sz w:val="24"/>
              </w:rPr>
              <w:t>党员民主评议通知及评议相关材料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3092A04">
            <w:pPr>
              <w:widowControl/>
              <w:jc w:val="center"/>
              <w:rPr>
                <w:rFonts w:ascii="宋体" w:hAnsi="宋体" w:cs="宋体"/>
                <w:bCs/>
                <w:kern w:val="0"/>
                <w:sz w:val="24"/>
              </w:rPr>
            </w:pPr>
            <w:r>
              <w:rPr>
                <w:rFonts w:hint="eastAsia" w:ascii="宋体" w:hAnsi="宋体" w:cs="宋体"/>
                <w:bCs/>
                <w:kern w:val="0"/>
                <w:sz w:val="24"/>
              </w:rPr>
              <w:t>30年</w:t>
            </w:r>
          </w:p>
        </w:tc>
      </w:tr>
      <w:tr w14:paraId="7A8D8BA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EA88F04">
            <w:pPr>
              <w:widowControl/>
              <w:jc w:val="left"/>
              <w:rPr>
                <w:rFonts w:ascii="宋体" w:hAnsi="宋体" w:cs="宋体"/>
                <w:bCs/>
                <w:kern w:val="0"/>
                <w:sz w:val="24"/>
              </w:rPr>
            </w:pPr>
            <w:r>
              <w:rPr>
                <w:rFonts w:hint="eastAsia" w:ascii="宋体" w:hAnsi="宋体" w:cs="宋体"/>
                <w:bCs/>
                <w:kern w:val="0"/>
                <w:sz w:val="24"/>
              </w:rPr>
              <w:t>3.11.13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5A54330">
            <w:pPr>
              <w:widowControl/>
              <w:jc w:val="left"/>
              <w:rPr>
                <w:rFonts w:ascii="宋体" w:hAnsi="宋体" w:cs="宋体"/>
                <w:bCs/>
                <w:kern w:val="0"/>
                <w:sz w:val="24"/>
              </w:rPr>
            </w:pPr>
            <w:r>
              <w:rPr>
                <w:rFonts w:hint="eastAsia" w:ascii="宋体" w:hAnsi="宋体" w:cs="宋体"/>
                <w:bCs/>
                <w:kern w:val="0"/>
                <w:sz w:val="24"/>
              </w:rPr>
              <w:t>党内评先评优通知及评优材料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49D11C7">
            <w:pPr>
              <w:widowControl/>
              <w:jc w:val="center"/>
              <w:rPr>
                <w:rFonts w:ascii="宋体" w:hAnsi="宋体" w:cs="宋体"/>
                <w:bCs/>
                <w:kern w:val="0"/>
                <w:sz w:val="24"/>
              </w:rPr>
            </w:pPr>
            <w:r>
              <w:rPr>
                <w:rFonts w:hint="eastAsia" w:ascii="宋体" w:hAnsi="宋体" w:cs="宋体"/>
                <w:bCs/>
                <w:kern w:val="0"/>
                <w:sz w:val="24"/>
              </w:rPr>
              <w:t>30年</w:t>
            </w:r>
          </w:p>
        </w:tc>
      </w:tr>
      <w:tr w14:paraId="710DCCA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09A7786">
            <w:pPr>
              <w:widowControl/>
              <w:jc w:val="left"/>
              <w:rPr>
                <w:rFonts w:ascii="宋体" w:hAnsi="宋体" w:cs="宋体"/>
                <w:bCs/>
                <w:kern w:val="0"/>
                <w:sz w:val="24"/>
              </w:rPr>
            </w:pPr>
            <w:r>
              <w:rPr>
                <w:rFonts w:hint="eastAsia" w:ascii="宋体" w:hAnsi="宋体" w:cs="宋体"/>
                <w:bCs/>
                <w:kern w:val="0"/>
                <w:sz w:val="24"/>
              </w:rPr>
              <w:t>3.11.14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50F9042">
            <w:pPr>
              <w:widowControl/>
              <w:jc w:val="left"/>
              <w:rPr>
                <w:rFonts w:ascii="宋体" w:hAnsi="宋体" w:cs="宋体"/>
                <w:bCs/>
                <w:kern w:val="0"/>
                <w:sz w:val="24"/>
              </w:rPr>
            </w:pPr>
            <w:r>
              <w:rPr>
                <w:rFonts w:hint="eastAsia" w:ascii="宋体" w:hAnsi="宋体" w:cs="宋体"/>
                <w:bCs/>
                <w:kern w:val="0"/>
                <w:sz w:val="24"/>
              </w:rPr>
              <w:t>党组织书记述职评议考核通知、述职报告及考核过程材料、党员干部考察、考核、任免材料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8EE49AF">
            <w:pPr>
              <w:widowControl/>
              <w:jc w:val="center"/>
              <w:rPr>
                <w:rFonts w:ascii="宋体" w:hAnsi="宋体" w:cs="宋体"/>
                <w:bCs/>
                <w:kern w:val="0"/>
                <w:sz w:val="24"/>
              </w:rPr>
            </w:pPr>
            <w:r>
              <w:rPr>
                <w:rFonts w:hint="eastAsia" w:ascii="宋体" w:hAnsi="宋体" w:cs="宋体"/>
                <w:bCs/>
                <w:kern w:val="0"/>
                <w:sz w:val="24"/>
              </w:rPr>
              <w:t>永久</w:t>
            </w:r>
          </w:p>
        </w:tc>
      </w:tr>
      <w:tr w14:paraId="38969A3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4A2F6AB">
            <w:pPr>
              <w:widowControl/>
              <w:jc w:val="left"/>
              <w:rPr>
                <w:rFonts w:ascii="宋体" w:hAnsi="宋体" w:cs="宋体"/>
                <w:bCs/>
                <w:kern w:val="0"/>
                <w:sz w:val="24"/>
              </w:rPr>
            </w:pPr>
            <w:r>
              <w:rPr>
                <w:rFonts w:hint="eastAsia" w:ascii="宋体" w:hAnsi="宋体" w:cs="宋体"/>
                <w:bCs/>
                <w:kern w:val="0"/>
                <w:sz w:val="24"/>
              </w:rPr>
              <w:t>3.11.15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FA8F041">
            <w:pPr>
              <w:widowControl/>
              <w:jc w:val="left"/>
              <w:rPr>
                <w:rFonts w:ascii="宋体" w:hAnsi="宋体" w:cs="宋体"/>
                <w:bCs/>
                <w:kern w:val="0"/>
                <w:sz w:val="24"/>
              </w:rPr>
            </w:pPr>
            <w:r>
              <w:rPr>
                <w:rFonts w:hint="eastAsia" w:ascii="宋体" w:hAnsi="宋体" w:cs="宋体"/>
                <w:bCs/>
                <w:kern w:val="0"/>
                <w:sz w:val="24"/>
              </w:rPr>
              <w:t>党员关怀慰问通知及文件材料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59305E3">
            <w:pPr>
              <w:widowControl/>
              <w:jc w:val="center"/>
              <w:rPr>
                <w:rFonts w:ascii="宋体" w:hAnsi="宋体" w:cs="宋体"/>
                <w:bCs/>
                <w:kern w:val="0"/>
                <w:sz w:val="24"/>
              </w:rPr>
            </w:pPr>
            <w:r>
              <w:rPr>
                <w:rFonts w:hint="eastAsia" w:ascii="宋体" w:hAnsi="宋体" w:cs="宋体"/>
                <w:bCs/>
                <w:kern w:val="0"/>
                <w:sz w:val="24"/>
              </w:rPr>
              <w:t>30年</w:t>
            </w:r>
          </w:p>
        </w:tc>
      </w:tr>
      <w:tr w14:paraId="656D8A9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B8819A3">
            <w:pPr>
              <w:widowControl/>
              <w:jc w:val="left"/>
              <w:rPr>
                <w:rFonts w:ascii="宋体" w:hAnsi="宋体" w:cs="宋体"/>
                <w:bCs/>
                <w:kern w:val="0"/>
                <w:sz w:val="24"/>
              </w:rPr>
            </w:pPr>
            <w:r>
              <w:rPr>
                <w:rFonts w:hint="eastAsia" w:ascii="宋体" w:hAnsi="宋体" w:cs="宋体"/>
                <w:bCs/>
                <w:kern w:val="0"/>
                <w:sz w:val="24"/>
              </w:rPr>
              <w:t>3.11.16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C6430AD">
            <w:pPr>
              <w:widowControl/>
              <w:jc w:val="left"/>
              <w:rPr>
                <w:rFonts w:ascii="宋体" w:hAnsi="宋体" w:cs="宋体"/>
                <w:bCs/>
                <w:kern w:val="0"/>
                <w:sz w:val="24"/>
              </w:rPr>
            </w:pPr>
            <w:r>
              <w:rPr>
                <w:rFonts w:hint="eastAsia" w:ascii="宋体" w:hAnsi="宋体" w:cs="宋体"/>
                <w:bCs/>
                <w:kern w:val="0"/>
                <w:sz w:val="24"/>
              </w:rPr>
              <w:t>党员统计年报</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8BA7388">
            <w:pPr>
              <w:widowControl/>
              <w:jc w:val="center"/>
              <w:rPr>
                <w:rFonts w:ascii="宋体" w:hAnsi="宋体" w:cs="宋体"/>
                <w:bCs/>
                <w:kern w:val="0"/>
                <w:sz w:val="24"/>
              </w:rPr>
            </w:pPr>
            <w:r>
              <w:rPr>
                <w:rFonts w:hint="eastAsia" w:ascii="宋体" w:hAnsi="宋体" w:cs="宋体"/>
                <w:bCs/>
                <w:kern w:val="0"/>
                <w:sz w:val="24"/>
              </w:rPr>
              <w:t>永久</w:t>
            </w:r>
          </w:p>
        </w:tc>
      </w:tr>
      <w:tr w14:paraId="657F81C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4AF421A">
            <w:pPr>
              <w:widowControl/>
              <w:jc w:val="left"/>
              <w:rPr>
                <w:rFonts w:ascii="宋体" w:hAnsi="宋体" w:cs="宋体"/>
                <w:bCs/>
                <w:kern w:val="0"/>
                <w:sz w:val="24"/>
              </w:rPr>
            </w:pPr>
            <w:r>
              <w:rPr>
                <w:rFonts w:hint="eastAsia" w:ascii="宋体" w:hAnsi="宋体" w:cs="宋体"/>
                <w:bCs/>
                <w:kern w:val="0"/>
                <w:sz w:val="24"/>
              </w:rPr>
              <w:t>3.11.17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7BDAAB1">
            <w:pPr>
              <w:widowControl/>
              <w:jc w:val="left"/>
              <w:rPr>
                <w:rFonts w:ascii="宋体" w:hAnsi="宋体" w:cs="宋体"/>
                <w:bCs/>
                <w:kern w:val="0"/>
                <w:sz w:val="24"/>
              </w:rPr>
            </w:pPr>
            <w:r>
              <w:rPr>
                <w:rFonts w:hint="eastAsia" w:ascii="宋体" w:hAnsi="宋体" w:cs="宋体"/>
                <w:bCs/>
                <w:kern w:val="0"/>
                <w:sz w:val="24"/>
              </w:rPr>
              <w:t>统战管理文件材料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A184D8D">
            <w:pPr>
              <w:widowControl/>
              <w:jc w:val="center"/>
              <w:rPr>
                <w:rFonts w:ascii="宋体" w:hAnsi="宋体" w:cs="宋体"/>
                <w:bCs/>
                <w:kern w:val="0"/>
                <w:sz w:val="24"/>
              </w:rPr>
            </w:pPr>
            <w:r>
              <w:rPr>
                <w:rFonts w:hint="eastAsia" w:ascii="宋体" w:hAnsi="宋体" w:cs="宋体"/>
                <w:bCs/>
                <w:kern w:val="0"/>
                <w:sz w:val="24"/>
              </w:rPr>
              <w:t>　</w:t>
            </w:r>
          </w:p>
        </w:tc>
      </w:tr>
      <w:tr w14:paraId="3D55244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A666B0D">
            <w:pPr>
              <w:widowControl/>
              <w:jc w:val="left"/>
              <w:rPr>
                <w:rFonts w:ascii="宋体" w:hAnsi="宋体" w:cs="宋体"/>
                <w:bCs/>
                <w:kern w:val="0"/>
                <w:sz w:val="24"/>
              </w:rPr>
            </w:pPr>
            <w:r>
              <w:rPr>
                <w:rFonts w:hint="eastAsia" w:ascii="宋体" w:hAnsi="宋体" w:cs="宋体"/>
                <w:bCs/>
                <w:kern w:val="0"/>
                <w:sz w:val="24"/>
              </w:rPr>
              <w:t>3.11.17.1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DD17991">
            <w:pPr>
              <w:widowControl/>
              <w:jc w:val="left"/>
              <w:rPr>
                <w:rFonts w:ascii="宋体" w:hAnsi="宋体" w:cs="宋体"/>
                <w:bCs/>
                <w:kern w:val="0"/>
                <w:sz w:val="24"/>
              </w:rPr>
            </w:pPr>
            <w:r>
              <w:rPr>
                <w:rFonts w:hint="eastAsia" w:ascii="宋体" w:hAnsi="宋体" w:cs="宋体"/>
                <w:bCs/>
                <w:kern w:val="0"/>
                <w:sz w:val="24"/>
              </w:rPr>
              <w:t>统战对象名单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A4701B6">
            <w:pPr>
              <w:widowControl/>
              <w:jc w:val="center"/>
              <w:rPr>
                <w:rFonts w:ascii="宋体" w:hAnsi="宋体" w:cs="宋体"/>
                <w:bCs/>
                <w:kern w:val="0"/>
                <w:sz w:val="24"/>
              </w:rPr>
            </w:pPr>
            <w:r>
              <w:rPr>
                <w:rFonts w:hint="eastAsia" w:ascii="宋体" w:hAnsi="宋体" w:cs="宋体"/>
                <w:bCs/>
                <w:kern w:val="0"/>
                <w:sz w:val="24"/>
              </w:rPr>
              <w:t>30年</w:t>
            </w:r>
          </w:p>
        </w:tc>
      </w:tr>
      <w:tr w14:paraId="19DD607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B72AF17">
            <w:pPr>
              <w:widowControl/>
              <w:jc w:val="left"/>
              <w:rPr>
                <w:rFonts w:ascii="宋体" w:hAnsi="宋体" w:cs="宋体"/>
                <w:bCs/>
                <w:kern w:val="0"/>
                <w:sz w:val="24"/>
              </w:rPr>
            </w:pPr>
            <w:r>
              <w:rPr>
                <w:rFonts w:hint="eastAsia" w:ascii="宋体" w:hAnsi="宋体" w:cs="宋体"/>
                <w:bCs/>
                <w:kern w:val="0"/>
                <w:sz w:val="24"/>
              </w:rPr>
              <w:t>3.11.18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0BDF47C">
            <w:pPr>
              <w:widowControl/>
              <w:jc w:val="left"/>
              <w:rPr>
                <w:rFonts w:ascii="宋体" w:hAnsi="宋体" w:cs="宋体"/>
                <w:bCs/>
                <w:kern w:val="0"/>
                <w:sz w:val="24"/>
              </w:rPr>
            </w:pPr>
            <w:r>
              <w:rPr>
                <w:rFonts w:hint="eastAsia" w:ascii="宋体" w:hAnsi="宋体" w:cs="宋体"/>
                <w:bCs/>
                <w:kern w:val="0"/>
                <w:sz w:val="24"/>
              </w:rPr>
              <w:t>出席上级党代会等文件材料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C439147">
            <w:pPr>
              <w:widowControl/>
              <w:jc w:val="center"/>
              <w:rPr>
                <w:rFonts w:ascii="宋体" w:hAnsi="宋体" w:cs="宋体"/>
                <w:bCs/>
                <w:kern w:val="0"/>
                <w:sz w:val="24"/>
              </w:rPr>
            </w:pPr>
            <w:r>
              <w:rPr>
                <w:rFonts w:hint="eastAsia" w:ascii="宋体" w:hAnsi="宋体" w:cs="宋体"/>
                <w:bCs/>
                <w:kern w:val="0"/>
                <w:sz w:val="24"/>
              </w:rPr>
              <w:t>　</w:t>
            </w:r>
          </w:p>
        </w:tc>
      </w:tr>
      <w:tr w14:paraId="66F7107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E05EDBB">
            <w:pPr>
              <w:widowControl/>
              <w:jc w:val="left"/>
              <w:rPr>
                <w:rFonts w:ascii="宋体" w:hAnsi="宋体" w:cs="宋体"/>
                <w:bCs/>
                <w:kern w:val="0"/>
                <w:sz w:val="24"/>
              </w:rPr>
            </w:pPr>
            <w:r>
              <w:rPr>
                <w:rFonts w:hint="eastAsia" w:ascii="宋体" w:hAnsi="宋体" w:cs="宋体"/>
                <w:bCs/>
                <w:kern w:val="0"/>
                <w:sz w:val="24"/>
              </w:rPr>
              <w:t>3.11.18.1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B2CED84">
            <w:pPr>
              <w:widowControl/>
              <w:jc w:val="left"/>
              <w:rPr>
                <w:rFonts w:ascii="宋体" w:hAnsi="宋体" w:cs="宋体"/>
                <w:bCs/>
                <w:kern w:val="0"/>
                <w:sz w:val="24"/>
              </w:rPr>
            </w:pPr>
            <w:r>
              <w:rPr>
                <w:rFonts w:hint="eastAsia" w:ascii="宋体" w:hAnsi="宋体" w:cs="宋体"/>
                <w:bCs/>
                <w:kern w:val="0"/>
                <w:sz w:val="24"/>
              </w:rPr>
              <w:t>推荐出席上级单位党代会、人大会、政协会议代表有关材料（新增此行）</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047A376">
            <w:pPr>
              <w:widowControl/>
              <w:jc w:val="center"/>
              <w:rPr>
                <w:rFonts w:ascii="宋体" w:hAnsi="宋体" w:cs="宋体"/>
                <w:bCs/>
                <w:kern w:val="0"/>
                <w:sz w:val="24"/>
              </w:rPr>
            </w:pPr>
            <w:r>
              <w:rPr>
                <w:rFonts w:hint="eastAsia" w:ascii="宋体" w:hAnsi="宋体" w:cs="宋体"/>
                <w:bCs/>
                <w:kern w:val="0"/>
                <w:sz w:val="24"/>
              </w:rPr>
              <w:t>永久</w:t>
            </w:r>
          </w:p>
        </w:tc>
      </w:tr>
      <w:tr w14:paraId="40A0D9E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B802589">
            <w:pPr>
              <w:widowControl/>
              <w:jc w:val="left"/>
              <w:rPr>
                <w:rFonts w:ascii="宋体" w:hAnsi="宋体" w:cs="宋体"/>
                <w:bCs/>
                <w:kern w:val="0"/>
                <w:sz w:val="24"/>
              </w:rPr>
            </w:pPr>
            <w:r>
              <w:rPr>
                <w:rFonts w:hint="eastAsia" w:ascii="宋体" w:hAnsi="宋体" w:cs="宋体"/>
                <w:bCs/>
                <w:kern w:val="0"/>
                <w:sz w:val="24"/>
              </w:rPr>
              <w:t>3.12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7C5BDED">
            <w:pPr>
              <w:widowControl/>
              <w:jc w:val="left"/>
              <w:rPr>
                <w:rFonts w:ascii="宋体" w:hAnsi="宋体" w:cs="宋体"/>
                <w:bCs/>
                <w:kern w:val="0"/>
                <w:sz w:val="24"/>
              </w:rPr>
            </w:pPr>
            <w:r>
              <w:rPr>
                <w:rFonts w:hint="eastAsia" w:ascii="宋体" w:hAnsi="宋体" w:cs="宋体"/>
                <w:bCs/>
                <w:kern w:val="0"/>
                <w:sz w:val="24"/>
              </w:rPr>
              <w:t>员工因公出国审批表、出国安全保密教育材料、保密承诺书、突发事件管理文件；涉密人员因私出国风险评估表、出国（境）人员回访调查表、员工因私出国（境）违规处罚单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CAC5F82">
            <w:pPr>
              <w:widowControl/>
              <w:jc w:val="center"/>
              <w:rPr>
                <w:rFonts w:ascii="宋体" w:hAnsi="宋体" w:cs="宋体"/>
                <w:bCs/>
                <w:kern w:val="0"/>
                <w:sz w:val="24"/>
              </w:rPr>
            </w:pPr>
            <w:r>
              <w:rPr>
                <w:rFonts w:hint="eastAsia" w:ascii="宋体" w:hAnsi="宋体" w:cs="宋体"/>
                <w:bCs/>
                <w:kern w:val="0"/>
                <w:sz w:val="24"/>
              </w:rPr>
              <w:t>永久</w:t>
            </w:r>
          </w:p>
        </w:tc>
      </w:tr>
      <w:tr w14:paraId="2F15EF5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6A5ABDF">
            <w:pPr>
              <w:widowControl/>
              <w:jc w:val="left"/>
              <w:rPr>
                <w:rFonts w:ascii="宋体" w:hAnsi="宋体" w:cs="宋体"/>
                <w:bCs/>
                <w:kern w:val="0"/>
                <w:sz w:val="24"/>
              </w:rPr>
            </w:pPr>
            <w:r>
              <w:rPr>
                <w:rFonts w:hint="eastAsia" w:ascii="宋体" w:hAnsi="宋体" w:cs="宋体"/>
                <w:bCs/>
                <w:kern w:val="0"/>
                <w:sz w:val="24"/>
              </w:rPr>
              <w:t>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4DFD42B">
            <w:pPr>
              <w:widowControl/>
              <w:jc w:val="left"/>
              <w:rPr>
                <w:rFonts w:ascii="宋体" w:hAnsi="宋体" w:cs="宋体"/>
                <w:bCs/>
                <w:kern w:val="0"/>
                <w:sz w:val="24"/>
              </w:rPr>
            </w:pPr>
            <w:r>
              <w:rPr>
                <w:rFonts w:hint="eastAsia" w:ascii="宋体" w:hAnsi="宋体" w:cs="宋体"/>
                <w:bCs/>
                <w:kern w:val="0"/>
                <w:sz w:val="24"/>
              </w:rPr>
              <w:t>财务部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0A2435D">
            <w:pPr>
              <w:widowControl/>
              <w:jc w:val="center"/>
              <w:rPr>
                <w:rFonts w:ascii="宋体" w:hAnsi="宋体" w:cs="宋体"/>
                <w:bCs/>
                <w:kern w:val="0"/>
                <w:sz w:val="24"/>
              </w:rPr>
            </w:pPr>
            <w:r>
              <w:rPr>
                <w:rFonts w:hint="eastAsia" w:ascii="宋体" w:hAnsi="宋体" w:cs="宋体"/>
                <w:bCs/>
                <w:kern w:val="0"/>
                <w:sz w:val="24"/>
              </w:rPr>
              <w:t>　</w:t>
            </w:r>
          </w:p>
        </w:tc>
      </w:tr>
      <w:tr w14:paraId="24BA96C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EFAB45C">
            <w:pPr>
              <w:widowControl/>
              <w:jc w:val="left"/>
              <w:rPr>
                <w:rFonts w:ascii="宋体" w:hAnsi="宋体" w:cs="宋体"/>
                <w:bCs/>
                <w:kern w:val="0"/>
                <w:sz w:val="24"/>
              </w:rPr>
            </w:pPr>
            <w:r>
              <w:rPr>
                <w:rFonts w:hint="eastAsia" w:ascii="宋体" w:hAnsi="宋体" w:cs="宋体"/>
                <w:bCs/>
                <w:kern w:val="0"/>
                <w:sz w:val="24"/>
              </w:rPr>
              <w:t>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23E34BB">
            <w:pPr>
              <w:widowControl/>
              <w:jc w:val="left"/>
              <w:rPr>
                <w:rFonts w:ascii="宋体" w:hAnsi="宋体" w:cs="宋体"/>
                <w:bCs/>
                <w:kern w:val="0"/>
                <w:sz w:val="24"/>
              </w:rPr>
            </w:pPr>
            <w:r>
              <w:rPr>
                <w:rFonts w:hint="eastAsia" w:ascii="宋体" w:hAnsi="宋体" w:cs="宋体"/>
                <w:bCs/>
                <w:kern w:val="0"/>
                <w:sz w:val="24"/>
              </w:rPr>
              <w:t>财务管理工作职责范围、管理程序、管理规章、岗位说明书等文件材料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15FD46D">
            <w:pPr>
              <w:widowControl/>
              <w:jc w:val="center"/>
              <w:rPr>
                <w:rFonts w:ascii="宋体" w:hAnsi="宋体" w:cs="宋体"/>
                <w:bCs/>
                <w:kern w:val="0"/>
                <w:sz w:val="24"/>
              </w:rPr>
            </w:pPr>
            <w:r>
              <w:rPr>
                <w:rFonts w:hint="eastAsia" w:ascii="宋体" w:hAnsi="宋体" w:cs="宋体"/>
                <w:bCs/>
                <w:kern w:val="0"/>
                <w:sz w:val="24"/>
              </w:rPr>
              <w:t>永久</w:t>
            </w:r>
          </w:p>
        </w:tc>
      </w:tr>
      <w:tr w14:paraId="00E163D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FA8B093">
            <w:pPr>
              <w:widowControl/>
              <w:jc w:val="left"/>
              <w:rPr>
                <w:rFonts w:ascii="宋体" w:hAnsi="宋体" w:cs="宋体"/>
                <w:bCs/>
                <w:kern w:val="0"/>
                <w:sz w:val="24"/>
              </w:rPr>
            </w:pPr>
            <w:r>
              <w:rPr>
                <w:rFonts w:hint="eastAsia" w:ascii="宋体" w:hAnsi="宋体" w:cs="宋体"/>
                <w:bCs/>
                <w:kern w:val="0"/>
                <w:sz w:val="24"/>
              </w:rPr>
              <w:t>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FAD9669">
            <w:pPr>
              <w:widowControl/>
              <w:jc w:val="left"/>
              <w:rPr>
                <w:rFonts w:ascii="宋体" w:hAnsi="宋体" w:cs="宋体"/>
                <w:bCs/>
                <w:kern w:val="0"/>
                <w:sz w:val="24"/>
              </w:rPr>
            </w:pPr>
            <w:r>
              <w:rPr>
                <w:rFonts w:hint="eastAsia" w:ascii="宋体" w:hAnsi="宋体" w:cs="宋体"/>
                <w:bCs/>
                <w:kern w:val="0"/>
                <w:sz w:val="24"/>
              </w:rPr>
              <w:t>财务管理工作年度计划、总结文件材料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D80BDD1">
            <w:pPr>
              <w:widowControl/>
              <w:jc w:val="center"/>
              <w:rPr>
                <w:rFonts w:ascii="宋体" w:hAnsi="宋体" w:cs="宋体"/>
                <w:bCs/>
                <w:kern w:val="0"/>
                <w:sz w:val="24"/>
              </w:rPr>
            </w:pPr>
            <w:r>
              <w:rPr>
                <w:rFonts w:hint="eastAsia" w:ascii="宋体" w:hAnsi="宋体" w:cs="宋体"/>
                <w:bCs/>
                <w:kern w:val="0"/>
                <w:sz w:val="24"/>
              </w:rPr>
              <w:t>30年</w:t>
            </w:r>
          </w:p>
        </w:tc>
      </w:tr>
      <w:tr w14:paraId="2C21C93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A3F3B75">
            <w:pPr>
              <w:widowControl/>
              <w:jc w:val="left"/>
              <w:rPr>
                <w:rFonts w:ascii="宋体" w:hAnsi="宋体" w:cs="宋体"/>
                <w:bCs/>
                <w:kern w:val="0"/>
                <w:sz w:val="24"/>
              </w:rPr>
            </w:pPr>
            <w:r>
              <w:rPr>
                <w:rFonts w:hint="eastAsia" w:ascii="宋体" w:hAnsi="宋体" w:cs="宋体"/>
                <w:bCs/>
                <w:kern w:val="0"/>
                <w:sz w:val="24"/>
              </w:rPr>
              <w:t>4.3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F27C640">
            <w:pPr>
              <w:widowControl/>
              <w:jc w:val="left"/>
              <w:rPr>
                <w:rFonts w:ascii="宋体" w:hAnsi="宋体" w:cs="宋体"/>
                <w:bCs/>
                <w:kern w:val="0"/>
                <w:sz w:val="24"/>
              </w:rPr>
            </w:pPr>
            <w:r>
              <w:rPr>
                <w:rFonts w:hint="eastAsia" w:ascii="宋体" w:hAnsi="宋体" w:cs="宋体"/>
                <w:bCs/>
                <w:kern w:val="0"/>
                <w:sz w:val="24"/>
              </w:rPr>
              <w:t>财务管理工作文件材料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E3161C9">
            <w:pPr>
              <w:widowControl/>
              <w:jc w:val="center"/>
              <w:rPr>
                <w:rFonts w:ascii="宋体" w:hAnsi="宋体" w:cs="宋体"/>
                <w:bCs/>
                <w:kern w:val="0"/>
                <w:sz w:val="24"/>
              </w:rPr>
            </w:pPr>
            <w:r>
              <w:rPr>
                <w:rFonts w:hint="eastAsia" w:ascii="宋体" w:hAnsi="宋体" w:cs="宋体"/>
                <w:bCs/>
                <w:kern w:val="0"/>
                <w:sz w:val="24"/>
              </w:rPr>
              <w:t>　</w:t>
            </w:r>
          </w:p>
        </w:tc>
      </w:tr>
      <w:tr w14:paraId="11CB814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235A299">
            <w:pPr>
              <w:widowControl/>
              <w:jc w:val="left"/>
              <w:rPr>
                <w:rFonts w:ascii="宋体" w:hAnsi="宋体" w:cs="宋体"/>
                <w:bCs/>
                <w:kern w:val="0"/>
                <w:sz w:val="24"/>
              </w:rPr>
            </w:pPr>
            <w:r>
              <w:rPr>
                <w:rFonts w:hint="eastAsia" w:ascii="宋体" w:hAnsi="宋体" w:cs="宋体"/>
                <w:bCs/>
                <w:kern w:val="0"/>
                <w:sz w:val="24"/>
              </w:rPr>
              <w:t>4.3.1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61CD398">
            <w:pPr>
              <w:widowControl/>
              <w:jc w:val="left"/>
              <w:rPr>
                <w:rFonts w:ascii="宋体" w:hAnsi="宋体" w:cs="宋体"/>
                <w:bCs/>
                <w:kern w:val="0"/>
                <w:sz w:val="24"/>
              </w:rPr>
            </w:pPr>
            <w:r>
              <w:rPr>
                <w:rFonts w:hint="eastAsia" w:ascii="宋体" w:hAnsi="宋体" w:cs="宋体"/>
                <w:bCs/>
                <w:kern w:val="0"/>
                <w:sz w:val="24"/>
              </w:rPr>
              <w:t>年度预算方案、预算调整方案等文件材料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FD1F5B8">
            <w:pPr>
              <w:widowControl/>
              <w:jc w:val="center"/>
              <w:rPr>
                <w:rFonts w:ascii="宋体" w:hAnsi="宋体" w:cs="宋体"/>
                <w:bCs/>
                <w:kern w:val="0"/>
                <w:sz w:val="24"/>
              </w:rPr>
            </w:pPr>
            <w:r>
              <w:rPr>
                <w:rFonts w:hint="eastAsia" w:ascii="宋体" w:hAnsi="宋体" w:cs="宋体"/>
                <w:bCs/>
                <w:kern w:val="0"/>
                <w:sz w:val="24"/>
              </w:rPr>
              <w:t>10年</w:t>
            </w:r>
          </w:p>
        </w:tc>
      </w:tr>
      <w:tr w14:paraId="40B2144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0985482">
            <w:pPr>
              <w:widowControl/>
              <w:jc w:val="left"/>
              <w:rPr>
                <w:rFonts w:ascii="宋体" w:hAnsi="宋体" w:cs="宋体"/>
                <w:bCs/>
                <w:kern w:val="0"/>
                <w:sz w:val="24"/>
              </w:rPr>
            </w:pPr>
            <w:r>
              <w:rPr>
                <w:rFonts w:hint="eastAsia" w:ascii="宋体" w:hAnsi="宋体" w:cs="宋体"/>
                <w:bCs/>
                <w:kern w:val="0"/>
                <w:sz w:val="24"/>
              </w:rPr>
              <w:t>4.3.2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775AC04">
            <w:pPr>
              <w:widowControl/>
              <w:jc w:val="left"/>
              <w:rPr>
                <w:rFonts w:ascii="宋体" w:hAnsi="宋体" w:cs="宋体"/>
                <w:bCs/>
                <w:kern w:val="0"/>
                <w:sz w:val="24"/>
              </w:rPr>
            </w:pPr>
            <w:r>
              <w:rPr>
                <w:rFonts w:hint="eastAsia" w:ascii="宋体" w:hAnsi="宋体" w:cs="宋体"/>
                <w:bCs/>
                <w:kern w:val="0"/>
                <w:sz w:val="24"/>
              </w:rPr>
              <w:t>财务收支预算、审批文件材料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7C1E535">
            <w:pPr>
              <w:widowControl/>
              <w:jc w:val="center"/>
              <w:rPr>
                <w:rFonts w:ascii="宋体" w:hAnsi="宋体" w:cs="宋体"/>
                <w:bCs/>
                <w:kern w:val="0"/>
                <w:sz w:val="24"/>
              </w:rPr>
            </w:pPr>
            <w:r>
              <w:rPr>
                <w:rFonts w:hint="eastAsia" w:ascii="宋体" w:hAnsi="宋体" w:cs="宋体"/>
                <w:bCs/>
                <w:kern w:val="0"/>
                <w:sz w:val="24"/>
              </w:rPr>
              <w:t>永久</w:t>
            </w:r>
          </w:p>
        </w:tc>
      </w:tr>
      <w:tr w14:paraId="55BF540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C3355D0">
            <w:pPr>
              <w:widowControl/>
              <w:jc w:val="left"/>
              <w:rPr>
                <w:rFonts w:ascii="宋体" w:hAnsi="宋体" w:cs="宋体"/>
                <w:bCs/>
                <w:kern w:val="0"/>
                <w:sz w:val="24"/>
              </w:rPr>
            </w:pPr>
            <w:r>
              <w:rPr>
                <w:rFonts w:hint="eastAsia" w:ascii="宋体" w:hAnsi="宋体" w:cs="宋体"/>
                <w:bCs/>
                <w:kern w:val="0"/>
                <w:sz w:val="24"/>
              </w:rPr>
              <w:t>4.3.3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F634018">
            <w:pPr>
              <w:widowControl/>
              <w:jc w:val="left"/>
              <w:rPr>
                <w:rFonts w:ascii="宋体" w:hAnsi="宋体" w:cs="宋体"/>
                <w:bCs/>
                <w:kern w:val="0"/>
                <w:sz w:val="24"/>
              </w:rPr>
            </w:pPr>
            <w:r>
              <w:rPr>
                <w:rFonts w:hint="eastAsia" w:ascii="宋体" w:hAnsi="宋体" w:cs="宋体"/>
                <w:bCs/>
                <w:kern w:val="0"/>
                <w:sz w:val="24"/>
              </w:rPr>
              <w:t>经济合同文本正本</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ADF0DBF">
            <w:pPr>
              <w:widowControl/>
              <w:jc w:val="center"/>
              <w:rPr>
                <w:rFonts w:ascii="宋体" w:hAnsi="宋体" w:cs="宋体"/>
                <w:bCs/>
                <w:kern w:val="0"/>
                <w:sz w:val="24"/>
              </w:rPr>
            </w:pPr>
            <w:r>
              <w:rPr>
                <w:rFonts w:hint="eastAsia" w:ascii="宋体" w:hAnsi="宋体" w:cs="宋体"/>
                <w:bCs/>
                <w:kern w:val="0"/>
                <w:sz w:val="24"/>
              </w:rPr>
              <w:t>30年</w:t>
            </w:r>
          </w:p>
        </w:tc>
      </w:tr>
      <w:tr w14:paraId="25842C0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82C0EF8">
            <w:pPr>
              <w:widowControl/>
              <w:jc w:val="left"/>
              <w:rPr>
                <w:rFonts w:ascii="宋体" w:hAnsi="宋体" w:cs="宋体"/>
                <w:bCs/>
                <w:kern w:val="0"/>
                <w:sz w:val="24"/>
              </w:rPr>
            </w:pPr>
            <w:r>
              <w:rPr>
                <w:rFonts w:hint="eastAsia" w:ascii="宋体" w:hAnsi="宋体" w:cs="宋体"/>
                <w:bCs/>
                <w:kern w:val="0"/>
                <w:sz w:val="24"/>
              </w:rPr>
              <w:t>4.3.4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BD83AB8">
            <w:pPr>
              <w:widowControl/>
              <w:jc w:val="left"/>
              <w:rPr>
                <w:rFonts w:ascii="宋体" w:hAnsi="宋体" w:cs="宋体"/>
                <w:bCs/>
                <w:kern w:val="0"/>
                <w:sz w:val="24"/>
              </w:rPr>
            </w:pPr>
            <w:r>
              <w:rPr>
                <w:rFonts w:hint="eastAsia" w:ascii="宋体" w:hAnsi="宋体" w:cs="宋体"/>
                <w:bCs/>
                <w:kern w:val="0"/>
                <w:sz w:val="24"/>
              </w:rPr>
              <w:t>会计档案移交清册</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E1BEDFB">
            <w:pPr>
              <w:widowControl/>
              <w:jc w:val="center"/>
              <w:rPr>
                <w:rFonts w:ascii="宋体" w:hAnsi="宋体" w:cs="宋体"/>
                <w:bCs/>
                <w:kern w:val="0"/>
                <w:sz w:val="24"/>
              </w:rPr>
            </w:pPr>
            <w:r>
              <w:rPr>
                <w:rFonts w:hint="eastAsia" w:ascii="宋体" w:hAnsi="宋体" w:cs="宋体"/>
                <w:bCs/>
                <w:kern w:val="0"/>
                <w:sz w:val="24"/>
              </w:rPr>
              <w:t>永久</w:t>
            </w:r>
          </w:p>
        </w:tc>
      </w:tr>
      <w:tr w14:paraId="35817C9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3598F2A">
            <w:pPr>
              <w:widowControl/>
              <w:jc w:val="left"/>
              <w:rPr>
                <w:rFonts w:ascii="宋体" w:hAnsi="宋体" w:cs="宋体"/>
                <w:bCs/>
                <w:kern w:val="0"/>
                <w:sz w:val="24"/>
              </w:rPr>
            </w:pPr>
            <w:r>
              <w:rPr>
                <w:rFonts w:hint="eastAsia" w:ascii="宋体" w:hAnsi="宋体" w:cs="宋体"/>
                <w:bCs/>
                <w:kern w:val="0"/>
                <w:sz w:val="24"/>
              </w:rPr>
              <w:t>4.3.5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045BB25">
            <w:pPr>
              <w:widowControl/>
              <w:jc w:val="left"/>
              <w:rPr>
                <w:rFonts w:ascii="宋体" w:hAnsi="宋体" w:cs="宋体"/>
                <w:bCs/>
                <w:kern w:val="0"/>
                <w:sz w:val="24"/>
              </w:rPr>
            </w:pPr>
            <w:r>
              <w:rPr>
                <w:rFonts w:hint="eastAsia" w:ascii="宋体" w:hAnsi="宋体" w:cs="宋体"/>
                <w:bCs/>
                <w:kern w:val="0"/>
                <w:sz w:val="24"/>
              </w:rPr>
              <w:t>住房公积金变更记录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0BF18E2">
            <w:pPr>
              <w:widowControl/>
              <w:jc w:val="center"/>
              <w:rPr>
                <w:rFonts w:ascii="宋体" w:hAnsi="宋体" w:cs="宋体"/>
                <w:bCs/>
                <w:kern w:val="0"/>
                <w:sz w:val="24"/>
              </w:rPr>
            </w:pPr>
            <w:r>
              <w:rPr>
                <w:rFonts w:hint="eastAsia" w:ascii="宋体" w:hAnsi="宋体" w:cs="宋体"/>
                <w:bCs/>
                <w:kern w:val="0"/>
                <w:sz w:val="24"/>
              </w:rPr>
              <w:t>10年</w:t>
            </w:r>
          </w:p>
        </w:tc>
      </w:tr>
      <w:tr w14:paraId="2940780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151D2B2">
            <w:pPr>
              <w:widowControl/>
              <w:jc w:val="left"/>
              <w:rPr>
                <w:rFonts w:ascii="宋体" w:hAnsi="宋体" w:cs="宋体"/>
                <w:bCs/>
                <w:kern w:val="0"/>
                <w:sz w:val="24"/>
              </w:rPr>
            </w:pPr>
            <w:r>
              <w:rPr>
                <w:rFonts w:hint="eastAsia" w:ascii="宋体" w:hAnsi="宋体" w:cs="宋体"/>
                <w:bCs/>
                <w:kern w:val="0"/>
                <w:sz w:val="24"/>
              </w:rPr>
              <w:t>4.3.6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63B8F29">
            <w:pPr>
              <w:widowControl/>
              <w:jc w:val="left"/>
              <w:rPr>
                <w:rFonts w:ascii="宋体" w:hAnsi="宋体" w:cs="宋体"/>
                <w:bCs/>
                <w:kern w:val="0"/>
                <w:sz w:val="24"/>
              </w:rPr>
            </w:pPr>
            <w:r>
              <w:rPr>
                <w:rFonts w:hint="eastAsia" w:ascii="宋体" w:hAnsi="宋体" w:cs="宋体"/>
                <w:bCs/>
                <w:kern w:val="0"/>
                <w:sz w:val="24"/>
              </w:rPr>
              <w:t>与银行业务往来的文件材料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4B2152D">
            <w:pPr>
              <w:widowControl/>
              <w:jc w:val="center"/>
              <w:rPr>
                <w:rFonts w:ascii="宋体" w:hAnsi="宋体" w:cs="宋体"/>
                <w:bCs/>
                <w:kern w:val="0"/>
                <w:sz w:val="24"/>
              </w:rPr>
            </w:pPr>
            <w:r>
              <w:rPr>
                <w:rFonts w:hint="eastAsia" w:ascii="宋体" w:hAnsi="宋体" w:cs="宋体"/>
                <w:bCs/>
                <w:kern w:val="0"/>
                <w:sz w:val="24"/>
              </w:rPr>
              <w:t>30年</w:t>
            </w:r>
          </w:p>
        </w:tc>
      </w:tr>
      <w:tr w14:paraId="0346A8A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74C7BB4">
            <w:pPr>
              <w:widowControl/>
              <w:jc w:val="left"/>
              <w:rPr>
                <w:rFonts w:ascii="宋体" w:hAnsi="宋体" w:cs="宋体"/>
                <w:bCs/>
                <w:kern w:val="0"/>
                <w:sz w:val="24"/>
              </w:rPr>
            </w:pPr>
            <w:r>
              <w:rPr>
                <w:rFonts w:hint="eastAsia" w:ascii="宋体" w:hAnsi="宋体" w:cs="宋体"/>
                <w:bCs/>
                <w:kern w:val="0"/>
                <w:sz w:val="24"/>
              </w:rPr>
              <w:t>4.4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47BB4C3">
            <w:pPr>
              <w:widowControl/>
              <w:jc w:val="left"/>
              <w:rPr>
                <w:rFonts w:ascii="宋体" w:hAnsi="宋体" w:cs="宋体"/>
                <w:bCs/>
                <w:kern w:val="0"/>
                <w:sz w:val="24"/>
              </w:rPr>
            </w:pPr>
            <w:r>
              <w:rPr>
                <w:rFonts w:hint="eastAsia" w:ascii="宋体" w:hAnsi="宋体" w:cs="宋体"/>
                <w:bCs/>
                <w:kern w:val="0"/>
                <w:sz w:val="24"/>
              </w:rPr>
              <w:t>资产管理工作文件材料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59123F1">
            <w:pPr>
              <w:widowControl/>
              <w:jc w:val="center"/>
              <w:rPr>
                <w:rFonts w:ascii="宋体" w:hAnsi="宋体" w:cs="宋体"/>
                <w:bCs/>
                <w:kern w:val="0"/>
                <w:sz w:val="24"/>
              </w:rPr>
            </w:pPr>
            <w:r>
              <w:rPr>
                <w:rFonts w:hint="eastAsia" w:ascii="宋体" w:hAnsi="宋体" w:cs="宋体"/>
                <w:bCs/>
                <w:kern w:val="0"/>
                <w:sz w:val="24"/>
              </w:rPr>
              <w:t>　</w:t>
            </w:r>
          </w:p>
        </w:tc>
      </w:tr>
      <w:tr w14:paraId="2DD78FF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03FEEF1">
            <w:pPr>
              <w:widowControl/>
              <w:jc w:val="left"/>
              <w:rPr>
                <w:rFonts w:ascii="宋体" w:hAnsi="宋体" w:cs="宋体"/>
                <w:bCs/>
                <w:kern w:val="0"/>
                <w:sz w:val="24"/>
              </w:rPr>
            </w:pPr>
            <w:r>
              <w:rPr>
                <w:rFonts w:hint="eastAsia" w:ascii="宋体" w:hAnsi="宋体" w:cs="宋体"/>
                <w:bCs/>
                <w:kern w:val="0"/>
                <w:sz w:val="24"/>
              </w:rPr>
              <w:t>4.4.1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8C47C97">
            <w:pPr>
              <w:widowControl/>
              <w:jc w:val="left"/>
              <w:rPr>
                <w:rFonts w:ascii="宋体" w:hAnsi="宋体" w:cs="宋体"/>
                <w:bCs/>
                <w:kern w:val="0"/>
                <w:sz w:val="24"/>
              </w:rPr>
            </w:pPr>
            <w:r>
              <w:rPr>
                <w:rFonts w:hint="eastAsia" w:ascii="宋体" w:hAnsi="宋体" w:cs="宋体"/>
                <w:bCs/>
                <w:kern w:val="0"/>
                <w:sz w:val="24"/>
              </w:rPr>
              <w:t>资产清查报表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A51DC96">
            <w:pPr>
              <w:widowControl/>
              <w:jc w:val="center"/>
              <w:rPr>
                <w:rFonts w:ascii="宋体" w:hAnsi="宋体" w:cs="宋体"/>
                <w:bCs/>
                <w:kern w:val="0"/>
                <w:sz w:val="24"/>
              </w:rPr>
            </w:pPr>
            <w:r>
              <w:rPr>
                <w:rFonts w:hint="eastAsia" w:ascii="宋体" w:hAnsi="宋体" w:cs="宋体"/>
                <w:bCs/>
                <w:kern w:val="0"/>
                <w:sz w:val="24"/>
              </w:rPr>
              <w:t>10年</w:t>
            </w:r>
          </w:p>
        </w:tc>
      </w:tr>
      <w:tr w14:paraId="72B2329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34F2470">
            <w:pPr>
              <w:widowControl/>
              <w:jc w:val="left"/>
              <w:rPr>
                <w:rFonts w:ascii="宋体" w:hAnsi="宋体" w:cs="宋体"/>
                <w:bCs/>
                <w:kern w:val="0"/>
                <w:sz w:val="24"/>
              </w:rPr>
            </w:pPr>
            <w:r>
              <w:rPr>
                <w:rFonts w:hint="eastAsia" w:ascii="宋体" w:hAnsi="宋体" w:cs="宋体"/>
                <w:bCs/>
                <w:kern w:val="0"/>
                <w:sz w:val="24"/>
              </w:rPr>
              <w:t>4.4.2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3AC03E7">
            <w:pPr>
              <w:widowControl/>
              <w:jc w:val="left"/>
              <w:rPr>
                <w:rFonts w:ascii="宋体" w:hAnsi="宋体" w:cs="宋体"/>
                <w:bCs/>
                <w:kern w:val="0"/>
                <w:sz w:val="24"/>
              </w:rPr>
            </w:pPr>
            <w:r>
              <w:rPr>
                <w:rFonts w:hint="eastAsia" w:ascii="宋体" w:hAnsi="宋体" w:cs="宋体"/>
                <w:bCs/>
                <w:kern w:val="0"/>
                <w:sz w:val="24"/>
              </w:rPr>
              <w:t>物品持出证、物资出入厂登记账等文件材料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6E8591B">
            <w:pPr>
              <w:widowControl/>
              <w:jc w:val="center"/>
              <w:rPr>
                <w:rFonts w:ascii="宋体" w:hAnsi="宋体" w:cs="宋体"/>
                <w:bCs/>
                <w:kern w:val="0"/>
                <w:sz w:val="24"/>
              </w:rPr>
            </w:pPr>
            <w:r>
              <w:rPr>
                <w:rFonts w:hint="eastAsia" w:ascii="宋体" w:hAnsi="宋体" w:cs="宋体"/>
                <w:bCs/>
                <w:kern w:val="0"/>
                <w:sz w:val="24"/>
              </w:rPr>
              <w:t>10年</w:t>
            </w:r>
          </w:p>
        </w:tc>
      </w:tr>
      <w:tr w14:paraId="4680FF9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61AA1AA">
            <w:pPr>
              <w:widowControl/>
              <w:jc w:val="left"/>
              <w:rPr>
                <w:rFonts w:ascii="宋体" w:hAnsi="宋体" w:cs="宋体"/>
                <w:bCs/>
                <w:kern w:val="0"/>
                <w:sz w:val="24"/>
              </w:rPr>
            </w:pPr>
            <w:r>
              <w:rPr>
                <w:rFonts w:hint="eastAsia" w:ascii="宋体" w:hAnsi="宋体" w:cs="宋体"/>
                <w:bCs/>
                <w:kern w:val="0"/>
                <w:sz w:val="24"/>
              </w:rPr>
              <w:t>4.4.3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5409F19">
            <w:pPr>
              <w:widowControl/>
              <w:jc w:val="left"/>
              <w:rPr>
                <w:rFonts w:ascii="宋体" w:hAnsi="宋体" w:cs="宋体"/>
                <w:bCs/>
                <w:kern w:val="0"/>
                <w:sz w:val="24"/>
              </w:rPr>
            </w:pPr>
            <w:r>
              <w:rPr>
                <w:rFonts w:hint="eastAsia" w:ascii="宋体" w:hAnsi="宋体" w:cs="宋体"/>
                <w:bCs/>
                <w:kern w:val="0"/>
                <w:sz w:val="24"/>
              </w:rPr>
              <w:t>商业保险投保、理赔等文件材料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D09771C">
            <w:pPr>
              <w:widowControl/>
              <w:jc w:val="center"/>
              <w:rPr>
                <w:rFonts w:ascii="宋体" w:hAnsi="宋体" w:cs="宋体"/>
                <w:bCs/>
                <w:kern w:val="0"/>
                <w:sz w:val="24"/>
              </w:rPr>
            </w:pPr>
            <w:r>
              <w:rPr>
                <w:rFonts w:hint="eastAsia" w:ascii="宋体" w:hAnsi="宋体" w:cs="宋体"/>
                <w:bCs/>
                <w:kern w:val="0"/>
                <w:sz w:val="24"/>
              </w:rPr>
              <w:t>30年</w:t>
            </w:r>
          </w:p>
        </w:tc>
      </w:tr>
      <w:tr w14:paraId="75B0CCA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4F2E7B2">
            <w:pPr>
              <w:widowControl/>
              <w:jc w:val="left"/>
              <w:rPr>
                <w:rFonts w:ascii="宋体" w:hAnsi="宋体" w:cs="宋体"/>
                <w:bCs/>
                <w:kern w:val="0"/>
                <w:sz w:val="24"/>
              </w:rPr>
            </w:pPr>
            <w:r>
              <w:rPr>
                <w:rFonts w:hint="eastAsia" w:ascii="宋体" w:hAnsi="宋体" w:cs="宋体"/>
                <w:bCs/>
                <w:kern w:val="0"/>
                <w:sz w:val="24"/>
              </w:rPr>
              <w:t>4.4.4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7432144">
            <w:pPr>
              <w:widowControl/>
              <w:jc w:val="left"/>
              <w:rPr>
                <w:rFonts w:ascii="宋体" w:hAnsi="宋体" w:cs="宋体"/>
                <w:bCs/>
                <w:kern w:val="0"/>
                <w:sz w:val="24"/>
              </w:rPr>
            </w:pPr>
            <w:r>
              <w:rPr>
                <w:rFonts w:hint="eastAsia" w:ascii="宋体" w:hAnsi="宋体" w:cs="宋体"/>
                <w:bCs/>
                <w:kern w:val="0"/>
                <w:sz w:val="24"/>
              </w:rPr>
              <w:t>固定资产（在建工程）、无形资产的购置、新建、改建、扩建、验收、计价、折旧、抵押、调拨、报废、清查、投资性房地产核算等文件材料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2413D72">
            <w:pPr>
              <w:widowControl/>
              <w:jc w:val="center"/>
              <w:rPr>
                <w:rFonts w:ascii="宋体" w:hAnsi="宋体" w:cs="宋体"/>
                <w:bCs/>
                <w:kern w:val="0"/>
                <w:sz w:val="24"/>
              </w:rPr>
            </w:pPr>
            <w:r>
              <w:rPr>
                <w:rFonts w:hint="eastAsia" w:ascii="宋体" w:hAnsi="宋体" w:cs="宋体"/>
                <w:bCs/>
                <w:kern w:val="0"/>
                <w:sz w:val="24"/>
              </w:rPr>
              <w:t>30年</w:t>
            </w:r>
          </w:p>
        </w:tc>
      </w:tr>
      <w:tr w14:paraId="0A6412C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396189A">
            <w:pPr>
              <w:widowControl/>
              <w:jc w:val="left"/>
              <w:rPr>
                <w:rFonts w:ascii="宋体" w:hAnsi="宋体" w:cs="宋体"/>
                <w:bCs/>
                <w:kern w:val="0"/>
                <w:sz w:val="24"/>
              </w:rPr>
            </w:pPr>
            <w:r>
              <w:rPr>
                <w:rFonts w:hint="eastAsia" w:ascii="宋体" w:hAnsi="宋体" w:cs="宋体"/>
                <w:bCs/>
                <w:kern w:val="0"/>
                <w:sz w:val="24"/>
              </w:rPr>
              <w:t>4.4.5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82E9611">
            <w:pPr>
              <w:widowControl/>
              <w:jc w:val="left"/>
              <w:rPr>
                <w:rFonts w:ascii="宋体" w:hAnsi="宋体" w:cs="宋体"/>
                <w:bCs/>
                <w:kern w:val="0"/>
                <w:sz w:val="24"/>
              </w:rPr>
            </w:pPr>
            <w:r>
              <w:rPr>
                <w:rFonts w:hint="eastAsia" w:ascii="宋体" w:hAnsi="宋体" w:cs="宋体"/>
                <w:bCs/>
                <w:kern w:val="0"/>
                <w:sz w:val="24"/>
              </w:rPr>
              <w:t>材料稽核器材验收单、器材领用单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04D8F64">
            <w:pPr>
              <w:widowControl/>
              <w:jc w:val="center"/>
              <w:rPr>
                <w:rFonts w:ascii="宋体" w:hAnsi="宋体" w:cs="宋体"/>
                <w:bCs/>
                <w:kern w:val="0"/>
                <w:sz w:val="24"/>
              </w:rPr>
            </w:pPr>
            <w:r>
              <w:rPr>
                <w:rFonts w:hint="eastAsia" w:ascii="宋体" w:hAnsi="宋体" w:cs="宋体"/>
                <w:bCs/>
                <w:kern w:val="0"/>
                <w:sz w:val="24"/>
              </w:rPr>
              <w:t>30年</w:t>
            </w:r>
          </w:p>
        </w:tc>
      </w:tr>
      <w:tr w14:paraId="4E4784F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D002EEA">
            <w:pPr>
              <w:widowControl/>
              <w:jc w:val="left"/>
              <w:rPr>
                <w:rFonts w:ascii="宋体" w:hAnsi="宋体" w:cs="宋体"/>
                <w:bCs/>
                <w:kern w:val="0"/>
                <w:sz w:val="24"/>
              </w:rPr>
            </w:pPr>
            <w:r>
              <w:rPr>
                <w:rFonts w:hint="eastAsia" w:ascii="宋体" w:hAnsi="宋体" w:cs="宋体"/>
                <w:bCs/>
                <w:kern w:val="0"/>
                <w:sz w:val="24"/>
              </w:rPr>
              <w:t>4.4.6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B2CFDB8">
            <w:pPr>
              <w:widowControl/>
              <w:jc w:val="left"/>
              <w:rPr>
                <w:rFonts w:ascii="宋体" w:hAnsi="宋体" w:cs="宋体"/>
                <w:bCs/>
                <w:kern w:val="0"/>
                <w:sz w:val="24"/>
              </w:rPr>
            </w:pPr>
            <w:r>
              <w:rPr>
                <w:rFonts w:hint="eastAsia" w:ascii="宋体" w:hAnsi="宋体" w:cs="宋体"/>
                <w:bCs/>
                <w:kern w:val="0"/>
                <w:sz w:val="24"/>
              </w:rPr>
              <w:t>物资类凭证</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BB003FA">
            <w:pPr>
              <w:widowControl/>
              <w:jc w:val="center"/>
              <w:rPr>
                <w:rFonts w:ascii="宋体" w:hAnsi="宋体" w:cs="宋体"/>
                <w:bCs/>
                <w:kern w:val="0"/>
                <w:sz w:val="24"/>
              </w:rPr>
            </w:pPr>
            <w:r>
              <w:rPr>
                <w:rFonts w:hint="eastAsia" w:ascii="宋体" w:hAnsi="宋体" w:cs="宋体"/>
                <w:bCs/>
                <w:kern w:val="0"/>
                <w:sz w:val="24"/>
              </w:rPr>
              <w:t>30年</w:t>
            </w:r>
          </w:p>
        </w:tc>
      </w:tr>
      <w:tr w14:paraId="6FC93AD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29F0768">
            <w:pPr>
              <w:widowControl/>
              <w:jc w:val="left"/>
              <w:rPr>
                <w:rFonts w:ascii="宋体" w:hAnsi="宋体" w:cs="宋体"/>
                <w:bCs/>
                <w:kern w:val="0"/>
                <w:sz w:val="24"/>
              </w:rPr>
            </w:pPr>
            <w:r>
              <w:rPr>
                <w:rFonts w:hint="eastAsia" w:ascii="宋体" w:hAnsi="宋体" w:cs="宋体"/>
                <w:bCs/>
                <w:kern w:val="0"/>
                <w:sz w:val="24"/>
              </w:rPr>
              <w:t>4.4.7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E1C7835">
            <w:pPr>
              <w:widowControl/>
              <w:jc w:val="left"/>
              <w:rPr>
                <w:rFonts w:ascii="宋体" w:hAnsi="宋体" w:cs="宋体"/>
                <w:bCs/>
                <w:kern w:val="0"/>
                <w:sz w:val="24"/>
              </w:rPr>
            </w:pPr>
            <w:r>
              <w:rPr>
                <w:rFonts w:hint="eastAsia" w:ascii="宋体" w:hAnsi="宋体" w:cs="宋体"/>
                <w:bCs/>
                <w:kern w:val="0"/>
                <w:sz w:val="24"/>
              </w:rPr>
              <w:t>建设项目年度财务决算</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21A457B">
            <w:pPr>
              <w:widowControl/>
              <w:jc w:val="center"/>
              <w:rPr>
                <w:rFonts w:ascii="宋体" w:hAnsi="宋体" w:cs="宋体"/>
                <w:bCs/>
                <w:kern w:val="0"/>
                <w:sz w:val="24"/>
              </w:rPr>
            </w:pPr>
            <w:r>
              <w:rPr>
                <w:rFonts w:hint="eastAsia" w:ascii="宋体" w:hAnsi="宋体" w:cs="宋体"/>
                <w:bCs/>
                <w:kern w:val="0"/>
                <w:sz w:val="24"/>
              </w:rPr>
              <w:t>永久</w:t>
            </w:r>
          </w:p>
        </w:tc>
      </w:tr>
      <w:tr w14:paraId="0C9CB5D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E2884C8">
            <w:pPr>
              <w:widowControl/>
              <w:jc w:val="left"/>
              <w:rPr>
                <w:rFonts w:ascii="宋体" w:hAnsi="宋体" w:cs="宋体"/>
                <w:bCs/>
                <w:kern w:val="0"/>
                <w:sz w:val="24"/>
              </w:rPr>
            </w:pPr>
            <w:r>
              <w:rPr>
                <w:rFonts w:hint="eastAsia" w:ascii="宋体" w:hAnsi="宋体" w:cs="宋体"/>
                <w:bCs/>
                <w:kern w:val="0"/>
                <w:sz w:val="24"/>
              </w:rPr>
              <w:t>4.4.8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1A334AE">
            <w:pPr>
              <w:widowControl/>
              <w:jc w:val="left"/>
              <w:rPr>
                <w:rFonts w:ascii="宋体" w:hAnsi="宋体" w:cs="宋体"/>
                <w:bCs/>
                <w:kern w:val="0"/>
                <w:sz w:val="24"/>
              </w:rPr>
            </w:pPr>
            <w:r>
              <w:rPr>
                <w:rFonts w:hint="eastAsia" w:ascii="宋体" w:hAnsi="宋体" w:cs="宋体"/>
                <w:bCs/>
                <w:kern w:val="0"/>
                <w:sz w:val="24"/>
              </w:rPr>
              <w:t>采购价格审批表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F5F2AF4">
            <w:pPr>
              <w:widowControl/>
              <w:jc w:val="center"/>
              <w:rPr>
                <w:rFonts w:ascii="宋体" w:hAnsi="宋体" w:cs="宋体"/>
                <w:bCs/>
                <w:kern w:val="0"/>
                <w:sz w:val="24"/>
              </w:rPr>
            </w:pPr>
            <w:r>
              <w:rPr>
                <w:rFonts w:hint="eastAsia" w:ascii="宋体" w:hAnsi="宋体" w:cs="宋体"/>
                <w:bCs/>
                <w:kern w:val="0"/>
                <w:sz w:val="24"/>
              </w:rPr>
              <w:t>10年</w:t>
            </w:r>
          </w:p>
        </w:tc>
      </w:tr>
      <w:tr w14:paraId="3D21230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35B6742">
            <w:pPr>
              <w:widowControl/>
              <w:jc w:val="left"/>
              <w:rPr>
                <w:rFonts w:ascii="宋体" w:hAnsi="宋体" w:cs="宋体"/>
                <w:bCs/>
                <w:kern w:val="0"/>
                <w:sz w:val="24"/>
              </w:rPr>
            </w:pPr>
            <w:r>
              <w:rPr>
                <w:rFonts w:hint="eastAsia" w:ascii="宋体" w:hAnsi="宋体" w:cs="宋体"/>
                <w:bCs/>
                <w:kern w:val="0"/>
                <w:sz w:val="24"/>
              </w:rPr>
              <w:t>4.4.9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85AD56F">
            <w:pPr>
              <w:widowControl/>
              <w:jc w:val="left"/>
              <w:rPr>
                <w:rFonts w:ascii="宋体" w:hAnsi="宋体" w:cs="宋体"/>
                <w:bCs/>
                <w:kern w:val="0"/>
                <w:sz w:val="24"/>
              </w:rPr>
            </w:pPr>
            <w:r>
              <w:rPr>
                <w:rFonts w:hint="eastAsia" w:ascii="宋体" w:hAnsi="宋体" w:cs="宋体"/>
                <w:bCs/>
                <w:kern w:val="0"/>
                <w:sz w:val="24"/>
              </w:rPr>
              <w:t>对外协作加工价格审批表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D447043">
            <w:pPr>
              <w:widowControl/>
              <w:jc w:val="center"/>
              <w:rPr>
                <w:rFonts w:ascii="宋体" w:hAnsi="宋体" w:cs="宋体"/>
                <w:bCs/>
                <w:kern w:val="0"/>
                <w:sz w:val="24"/>
              </w:rPr>
            </w:pPr>
            <w:r>
              <w:rPr>
                <w:rFonts w:hint="eastAsia" w:ascii="宋体" w:hAnsi="宋体" w:cs="宋体"/>
                <w:bCs/>
                <w:kern w:val="0"/>
                <w:sz w:val="24"/>
              </w:rPr>
              <w:t>10年</w:t>
            </w:r>
          </w:p>
        </w:tc>
      </w:tr>
      <w:tr w14:paraId="3AB145E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8650055">
            <w:pPr>
              <w:widowControl/>
              <w:jc w:val="left"/>
              <w:rPr>
                <w:rFonts w:ascii="宋体" w:hAnsi="宋体" w:cs="宋体"/>
                <w:bCs/>
                <w:kern w:val="0"/>
                <w:sz w:val="24"/>
              </w:rPr>
            </w:pPr>
            <w:r>
              <w:rPr>
                <w:rFonts w:hint="eastAsia" w:ascii="宋体" w:hAnsi="宋体" w:cs="宋体"/>
                <w:bCs/>
                <w:kern w:val="0"/>
                <w:sz w:val="24"/>
              </w:rPr>
              <w:t>4.4.10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BC32B54">
            <w:pPr>
              <w:widowControl/>
              <w:jc w:val="left"/>
              <w:rPr>
                <w:rFonts w:ascii="宋体" w:hAnsi="宋体" w:cs="宋体"/>
                <w:bCs/>
                <w:kern w:val="0"/>
                <w:sz w:val="24"/>
              </w:rPr>
            </w:pPr>
            <w:r>
              <w:rPr>
                <w:rFonts w:hint="eastAsia" w:ascii="宋体" w:hAnsi="宋体" w:cs="宋体"/>
                <w:bCs/>
                <w:kern w:val="0"/>
                <w:sz w:val="24"/>
              </w:rPr>
              <w:t>实物资产处置申请报告、审批、定价、积压闲置说明、资产损失申报、审批等文件材料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6EB9EDC">
            <w:pPr>
              <w:widowControl/>
              <w:jc w:val="center"/>
              <w:rPr>
                <w:rFonts w:ascii="宋体" w:hAnsi="宋体" w:cs="宋体"/>
                <w:bCs/>
                <w:kern w:val="0"/>
                <w:sz w:val="24"/>
              </w:rPr>
            </w:pPr>
            <w:r>
              <w:rPr>
                <w:rFonts w:hint="eastAsia" w:ascii="宋体" w:hAnsi="宋体" w:cs="宋体"/>
                <w:bCs/>
                <w:kern w:val="0"/>
                <w:sz w:val="24"/>
              </w:rPr>
              <w:t>10年</w:t>
            </w:r>
          </w:p>
        </w:tc>
      </w:tr>
      <w:tr w14:paraId="453E070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E38B590">
            <w:pPr>
              <w:widowControl/>
              <w:jc w:val="left"/>
              <w:rPr>
                <w:rFonts w:ascii="宋体" w:hAnsi="宋体" w:cs="宋体"/>
                <w:bCs/>
                <w:kern w:val="0"/>
                <w:sz w:val="24"/>
              </w:rPr>
            </w:pPr>
            <w:r>
              <w:rPr>
                <w:rFonts w:hint="eastAsia" w:ascii="宋体" w:hAnsi="宋体" w:cs="宋体"/>
                <w:bCs/>
                <w:kern w:val="0"/>
                <w:sz w:val="24"/>
              </w:rPr>
              <w:t>4.4.11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E4FF13F">
            <w:pPr>
              <w:widowControl/>
              <w:jc w:val="left"/>
              <w:rPr>
                <w:rFonts w:ascii="宋体" w:hAnsi="宋体" w:cs="宋体"/>
                <w:bCs/>
                <w:kern w:val="0"/>
                <w:sz w:val="24"/>
              </w:rPr>
            </w:pPr>
            <w:r>
              <w:rPr>
                <w:rFonts w:hint="eastAsia" w:ascii="宋体" w:hAnsi="宋体" w:cs="宋体"/>
                <w:bCs/>
                <w:kern w:val="0"/>
                <w:sz w:val="24"/>
              </w:rPr>
              <w:t>资产评估报告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DD1A513">
            <w:pPr>
              <w:widowControl/>
              <w:jc w:val="center"/>
              <w:rPr>
                <w:rFonts w:ascii="宋体" w:hAnsi="宋体" w:cs="宋体"/>
                <w:bCs/>
                <w:kern w:val="0"/>
                <w:sz w:val="24"/>
              </w:rPr>
            </w:pPr>
            <w:r>
              <w:rPr>
                <w:rFonts w:hint="eastAsia" w:ascii="宋体" w:hAnsi="宋体" w:cs="宋体"/>
                <w:bCs/>
                <w:kern w:val="0"/>
                <w:sz w:val="24"/>
              </w:rPr>
              <w:t>永久</w:t>
            </w:r>
          </w:p>
        </w:tc>
      </w:tr>
      <w:tr w14:paraId="1C293BA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06EDCE3">
            <w:pPr>
              <w:widowControl/>
              <w:jc w:val="left"/>
              <w:rPr>
                <w:rFonts w:ascii="宋体" w:hAnsi="宋体" w:cs="宋体"/>
                <w:bCs/>
                <w:kern w:val="0"/>
                <w:sz w:val="24"/>
              </w:rPr>
            </w:pPr>
            <w:r>
              <w:rPr>
                <w:rFonts w:hint="eastAsia" w:ascii="宋体" w:hAnsi="宋体" w:cs="宋体"/>
                <w:bCs/>
                <w:kern w:val="0"/>
                <w:sz w:val="24"/>
              </w:rPr>
              <w:t>4.5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09A8645">
            <w:pPr>
              <w:widowControl/>
              <w:jc w:val="left"/>
              <w:rPr>
                <w:rFonts w:ascii="宋体" w:hAnsi="宋体" w:cs="宋体"/>
                <w:bCs/>
                <w:kern w:val="0"/>
                <w:sz w:val="24"/>
              </w:rPr>
            </w:pPr>
            <w:r>
              <w:rPr>
                <w:rFonts w:hint="eastAsia" w:ascii="宋体" w:hAnsi="宋体" w:cs="宋体"/>
                <w:bCs/>
                <w:kern w:val="0"/>
                <w:sz w:val="24"/>
              </w:rPr>
              <w:t>会计核算工作文件材料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D26CE5C">
            <w:pPr>
              <w:widowControl/>
              <w:jc w:val="center"/>
              <w:rPr>
                <w:rFonts w:ascii="宋体" w:hAnsi="宋体" w:cs="宋体"/>
                <w:bCs/>
                <w:kern w:val="0"/>
                <w:sz w:val="24"/>
              </w:rPr>
            </w:pPr>
            <w:r>
              <w:rPr>
                <w:rFonts w:hint="eastAsia" w:ascii="宋体" w:hAnsi="宋体" w:cs="宋体"/>
                <w:bCs/>
                <w:kern w:val="0"/>
                <w:sz w:val="24"/>
              </w:rPr>
              <w:t>　</w:t>
            </w:r>
          </w:p>
        </w:tc>
      </w:tr>
      <w:tr w14:paraId="3210AAA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07F12E1">
            <w:pPr>
              <w:widowControl/>
              <w:jc w:val="left"/>
              <w:rPr>
                <w:rFonts w:ascii="宋体" w:hAnsi="宋体" w:cs="宋体"/>
                <w:bCs/>
                <w:kern w:val="0"/>
                <w:sz w:val="24"/>
              </w:rPr>
            </w:pPr>
            <w:r>
              <w:rPr>
                <w:rFonts w:hint="eastAsia" w:ascii="宋体" w:hAnsi="宋体" w:cs="宋体"/>
                <w:bCs/>
                <w:kern w:val="0"/>
                <w:sz w:val="24"/>
              </w:rPr>
              <w:t>4.5.1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4C4C552">
            <w:pPr>
              <w:widowControl/>
              <w:jc w:val="left"/>
              <w:rPr>
                <w:rFonts w:ascii="宋体" w:hAnsi="宋体" w:cs="宋体"/>
                <w:bCs/>
                <w:kern w:val="0"/>
                <w:sz w:val="24"/>
              </w:rPr>
            </w:pPr>
            <w:r>
              <w:rPr>
                <w:rFonts w:hint="eastAsia" w:ascii="宋体" w:hAnsi="宋体" w:cs="宋体"/>
                <w:bCs/>
                <w:kern w:val="0"/>
                <w:sz w:val="24"/>
              </w:rPr>
              <w:t>报告或总结、决议、决定、会议纪要、会计凭证及会计账簿等文件材料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8D9983C">
            <w:pPr>
              <w:widowControl/>
              <w:jc w:val="center"/>
              <w:rPr>
                <w:rFonts w:ascii="宋体" w:hAnsi="宋体" w:cs="宋体"/>
                <w:bCs/>
                <w:kern w:val="0"/>
                <w:sz w:val="24"/>
              </w:rPr>
            </w:pPr>
            <w:r>
              <w:rPr>
                <w:rFonts w:hint="eastAsia" w:ascii="宋体" w:hAnsi="宋体" w:cs="宋体"/>
                <w:bCs/>
                <w:kern w:val="0"/>
                <w:sz w:val="24"/>
              </w:rPr>
              <w:t>30年</w:t>
            </w:r>
          </w:p>
        </w:tc>
      </w:tr>
      <w:tr w14:paraId="3D3FA28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8B5B494">
            <w:pPr>
              <w:widowControl/>
              <w:jc w:val="left"/>
              <w:rPr>
                <w:rFonts w:ascii="宋体" w:hAnsi="宋体" w:cs="宋体"/>
                <w:bCs/>
                <w:kern w:val="0"/>
                <w:sz w:val="24"/>
              </w:rPr>
            </w:pPr>
            <w:r>
              <w:rPr>
                <w:rFonts w:hint="eastAsia" w:ascii="宋体" w:hAnsi="宋体" w:cs="宋体"/>
                <w:bCs/>
                <w:kern w:val="0"/>
                <w:sz w:val="24"/>
              </w:rPr>
              <w:t>4.5.2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6B340AD">
            <w:pPr>
              <w:widowControl/>
              <w:jc w:val="left"/>
              <w:rPr>
                <w:rFonts w:ascii="宋体" w:hAnsi="宋体" w:cs="宋体"/>
                <w:bCs/>
                <w:kern w:val="0"/>
                <w:sz w:val="24"/>
              </w:rPr>
            </w:pPr>
            <w:r>
              <w:rPr>
                <w:rFonts w:hint="eastAsia" w:ascii="宋体" w:hAnsi="宋体" w:cs="宋体"/>
                <w:bCs/>
                <w:kern w:val="0"/>
                <w:sz w:val="24"/>
              </w:rPr>
              <w:t>现金及银行存款文件材料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07B5B7D">
            <w:pPr>
              <w:widowControl/>
              <w:jc w:val="center"/>
              <w:rPr>
                <w:rFonts w:ascii="宋体" w:hAnsi="宋体" w:cs="宋体"/>
                <w:bCs/>
                <w:kern w:val="0"/>
                <w:sz w:val="24"/>
              </w:rPr>
            </w:pPr>
            <w:r>
              <w:rPr>
                <w:rFonts w:hint="eastAsia" w:ascii="宋体" w:hAnsi="宋体" w:cs="宋体"/>
                <w:bCs/>
                <w:kern w:val="0"/>
                <w:sz w:val="24"/>
              </w:rPr>
              <w:t>30年</w:t>
            </w:r>
          </w:p>
        </w:tc>
      </w:tr>
      <w:tr w14:paraId="10FF4ED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F2DEFD8">
            <w:pPr>
              <w:widowControl/>
              <w:jc w:val="left"/>
              <w:rPr>
                <w:rFonts w:ascii="宋体" w:hAnsi="宋体" w:cs="宋体"/>
                <w:bCs/>
                <w:kern w:val="0"/>
                <w:sz w:val="24"/>
              </w:rPr>
            </w:pPr>
            <w:r>
              <w:rPr>
                <w:rFonts w:hint="eastAsia" w:ascii="宋体" w:hAnsi="宋体" w:cs="宋体"/>
                <w:bCs/>
                <w:kern w:val="0"/>
                <w:sz w:val="24"/>
              </w:rPr>
              <w:t>4.5.3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FEBBA07">
            <w:pPr>
              <w:widowControl/>
              <w:jc w:val="left"/>
              <w:rPr>
                <w:rFonts w:ascii="宋体" w:hAnsi="宋体" w:cs="宋体"/>
                <w:bCs/>
                <w:kern w:val="0"/>
                <w:sz w:val="24"/>
              </w:rPr>
            </w:pPr>
            <w:r>
              <w:rPr>
                <w:rFonts w:hint="eastAsia" w:ascii="宋体" w:hAnsi="宋体" w:cs="宋体"/>
                <w:bCs/>
                <w:kern w:val="0"/>
                <w:sz w:val="24"/>
              </w:rPr>
              <w:t>公司债权、债务管理文件材料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5484E24">
            <w:pPr>
              <w:widowControl/>
              <w:jc w:val="center"/>
              <w:rPr>
                <w:rFonts w:ascii="宋体" w:hAnsi="宋体" w:cs="宋体"/>
                <w:bCs/>
                <w:kern w:val="0"/>
                <w:sz w:val="24"/>
              </w:rPr>
            </w:pPr>
            <w:r>
              <w:rPr>
                <w:rFonts w:hint="eastAsia" w:ascii="宋体" w:hAnsi="宋体" w:cs="宋体"/>
                <w:bCs/>
                <w:kern w:val="0"/>
                <w:sz w:val="24"/>
              </w:rPr>
              <w:t>10年</w:t>
            </w:r>
          </w:p>
        </w:tc>
      </w:tr>
      <w:tr w14:paraId="6C55929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B3941B6">
            <w:pPr>
              <w:widowControl/>
              <w:jc w:val="left"/>
              <w:rPr>
                <w:rFonts w:ascii="宋体" w:hAnsi="宋体" w:cs="宋体"/>
                <w:bCs/>
                <w:kern w:val="0"/>
                <w:sz w:val="24"/>
              </w:rPr>
            </w:pPr>
            <w:r>
              <w:rPr>
                <w:rFonts w:hint="eastAsia" w:ascii="宋体" w:hAnsi="宋体" w:cs="宋体"/>
                <w:bCs/>
                <w:kern w:val="0"/>
                <w:sz w:val="24"/>
              </w:rPr>
              <w:t>4.5.4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7AE4ADD">
            <w:pPr>
              <w:widowControl/>
              <w:jc w:val="left"/>
              <w:rPr>
                <w:rFonts w:ascii="宋体" w:hAnsi="宋体" w:cs="宋体"/>
                <w:bCs/>
                <w:kern w:val="0"/>
                <w:sz w:val="24"/>
              </w:rPr>
            </w:pPr>
            <w:r>
              <w:rPr>
                <w:rFonts w:hint="eastAsia" w:ascii="宋体" w:hAnsi="宋体" w:cs="宋体"/>
                <w:bCs/>
                <w:kern w:val="0"/>
                <w:sz w:val="24"/>
              </w:rPr>
              <w:t>公司各项资产减值准备计提、转回、处置与核销相关文件材料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30DCDAA">
            <w:pPr>
              <w:widowControl/>
              <w:jc w:val="center"/>
              <w:rPr>
                <w:rFonts w:ascii="宋体" w:hAnsi="宋体" w:cs="宋体"/>
                <w:bCs/>
                <w:kern w:val="0"/>
                <w:sz w:val="24"/>
              </w:rPr>
            </w:pPr>
            <w:r>
              <w:rPr>
                <w:rFonts w:hint="eastAsia" w:ascii="宋体" w:hAnsi="宋体" w:cs="宋体"/>
                <w:bCs/>
                <w:kern w:val="0"/>
                <w:sz w:val="24"/>
              </w:rPr>
              <w:t>30年</w:t>
            </w:r>
          </w:p>
        </w:tc>
      </w:tr>
      <w:tr w14:paraId="26D61FC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440492C">
            <w:pPr>
              <w:widowControl/>
              <w:jc w:val="left"/>
              <w:rPr>
                <w:rFonts w:ascii="宋体" w:hAnsi="宋体" w:cs="宋体"/>
                <w:bCs/>
                <w:kern w:val="0"/>
                <w:sz w:val="24"/>
              </w:rPr>
            </w:pPr>
            <w:r>
              <w:rPr>
                <w:rFonts w:hint="eastAsia" w:ascii="宋体" w:hAnsi="宋体" w:cs="宋体"/>
                <w:bCs/>
                <w:kern w:val="0"/>
                <w:sz w:val="24"/>
              </w:rPr>
              <w:t>4.5.5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DE98FCA">
            <w:pPr>
              <w:widowControl/>
              <w:jc w:val="left"/>
              <w:rPr>
                <w:rFonts w:ascii="宋体" w:hAnsi="宋体" w:cs="宋体"/>
                <w:bCs/>
                <w:kern w:val="0"/>
                <w:sz w:val="24"/>
              </w:rPr>
            </w:pPr>
            <w:r>
              <w:rPr>
                <w:rFonts w:hint="eastAsia" w:ascii="宋体" w:hAnsi="宋体" w:cs="宋体"/>
                <w:bCs/>
                <w:kern w:val="0"/>
                <w:sz w:val="24"/>
              </w:rPr>
              <w:t>公司税务登记、交纳、减免、返还、审计鉴证等工作文件材料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6D23B5E">
            <w:pPr>
              <w:widowControl/>
              <w:jc w:val="center"/>
              <w:rPr>
                <w:rFonts w:ascii="宋体" w:hAnsi="宋体" w:cs="宋体"/>
                <w:bCs/>
                <w:kern w:val="0"/>
                <w:sz w:val="24"/>
              </w:rPr>
            </w:pPr>
            <w:r>
              <w:rPr>
                <w:rFonts w:hint="eastAsia" w:ascii="宋体" w:hAnsi="宋体" w:cs="宋体"/>
                <w:bCs/>
                <w:kern w:val="0"/>
                <w:sz w:val="24"/>
              </w:rPr>
              <w:t>永久</w:t>
            </w:r>
          </w:p>
        </w:tc>
      </w:tr>
      <w:tr w14:paraId="62FAFDB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9751838">
            <w:pPr>
              <w:widowControl/>
              <w:jc w:val="left"/>
              <w:rPr>
                <w:rFonts w:ascii="宋体" w:hAnsi="宋体" w:cs="宋体"/>
                <w:bCs/>
                <w:kern w:val="0"/>
                <w:sz w:val="24"/>
              </w:rPr>
            </w:pPr>
            <w:r>
              <w:rPr>
                <w:rFonts w:hint="eastAsia" w:ascii="宋体" w:hAnsi="宋体" w:cs="宋体"/>
                <w:bCs/>
                <w:kern w:val="0"/>
                <w:sz w:val="24"/>
              </w:rPr>
              <w:t>4.5.6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588560D">
            <w:pPr>
              <w:widowControl/>
              <w:jc w:val="left"/>
              <w:rPr>
                <w:rFonts w:ascii="宋体" w:hAnsi="宋体" w:cs="宋体"/>
                <w:bCs/>
                <w:kern w:val="0"/>
                <w:sz w:val="24"/>
              </w:rPr>
            </w:pPr>
            <w:r>
              <w:rPr>
                <w:rFonts w:hint="eastAsia" w:ascii="宋体" w:hAnsi="宋体" w:cs="宋体"/>
                <w:bCs/>
                <w:kern w:val="0"/>
                <w:sz w:val="24"/>
              </w:rPr>
              <w:t>所有者权益项目会计核算、核销等相关文件材料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BEC71E3">
            <w:pPr>
              <w:widowControl/>
              <w:jc w:val="center"/>
              <w:rPr>
                <w:rFonts w:ascii="宋体" w:hAnsi="宋体" w:cs="宋体"/>
                <w:bCs/>
                <w:kern w:val="0"/>
                <w:sz w:val="24"/>
              </w:rPr>
            </w:pPr>
            <w:r>
              <w:rPr>
                <w:rFonts w:hint="eastAsia" w:ascii="宋体" w:hAnsi="宋体" w:cs="宋体"/>
                <w:bCs/>
                <w:kern w:val="0"/>
                <w:sz w:val="24"/>
              </w:rPr>
              <w:t>30年</w:t>
            </w:r>
          </w:p>
        </w:tc>
      </w:tr>
      <w:tr w14:paraId="49ADDC8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C234D6D">
            <w:pPr>
              <w:widowControl/>
              <w:jc w:val="left"/>
              <w:rPr>
                <w:rFonts w:ascii="宋体" w:hAnsi="宋体" w:cs="宋体"/>
                <w:bCs/>
                <w:kern w:val="0"/>
                <w:sz w:val="24"/>
              </w:rPr>
            </w:pPr>
            <w:r>
              <w:rPr>
                <w:rFonts w:hint="eastAsia" w:ascii="宋体" w:hAnsi="宋体" w:cs="宋体"/>
                <w:bCs/>
                <w:kern w:val="0"/>
                <w:sz w:val="24"/>
              </w:rPr>
              <w:t>4.5.7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7B6E11C">
            <w:pPr>
              <w:widowControl/>
              <w:jc w:val="left"/>
              <w:rPr>
                <w:rFonts w:ascii="宋体" w:hAnsi="宋体" w:cs="宋体"/>
                <w:bCs/>
                <w:kern w:val="0"/>
                <w:sz w:val="24"/>
              </w:rPr>
            </w:pPr>
            <w:r>
              <w:rPr>
                <w:rFonts w:hint="eastAsia" w:ascii="宋体" w:hAnsi="宋体" w:cs="宋体"/>
                <w:bCs/>
                <w:kern w:val="0"/>
                <w:sz w:val="24"/>
              </w:rPr>
              <w:t>财务分析报告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8B2B720">
            <w:pPr>
              <w:widowControl/>
              <w:jc w:val="center"/>
              <w:rPr>
                <w:rFonts w:ascii="宋体" w:hAnsi="宋体" w:cs="宋体"/>
                <w:bCs/>
                <w:kern w:val="0"/>
                <w:sz w:val="24"/>
              </w:rPr>
            </w:pPr>
            <w:r>
              <w:rPr>
                <w:rFonts w:hint="eastAsia" w:ascii="宋体" w:hAnsi="宋体" w:cs="宋体"/>
                <w:bCs/>
                <w:kern w:val="0"/>
                <w:sz w:val="24"/>
              </w:rPr>
              <w:t>　</w:t>
            </w:r>
          </w:p>
        </w:tc>
      </w:tr>
      <w:tr w14:paraId="713B5AC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01C38F3">
            <w:pPr>
              <w:widowControl/>
              <w:jc w:val="left"/>
              <w:rPr>
                <w:rFonts w:ascii="宋体" w:hAnsi="宋体" w:cs="宋体"/>
                <w:bCs/>
                <w:kern w:val="0"/>
                <w:sz w:val="24"/>
              </w:rPr>
            </w:pPr>
            <w:r>
              <w:rPr>
                <w:rFonts w:hint="eastAsia" w:ascii="宋体" w:hAnsi="宋体" w:cs="宋体"/>
                <w:bCs/>
                <w:kern w:val="0"/>
                <w:sz w:val="24"/>
              </w:rPr>
              <w:t>4.5.7.1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433216F">
            <w:pPr>
              <w:widowControl/>
              <w:jc w:val="left"/>
              <w:rPr>
                <w:rFonts w:ascii="宋体" w:hAnsi="宋体" w:cs="宋体"/>
                <w:bCs/>
                <w:kern w:val="0"/>
                <w:sz w:val="24"/>
              </w:rPr>
            </w:pPr>
            <w:r>
              <w:rPr>
                <w:rFonts w:hint="eastAsia" w:ascii="宋体" w:hAnsi="宋体" w:cs="宋体"/>
                <w:bCs/>
                <w:kern w:val="0"/>
                <w:sz w:val="24"/>
              </w:rPr>
              <w:t>公司年度经营盈亏情况报告、综合财务分析报告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FB3EE5E">
            <w:pPr>
              <w:widowControl/>
              <w:jc w:val="center"/>
              <w:rPr>
                <w:rFonts w:ascii="宋体" w:hAnsi="宋体" w:cs="宋体"/>
                <w:bCs/>
                <w:kern w:val="0"/>
                <w:sz w:val="24"/>
              </w:rPr>
            </w:pPr>
            <w:r>
              <w:rPr>
                <w:rFonts w:hint="eastAsia" w:ascii="宋体" w:hAnsi="宋体" w:cs="宋体"/>
                <w:bCs/>
                <w:kern w:val="0"/>
                <w:sz w:val="24"/>
              </w:rPr>
              <w:t>永久</w:t>
            </w:r>
          </w:p>
        </w:tc>
      </w:tr>
      <w:tr w14:paraId="58511E0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C3B997F">
            <w:pPr>
              <w:widowControl/>
              <w:jc w:val="left"/>
              <w:rPr>
                <w:rFonts w:ascii="宋体" w:hAnsi="宋体" w:cs="宋体"/>
                <w:bCs/>
                <w:kern w:val="0"/>
                <w:sz w:val="24"/>
              </w:rPr>
            </w:pPr>
            <w:r>
              <w:rPr>
                <w:rFonts w:hint="eastAsia" w:ascii="宋体" w:hAnsi="宋体" w:cs="宋体"/>
                <w:bCs/>
                <w:kern w:val="0"/>
                <w:sz w:val="24"/>
              </w:rPr>
              <w:t>4.5.7.2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FBD8799">
            <w:pPr>
              <w:widowControl/>
              <w:jc w:val="left"/>
              <w:rPr>
                <w:rFonts w:ascii="宋体" w:hAnsi="宋体" w:cs="宋体"/>
                <w:bCs/>
                <w:kern w:val="0"/>
                <w:sz w:val="24"/>
              </w:rPr>
            </w:pPr>
            <w:r>
              <w:rPr>
                <w:rFonts w:hint="eastAsia" w:ascii="宋体" w:hAnsi="宋体" w:cs="宋体"/>
                <w:bCs/>
                <w:kern w:val="0"/>
                <w:sz w:val="24"/>
              </w:rPr>
              <w:t>公司季度、月份经营盈亏情况报告、季度、月份财务分析报告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93F7938">
            <w:pPr>
              <w:widowControl/>
              <w:jc w:val="center"/>
              <w:rPr>
                <w:rFonts w:ascii="宋体" w:hAnsi="宋体" w:cs="宋体"/>
                <w:bCs/>
                <w:kern w:val="0"/>
                <w:sz w:val="24"/>
              </w:rPr>
            </w:pPr>
            <w:r>
              <w:rPr>
                <w:rFonts w:hint="eastAsia" w:ascii="宋体" w:hAnsi="宋体" w:cs="宋体"/>
                <w:bCs/>
                <w:kern w:val="0"/>
                <w:sz w:val="24"/>
              </w:rPr>
              <w:t>10年</w:t>
            </w:r>
          </w:p>
        </w:tc>
      </w:tr>
      <w:tr w14:paraId="2268D28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57CA4D5">
            <w:pPr>
              <w:widowControl/>
              <w:jc w:val="left"/>
              <w:rPr>
                <w:rFonts w:ascii="宋体" w:hAnsi="宋体" w:cs="宋体"/>
                <w:bCs/>
                <w:kern w:val="0"/>
                <w:sz w:val="24"/>
              </w:rPr>
            </w:pPr>
            <w:r>
              <w:rPr>
                <w:rFonts w:hint="eastAsia" w:ascii="宋体" w:hAnsi="宋体" w:cs="宋体"/>
                <w:bCs/>
                <w:kern w:val="0"/>
                <w:sz w:val="24"/>
              </w:rPr>
              <w:t>4.5.8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500E885">
            <w:pPr>
              <w:widowControl/>
              <w:jc w:val="left"/>
              <w:rPr>
                <w:rFonts w:ascii="宋体" w:hAnsi="宋体" w:cs="宋体"/>
                <w:bCs/>
                <w:kern w:val="0"/>
                <w:sz w:val="24"/>
              </w:rPr>
            </w:pPr>
            <w:r>
              <w:rPr>
                <w:rFonts w:hint="eastAsia" w:ascii="宋体" w:hAnsi="宋体" w:cs="宋体"/>
                <w:bCs/>
                <w:kern w:val="0"/>
                <w:sz w:val="24"/>
              </w:rPr>
              <w:t>财务会计报表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1EC9A00">
            <w:pPr>
              <w:widowControl/>
              <w:jc w:val="center"/>
              <w:rPr>
                <w:rFonts w:ascii="宋体" w:hAnsi="宋体" w:cs="宋体"/>
                <w:bCs/>
                <w:kern w:val="0"/>
                <w:sz w:val="24"/>
              </w:rPr>
            </w:pPr>
            <w:r>
              <w:rPr>
                <w:rFonts w:hint="eastAsia" w:ascii="宋体" w:hAnsi="宋体" w:cs="宋体"/>
                <w:bCs/>
                <w:kern w:val="0"/>
                <w:sz w:val="24"/>
              </w:rPr>
              <w:t>　</w:t>
            </w:r>
          </w:p>
        </w:tc>
      </w:tr>
      <w:tr w14:paraId="579AF94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629C1A9">
            <w:pPr>
              <w:widowControl/>
              <w:jc w:val="left"/>
              <w:rPr>
                <w:rFonts w:ascii="宋体" w:hAnsi="宋体" w:cs="宋体"/>
                <w:bCs/>
                <w:kern w:val="0"/>
                <w:sz w:val="24"/>
              </w:rPr>
            </w:pPr>
            <w:r>
              <w:rPr>
                <w:rFonts w:hint="eastAsia" w:ascii="宋体" w:hAnsi="宋体" w:cs="宋体"/>
                <w:bCs/>
                <w:kern w:val="0"/>
                <w:sz w:val="24"/>
              </w:rPr>
              <w:t>4.5.8.1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20C074B">
            <w:pPr>
              <w:widowControl/>
              <w:jc w:val="left"/>
              <w:rPr>
                <w:rFonts w:ascii="宋体" w:hAnsi="宋体" w:cs="宋体"/>
                <w:bCs/>
                <w:kern w:val="0"/>
                <w:sz w:val="24"/>
              </w:rPr>
            </w:pPr>
            <w:r>
              <w:rPr>
                <w:rFonts w:hint="eastAsia" w:ascii="宋体" w:hAnsi="宋体" w:cs="宋体"/>
                <w:bCs/>
                <w:kern w:val="0"/>
                <w:sz w:val="24"/>
              </w:rPr>
              <w:t>公司年度财务决算报告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98FC92C">
            <w:pPr>
              <w:widowControl/>
              <w:jc w:val="center"/>
              <w:rPr>
                <w:rFonts w:ascii="宋体" w:hAnsi="宋体" w:cs="宋体"/>
                <w:bCs/>
                <w:kern w:val="0"/>
                <w:sz w:val="24"/>
              </w:rPr>
            </w:pPr>
            <w:r>
              <w:rPr>
                <w:rFonts w:hint="eastAsia" w:ascii="宋体" w:hAnsi="宋体" w:cs="宋体"/>
                <w:bCs/>
                <w:kern w:val="0"/>
                <w:sz w:val="24"/>
              </w:rPr>
              <w:t>永久</w:t>
            </w:r>
          </w:p>
        </w:tc>
      </w:tr>
      <w:tr w14:paraId="244535C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6DF5B00">
            <w:pPr>
              <w:widowControl/>
              <w:jc w:val="left"/>
              <w:rPr>
                <w:rFonts w:ascii="宋体" w:hAnsi="宋体" w:cs="宋体"/>
                <w:bCs/>
                <w:kern w:val="0"/>
                <w:sz w:val="24"/>
              </w:rPr>
            </w:pPr>
            <w:r>
              <w:rPr>
                <w:rFonts w:hint="eastAsia" w:ascii="宋体" w:hAnsi="宋体" w:cs="宋体"/>
                <w:bCs/>
                <w:kern w:val="0"/>
                <w:sz w:val="24"/>
              </w:rPr>
              <w:t>4.5.8.2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02BA1AD">
            <w:pPr>
              <w:widowControl/>
              <w:jc w:val="left"/>
              <w:rPr>
                <w:rFonts w:ascii="宋体" w:hAnsi="宋体" w:cs="宋体"/>
                <w:bCs/>
                <w:kern w:val="0"/>
                <w:sz w:val="24"/>
              </w:rPr>
            </w:pPr>
            <w:r>
              <w:rPr>
                <w:rFonts w:hint="eastAsia" w:ascii="宋体" w:hAnsi="宋体" w:cs="宋体"/>
                <w:bCs/>
                <w:kern w:val="0"/>
                <w:sz w:val="24"/>
              </w:rPr>
              <w:t>公司财务季报表、月报表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A65B7BF">
            <w:pPr>
              <w:widowControl/>
              <w:jc w:val="center"/>
              <w:rPr>
                <w:rFonts w:ascii="宋体" w:hAnsi="宋体" w:cs="宋体"/>
                <w:bCs/>
                <w:kern w:val="0"/>
                <w:sz w:val="24"/>
              </w:rPr>
            </w:pPr>
            <w:r>
              <w:rPr>
                <w:rFonts w:hint="eastAsia" w:ascii="宋体" w:hAnsi="宋体" w:cs="宋体"/>
                <w:bCs/>
                <w:kern w:val="0"/>
                <w:sz w:val="24"/>
              </w:rPr>
              <w:t>10年</w:t>
            </w:r>
          </w:p>
        </w:tc>
      </w:tr>
      <w:tr w14:paraId="72B55B4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91545C3">
            <w:pPr>
              <w:widowControl/>
              <w:jc w:val="left"/>
              <w:rPr>
                <w:rFonts w:ascii="宋体" w:hAnsi="宋体" w:cs="宋体"/>
                <w:bCs/>
                <w:kern w:val="0"/>
                <w:sz w:val="24"/>
              </w:rPr>
            </w:pPr>
            <w:r>
              <w:rPr>
                <w:rFonts w:hint="eastAsia" w:ascii="宋体" w:hAnsi="宋体" w:cs="宋体"/>
                <w:bCs/>
                <w:kern w:val="0"/>
                <w:sz w:val="24"/>
              </w:rPr>
              <w:t>4.5.8.3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8CED592">
            <w:pPr>
              <w:widowControl/>
              <w:jc w:val="left"/>
              <w:rPr>
                <w:rFonts w:ascii="宋体" w:hAnsi="宋体" w:cs="宋体"/>
                <w:bCs/>
                <w:kern w:val="0"/>
                <w:sz w:val="24"/>
              </w:rPr>
            </w:pPr>
            <w:r>
              <w:rPr>
                <w:rFonts w:hint="eastAsia" w:ascii="宋体" w:hAnsi="宋体" w:cs="宋体"/>
                <w:bCs/>
                <w:kern w:val="0"/>
                <w:sz w:val="24"/>
              </w:rPr>
              <w:t>公司年度财务决算审计报告及专项审计报告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71CE6C1">
            <w:pPr>
              <w:widowControl/>
              <w:jc w:val="center"/>
              <w:rPr>
                <w:rFonts w:ascii="宋体" w:hAnsi="宋体" w:cs="宋体"/>
                <w:bCs/>
                <w:kern w:val="0"/>
                <w:sz w:val="24"/>
              </w:rPr>
            </w:pPr>
            <w:r>
              <w:rPr>
                <w:rFonts w:hint="eastAsia" w:ascii="宋体" w:hAnsi="宋体" w:cs="宋体"/>
                <w:bCs/>
                <w:kern w:val="0"/>
                <w:sz w:val="24"/>
              </w:rPr>
              <w:t>30年</w:t>
            </w:r>
          </w:p>
        </w:tc>
      </w:tr>
      <w:tr w14:paraId="76ACAA7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0F527F9">
            <w:pPr>
              <w:widowControl/>
              <w:jc w:val="left"/>
              <w:rPr>
                <w:rFonts w:ascii="宋体" w:hAnsi="宋体" w:cs="宋体"/>
                <w:bCs/>
                <w:kern w:val="0"/>
                <w:sz w:val="24"/>
              </w:rPr>
            </w:pPr>
            <w:r>
              <w:rPr>
                <w:rFonts w:hint="eastAsia" w:ascii="宋体" w:hAnsi="宋体" w:cs="宋体"/>
                <w:bCs/>
                <w:kern w:val="0"/>
                <w:sz w:val="24"/>
              </w:rPr>
              <w:t>4.5.9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B89CAD9">
            <w:pPr>
              <w:widowControl/>
              <w:jc w:val="left"/>
              <w:rPr>
                <w:rFonts w:ascii="宋体" w:hAnsi="宋体" w:cs="宋体"/>
                <w:bCs/>
                <w:kern w:val="0"/>
                <w:sz w:val="24"/>
              </w:rPr>
            </w:pPr>
            <w:r>
              <w:rPr>
                <w:rFonts w:hint="eastAsia" w:ascii="宋体" w:hAnsi="宋体" w:cs="宋体"/>
                <w:bCs/>
                <w:kern w:val="0"/>
                <w:sz w:val="24"/>
              </w:rPr>
              <w:t>本企业非资本经营业务中与会计、审计事务所等机构往来文件材料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EC31E7B">
            <w:pPr>
              <w:widowControl/>
              <w:jc w:val="center"/>
              <w:rPr>
                <w:rFonts w:ascii="宋体" w:hAnsi="宋体" w:cs="宋体"/>
                <w:bCs/>
                <w:kern w:val="0"/>
                <w:sz w:val="24"/>
              </w:rPr>
            </w:pPr>
            <w:r>
              <w:rPr>
                <w:rFonts w:hint="eastAsia" w:ascii="宋体" w:hAnsi="宋体" w:cs="宋体"/>
                <w:bCs/>
                <w:kern w:val="0"/>
                <w:sz w:val="24"/>
              </w:rPr>
              <w:t>30年</w:t>
            </w:r>
          </w:p>
        </w:tc>
      </w:tr>
      <w:tr w14:paraId="6B6360A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27F9D23">
            <w:pPr>
              <w:widowControl/>
              <w:jc w:val="left"/>
              <w:rPr>
                <w:rFonts w:ascii="宋体" w:hAnsi="宋体" w:cs="宋体"/>
                <w:bCs/>
                <w:kern w:val="0"/>
                <w:sz w:val="24"/>
              </w:rPr>
            </w:pPr>
            <w:r>
              <w:rPr>
                <w:rFonts w:hint="eastAsia" w:ascii="宋体" w:hAnsi="宋体" w:cs="宋体"/>
                <w:bCs/>
                <w:kern w:val="0"/>
                <w:sz w:val="24"/>
              </w:rPr>
              <w:t>4.5.10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94E3761">
            <w:pPr>
              <w:widowControl/>
              <w:jc w:val="left"/>
              <w:rPr>
                <w:rFonts w:ascii="宋体" w:hAnsi="宋体" w:cs="宋体"/>
                <w:bCs/>
                <w:kern w:val="0"/>
                <w:sz w:val="24"/>
              </w:rPr>
            </w:pPr>
            <w:r>
              <w:rPr>
                <w:rFonts w:hint="eastAsia" w:ascii="宋体" w:hAnsi="宋体" w:cs="宋体"/>
                <w:bCs/>
                <w:kern w:val="0"/>
                <w:sz w:val="24"/>
              </w:rPr>
              <w:t>企业法定代表人印章、财务专用章、发票专用章等财务印章的管理、使用等文件材料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3316EAA">
            <w:pPr>
              <w:widowControl/>
              <w:jc w:val="center"/>
              <w:rPr>
                <w:rFonts w:ascii="宋体" w:hAnsi="宋体" w:cs="宋体"/>
                <w:bCs/>
                <w:kern w:val="0"/>
                <w:sz w:val="24"/>
              </w:rPr>
            </w:pPr>
            <w:r>
              <w:rPr>
                <w:rFonts w:hint="eastAsia" w:ascii="宋体" w:hAnsi="宋体" w:cs="宋体"/>
                <w:bCs/>
                <w:kern w:val="0"/>
                <w:sz w:val="24"/>
              </w:rPr>
              <w:t>10年</w:t>
            </w:r>
          </w:p>
        </w:tc>
      </w:tr>
      <w:tr w14:paraId="1A37D9E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1A19212">
            <w:pPr>
              <w:widowControl/>
              <w:jc w:val="left"/>
              <w:rPr>
                <w:rFonts w:ascii="宋体" w:hAnsi="宋体" w:cs="宋体"/>
                <w:bCs/>
                <w:kern w:val="0"/>
                <w:sz w:val="24"/>
              </w:rPr>
            </w:pPr>
            <w:r>
              <w:rPr>
                <w:rFonts w:hint="eastAsia" w:ascii="宋体" w:hAnsi="宋体" w:cs="宋体"/>
                <w:bCs/>
                <w:kern w:val="0"/>
                <w:sz w:val="24"/>
              </w:rPr>
              <w:t>4.5.11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DA09B4D">
            <w:pPr>
              <w:widowControl/>
              <w:jc w:val="left"/>
              <w:rPr>
                <w:rFonts w:ascii="宋体" w:hAnsi="宋体" w:cs="宋体"/>
                <w:bCs/>
                <w:kern w:val="0"/>
                <w:sz w:val="24"/>
              </w:rPr>
            </w:pPr>
            <w:r>
              <w:rPr>
                <w:rFonts w:hint="eastAsia" w:ascii="宋体" w:hAnsi="宋体" w:cs="宋体"/>
                <w:bCs/>
                <w:kern w:val="0"/>
                <w:sz w:val="24"/>
              </w:rPr>
              <w:t>本企业资本金核算验资报告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FDAED39">
            <w:pPr>
              <w:widowControl/>
              <w:jc w:val="center"/>
              <w:rPr>
                <w:rFonts w:ascii="宋体" w:hAnsi="宋体" w:cs="宋体"/>
                <w:bCs/>
                <w:kern w:val="0"/>
                <w:sz w:val="24"/>
              </w:rPr>
            </w:pPr>
            <w:r>
              <w:rPr>
                <w:rFonts w:hint="eastAsia" w:ascii="宋体" w:hAnsi="宋体" w:cs="宋体"/>
                <w:bCs/>
                <w:kern w:val="0"/>
                <w:sz w:val="24"/>
              </w:rPr>
              <w:t>永久</w:t>
            </w:r>
          </w:p>
        </w:tc>
      </w:tr>
      <w:tr w14:paraId="4DA90EC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F322615">
            <w:pPr>
              <w:widowControl/>
              <w:jc w:val="left"/>
              <w:rPr>
                <w:rFonts w:ascii="宋体" w:hAnsi="宋体" w:cs="宋体"/>
                <w:bCs/>
                <w:kern w:val="0"/>
                <w:sz w:val="24"/>
              </w:rPr>
            </w:pPr>
            <w:r>
              <w:rPr>
                <w:rFonts w:hint="eastAsia" w:ascii="宋体" w:hAnsi="宋体" w:cs="宋体"/>
                <w:bCs/>
                <w:kern w:val="0"/>
                <w:sz w:val="24"/>
              </w:rPr>
              <w:t>4.6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8A3E976">
            <w:pPr>
              <w:widowControl/>
              <w:jc w:val="left"/>
              <w:rPr>
                <w:rFonts w:ascii="宋体" w:hAnsi="宋体" w:cs="宋体"/>
                <w:bCs/>
                <w:kern w:val="0"/>
                <w:sz w:val="24"/>
              </w:rPr>
            </w:pPr>
            <w:r>
              <w:rPr>
                <w:rFonts w:hint="eastAsia" w:ascii="宋体" w:hAnsi="宋体" w:cs="宋体"/>
                <w:bCs/>
                <w:kern w:val="0"/>
                <w:sz w:val="24"/>
              </w:rPr>
              <w:t>成本价格工作文件材料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C5D9EB7">
            <w:pPr>
              <w:widowControl/>
              <w:jc w:val="center"/>
              <w:rPr>
                <w:rFonts w:ascii="宋体" w:hAnsi="宋体" w:cs="宋体"/>
                <w:bCs/>
                <w:kern w:val="0"/>
                <w:sz w:val="24"/>
              </w:rPr>
            </w:pPr>
            <w:r>
              <w:rPr>
                <w:rFonts w:hint="eastAsia" w:ascii="宋体" w:hAnsi="宋体" w:cs="宋体"/>
                <w:bCs/>
                <w:kern w:val="0"/>
                <w:sz w:val="24"/>
              </w:rPr>
              <w:t>　</w:t>
            </w:r>
          </w:p>
        </w:tc>
      </w:tr>
      <w:tr w14:paraId="2B9EBBC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01ACA4F">
            <w:pPr>
              <w:widowControl/>
              <w:jc w:val="left"/>
              <w:rPr>
                <w:rFonts w:ascii="宋体" w:hAnsi="宋体" w:cs="宋体"/>
                <w:bCs/>
                <w:kern w:val="0"/>
                <w:sz w:val="24"/>
              </w:rPr>
            </w:pPr>
            <w:r>
              <w:rPr>
                <w:rFonts w:hint="eastAsia" w:ascii="宋体" w:hAnsi="宋体" w:cs="宋体"/>
                <w:bCs/>
                <w:kern w:val="0"/>
                <w:sz w:val="24"/>
              </w:rPr>
              <w:t>4.6.1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E0D7034">
            <w:pPr>
              <w:widowControl/>
              <w:jc w:val="left"/>
              <w:rPr>
                <w:rFonts w:ascii="宋体" w:hAnsi="宋体" w:cs="宋体"/>
                <w:bCs/>
                <w:kern w:val="0"/>
                <w:sz w:val="24"/>
              </w:rPr>
            </w:pPr>
            <w:r>
              <w:rPr>
                <w:rFonts w:hint="eastAsia" w:ascii="宋体" w:hAnsi="宋体" w:cs="宋体"/>
                <w:bCs/>
                <w:kern w:val="0"/>
                <w:sz w:val="24"/>
              </w:rPr>
              <w:t>基本生产成本、辅助生产成本明细账、生产成本月报表等文件材料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A076E8E">
            <w:pPr>
              <w:widowControl/>
              <w:jc w:val="center"/>
              <w:rPr>
                <w:rFonts w:ascii="宋体" w:hAnsi="宋体" w:cs="宋体"/>
                <w:bCs/>
                <w:kern w:val="0"/>
                <w:sz w:val="24"/>
              </w:rPr>
            </w:pPr>
            <w:r>
              <w:rPr>
                <w:rFonts w:hint="eastAsia" w:ascii="宋体" w:hAnsi="宋体" w:cs="宋体"/>
                <w:bCs/>
                <w:kern w:val="0"/>
                <w:sz w:val="24"/>
              </w:rPr>
              <w:t>30年</w:t>
            </w:r>
          </w:p>
        </w:tc>
      </w:tr>
      <w:tr w14:paraId="636A977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A553D5F">
            <w:pPr>
              <w:widowControl/>
              <w:jc w:val="left"/>
              <w:rPr>
                <w:rFonts w:ascii="宋体" w:hAnsi="宋体" w:cs="宋体"/>
                <w:bCs/>
                <w:kern w:val="0"/>
                <w:sz w:val="24"/>
              </w:rPr>
            </w:pPr>
            <w:r>
              <w:rPr>
                <w:rFonts w:hint="eastAsia" w:ascii="宋体" w:hAnsi="宋体" w:cs="宋体"/>
                <w:bCs/>
                <w:kern w:val="0"/>
                <w:sz w:val="24"/>
              </w:rPr>
              <w:t>4.6.2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5C1CD4B">
            <w:pPr>
              <w:widowControl/>
              <w:jc w:val="left"/>
              <w:rPr>
                <w:rFonts w:ascii="宋体" w:hAnsi="宋体" w:cs="宋体"/>
                <w:bCs/>
                <w:kern w:val="0"/>
                <w:sz w:val="24"/>
              </w:rPr>
            </w:pPr>
            <w:r>
              <w:rPr>
                <w:rFonts w:hint="eastAsia" w:ascii="宋体" w:hAnsi="宋体" w:cs="宋体"/>
                <w:bCs/>
                <w:kern w:val="0"/>
                <w:sz w:val="24"/>
              </w:rPr>
              <w:t>制造费用、期间费用明细账等文件材料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44DCABD">
            <w:pPr>
              <w:widowControl/>
              <w:jc w:val="center"/>
              <w:rPr>
                <w:rFonts w:ascii="宋体" w:hAnsi="宋体" w:cs="宋体"/>
                <w:bCs/>
                <w:kern w:val="0"/>
                <w:sz w:val="24"/>
              </w:rPr>
            </w:pPr>
            <w:r>
              <w:rPr>
                <w:rFonts w:hint="eastAsia" w:ascii="宋体" w:hAnsi="宋体" w:cs="宋体"/>
                <w:bCs/>
                <w:kern w:val="0"/>
                <w:sz w:val="24"/>
              </w:rPr>
              <w:t>30年</w:t>
            </w:r>
          </w:p>
        </w:tc>
      </w:tr>
      <w:tr w14:paraId="73BE655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26F0823">
            <w:pPr>
              <w:widowControl/>
              <w:jc w:val="left"/>
              <w:rPr>
                <w:rFonts w:ascii="宋体" w:hAnsi="宋体" w:cs="宋体"/>
                <w:bCs/>
                <w:kern w:val="0"/>
                <w:sz w:val="24"/>
              </w:rPr>
            </w:pPr>
            <w:r>
              <w:rPr>
                <w:rFonts w:hint="eastAsia" w:ascii="宋体" w:hAnsi="宋体" w:cs="宋体"/>
                <w:bCs/>
                <w:kern w:val="0"/>
                <w:sz w:val="24"/>
              </w:rPr>
              <w:t>4.6.3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3D9CDFE">
            <w:pPr>
              <w:widowControl/>
              <w:jc w:val="left"/>
              <w:rPr>
                <w:rFonts w:ascii="宋体" w:hAnsi="宋体" w:cs="宋体"/>
                <w:bCs/>
                <w:kern w:val="0"/>
                <w:sz w:val="24"/>
              </w:rPr>
            </w:pPr>
            <w:r>
              <w:rPr>
                <w:rFonts w:hint="eastAsia" w:ascii="宋体" w:hAnsi="宋体" w:cs="宋体"/>
                <w:bCs/>
                <w:kern w:val="0"/>
                <w:sz w:val="24"/>
              </w:rPr>
              <w:t>科研经费决算报表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1A5E2DF">
            <w:pPr>
              <w:widowControl/>
              <w:jc w:val="center"/>
              <w:rPr>
                <w:rFonts w:ascii="宋体" w:hAnsi="宋体" w:cs="宋体"/>
                <w:bCs/>
                <w:kern w:val="0"/>
                <w:sz w:val="24"/>
              </w:rPr>
            </w:pPr>
            <w:r>
              <w:rPr>
                <w:rFonts w:hint="eastAsia" w:ascii="宋体" w:hAnsi="宋体" w:cs="宋体"/>
                <w:bCs/>
                <w:kern w:val="0"/>
                <w:sz w:val="24"/>
              </w:rPr>
              <w:t>永久</w:t>
            </w:r>
          </w:p>
        </w:tc>
      </w:tr>
      <w:tr w14:paraId="669D58D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1146607">
            <w:pPr>
              <w:widowControl/>
              <w:jc w:val="left"/>
              <w:rPr>
                <w:rFonts w:ascii="宋体" w:hAnsi="宋体" w:cs="宋体"/>
                <w:bCs/>
                <w:kern w:val="0"/>
                <w:sz w:val="24"/>
              </w:rPr>
            </w:pPr>
            <w:r>
              <w:rPr>
                <w:rFonts w:hint="eastAsia" w:ascii="宋体" w:hAnsi="宋体" w:cs="宋体"/>
                <w:bCs/>
                <w:kern w:val="0"/>
                <w:sz w:val="24"/>
              </w:rPr>
              <w:t>4.6.4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DE3A02D">
            <w:pPr>
              <w:widowControl/>
              <w:jc w:val="left"/>
              <w:rPr>
                <w:rFonts w:ascii="宋体" w:hAnsi="宋体" w:cs="宋体"/>
                <w:bCs/>
                <w:kern w:val="0"/>
                <w:sz w:val="24"/>
              </w:rPr>
            </w:pPr>
            <w:r>
              <w:rPr>
                <w:rFonts w:hint="eastAsia" w:ascii="宋体" w:hAnsi="宋体" w:cs="宋体"/>
                <w:bCs/>
                <w:kern w:val="0"/>
                <w:sz w:val="24"/>
              </w:rPr>
              <w:t>专项应付款明细账</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33F642F">
            <w:pPr>
              <w:widowControl/>
              <w:jc w:val="center"/>
              <w:rPr>
                <w:rFonts w:ascii="宋体" w:hAnsi="宋体" w:cs="宋体"/>
                <w:bCs/>
                <w:kern w:val="0"/>
                <w:sz w:val="24"/>
              </w:rPr>
            </w:pPr>
            <w:r>
              <w:rPr>
                <w:rFonts w:hint="eastAsia" w:ascii="宋体" w:hAnsi="宋体" w:cs="宋体"/>
                <w:bCs/>
                <w:kern w:val="0"/>
                <w:sz w:val="24"/>
              </w:rPr>
              <w:t>30年</w:t>
            </w:r>
          </w:p>
        </w:tc>
      </w:tr>
      <w:tr w14:paraId="05A5231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A716299">
            <w:pPr>
              <w:widowControl/>
              <w:jc w:val="left"/>
              <w:rPr>
                <w:rFonts w:ascii="宋体" w:hAnsi="宋体" w:cs="宋体"/>
                <w:bCs/>
                <w:kern w:val="0"/>
                <w:sz w:val="24"/>
              </w:rPr>
            </w:pPr>
            <w:r>
              <w:rPr>
                <w:rFonts w:hint="eastAsia" w:ascii="宋体" w:hAnsi="宋体" w:cs="宋体"/>
                <w:bCs/>
                <w:kern w:val="0"/>
                <w:sz w:val="24"/>
              </w:rPr>
              <w:t>4.6.5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48B6284">
            <w:pPr>
              <w:widowControl/>
              <w:jc w:val="left"/>
              <w:rPr>
                <w:rFonts w:ascii="宋体" w:hAnsi="宋体" w:cs="宋体"/>
                <w:bCs/>
                <w:kern w:val="0"/>
                <w:sz w:val="24"/>
              </w:rPr>
            </w:pPr>
            <w:r>
              <w:rPr>
                <w:rFonts w:hint="eastAsia" w:ascii="宋体" w:hAnsi="宋体" w:cs="宋体"/>
                <w:bCs/>
                <w:kern w:val="0"/>
                <w:sz w:val="24"/>
              </w:rPr>
              <w:t>外协/采购价格审批、目标价格制定等文件材料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9353580">
            <w:pPr>
              <w:widowControl/>
              <w:jc w:val="center"/>
              <w:rPr>
                <w:rFonts w:ascii="宋体" w:hAnsi="宋体" w:cs="宋体"/>
                <w:bCs/>
                <w:kern w:val="0"/>
                <w:sz w:val="24"/>
              </w:rPr>
            </w:pPr>
            <w:r>
              <w:rPr>
                <w:rFonts w:hint="eastAsia" w:ascii="宋体" w:hAnsi="宋体" w:cs="宋体"/>
                <w:bCs/>
                <w:kern w:val="0"/>
                <w:sz w:val="24"/>
              </w:rPr>
              <w:t>10年</w:t>
            </w:r>
          </w:p>
        </w:tc>
      </w:tr>
      <w:tr w14:paraId="5692B9B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D42FFE1">
            <w:pPr>
              <w:widowControl/>
              <w:jc w:val="left"/>
              <w:rPr>
                <w:rFonts w:ascii="宋体" w:hAnsi="宋体" w:cs="宋体"/>
                <w:bCs/>
                <w:kern w:val="0"/>
                <w:sz w:val="24"/>
              </w:rPr>
            </w:pPr>
            <w:r>
              <w:rPr>
                <w:rFonts w:hint="eastAsia" w:ascii="宋体" w:hAnsi="宋体" w:cs="宋体"/>
                <w:bCs/>
                <w:kern w:val="0"/>
                <w:sz w:val="24"/>
              </w:rPr>
              <w:t>4.6.6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9B26FEC">
            <w:pPr>
              <w:widowControl/>
              <w:jc w:val="left"/>
              <w:rPr>
                <w:rFonts w:ascii="宋体" w:hAnsi="宋体" w:cs="宋体"/>
                <w:bCs/>
                <w:kern w:val="0"/>
                <w:sz w:val="24"/>
              </w:rPr>
            </w:pPr>
            <w:r>
              <w:rPr>
                <w:rFonts w:hint="eastAsia" w:ascii="宋体" w:hAnsi="宋体" w:cs="宋体"/>
                <w:bCs/>
                <w:kern w:val="0"/>
                <w:sz w:val="24"/>
              </w:rPr>
              <w:t>国拨、配套、自筹科研课题经费及其他自主研发投入基础科研经费的预算、审计等文件材料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2566748">
            <w:pPr>
              <w:widowControl/>
              <w:jc w:val="center"/>
              <w:rPr>
                <w:rFonts w:ascii="宋体" w:hAnsi="宋体" w:cs="宋体"/>
                <w:bCs/>
                <w:kern w:val="0"/>
                <w:sz w:val="24"/>
              </w:rPr>
            </w:pPr>
            <w:r>
              <w:rPr>
                <w:rFonts w:hint="eastAsia" w:ascii="宋体" w:hAnsi="宋体" w:cs="宋体"/>
                <w:bCs/>
                <w:kern w:val="0"/>
                <w:sz w:val="24"/>
              </w:rPr>
              <w:t>10年</w:t>
            </w:r>
          </w:p>
        </w:tc>
      </w:tr>
      <w:tr w14:paraId="4111D73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A5E4D93">
            <w:pPr>
              <w:widowControl/>
              <w:jc w:val="left"/>
              <w:rPr>
                <w:rFonts w:ascii="宋体" w:hAnsi="宋体" w:cs="宋体"/>
                <w:bCs/>
                <w:kern w:val="0"/>
                <w:sz w:val="24"/>
              </w:rPr>
            </w:pPr>
            <w:r>
              <w:rPr>
                <w:rFonts w:hint="eastAsia" w:ascii="宋体" w:hAnsi="宋体" w:cs="宋体"/>
                <w:bCs/>
                <w:kern w:val="0"/>
                <w:sz w:val="24"/>
              </w:rPr>
              <w:t>4.6.7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1BC1876">
            <w:pPr>
              <w:widowControl/>
              <w:jc w:val="left"/>
              <w:rPr>
                <w:rFonts w:ascii="宋体" w:hAnsi="宋体" w:cs="宋体"/>
                <w:bCs/>
                <w:kern w:val="0"/>
                <w:sz w:val="24"/>
              </w:rPr>
            </w:pPr>
            <w:r>
              <w:rPr>
                <w:rFonts w:hint="eastAsia" w:ascii="宋体" w:hAnsi="宋体" w:cs="宋体"/>
                <w:bCs/>
                <w:kern w:val="0"/>
                <w:sz w:val="24"/>
              </w:rPr>
              <w:t>国拨、配套、自筹科研课题经费及其他自主研发投入基础科研经费的预算、审计等文件材料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FD777B2">
            <w:pPr>
              <w:widowControl/>
              <w:jc w:val="center"/>
              <w:rPr>
                <w:rFonts w:ascii="宋体" w:hAnsi="宋体" w:cs="宋体"/>
                <w:bCs/>
                <w:kern w:val="0"/>
                <w:sz w:val="24"/>
              </w:rPr>
            </w:pPr>
            <w:r>
              <w:rPr>
                <w:rFonts w:hint="eastAsia" w:ascii="宋体" w:hAnsi="宋体" w:cs="宋体"/>
                <w:bCs/>
                <w:kern w:val="0"/>
                <w:sz w:val="24"/>
              </w:rPr>
              <w:t>10年</w:t>
            </w:r>
          </w:p>
        </w:tc>
      </w:tr>
      <w:tr w14:paraId="7C03488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9F7226A">
            <w:pPr>
              <w:widowControl/>
              <w:jc w:val="left"/>
              <w:rPr>
                <w:rFonts w:ascii="宋体" w:hAnsi="宋体" w:cs="宋体"/>
                <w:bCs/>
                <w:kern w:val="0"/>
                <w:sz w:val="24"/>
              </w:rPr>
            </w:pPr>
            <w:r>
              <w:rPr>
                <w:rFonts w:hint="eastAsia" w:ascii="宋体" w:hAnsi="宋体" w:cs="宋体"/>
                <w:bCs/>
                <w:kern w:val="0"/>
                <w:sz w:val="24"/>
              </w:rPr>
              <w:t>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85C0402">
            <w:pPr>
              <w:widowControl/>
              <w:jc w:val="left"/>
              <w:rPr>
                <w:rFonts w:ascii="宋体" w:hAnsi="宋体" w:cs="宋体"/>
                <w:bCs/>
                <w:kern w:val="0"/>
                <w:sz w:val="24"/>
              </w:rPr>
            </w:pPr>
            <w:r>
              <w:rPr>
                <w:rFonts w:hint="eastAsia" w:ascii="宋体" w:hAnsi="宋体" w:cs="宋体"/>
                <w:bCs/>
                <w:kern w:val="0"/>
                <w:sz w:val="24"/>
              </w:rPr>
              <w:t>党群工作</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5B17F4B">
            <w:pPr>
              <w:widowControl/>
              <w:jc w:val="center"/>
              <w:rPr>
                <w:rFonts w:ascii="宋体" w:hAnsi="宋体" w:cs="宋体"/>
                <w:bCs/>
                <w:kern w:val="0"/>
                <w:sz w:val="24"/>
              </w:rPr>
            </w:pPr>
            <w:r>
              <w:rPr>
                <w:rFonts w:hint="eastAsia" w:ascii="宋体" w:hAnsi="宋体" w:cs="宋体"/>
                <w:bCs/>
                <w:kern w:val="0"/>
                <w:sz w:val="24"/>
              </w:rPr>
              <w:t>　</w:t>
            </w:r>
          </w:p>
        </w:tc>
      </w:tr>
      <w:tr w14:paraId="6CE6BB9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C8A1ED0">
            <w:pPr>
              <w:widowControl/>
              <w:jc w:val="left"/>
              <w:rPr>
                <w:rFonts w:ascii="宋体" w:hAnsi="宋体" w:cs="宋体"/>
                <w:bCs/>
                <w:kern w:val="0"/>
                <w:sz w:val="24"/>
              </w:rPr>
            </w:pPr>
            <w:r>
              <w:rPr>
                <w:rFonts w:hint="eastAsia" w:ascii="宋体" w:hAnsi="宋体" w:cs="宋体"/>
                <w:bCs/>
                <w:kern w:val="0"/>
                <w:sz w:val="24"/>
              </w:rPr>
              <w:t>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B82CB67">
            <w:pPr>
              <w:widowControl/>
              <w:jc w:val="left"/>
              <w:rPr>
                <w:rFonts w:ascii="宋体" w:hAnsi="宋体" w:cs="宋体"/>
                <w:bCs/>
                <w:kern w:val="0"/>
                <w:sz w:val="24"/>
              </w:rPr>
            </w:pPr>
            <w:r>
              <w:rPr>
                <w:rFonts w:hint="eastAsia" w:ascii="宋体" w:hAnsi="宋体" w:cs="宋体"/>
                <w:bCs/>
                <w:kern w:val="0"/>
                <w:sz w:val="24"/>
              </w:rPr>
              <w:t>党群工作职责范围、岗位标准、岗位说明书</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0CFDA45">
            <w:pPr>
              <w:widowControl/>
              <w:jc w:val="center"/>
              <w:rPr>
                <w:rFonts w:ascii="宋体" w:hAnsi="宋体" w:cs="宋体"/>
                <w:bCs/>
                <w:kern w:val="0"/>
                <w:sz w:val="24"/>
              </w:rPr>
            </w:pPr>
            <w:r>
              <w:rPr>
                <w:rFonts w:hint="eastAsia" w:ascii="宋体" w:hAnsi="宋体" w:cs="宋体"/>
                <w:bCs/>
                <w:kern w:val="0"/>
                <w:sz w:val="24"/>
              </w:rPr>
              <w:t>永久</w:t>
            </w:r>
          </w:p>
        </w:tc>
      </w:tr>
      <w:tr w14:paraId="2B4C28B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3F2354B">
            <w:pPr>
              <w:widowControl/>
              <w:jc w:val="left"/>
              <w:rPr>
                <w:rFonts w:ascii="宋体" w:hAnsi="宋体" w:cs="宋体"/>
                <w:bCs/>
                <w:kern w:val="0"/>
                <w:sz w:val="24"/>
              </w:rPr>
            </w:pPr>
            <w:r>
              <w:rPr>
                <w:rFonts w:hint="eastAsia" w:ascii="宋体" w:hAnsi="宋体" w:cs="宋体"/>
                <w:bCs/>
                <w:kern w:val="0"/>
                <w:sz w:val="24"/>
              </w:rPr>
              <w:t>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772A377">
            <w:pPr>
              <w:widowControl/>
              <w:jc w:val="left"/>
              <w:rPr>
                <w:rFonts w:ascii="宋体" w:hAnsi="宋体" w:cs="宋体"/>
                <w:bCs/>
                <w:kern w:val="0"/>
                <w:sz w:val="24"/>
              </w:rPr>
            </w:pPr>
            <w:r>
              <w:rPr>
                <w:rFonts w:hint="eastAsia" w:ascii="宋体" w:hAnsi="宋体" w:cs="宋体"/>
                <w:bCs/>
                <w:kern w:val="0"/>
                <w:sz w:val="24"/>
              </w:rPr>
              <w:t>党群工作中长期规划、计划和总结材料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E77D37A">
            <w:pPr>
              <w:widowControl/>
              <w:jc w:val="center"/>
              <w:rPr>
                <w:rFonts w:ascii="宋体" w:hAnsi="宋体" w:cs="宋体"/>
                <w:bCs/>
                <w:kern w:val="0"/>
                <w:sz w:val="24"/>
              </w:rPr>
            </w:pPr>
            <w:r>
              <w:rPr>
                <w:rFonts w:hint="eastAsia" w:ascii="宋体" w:hAnsi="宋体" w:cs="宋体"/>
                <w:bCs/>
                <w:kern w:val="0"/>
                <w:sz w:val="24"/>
              </w:rPr>
              <w:t>永久</w:t>
            </w:r>
          </w:p>
        </w:tc>
      </w:tr>
      <w:tr w14:paraId="28C9DCD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D27B215">
            <w:pPr>
              <w:widowControl/>
              <w:jc w:val="left"/>
              <w:rPr>
                <w:rFonts w:ascii="宋体" w:hAnsi="宋体" w:cs="宋体"/>
                <w:bCs/>
                <w:kern w:val="0"/>
                <w:sz w:val="24"/>
              </w:rPr>
            </w:pPr>
            <w:r>
              <w:rPr>
                <w:rFonts w:hint="eastAsia" w:ascii="宋体" w:hAnsi="宋体" w:cs="宋体"/>
                <w:bCs/>
                <w:kern w:val="0"/>
                <w:sz w:val="24"/>
              </w:rPr>
              <w:t>5.3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0A2642E">
            <w:pPr>
              <w:widowControl/>
              <w:jc w:val="left"/>
              <w:rPr>
                <w:rFonts w:ascii="宋体" w:hAnsi="宋体" w:cs="宋体"/>
                <w:bCs/>
                <w:kern w:val="0"/>
                <w:sz w:val="24"/>
              </w:rPr>
            </w:pPr>
            <w:r>
              <w:rPr>
                <w:rFonts w:hint="eastAsia" w:ascii="宋体" w:hAnsi="宋体" w:cs="宋体"/>
                <w:bCs/>
                <w:kern w:val="0"/>
                <w:sz w:val="24"/>
              </w:rPr>
              <w:t>党群工作会议记录、纪要、签到表等文件材料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942C518">
            <w:pPr>
              <w:widowControl/>
              <w:jc w:val="center"/>
              <w:rPr>
                <w:rFonts w:ascii="宋体" w:hAnsi="宋体" w:cs="宋体"/>
                <w:bCs/>
                <w:kern w:val="0"/>
                <w:sz w:val="24"/>
              </w:rPr>
            </w:pPr>
            <w:r>
              <w:rPr>
                <w:rFonts w:hint="eastAsia" w:ascii="宋体" w:hAnsi="宋体" w:cs="宋体"/>
                <w:bCs/>
                <w:kern w:val="0"/>
                <w:sz w:val="24"/>
              </w:rPr>
              <w:t>永久</w:t>
            </w:r>
          </w:p>
        </w:tc>
      </w:tr>
      <w:tr w14:paraId="589A02F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65AC27D">
            <w:pPr>
              <w:widowControl/>
              <w:jc w:val="left"/>
              <w:rPr>
                <w:rFonts w:ascii="宋体" w:hAnsi="宋体" w:cs="宋体"/>
                <w:bCs/>
                <w:kern w:val="0"/>
                <w:sz w:val="24"/>
              </w:rPr>
            </w:pPr>
            <w:r>
              <w:rPr>
                <w:rFonts w:hint="eastAsia" w:ascii="宋体" w:hAnsi="宋体" w:cs="宋体"/>
                <w:bCs/>
                <w:kern w:val="0"/>
                <w:sz w:val="24"/>
              </w:rPr>
              <w:t>5.4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9E55697">
            <w:pPr>
              <w:widowControl/>
              <w:jc w:val="left"/>
              <w:rPr>
                <w:rFonts w:ascii="宋体" w:hAnsi="宋体" w:cs="宋体"/>
                <w:bCs/>
                <w:kern w:val="0"/>
                <w:sz w:val="24"/>
              </w:rPr>
            </w:pPr>
            <w:r>
              <w:rPr>
                <w:rFonts w:hint="eastAsia" w:ascii="宋体" w:hAnsi="宋体" w:cs="宋体"/>
                <w:bCs/>
                <w:kern w:val="0"/>
                <w:sz w:val="24"/>
              </w:rPr>
              <w:t>企业文化宣传文件材料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B1AAED6">
            <w:pPr>
              <w:widowControl/>
              <w:jc w:val="center"/>
              <w:rPr>
                <w:rFonts w:ascii="宋体" w:hAnsi="宋体" w:cs="宋体"/>
                <w:bCs/>
                <w:kern w:val="0"/>
                <w:sz w:val="24"/>
              </w:rPr>
            </w:pPr>
            <w:r>
              <w:rPr>
                <w:rFonts w:hint="eastAsia" w:ascii="宋体" w:hAnsi="宋体" w:cs="宋体"/>
                <w:bCs/>
                <w:kern w:val="0"/>
                <w:sz w:val="24"/>
              </w:rPr>
              <w:t>　</w:t>
            </w:r>
          </w:p>
        </w:tc>
      </w:tr>
      <w:tr w14:paraId="12F5979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3D416EF">
            <w:pPr>
              <w:widowControl/>
              <w:jc w:val="left"/>
              <w:rPr>
                <w:rFonts w:ascii="宋体" w:hAnsi="宋体" w:cs="宋体"/>
                <w:bCs/>
                <w:kern w:val="0"/>
                <w:sz w:val="24"/>
              </w:rPr>
            </w:pPr>
            <w:r>
              <w:rPr>
                <w:rFonts w:hint="eastAsia" w:ascii="宋体" w:hAnsi="宋体" w:cs="宋体"/>
                <w:bCs/>
                <w:kern w:val="0"/>
                <w:sz w:val="24"/>
              </w:rPr>
              <w:t>5.4.1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13CD944">
            <w:pPr>
              <w:widowControl/>
              <w:jc w:val="left"/>
              <w:rPr>
                <w:rFonts w:ascii="宋体" w:hAnsi="宋体" w:cs="宋体"/>
                <w:bCs/>
                <w:kern w:val="0"/>
                <w:sz w:val="24"/>
              </w:rPr>
            </w:pPr>
            <w:r>
              <w:rPr>
                <w:rFonts w:hint="eastAsia" w:ascii="宋体" w:hAnsi="宋体" w:cs="宋体"/>
                <w:bCs/>
                <w:kern w:val="0"/>
                <w:sz w:val="24"/>
              </w:rPr>
              <w:t>企业文化宣传工作职责范围、管理程序、管理规章、岗位说明书等文件材料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6595F7A">
            <w:pPr>
              <w:widowControl/>
              <w:jc w:val="center"/>
              <w:rPr>
                <w:rFonts w:ascii="宋体" w:hAnsi="宋体" w:cs="宋体"/>
                <w:bCs/>
                <w:kern w:val="0"/>
                <w:sz w:val="24"/>
              </w:rPr>
            </w:pPr>
            <w:r>
              <w:rPr>
                <w:rFonts w:hint="eastAsia" w:ascii="宋体" w:hAnsi="宋体" w:cs="宋体"/>
                <w:bCs/>
                <w:kern w:val="0"/>
                <w:sz w:val="24"/>
              </w:rPr>
              <w:t>永久</w:t>
            </w:r>
          </w:p>
        </w:tc>
      </w:tr>
      <w:tr w14:paraId="65C89B8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DA72B9B">
            <w:pPr>
              <w:widowControl/>
              <w:jc w:val="left"/>
              <w:rPr>
                <w:rFonts w:ascii="宋体" w:hAnsi="宋体" w:cs="宋体"/>
                <w:bCs/>
                <w:kern w:val="0"/>
                <w:sz w:val="24"/>
              </w:rPr>
            </w:pPr>
            <w:r>
              <w:rPr>
                <w:rFonts w:hint="eastAsia" w:ascii="宋体" w:hAnsi="宋体" w:cs="宋体"/>
                <w:bCs/>
                <w:kern w:val="0"/>
                <w:sz w:val="24"/>
              </w:rPr>
              <w:t>5.4.2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AF395F0">
            <w:pPr>
              <w:widowControl/>
              <w:jc w:val="left"/>
              <w:rPr>
                <w:rFonts w:ascii="宋体" w:hAnsi="宋体" w:cs="宋体"/>
                <w:bCs/>
                <w:kern w:val="0"/>
                <w:sz w:val="24"/>
              </w:rPr>
            </w:pPr>
            <w:r>
              <w:rPr>
                <w:rFonts w:hint="eastAsia" w:ascii="宋体" w:hAnsi="宋体" w:cs="宋体"/>
                <w:bCs/>
                <w:kern w:val="0"/>
                <w:sz w:val="24"/>
              </w:rPr>
              <w:t>企业文化宣传工作年度计划和总结文件材料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05685EF">
            <w:pPr>
              <w:widowControl/>
              <w:jc w:val="center"/>
              <w:rPr>
                <w:rFonts w:ascii="宋体" w:hAnsi="宋体" w:cs="宋体"/>
                <w:bCs/>
                <w:kern w:val="0"/>
                <w:sz w:val="24"/>
              </w:rPr>
            </w:pPr>
            <w:r>
              <w:rPr>
                <w:rFonts w:hint="eastAsia" w:ascii="宋体" w:hAnsi="宋体" w:cs="宋体"/>
                <w:bCs/>
                <w:kern w:val="0"/>
                <w:sz w:val="24"/>
              </w:rPr>
              <w:t>永久</w:t>
            </w:r>
          </w:p>
        </w:tc>
      </w:tr>
      <w:tr w14:paraId="29103DC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550583A">
            <w:pPr>
              <w:widowControl/>
              <w:jc w:val="left"/>
              <w:rPr>
                <w:rFonts w:ascii="宋体" w:hAnsi="宋体" w:cs="宋体"/>
                <w:bCs/>
                <w:kern w:val="0"/>
                <w:sz w:val="24"/>
              </w:rPr>
            </w:pPr>
            <w:r>
              <w:rPr>
                <w:rFonts w:hint="eastAsia" w:ascii="宋体" w:hAnsi="宋体" w:cs="宋体"/>
                <w:bCs/>
                <w:kern w:val="0"/>
                <w:sz w:val="24"/>
              </w:rPr>
              <w:t>5.4.3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D06469D">
            <w:pPr>
              <w:widowControl/>
              <w:jc w:val="left"/>
              <w:rPr>
                <w:rFonts w:ascii="宋体" w:hAnsi="宋体" w:cs="宋体"/>
                <w:bCs/>
                <w:kern w:val="0"/>
                <w:sz w:val="24"/>
              </w:rPr>
            </w:pPr>
            <w:r>
              <w:rPr>
                <w:rFonts w:hint="eastAsia" w:ascii="宋体" w:hAnsi="宋体" w:cs="宋体"/>
                <w:bCs/>
                <w:kern w:val="0"/>
                <w:sz w:val="24"/>
              </w:rPr>
              <w:t>企业文化宣传工作召开的会议报告、决议、签到表、参会名单、会议记录或纪要等文件材料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62476FB">
            <w:pPr>
              <w:widowControl/>
              <w:jc w:val="center"/>
              <w:rPr>
                <w:rFonts w:ascii="宋体" w:hAnsi="宋体" w:cs="宋体"/>
                <w:bCs/>
                <w:kern w:val="0"/>
                <w:sz w:val="24"/>
              </w:rPr>
            </w:pPr>
            <w:r>
              <w:rPr>
                <w:rFonts w:hint="eastAsia" w:ascii="宋体" w:hAnsi="宋体" w:cs="宋体"/>
                <w:bCs/>
                <w:kern w:val="0"/>
                <w:sz w:val="24"/>
              </w:rPr>
              <w:t>永久</w:t>
            </w:r>
          </w:p>
        </w:tc>
      </w:tr>
      <w:tr w14:paraId="341E9C0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B07944F">
            <w:pPr>
              <w:widowControl/>
              <w:jc w:val="left"/>
              <w:rPr>
                <w:rFonts w:ascii="宋体" w:hAnsi="宋体" w:cs="宋体"/>
                <w:bCs/>
                <w:kern w:val="0"/>
                <w:sz w:val="24"/>
              </w:rPr>
            </w:pPr>
            <w:r>
              <w:rPr>
                <w:rFonts w:hint="eastAsia" w:ascii="宋体" w:hAnsi="宋体" w:cs="宋体"/>
                <w:bCs/>
                <w:kern w:val="0"/>
                <w:sz w:val="24"/>
              </w:rPr>
              <w:t>5.4.4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40B6639">
            <w:pPr>
              <w:widowControl/>
              <w:jc w:val="left"/>
              <w:rPr>
                <w:rFonts w:ascii="宋体" w:hAnsi="宋体" w:cs="宋体"/>
                <w:bCs/>
                <w:kern w:val="0"/>
                <w:sz w:val="24"/>
              </w:rPr>
            </w:pPr>
            <w:r>
              <w:rPr>
                <w:rFonts w:hint="eastAsia" w:ascii="宋体" w:hAnsi="宋体" w:cs="宋体"/>
                <w:bCs/>
                <w:kern w:val="0"/>
                <w:sz w:val="24"/>
              </w:rPr>
              <w:t>企业文化宣传工作文件材料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5FD8988">
            <w:pPr>
              <w:widowControl/>
              <w:jc w:val="center"/>
              <w:rPr>
                <w:rFonts w:ascii="宋体" w:hAnsi="宋体" w:cs="宋体"/>
                <w:bCs/>
                <w:kern w:val="0"/>
                <w:sz w:val="24"/>
              </w:rPr>
            </w:pPr>
            <w:r>
              <w:rPr>
                <w:rFonts w:hint="eastAsia" w:ascii="宋体" w:hAnsi="宋体" w:cs="宋体"/>
                <w:bCs/>
                <w:kern w:val="0"/>
                <w:sz w:val="24"/>
              </w:rPr>
              <w:t>　</w:t>
            </w:r>
          </w:p>
        </w:tc>
      </w:tr>
      <w:tr w14:paraId="012BA99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F1F07E9">
            <w:pPr>
              <w:widowControl/>
              <w:jc w:val="left"/>
              <w:rPr>
                <w:rFonts w:ascii="宋体" w:hAnsi="宋体" w:cs="宋体"/>
                <w:bCs/>
                <w:kern w:val="0"/>
                <w:sz w:val="24"/>
              </w:rPr>
            </w:pPr>
            <w:r>
              <w:rPr>
                <w:rFonts w:hint="eastAsia" w:ascii="宋体" w:hAnsi="宋体" w:cs="宋体"/>
                <w:bCs/>
                <w:kern w:val="0"/>
                <w:sz w:val="24"/>
              </w:rPr>
              <w:t>5.4.4.1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38530A9">
            <w:pPr>
              <w:widowControl/>
              <w:jc w:val="left"/>
              <w:rPr>
                <w:rFonts w:ascii="宋体" w:hAnsi="宋体" w:cs="宋体"/>
                <w:bCs/>
                <w:kern w:val="0"/>
                <w:sz w:val="24"/>
              </w:rPr>
            </w:pPr>
            <w:r>
              <w:rPr>
                <w:rFonts w:hint="eastAsia" w:ascii="宋体" w:hAnsi="宋体" w:cs="宋体"/>
                <w:bCs/>
                <w:kern w:val="0"/>
                <w:sz w:val="24"/>
              </w:rPr>
              <w:t>公司企业文化建设规划、方案及推广工作计划文件材料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67A18CB">
            <w:pPr>
              <w:widowControl/>
              <w:jc w:val="center"/>
              <w:rPr>
                <w:rFonts w:ascii="宋体" w:hAnsi="宋体" w:cs="宋体"/>
                <w:bCs/>
                <w:kern w:val="0"/>
                <w:sz w:val="24"/>
              </w:rPr>
            </w:pPr>
            <w:r>
              <w:rPr>
                <w:rFonts w:hint="eastAsia" w:ascii="宋体" w:hAnsi="宋体" w:cs="宋体"/>
                <w:bCs/>
                <w:kern w:val="0"/>
                <w:sz w:val="24"/>
              </w:rPr>
              <w:t>永久</w:t>
            </w:r>
          </w:p>
        </w:tc>
      </w:tr>
      <w:tr w14:paraId="2062A7B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CA51D4B">
            <w:pPr>
              <w:widowControl/>
              <w:jc w:val="left"/>
              <w:rPr>
                <w:rFonts w:ascii="宋体" w:hAnsi="宋体" w:cs="宋体"/>
                <w:bCs/>
                <w:kern w:val="0"/>
                <w:sz w:val="24"/>
              </w:rPr>
            </w:pPr>
            <w:r>
              <w:rPr>
                <w:rFonts w:hint="eastAsia" w:ascii="宋体" w:hAnsi="宋体" w:cs="宋体"/>
                <w:bCs/>
                <w:kern w:val="0"/>
                <w:sz w:val="24"/>
              </w:rPr>
              <w:t>5.4.4.2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809283D">
            <w:pPr>
              <w:widowControl/>
              <w:jc w:val="left"/>
              <w:rPr>
                <w:rFonts w:ascii="宋体" w:hAnsi="宋体" w:cs="宋体"/>
                <w:bCs/>
                <w:kern w:val="0"/>
                <w:sz w:val="24"/>
              </w:rPr>
            </w:pPr>
            <w:r>
              <w:rPr>
                <w:rFonts w:hint="eastAsia" w:ascii="宋体" w:hAnsi="宋体" w:cs="宋体"/>
                <w:bCs/>
                <w:kern w:val="0"/>
                <w:sz w:val="24"/>
              </w:rPr>
              <w:t>公司编辑出版的书、报、刊、画册等文化产品等文件材料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7827A84">
            <w:pPr>
              <w:widowControl/>
              <w:jc w:val="center"/>
              <w:rPr>
                <w:rFonts w:ascii="宋体" w:hAnsi="宋体" w:cs="宋体"/>
                <w:bCs/>
                <w:kern w:val="0"/>
                <w:sz w:val="24"/>
              </w:rPr>
            </w:pPr>
            <w:r>
              <w:rPr>
                <w:rFonts w:hint="eastAsia" w:ascii="宋体" w:hAnsi="宋体" w:cs="宋体"/>
                <w:bCs/>
                <w:kern w:val="0"/>
                <w:sz w:val="24"/>
              </w:rPr>
              <w:t>永久</w:t>
            </w:r>
          </w:p>
        </w:tc>
      </w:tr>
      <w:tr w14:paraId="5EF41E4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6FC48A5">
            <w:pPr>
              <w:widowControl/>
              <w:jc w:val="left"/>
              <w:rPr>
                <w:rFonts w:ascii="宋体" w:hAnsi="宋体" w:cs="宋体"/>
                <w:bCs/>
                <w:kern w:val="0"/>
                <w:sz w:val="24"/>
              </w:rPr>
            </w:pPr>
            <w:r>
              <w:rPr>
                <w:rFonts w:hint="eastAsia" w:ascii="宋体" w:hAnsi="宋体" w:cs="宋体"/>
                <w:bCs/>
                <w:kern w:val="0"/>
                <w:sz w:val="24"/>
              </w:rPr>
              <w:t>5.4.4.3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B800045">
            <w:pPr>
              <w:widowControl/>
              <w:jc w:val="left"/>
              <w:rPr>
                <w:rFonts w:ascii="宋体" w:hAnsi="宋体" w:cs="宋体"/>
                <w:bCs/>
                <w:kern w:val="0"/>
                <w:sz w:val="24"/>
              </w:rPr>
            </w:pPr>
            <w:r>
              <w:rPr>
                <w:rFonts w:hint="eastAsia" w:ascii="宋体" w:hAnsi="宋体" w:cs="宋体"/>
                <w:bCs/>
                <w:kern w:val="0"/>
                <w:sz w:val="24"/>
              </w:rPr>
              <w:t>企业文化设计、活动及推广应用等文件材料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BC59465">
            <w:pPr>
              <w:widowControl/>
              <w:jc w:val="center"/>
              <w:rPr>
                <w:rFonts w:ascii="宋体" w:hAnsi="宋体" w:cs="宋体"/>
                <w:bCs/>
                <w:kern w:val="0"/>
                <w:sz w:val="24"/>
              </w:rPr>
            </w:pPr>
            <w:r>
              <w:rPr>
                <w:rFonts w:hint="eastAsia" w:ascii="宋体" w:hAnsi="宋体" w:cs="宋体"/>
                <w:bCs/>
                <w:kern w:val="0"/>
                <w:sz w:val="24"/>
              </w:rPr>
              <w:t>30年</w:t>
            </w:r>
          </w:p>
        </w:tc>
      </w:tr>
      <w:tr w14:paraId="63D5B71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E5E40ED">
            <w:pPr>
              <w:widowControl/>
              <w:jc w:val="left"/>
              <w:rPr>
                <w:rFonts w:ascii="宋体" w:hAnsi="宋体" w:cs="宋体"/>
                <w:bCs/>
                <w:kern w:val="0"/>
                <w:sz w:val="24"/>
              </w:rPr>
            </w:pPr>
            <w:r>
              <w:rPr>
                <w:rFonts w:hint="eastAsia" w:ascii="宋体" w:hAnsi="宋体" w:cs="宋体"/>
                <w:bCs/>
                <w:kern w:val="0"/>
                <w:sz w:val="24"/>
              </w:rPr>
              <w:t>5.4.4.4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5CC61D1">
            <w:pPr>
              <w:widowControl/>
              <w:jc w:val="left"/>
              <w:rPr>
                <w:rFonts w:ascii="宋体" w:hAnsi="宋体" w:cs="宋体"/>
                <w:bCs/>
                <w:kern w:val="0"/>
                <w:sz w:val="24"/>
              </w:rPr>
            </w:pPr>
            <w:r>
              <w:rPr>
                <w:rFonts w:hint="eastAsia" w:ascii="宋体" w:hAnsi="宋体" w:cs="宋体"/>
                <w:bCs/>
                <w:kern w:val="0"/>
                <w:sz w:val="24"/>
              </w:rPr>
              <w:t>典型选树与文化要素提炼、规划与推广工作文件材料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0D27351">
            <w:pPr>
              <w:widowControl/>
              <w:jc w:val="center"/>
              <w:rPr>
                <w:rFonts w:ascii="宋体" w:hAnsi="宋体" w:cs="宋体"/>
                <w:bCs/>
                <w:kern w:val="0"/>
                <w:sz w:val="24"/>
              </w:rPr>
            </w:pPr>
            <w:r>
              <w:rPr>
                <w:rFonts w:hint="eastAsia" w:ascii="宋体" w:hAnsi="宋体" w:cs="宋体"/>
                <w:bCs/>
                <w:kern w:val="0"/>
                <w:sz w:val="24"/>
              </w:rPr>
              <w:t>30年</w:t>
            </w:r>
          </w:p>
        </w:tc>
      </w:tr>
      <w:tr w14:paraId="65C79CA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D1C0EEA">
            <w:pPr>
              <w:widowControl/>
              <w:jc w:val="left"/>
              <w:rPr>
                <w:rFonts w:ascii="宋体" w:hAnsi="宋体" w:cs="宋体"/>
                <w:bCs/>
                <w:kern w:val="0"/>
                <w:sz w:val="24"/>
              </w:rPr>
            </w:pPr>
            <w:r>
              <w:rPr>
                <w:rFonts w:hint="eastAsia" w:ascii="宋体" w:hAnsi="宋体" w:cs="宋体"/>
                <w:bCs/>
                <w:kern w:val="0"/>
                <w:sz w:val="24"/>
              </w:rPr>
              <w:t>5.4.4.5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0258F7E">
            <w:pPr>
              <w:widowControl/>
              <w:jc w:val="left"/>
              <w:rPr>
                <w:rFonts w:ascii="宋体" w:hAnsi="宋体" w:cs="宋体"/>
                <w:bCs/>
                <w:kern w:val="0"/>
                <w:sz w:val="24"/>
              </w:rPr>
            </w:pPr>
            <w:r>
              <w:rPr>
                <w:rFonts w:hint="eastAsia" w:ascii="宋体" w:hAnsi="宋体" w:cs="宋体"/>
                <w:bCs/>
                <w:kern w:val="0"/>
                <w:sz w:val="24"/>
              </w:rPr>
              <w:t>精神文明建设活动计划文件材料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D26DE40">
            <w:pPr>
              <w:widowControl/>
              <w:jc w:val="center"/>
              <w:rPr>
                <w:rFonts w:ascii="宋体" w:hAnsi="宋体" w:cs="宋体"/>
                <w:bCs/>
                <w:kern w:val="0"/>
                <w:sz w:val="24"/>
              </w:rPr>
            </w:pPr>
            <w:r>
              <w:rPr>
                <w:rFonts w:hint="eastAsia" w:ascii="宋体" w:hAnsi="宋体" w:cs="宋体"/>
                <w:bCs/>
                <w:kern w:val="0"/>
                <w:sz w:val="24"/>
              </w:rPr>
              <w:t>30年</w:t>
            </w:r>
          </w:p>
        </w:tc>
      </w:tr>
      <w:tr w14:paraId="24E0EC2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FBAA6A0">
            <w:pPr>
              <w:widowControl/>
              <w:jc w:val="left"/>
              <w:rPr>
                <w:rFonts w:ascii="宋体" w:hAnsi="宋体" w:cs="宋体"/>
                <w:bCs/>
                <w:kern w:val="0"/>
                <w:sz w:val="24"/>
              </w:rPr>
            </w:pPr>
            <w:r>
              <w:rPr>
                <w:rFonts w:hint="eastAsia" w:ascii="宋体" w:hAnsi="宋体" w:cs="宋体"/>
                <w:bCs/>
                <w:kern w:val="0"/>
                <w:sz w:val="24"/>
              </w:rPr>
              <w:t>5.4.4.6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D5ACFB8">
            <w:pPr>
              <w:widowControl/>
              <w:jc w:val="left"/>
              <w:rPr>
                <w:rFonts w:ascii="宋体" w:hAnsi="宋体" w:cs="宋体"/>
                <w:bCs/>
                <w:kern w:val="0"/>
                <w:sz w:val="24"/>
              </w:rPr>
            </w:pPr>
            <w:r>
              <w:rPr>
                <w:rFonts w:hint="eastAsia" w:ascii="宋体" w:hAnsi="宋体" w:cs="宋体"/>
                <w:bCs/>
                <w:kern w:val="0"/>
                <w:sz w:val="24"/>
              </w:rPr>
              <w:t>公司的史、志、年鉴、大事记、组织沿革等编研成果文件材料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EA691EA">
            <w:pPr>
              <w:widowControl/>
              <w:jc w:val="center"/>
              <w:rPr>
                <w:rFonts w:ascii="宋体" w:hAnsi="宋体" w:cs="宋体"/>
                <w:bCs/>
                <w:kern w:val="0"/>
                <w:sz w:val="24"/>
              </w:rPr>
            </w:pPr>
            <w:r>
              <w:rPr>
                <w:rFonts w:hint="eastAsia" w:ascii="宋体" w:hAnsi="宋体" w:cs="宋体"/>
                <w:bCs/>
                <w:kern w:val="0"/>
                <w:sz w:val="24"/>
              </w:rPr>
              <w:t>永久</w:t>
            </w:r>
          </w:p>
        </w:tc>
      </w:tr>
      <w:tr w14:paraId="0F020CB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0BBE22B">
            <w:pPr>
              <w:widowControl/>
              <w:jc w:val="left"/>
              <w:rPr>
                <w:rFonts w:ascii="宋体" w:hAnsi="宋体" w:cs="宋体"/>
                <w:bCs/>
                <w:kern w:val="0"/>
                <w:sz w:val="24"/>
              </w:rPr>
            </w:pPr>
            <w:r>
              <w:rPr>
                <w:rFonts w:hint="eastAsia" w:ascii="宋体" w:hAnsi="宋体" w:cs="宋体"/>
                <w:bCs/>
                <w:kern w:val="0"/>
                <w:sz w:val="24"/>
              </w:rPr>
              <w:t>5.4.4.7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36A8D8C">
            <w:pPr>
              <w:widowControl/>
              <w:jc w:val="left"/>
              <w:rPr>
                <w:rFonts w:ascii="宋体" w:hAnsi="宋体" w:cs="宋体"/>
                <w:bCs/>
                <w:kern w:val="0"/>
                <w:sz w:val="24"/>
              </w:rPr>
            </w:pPr>
            <w:r>
              <w:rPr>
                <w:rFonts w:hint="eastAsia" w:ascii="宋体" w:hAnsi="宋体" w:cs="宋体"/>
                <w:bCs/>
                <w:kern w:val="0"/>
                <w:sz w:val="24"/>
              </w:rPr>
              <w:t>公司干部理论学习计划、学习材料、讨论记录、学习档案等文件材料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252D7B1">
            <w:pPr>
              <w:widowControl/>
              <w:jc w:val="center"/>
              <w:rPr>
                <w:rFonts w:ascii="宋体" w:hAnsi="宋体" w:cs="宋体"/>
                <w:bCs/>
                <w:kern w:val="0"/>
                <w:sz w:val="24"/>
              </w:rPr>
            </w:pPr>
            <w:r>
              <w:rPr>
                <w:rFonts w:hint="eastAsia" w:ascii="宋体" w:hAnsi="宋体" w:cs="宋体"/>
                <w:bCs/>
                <w:kern w:val="0"/>
                <w:sz w:val="24"/>
              </w:rPr>
              <w:t>30年</w:t>
            </w:r>
          </w:p>
        </w:tc>
      </w:tr>
      <w:tr w14:paraId="36A14E3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84EA42F">
            <w:pPr>
              <w:widowControl/>
              <w:jc w:val="left"/>
              <w:rPr>
                <w:rFonts w:ascii="宋体" w:hAnsi="宋体" w:cs="宋体"/>
                <w:bCs/>
                <w:kern w:val="0"/>
                <w:sz w:val="24"/>
              </w:rPr>
            </w:pPr>
            <w:r>
              <w:rPr>
                <w:rFonts w:hint="eastAsia" w:ascii="宋体" w:hAnsi="宋体" w:cs="宋体"/>
                <w:bCs/>
                <w:kern w:val="0"/>
                <w:sz w:val="24"/>
              </w:rPr>
              <w:t>5.4.4.8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CEE7784">
            <w:pPr>
              <w:widowControl/>
              <w:jc w:val="left"/>
              <w:rPr>
                <w:rFonts w:ascii="宋体" w:hAnsi="宋体" w:cs="宋体"/>
                <w:bCs/>
                <w:kern w:val="0"/>
                <w:sz w:val="24"/>
              </w:rPr>
            </w:pPr>
            <w:r>
              <w:rPr>
                <w:rFonts w:hint="eastAsia" w:ascii="宋体" w:hAnsi="宋体" w:cs="宋体"/>
                <w:bCs/>
                <w:kern w:val="0"/>
                <w:sz w:val="24"/>
              </w:rPr>
              <w:t>职工思想政治工作研究会管理工作方案、评优评先工作文件材料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EFEC0A5">
            <w:pPr>
              <w:widowControl/>
              <w:jc w:val="center"/>
              <w:rPr>
                <w:rFonts w:ascii="宋体" w:hAnsi="宋体" w:cs="宋体"/>
                <w:bCs/>
                <w:kern w:val="0"/>
                <w:sz w:val="24"/>
              </w:rPr>
            </w:pPr>
            <w:r>
              <w:rPr>
                <w:rFonts w:hint="eastAsia" w:ascii="宋体" w:hAnsi="宋体" w:cs="宋体"/>
                <w:bCs/>
                <w:kern w:val="0"/>
                <w:sz w:val="24"/>
              </w:rPr>
              <w:t>30年</w:t>
            </w:r>
          </w:p>
        </w:tc>
      </w:tr>
      <w:tr w14:paraId="4D369E1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41734EA">
            <w:pPr>
              <w:widowControl/>
              <w:jc w:val="left"/>
              <w:rPr>
                <w:rFonts w:ascii="宋体" w:hAnsi="宋体" w:cs="宋体"/>
                <w:bCs/>
                <w:kern w:val="0"/>
                <w:sz w:val="24"/>
              </w:rPr>
            </w:pPr>
            <w:r>
              <w:rPr>
                <w:rFonts w:hint="eastAsia" w:ascii="宋体" w:hAnsi="宋体" w:cs="宋体"/>
                <w:bCs/>
                <w:kern w:val="0"/>
                <w:sz w:val="24"/>
              </w:rPr>
              <w:t>5.4.4.9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DBF2E0B">
            <w:pPr>
              <w:widowControl/>
              <w:jc w:val="left"/>
              <w:rPr>
                <w:rFonts w:ascii="宋体" w:hAnsi="宋体" w:cs="宋体"/>
                <w:bCs/>
                <w:kern w:val="0"/>
                <w:sz w:val="24"/>
              </w:rPr>
            </w:pPr>
            <w:r>
              <w:rPr>
                <w:rFonts w:hint="eastAsia" w:ascii="宋体" w:hAnsi="宋体" w:cs="宋体"/>
                <w:bCs/>
                <w:kern w:val="0"/>
                <w:sz w:val="24"/>
              </w:rPr>
              <w:t>政工成果立项、研究、评审、上报、奖励等工作文件材料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7A3CEA2">
            <w:pPr>
              <w:widowControl/>
              <w:jc w:val="center"/>
              <w:rPr>
                <w:rFonts w:ascii="宋体" w:hAnsi="宋体" w:cs="宋体"/>
                <w:bCs/>
                <w:kern w:val="0"/>
                <w:sz w:val="24"/>
              </w:rPr>
            </w:pPr>
            <w:r>
              <w:rPr>
                <w:rFonts w:hint="eastAsia" w:ascii="宋体" w:hAnsi="宋体" w:cs="宋体"/>
                <w:bCs/>
                <w:kern w:val="0"/>
                <w:sz w:val="24"/>
              </w:rPr>
              <w:t>永久</w:t>
            </w:r>
          </w:p>
        </w:tc>
      </w:tr>
      <w:tr w14:paraId="23EF87E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B8C529B">
            <w:pPr>
              <w:widowControl/>
              <w:jc w:val="left"/>
              <w:rPr>
                <w:rFonts w:ascii="宋体" w:hAnsi="宋体" w:cs="宋体"/>
                <w:bCs/>
                <w:kern w:val="0"/>
                <w:sz w:val="24"/>
              </w:rPr>
            </w:pPr>
            <w:r>
              <w:rPr>
                <w:rFonts w:hint="eastAsia" w:ascii="宋体" w:hAnsi="宋体" w:cs="宋体"/>
                <w:bCs/>
                <w:kern w:val="0"/>
                <w:sz w:val="24"/>
              </w:rPr>
              <w:t>5.4.4.10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95C2DCE">
            <w:pPr>
              <w:widowControl/>
              <w:jc w:val="left"/>
              <w:rPr>
                <w:rFonts w:ascii="宋体" w:hAnsi="宋体" w:cs="宋体"/>
                <w:bCs/>
                <w:kern w:val="0"/>
                <w:sz w:val="24"/>
              </w:rPr>
            </w:pPr>
            <w:r>
              <w:rPr>
                <w:rFonts w:hint="eastAsia" w:ascii="宋体" w:hAnsi="宋体" w:cs="宋体"/>
                <w:bCs/>
                <w:kern w:val="0"/>
                <w:sz w:val="24"/>
              </w:rPr>
              <w:t>意识形态建设文件材料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EC67963">
            <w:pPr>
              <w:widowControl/>
              <w:jc w:val="center"/>
              <w:rPr>
                <w:rFonts w:ascii="宋体" w:hAnsi="宋体" w:cs="宋体"/>
                <w:bCs/>
                <w:kern w:val="0"/>
                <w:sz w:val="24"/>
              </w:rPr>
            </w:pPr>
            <w:r>
              <w:rPr>
                <w:rFonts w:hint="eastAsia" w:ascii="宋体" w:hAnsi="宋体" w:cs="宋体"/>
                <w:bCs/>
                <w:kern w:val="0"/>
                <w:sz w:val="24"/>
              </w:rPr>
              <w:t>永久</w:t>
            </w:r>
          </w:p>
        </w:tc>
      </w:tr>
      <w:tr w14:paraId="7F70BF0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82B1049">
            <w:pPr>
              <w:widowControl/>
              <w:jc w:val="left"/>
              <w:rPr>
                <w:rFonts w:ascii="宋体" w:hAnsi="宋体" w:cs="宋体"/>
                <w:bCs/>
                <w:kern w:val="0"/>
                <w:sz w:val="24"/>
              </w:rPr>
            </w:pPr>
            <w:r>
              <w:rPr>
                <w:rFonts w:hint="eastAsia" w:ascii="宋体" w:hAnsi="宋体" w:cs="宋体"/>
                <w:bCs/>
                <w:kern w:val="0"/>
                <w:sz w:val="24"/>
              </w:rPr>
              <w:t>5.4.4.11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34BCB0D">
            <w:pPr>
              <w:widowControl/>
              <w:jc w:val="left"/>
              <w:rPr>
                <w:rFonts w:ascii="宋体" w:hAnsi="宋体" w:cs="宋体"/>
                <w:bCs/>
                <w:kern w:val="0"/>
                <w:sz w:val="24"/>
              </w:rPr>
            </w:pPr>
            <w:r>
              <w:rPr>
                <w:rFonts w:hint="eastAsia" w:ascii="宋体" w:hAnsi="宋体" w:cs="宋体"/>
                <w:bCs/>
                <w:kern w:val="0"/>
                <w:sz w:val="24"/>
              </w:rPr>
              <w:t>突发事件新闻发布方案、重大突发事件舆情危机应对效果总结、评估报告等应急预案文件材料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B0B498A">
            <w:pPr>
              <w:widowControl/>
              <w:jc w:val="center"/>
              <w:rPr>
                <w:rFonts w:ascii="宋体" w:hAnsi="宋体" w:cs="宋体"/>
                <w:bCs/>
                <w:kern w:val="0"/>
                <w:sz w:val="24"/>
              </w:rPr>
            </w:pPr>
            <w:r>
              <w:rPr>
                <w:rFonts w:hint="eastAsia" w:ascii="宋体" w:hAnsi="宋体" w:cs="宋体"/>
                <w:bCs/>
                <w:kern w:val="0"/>
                <w:sz w:val="24"/>
              </w:rPr>
              <w:t>30年</w:t>
            </w:r>
          </w:p>
        </w:tc>
      </w:tr>
      <w:tr w14:paraId="16755C1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83C0CC3">
            <w:pPr>
              <w:widowControl/>
              <w:jc w:val="left"/>
              <w:rPr>
                <w:rFonts w:ascii="宋体" w:hAnsi="宋体" w:cs="宋体"/>
                <w:bCs/>
                <w:kern w:val="0"/>
                <w:sz w:val="24"/>
              </w:rPr>
            </w:pPr>
            <w:r>
              <w:rPr>
                <w:rFonts w:hint="eastAsia" w:ascii="宋体" w:hAnsi="宋体" w:cs="宋体"/>
                <w:bCs/>
                <w:kern w:val="0"/>
                <w:sz w:val="24"/>
              </w:rPr>
              <w:t>5.4.5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392DF5C">
            <w:pPr>
              <w:widowControl/>
              <w:jc w:val="left"/>
              <w:rPr>
                <w:rFonts w:ascii="宋体" w:hAnsi="宋体" w:cs="宋体"/>
                <w:bCs/>
                <w:kern w:val="0"/>
                <w:sz w:val="24"/>
              </w:rPr>
            </w:pPr>
            <w:r>
              <w:rPr>
                <w:rFonts w:hint="eastAsia" w:ascii="宋体" w:hAnsi="宋体" w:cs="宋体"/>
                <w:bCs/>
                <w:kern w:val="0"/>
                <w:sz w:val="24"/>
              </w:rPr>
              <w:t>新闻宣传工作管理文件材料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056AD04">
            <w:pPr>
              <w:widowControl/>
              <w:jc w:val="center"/>
              <w:rPr>
                <w:rFonts w:ascii="宋体" w:hAnsi="宋体" w:cs="宋体"/>
                <w:bCs/>
                <w:kern w:val="0"/>
                <w:sz w:val="24"/>
              </w:rPr>
            </w:pPr>
            <w:r>
              <w:rPr>
                <w:rFonts w:hint="eastAsia" w:ascii="宋体" w:hAnsi="宋体" w:cs="宋体"/>
                <w:bCs/>
                <w:kern w:val="0"/>
                <w:sz w:val="24"/>
              </w:rPr>
              <w:t>　</w:t>
            </w:r>
          </w:p>
        </w:tc>
      </w:tr>
      <w:tr w14:paraId="312AD9F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6D8B5DB">
            <w:pPr>
              <w:widowControl/>
              <w:jc w:val="left"/>
              <w:rPr>
                <w:rFonts w:ascii="宋体" w:hAnsi="宋体" w:cs="宋体"/>
                <w:bCs/>
                <w:kern w:val="0"/>
                <w:sz w:val="24"/>
              </w:rPr>
            </w:pPr>
            <w:r>
              <w:rPr>
                <w:rFonts w:hint="eastAsia" w:ascii="宋体" w:hAnsi="宋体" w:cs="宋体"/>
                <w:bCs/>
                <w:kern w:val="0"/>
                <w:sz w:val="24"/>
              </w:rPr>
              <w:t>5.4.5.1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FA778B8">
            <w:pPr>
              <w:widowControl/>
              <w:jc w:val="left"/>
              <w:rPr>
                <w:rFonts w:ascii="宋体" w:hAnsi="宋体" w:cs="宋体"/>
                <w:bCs/>
                <w:kern w:val="0"/>
                <w:sz w:val="24"/>
              </w:rPr>
            </w:pPr>
            <w:r>
              <w:rPr>
                <w:rFonts w:hint="eastAsia" w:ascii="宋体" w:hAnsi="宋体" w:cs="宋体"/>
                <w:bCs/>
                <w:kern w:val="0"/>
                <w:sz w:val="24"/>
              </w:rPr>
              <w:t>公司视频新闻管理文件材料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A4CF619">
            <w:pPr>
              <w:widowControl/>
              <w:jc w:val="center"/>
              <w:rPr>
                <w:rFonts w:ascii="宋体" w:hAnsi="宋体" w:cs="宋体"/>
                <w:bCs/>
                <w:kern w:val="0"/>
                <w:sz w:val="24"/>
              </w:rPr>
            </w:pPr>
            <w:r>
              <w:rPr>
                <w:rFonts w:hint="eastAsia" w:ascii="宋体" w:hAnsi="宋体" w:cs="宋体"/>
                <w:bCs/>
                <w:kern w:val="0"/>
                <w:sz w:val="24"/>
              </w:rPr>
              <w:t>永久</w:t>
            </w:r>
          </w:p>
        </w:tc>
      </w:tr>
      <w:tr w14:paraId="6834171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A10221C">
            <w:pPr>
              <w:widowControl/>
              <w:jc w:val="left"/>
              <w:rPr>
                <w:rFonts w:ascii="宋体" w:hAnsi="宋体" w:cs="宋体"/>
                <w:bCs/>
                <w:kern w:val="0"/>
                <w:sz w:val="24"/>
              </w:rPr>
            </w:pPr>
            <w:r>
              <w:rPr>
                <w:rFonts w:hint="eastAsia" w:ascii="宋体" w:hAnsi="宋体" w:cs="宋体"/>
                <w:bCs/>
                <w:kern w:val="0"/>
                <w:sz w:val="24"/>
              </w:rPr>
              <w:t>5.4.5.2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1BDFA11">
            <w:pPr>
              <w:widowControl/>
              <w:jc w:val="left"/>
              <w:rPr>
                <w:rFonts w:ascii="宋体" w:hAnsi="宋体" w:cs="宋体"/>
                <w:bCs/>
                <w:kern w:val="0"/>
                <w:sz w:val="24"/>
              </w:rPr>
            </w:pPr>
            <w:r>
              <w:rPr>
                <w:rFonts w:hint="eastAsia" w:ascii="宋体" w:hAnsi="宋体" w:cs="宋体"/>
                <w:bCs/>
                <w:kern w:val="0"/>
                <w:sz w:val="24"/>
              </w:rPr>
              <w:t>声像设备台账、使用、维修和报废管理工作文件材料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2CAA2CF">
            <w:pPr>
              <w:widowControl/>
              <w:jc w:val="center"/>
              <w:rPr>
                <w:rFonts w:ascii="宋体" w:hAnsi="宋体" w:cs="宋体"/>
                <w:bCs/>
                <w:kern w:val="0"/>
                <w:sz w:val="24"/>
              </w:rPr>
            </w:pPr>
            <w:r>
              <w:rPr>
                <w:rFonts w:hint="eastAsia" w:ascii="宋体" w:hAnsi="宋体" w:cs="宋体"/>
                <w:bCs/>
                <w:kern w:val="0"/>
                <w:sz w:val="24"/>
              </w:rPr>
              <w:t>永久</w:t>
            </w:r>
          </w:p>
        </w:tc>
      </w:tr>
      <w:tr w14:paraId="37A341A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1928511">
            <w:pPr>
              <w:widowControl/>
              <w:jc w:val="left"/>
              <w:rPr>
                <w:rFonts w:ascii="宋体" w:hAnsi="宋体" w:cs="宋体"/>
                <w:bCs/>
                <w:kern w:val="0"/>
                <w:sz w:val="24"/>
              </w:rPr>
            </w:pPr>
            <w:r>
              <w:rPr>
                <w:rFonts w:hint="eastAsia" w:ascii="宋体" w:hAnsi="宋体" w:cs="宋体"/>
                <w:bCs/>
                <w:kern w:val="0"/>
                <w:sz w:val="24"/>
              </w:rPr>
              <w:t>5.4.5.3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07F9CAA">
            <w:pPr>
              <w:widowControl/>
              <w:jc w:val="left"/>
              <w:rPr>
                <w:rFonts w:ascii="宋体" w:hAnsi="宋体" w:cs="宋体"/>
                <w:bCs/>
                <w:kern w:val="0"/>
                <w:sz w:val="24"/>
              </w:rPr>
            </w:pPr>
            <w:r>
              <w:rPr>
                <w:rFonts w:hint="eastAsia" w:ascii="宋体" w:hAnsi="宋体" w:cs="宋体"/>
                <w:bCs/>
                <w:kern w:val="0"/>
                <w:sz w:val="24"/>
              </w:rPr>
              <w:t>对外宣传审核工作文件材料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A19E69E">
            <w:pPr>
              <w:widowControl/>
              <w:jc w:val="center"/>
              <w:rPr>
                <w:rFonts w:ascii="宋体" w:hAnsi="宋体" w:cs="宋体"/>
                <w:bCs/>
                <w:kern w:val="0"/>
                <w:sz w:val="24"/>
              </w:rPr>
            </w:pPr>
            <w:r>
              <w:rPr>
                <w:rFonts w:hint="eastAsia" w:ascii="宋体" w:hAnsi="宋体" w:cs="宋体"/>
                <w:bCs/>
                <w:kern w:val="0"/>
                <w:sz w:val="24"/>
              </w:rPr>
              <w:t>永久</w:t>
            </w:r>
          </w:p>
        </w:tc>
      </w:tr>
      <w:tr w14:paraId="4557291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5D0D244">
            <w:pPr>
              <w:widowControl/>
              <w:jc w:val="left"/>
              <w:rPr>
                <w:rFonts w:ascii="宋体" w:hAnsi="宋体" w:cs="宋体"/>
                <w:bCs/>
                <w:kern w:val="0"/>
                <w:sz w:val="24"/>
              </w:rPr>
            </w:pPr>
            <w:r>
              <w:rPr>
                <w:rFonts w:hint="eastAsia" w:ascii="宋体" w:hAnsi="宋体" w:cs="宋体"/>
                <w:bCs/>
                <w:kern w:val="0"/>
                <w:sz w:val="24"/>
              </w:rPr>
              <w:t>5.4.5.4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8964CA3">
            <w:pPr>
              <w:widowControl/>
              <w:jc w:val="left"/>
              <w:rPr>
                <w:rFonts w:ascii="宋体" w:hAnsi="宋体" w:cs="宋体"/>
                <w:bCs/>
                <w:kern w:val="0"/>
                <w:sz w:val="24"/>
              </w:rPr>
            </w:pPr>
            <w:r>
              <w:rPr>
                <w:rFonts w:hint="eastAsia" w:ascii="宋体" w:hAnsi="宋体" w:cs="宋体"/>
                <w:bCs/>
                <w:kern w:val="0"/>
                <w:sz w:val="24"/>
              </w:rPr>
              <w:t>公司对外新闻宣传报道、内部宣传报道策划、组织实施、研制、外事、里程碑事件、纪念性活动、典型人物宣传报道等工作文件材料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DA6DBE2">
            <w:pPr>
              <w:widowControl/>
              <w:jc w:val="center"/>
              <w:rPr>
                <w:rFonts w:ascii="宋体" w:hAnsi="宋体" w:cs="宋体"/>
                <w:bCs/>
                <w:kern w:val="0"/>
                <w:sz w:val="24"/>
              </w:rPr>
            </w:pPr>
            <w:r>
              <w:rPr>
                <w:rFonts w:hint="eastAsia" w:ascii="宋体" w:hAnsi="宋体" w:cs="宋体"/>
                <w:bCs/>
                <w:kern w:val="0"/>
                <w:sz w:val="24"/>
              </w:rPr>
              <w:t>永久</w:t>
            </w:r>
          </w:p>
        </w:tc>
      </w:tr>
      <w:tr w14:paraId="2C3B544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520C512">
            <w:pPr>
              <w:widowControl/>
              <w:jc w:val="left"/>
              <w:rPr>
                <w:rFonts w:ascii="宋体" w:hAnsi="宋体" w:cs="宋体"/>
                <w:bCs/>
                <w:kern w:val="0"/>
                <w:sz w:val="24"/>
              </w:rPr>
            </w:pPr>
            <w:r>
              <w:rPr>
                <w:rFonts w:hint="eastAsia" w:ascii="宋体" w:hAnsi="宋体" w:cs="宋体"/>
                <w:bCs/>
                <w:kern w:val="0"/>
                <w:sz w:val="24"/>
              </w:rPr>
              <w:t>5.4.5.5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6EC6D4F">
            <w:pPr>
              <w:widowControl/>
              <w:jc w:val="left"/>
              <w:rPr>
                <w:rFonts w:ascii="宋体" w:hAnsi="宋体" w:cs="宋体"/>
                <w:bCs/>
                <w:kern w:val="0"/>
                <w:sz w:val="24"/>
              </w:rPr>
            </w:pPr>
            <w:r>
              <w:rPr>
                <w:rFonts w:hint="eastAsia" w:ascii="宋体" w:hAnsi="宋体" w:cs="宋体"/>
                <w:bCs/>
                <w:kern w:val="0"/>
                <w:sz w:val="24"/>
              </w:rPr>
              <w:t>公司纪念、庆典活动文件材料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316037C">
            <w:pPr>
              <w:widowControl/>
              <w:jc w:val="center"/>
              <w:rPr>
                <w:rFonts w:ascii="宋体" w:hAnsi="宋体" w:cs="宋体"/>
                <w:bCs/>
                <w:kern w:val="0"/>
                <w:sz w:val="24"/>
              </w:rPr>
            </w:pPr>
            <w:r>
              <w:rPr>
                <w:rFonts w:hint="eastAsia" w:ascii="宋体" w:hAnsi="宋体" w:cs="宋体"/>
                <w:bCs/>
                <w:kern w:val="0"/>
                <w:sz w:val="24"/>
              </w:rPr>
              <w:t>永久</w:t>
            </w:r>
          </w:p>
        </w:tc>
      </w:tr>
      <w:tr w14:paraId="28C9421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F923B93">
            <w:pPr>
              <w:widowControl/>
              <w:jc w:val="left"/>
              <w:rPr>
                <w:rFonts w:ascii="宋体" w:hAnsi="宋体" w:cs="宋体"/>
                <w:bCs/>
                <w:kern w:val="0"/>
                <w:sz w:val="24"/>
              </w:rPr>
            </w:pPr>
            <w:r>
              <w:rPr>
                <w:rFonts w:hint="eastAsia" w:ascii="宋体" w:hAnsi="宋体" w:cs="宋体"/>
                <w:bCs/>
                <w:kern w:val="0"/>
                <w:sz w:val="24"/>
              </w:rPr>
              <w:t>5.4.5.5.1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D588EA1">
            <w:pPr>
              <w:widowControl/>
              <w:jc w:val="left"/>
              <w:rPr>
                <w:rFonts w:ascii="宋体" w:hAnsi="宋体" w:cs="宋体"/>
                <w:bCs/>
                <w:kern w:val="0"/>
                <w:sz w:val="24"/>
              </w:rPr>
            </w:pPr>
            <w:r>
              <w:rPr>
                <w:rFonts w:hint="eastAsia" w:ascii="宋体" w:hAnsi="宋体" w:cs="宋体"/>
                <w:bCs/>
                <w:kern w:val="0"/>
                <w:sz w:val="24"/>
              </w:rPr>
              <w:t>公司成立逢十周年纪念、庆典活动文件材料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78A35E0">
            <w:pPr>
              <w:widowControl/>
              <w:jc w:val="center"/>
              <w:rPr>
                <w:rFonts w:ascii="宋体" w:hAnsi="宋体" w:cs="宋体"/>
                <w:bCs/>
                <w:kern w:val="0"/>
                <w:sz w:val="24"/>
              </w:rPr>
            </w:pPr>
            <w:r>
              <w:rPr>
                <w:rFonts w:hint="eastAsia" w:ascii="宋体" w:hAnsi="宋体" w:cs="宋体"/>
                <w:bCs/>
                <w:kern w:val="0"/>
                <w:sz w:val="24"/>
              </w:rPr>
              <w:t>永久</w:t>
            </w:r>
          </w:p>
        </w:tc>
      </w:tr>
      <w:tr w14:paraId="3FBAD52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8BF3AA9">
            <w:pPr>
              <w:widowControl/>
              <w:jc w:val="left"/>
              <w:rPr>
                <w:rFonts w:ascii="宋体" w:hAnsi="宋体" w:cs="宋体"/>
                <w:bCs/>
                <w:kern w:val="0"/>
                <w:sz w:val="24"/>
              </w:rPr>
            </w:pPr>
            <w:r>
              <w:rPr>
                <w:rFonts w:hint="eastAsia" w:ascii="宋体" w:hAnsi="宋体" w:cs="宋体"/>
                <w:bCs/>
                <w:kern w:val="0"/>
                <w:sz w:val="24"/>
              </w:rPr>
              <w:t>5.4.5.5.2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40EAF02">
            <w:pPr>
              <w:widowControl/>
              <w:jc w:val="left"/>
              <w:rPr>
                <w:rFonts w:ascii="宋体" w:hAnsi="宋体" w:cs="宋体"/>
                <w:bCs/>
                <w:kern w:val="0"/>
                <w:sz w:val="24"/>
              </w:rPr>
            </w:pPr>
            <w:r>
              <w:rPr>
                <w:rFonts w:hint="eastAsia" w:ascii="宋体" w:hAnsi="宋体" w:cs="宋体"/>
                <w:bCs/>
                <w:kern w:val="0"/>
                <w:sz w:val="24"/>
              </w:rPr>
              <w:t>十周年以下的纪念活动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7F5108C">
            <w:pPr>
              <w:widowControl/>
              <w:jc w:val="center"/>
              <w:rPr>
                <w:rFonts w:ascii="宋体" w:hAnsi="宋体" w:cs="宋体"/>
                <w:bCs/>
                <w:kern w:val="0"/>
                <w:sz w:val="24"/>
              </w:rPr>
            </w:pPr>
            <w:r>
              <w:rPr>
                <w:rFonts w:hint="eastAsia" w:ascii="宋体" w:hAnsi="宋体" w:cs="宋体"/>
                <w:bCs/>
                <w:kern w:val="0"/>
                <w:sz w:val="24"/>
              </w:rPr>
              <w:t>30年</w:t>
            </w:r>
          </w:p>
        </w:tc>
      </w:tr>
      <w:tr w14:paraId="5F143BE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EC89CA1">
            <w:pPr>
              <w:widowControl/>
              <w:jc w:val="left"/>
              <w:rPr>
                <w:rFonts w:ascii="宋体" w:hAnsi="宋体" w:cs="宋体"/>
                <w:bCs/>
                <w:kern w:val="0"/>
                <w:sz w:val="24"/>
              </w:rPr>
            </w:pPr>
            <w:r>
              <w:rPr>
                <w:rFonts w:hint="eastAsia" w:ascii="宋体" w:hAnsi="宋体" w:cs="宋体"/>
                <w:bCs/>
                <w:kern w:val="0"/>
                <w:sz w:val="24"/>
              </w:rPr>
              <w:t>5.4.5.6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9DAD04B">
            <w:pPr>
              <w:widowControl/>
              <w:jc w:val="left"/>
              <w:rPr>
                <w:rFonts w:ascii="宋体" w:hAnsi="宋体" w:cs="宋体"/>
                <w:bCs/>
                <w:kern w:val="0"/>
                <w:sz w:val="24"/>
              </w:rPr>
            </w:pPr>
            <w:r>
              <w:rPr>
                <w:rFonts w:hint="eastAsia" w:ascii="宋体" w:hAnsi="宋体" w:cs="宋体"/>
                <w:bCs/>
                <w:kern w:val="0"/>
                <w:sz w:val="24"/>
              </w:rPr>
              <w:t>公司科研生产拍摄照片、审批、台账等工作的管理规定</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667B767">
            <w:pPr>
              <w:widowControl/>
              <w:jc w:val="center"/>
              <w:rPr>
                <w:rFonts w:ascii="宋体" w:hAnsi="宋体" w:cs="宋体"/>
                <w:bCs/>
                <w:kern w:val="0"/>
                <w:sz w:val="24"/>
              </w:rPr>
            </w:pPr>
            <w:r>
              <w:rPr>
                <w:rFonts w:hint="eastAsia" w:ascii="宋体" w:hAnsi="宋体" w:cs="宋体"/>
                <w:bCs/>
                <w:kern w:val="0"/>
                <w:sz w:val="24"/>
              </w:rPr>
              <w:t>永久</w:t>
            </w:r>
          </w:p>
        </w:tc>
      </w:tr>
      <w:tr w14:paraId="6B3364F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E9D7173">
            <w:pPr>
              <w:widowControl/>
              <w:jc w:val="left"/>
              <w:rPr>
                <w:rFonts w:ascii="宋体" w:hAnsi="宋体" w:cs="宋体"/>
                <w:bCs/>
                <w:kern w:val="0"/>
                <w:sz w:val="24"/>
              </w:rPr>
            </w:pPr>
            <w:r>
              <w:rPr>
                <w:rFonts w:hint="eastAsia" w:ascii="宋体" w:hAnsi="宋体" w:cs="宋体"/>
                <w:bCs/>
                <w:kern w:val="0"/>
                <w:sz w:val="24"/>
              </w:rPr>
              <w:t>5.4.5.7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6805FD9">
            <w:pPr>
              <w:widowControl/>
              <w:jc w:val="left"/>
              <w:rPr>
                <w:rFonts w:ascii="宋体" w:hAnsi="宋体" w:cs="宋体"/>
                <w:bCs/>
                <w:kern w:val="0"/>
                <w:sz w:val="24"/>
              </w:rPr>
            </w:pPr>
            <w:r>
              <w:rPr>
                <w:rFonts w:hint="eastAsia" w:ascii="宋体" w:hAnsi="宋体" w:cs="宋体"/>
                <w:bCs/>
                <w:kern w:val="0"/>
                <w:sz w:val="24"/>
              </w:rPr>
              <w:t>公司互联网门户、手机报、微信等新媒体宣传工作文件材料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4FBA1AA">
            <w:pPr>
              <w:widowControl/>
              <w:jc w:val="center"/>
              <w:rPr>
                <w:rFonts w:ascii="宋体" w:hAnsi="宋体" w:cs="宋体"/>
                <w:bCs/>
                <w:kern w:val="0"/>
                <w:sz w:val="24"/>
              </w:rPr>
            </w:pPr>
            <w:r>
              <w:rPr>
                <w:rFonts w:hint="eastAsia" w:ascii="宋体" w:hAnsi="宋体" w:cs="宋体"/>
                <w:bCs/>
                <w:kern w:val="0"/>
                <w:sz w:val="24"/>
              </w:rPr>
              <w:t>永久</w:t>
            </w:r>
          </w:p>
        </w:tc>
      </w:tr>
      <w:tr w14:paraId="6442D80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DE1976E">
            <w:pPr>
              <w:widowControl/>
              <w:jc w:val="left"/>
              <w:rPr>
                <w:rFonts w:ascii="宋体" w:hAnsi="宋体" w:cs="宋体"/>
                <w:bCs/>
                <w:kern w:val="0"/>
                <w:sz w:val="24"/>
              </w:rPr>
            </w:pPr>
            <w:r>
              <w:rPr>
                <w:rFonts w:hint="eastAsia" w:ascii="宋体" w:hAnsi="宋体" w:cs="宋体"/>
                <w:bCs/>
                <w:kern w:val="0"/>
                <w:sz w:val="24"/>
              </w:rPr>
              <w:t>5.4.5.8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E359D4C">
            <w:pPr>
              <w:widowControl/>
              <w:jc w:val="left"/>
              <w:rPr>
                <w:rFonts w:ascii="宋体" w:hAnsi="宋体" w:cs="宋体"/>
                <w:bCs/>
                <w:kern w:val="0"/>
                <w:sz w:val="24"/>
              </w:rPr>
            </w:pPr>
            <w:r>
              <w:rPr>
                <w:rFonts w:hint="eastAsia" w:ascii="宋体" w:hAnsi="宋体" w:cs="宋体"/>
                <w:bCs/>
                <w:kern w:val="0"/>
                <w:sz w:val="24"/>
              </w:rPr>
              <w:t>上级新闻单位来访接待工作文件材料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BB1C84F">
            <w:pPr>
              <w:widowControl/>
              <w:jc w:val="center"/>
              <w:rPr>
                <w:rFonts w:ascii="宋体" w:hAnsi="宋体" w:cs="宋体"/>
                <w:bCs/>
                <w:kern w:val="0"/>
                <w:sz w:val="24"/>
              </w:rPr>
            </w:pPr>
            <w:r>
              <w:rPr>
                <w:rFonts w:hint="eastAsia" w:ascii="宋体" w:hAnsi="宋体" w:cs="宋体"/>
                <w:bCs/>
                <w:kern w:val="0"/>
                <w:sz w:val="24"/>
              </w:rPr>
              <w:t>永久</w:t>
            </w:r>
          </w:p>
        </w:tc>
      </w:tr>
      <w:tr w14:paraId="2F3F9E2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1ECF868">
            <w:pPr>
              <w:widowControl/>
              <w:jc w:val="left"/>
              <w:rPr>
                <w:rFonts w:ascii="宋体" w:hAnsi="宋体" w:cs="宋体"/>
                <w:bCs/>
                <w:kern w:val="0"/>
                <w:sz w:val="24"/>
              </w:rPr>
            </w:pPr>
            <w:r>
              <w:rPr>
                <w:rFonts w:hint="eastAsia" w:ascii="宋体" w:hAnsi="宋体" w:cs="宋体"/>
                <w:bCs/>
                <w:kern w:val="0"/>
                <w:sz w:val="24"/>
              </w:rPr>
              <w:t>5.5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849C6AC">
            <w:pPr>
              <w:widowControl/>
              <w:jc w:val="left"/>
              <w:rPr>
                <w:rFonts w:ascii="宋体" w:hAnsi="宋体" w:cs="宋体"/>
                <w:bCs/>
                <w:kern w:val="0"/>
                <w:sz w:val="24"/>
              </w:rPr>
            </w:pPr>
            <w:r>
              <w:rPr>
                <w:rFonts w:hint="eastAsia" w:ascii="宋体" w:hAnsi="宋体" w:cs="宋体"/>
                <w:bCs/>
                <w:kern w:val="0"/>
                <w:sz w:val="24"/>
              </w:rPr>
              <w:t>工会管理文件材料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65DC32E">
            <w:pPr>
              <w:widowControl/>
              <w:jc w:val="center"/>
              <w:rPr>
                <w:rFonts w:ascii="宋体" w:hAnsi="宋体" w:cs="宋体"/>
                <w:bCs/>
                <w:kern w:val="0"/>
                <w:sz w:val="24"/>
              </w:rPr>
            </w:pPr>
            <w:r>
              <w:rPr>
                <w:rFonts w:hint="eastAsia" w:ascii="宋体" w:hAnsi="宋体" w:cs="宋体"/>
                <w:bCs/>
                <w:kern w:val="0"/>
                <w:sz w:val="24"/>
              </w:rPr>
              <w:t>　</w:t>
            </w:r>
          </w:p>
        </w:tc>
      </w:tr>
      <w:tr w14:paraId="2E695CF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A44F2D8">
            <w:pPr>
              <w:widowControl/>
              <w:jc w:val="left"/>
              <w:rPr>
                <w:rFonts w:ascii="宋体" w:hAnsi="宋体" w:cs="宋体"/>
                <w:bCs/>
                <w:kern w:val="0"/>
                <w:sz w:val="24"/>
              </w:rPr>
            </w:pPr>
            <w:r>
              <w:rPr>
                <w:rFonts w:hint="eastAsia" w:ascii="宋体" w:hAnsi="宋体" w:cs="宋体"/>
                <w:bCs/>
                <w:kern w:val="0"/>
                <w:sz w:val="24"/>
              </w:rPr>
              <w:t>5.5.1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310AE68">
            <w:pPr>
              <w:widowControl/>
              <w:jc w:val="left"/>
              <w:rPr>
                <w:rFonts w:ascii="宋体" w:hAnsi="宋体" w:cs="宋体"/>
                <w:bCs/>
                <w:kern w:val="0"/>
                <w:sz w:val="24"/>
              </w:rPr>
            </w:pPr>
            <w:r>
              <w:rPr>
                <w:rFonts w:hint="eastAsia" w:ascii="宋体" w:hAnsi="宋体" w:cs="宋体"/>
                <w:bCs/>
                <w:kern w:val="0"/>
                <w:sz w:val="24"/>
              </w:rPr>
              <w:t>工会工作职责范围、管理程序、管理规章、岗位说明书等文件材料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45ADC4C">
            <w:pPr>
              <w:widowControl/>
              <w:jc w:val="center"/>
              <w:rPr>
                <w:rFonts w:ascii="宋体" w:hAnsi="宋体" w:cs="宋体"/>
                <w:bCs/>
                <w:kern w:val="0"/>
                <w:sz w:val="24"/>
              </w:rPr>
            </w:pPr>
            <w:r>
              <w:rPr>
                <w:rFonts w:hint="eastAsia" w:ascii="宋体" w:hAnsi="宋体" w:cs="宋体"/>
                <w:bCs/>
                <w:kern w:val="0"/>
                <w:sz w:val="24"/>
              </w:rPr>
              <w:t>永久</w:t>
            </w:r>
          </w:p>
        </w:tc>
      </w:tr>
      <w:tr w14:paraId="7329C1C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667018E">
            <w:pPr>
              <w:widowControl/>
              <w:jc w:val="left"/>
              <w:rPr>
                <w:rFonts w:ascii="宋体" w:hAnsi="宋体" w:cs="宋体"/>
                <w:bCs/>
                <w:kern w:val="0"/>
                <w:sz w:val="24"/>
              </w:rPr>
            </w:pPr>
            <w:r>
              <w:rPr>
                <w:rFonts w:hint="eastAsia" w:ascii="宋体" w:hAnsi="宋体" w:cs="宋体"/>
                <w:bCs/>
                <w:kern w:val="0"/>
                <w:sz w:val="24"/>
              </w:rPr>
              <w:t>5.5.2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762C43F">
            <w:pPr>
              <w:widowControl/>
              <w:jc w:val="left"/>
              <w:rPr>
                <w:rFonts w:ascii="宋体" w:hAnsi="宋体" w:cs="宋体"/>
                <w:bCs/>
                <w:kern w:val="0"/>
                <w:sz w:val="24"/>
              </w:rPr>
            </w:pPr>
            <w:r>
              <w:rPr>
                <w:rFonts w:hint="eastAsia" w:ascii="宋体" w:hAnsi="宋体" w:cs="宋体"/>
                <w:bCs/>
                <w:kern w:val="0"/>
                <w:sz w:val="24"/>
              </w:rPr>
              <w:t>工会工作年度计划和总结文件材料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CFD2216">
            <w:pPr>
              <w:widowControl/>
              <w:jc w:val="center"/>
              <w:rPr>
                <w:rFonts w:ascii="宋体" w:hAnsi="宋体" w:cs="宋体"/>
                <w:bCs/>
                <w:kern w:val="0"/>
                <w:sz w:val="24"/>
              </w:rPr>
            </w:pPr>
            <w:r>
              <w:rPr>
                <w:rFonts w:hint="eastAsia" w:ascii="宋体" w:hAnsi="宋体" w:cs="宋体"/>
                <w:bCs/>
                <w:kern w:val="0"/>
                <w:sz w:val="24"/>
              </w:rPr>
              <w:t>永久</w:t>
            </w:r>
          </w:p>
        </w:tc>
      </w:tr>
      <w:tr w14:paraId="5FC2430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92285A0">
            <w:pPr>
              <w:widowControl/>
              <w:jc w:val="left"/>
              <w:rPr>
                <w:rFonts w:ascii="宋体" w:hAnsi="宋体" w:cs="宋体"/>
                <w:bCs/>
                <w:kern w:val="0"/>
                <w:sz w:val="24"/>
              </w:rPr>
            </w:pPr>
            <w:r>
              <w:rPr>
                <w:rFonts w:hint="eastAsia" w:ascii="宋体" w:hAnsi="宋体" w:cs="宋体"/>
                <w:bCs/>
                <w:kern w:val="0"/>
                <w:sz w:val="24"/>
              </w:rPr>
              <w:t>5.5.3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EC72A9E">
            <w:pPr>
              <w:widowControl/>
              <w:jc w:val="left"/>
              <w:rPr>
                <w:rFonts w:ascii="宋体" w:hAnsi="宋体" w:cs="宋体"/>
                <w:bCs/>
                <w:kern w:val="0"/>
                <w:sz w:val="24"/>
              </w:rPr>
            </w:pPr>
            <w:r>
              <w:rPr>
                <w:rFonts w:hint="eastAsia" w:ascii="宋体" w:hAnsi="宋体" w:cs="宋体"/>
                <w:bCs/>
                <w:kern w:val="0"/>
                <w:sz w:val="24"/>
              </w:rPr>
              <w:t>职工代表大会、职工代表团长会、职工代表团（组）长扩大会议文件材料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EC5C184">
            <w:pPr>
              <w:widowControl/>
              <w:jc w:val="center"/>
              <w:rPr>
                <w:rFonts w:ascii="宋体" w:hAnsi="宋体" w:cs="宋体"/>
                <w:bCs/>
                <w:kern w:val="0"/>
                <w:sz w:val="24"/>
              </w:rPr>
            </w:pPr>
            <w:r>
              <w:rPr>
                <w:rFonts w:hint="eastAsia" w:ascii="宋体" w:hAnsi="宋体" w:cs="宋体"/>
                <w:bCs/>
                <w:kern w:val="0"/>
                <w:sz w:val="24"/>
              </w:rPr>
              <w:t>　</w:t>
            </w:r>
          </w:p>
        </w:tc>
      </w:tr>
      <w:tr w14:paraId="7DDB5AF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9566C56">
            <w:pPr>
              <w:widowControl/>
              <w:jc w:val="left"/>
              <w:rPr>
                <w:rFonts w:ascii="宋体" w:hAnsi="宋体" w:cs="宋体"/>
                <w:bCs/>
                <w:kern w:val="0"/>
                <w:sz w:val="24"/>
              </w:rPr>
            </w:pPr>
            <w:r>
              <w:rPr>
                <w:rFonts w:hint="eastAsia" w:ascii="宋体" w:hAnsi="宋体" w:cs="宋体"/>
                <w:bCs/>
                <w:kern w:val="0"/>
                <w:sz w:val="24"/>
              </w:rPr>
              <w:t>5.5.3.1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E062E8F">
            <w:pPr>
              <w:widowControl/>
              <w:jc w:val="left"/>
              <w:rPr>
                <w:rFonts w:ascii="宋体" w:hAnsi="宋体" w:cs="宋体"/>
                <w:bCs/>
                <w:kern w:val="0"/>
                <w:sz w:val="24"/>
              </w:rPr>
            </w:pPr>
            <w:r>
              <w:rPr>
                <w:rFonts w:hint="eastAsia" w:ascii="宋体" w:hAnsi="宋体" w:cs="宋体"/>
                <w:bCs/>
                <w:kern w:val="0"/>
                <w:sz w:val="24"/>
              </w:rPr>
              <w:t>请示、批复、批示、通知、报告、领导人讲话、选举结果、主席团会议记录、名单、议程、名册、开幕词、闭幕词、讨论通过的文件、决议、纪要、公告等文件材料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428F5A8">
            <w:pPr>
              <w:widowControl/>
              <w:jc w:val="center"/>
              <w:rPr>
                <w:rFonts w:ascii="宋体" w:hAnsi="宋体" w:cs="宋体"/>
                <w:bCs/>
                <w:kern w:val="0"/>
                <w:sz w:val="24"/>
              </w:rPr>
            </w:pPr>
            <w:r>
              <w:rPr>
                <w:rFonts w:hint="eastAsia" w:ascii="宋体" w:hAnsi="宋体" w:cs="宋体"/>
                <w:bCs/>
                <w:kern w:val="0"/>
                <w:sz w:val="24"/>
              </w:rPr>
              <w:t>永久</w:t>
            </w:r>
          </w:p>
        </w:tc>
      </w:tr>
      <w:tr w14:paraId="6C671C0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E697C4F">
            <w:pPr>
              <w:widowControl/>
              <w:jc w:val="left"/>
              <w:rPr>
                <w:rFonts w:ascii="宋体" w:hAnsi="宋体" w:cs="宋体"/>
                <w:bCs/>
                <w:kern w:val="0"/>
                <w:sz w:val="24"/>
              </w:rPr>
            </w:pPr>
            <w:r>
              <w:rPr>
                <w:rFonts w:hint="eastAsia" w:ascii="宋体" w:hAnsi="宋体" w:cs="宋体"/>
                <w:bCs/>
                <w:kern w:val="0"/>
                <w:sz w:val="24"/>
              </w:rPr>
              <w:t>5.5.3.2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D8391B2">
            <w:pPr>
              <w:widowControl/>
              <w:jc w:val="left"/>
              <w:rPr>
                <w:rFonts w:ascii="宋体" w:hAnsi="宋体" w:cs="宋体"/>
                <w:bCs/>
                <w:kern w:val="0"/>
                <w:sz w:val="24"/>
              </w:rPr>
            </w:pPr>
            <w:r>
              <w:rPr>
                <w:rFonts w:hint="eastAsia" w:ascii="宋体" w:hAnsi="宋体" w:cs="宋体"/>
                <w:bCs/>
                <w:kern w:val="0"/>
                <w:sz w:val="24"/>
              </w:rPr>
              <w:t>大会发言、交流、会议简报</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2B5F9C3">
            <w:pPr>
              <w:widowControl/>
              <w:jc w:val="center"/>
              <w:rPr>
                <w:rFonts w:ascii="宋体" w:hAnsi="宋体" w:cs="宋体"/>
                <w:bCs/>
                <w:kern w:val="0"/>
                <w:sz w:val="24"/>
              </w:rPr>
            </w:pPr>
            <w:r>
              <w:rPr>
                <w:rFonts w:hint="eastAsia" w:ascii="宋体" w:hAnsi="宋体" w:cs="宋体"/>
                <w:bCs/>
                <w:kern w:val="0"/>
                <w:sz w:val="24"/>
              </w:rPr>
              <w:t>10年</w:t>
            </w:r>
          </w:p>
        </w:tc>
      </w:tr>
      <w:tr w14:paraId="4C436CC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407D321">
            <w:pPr>
              <w:widowControl/>
              <w:jc w:val="left"/>
              <w:rPr>
                <w:rFonts w:ascii="宋体" w:hAnsi="宋体" w:cs="宋体"/>
                <w:bCs/>
                <w:kern w:val="0"/>
                <w:sz w:val="24"/>
              </w:rPr>
            </w:pPr>
            <w:r>
              <w:rPr>
                <w:rFonts w:hint="eastAsia" w:ascii="宋体" w:hAnsi="宋体" w:cs="宋体"/>
                <w:bCs/>
                <w:kern w:val="0"/>
                <w:sz w:val="24"/>
              </w:rPr>
              <w:t>5.5.3.3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8B1414B">
            <w:pPr>
              <w:widowControl/>
              <w:jc w:val="left"/>
              <w:rPr>
                <w:rFonts w:ascii="宋体" w:hAnsi="宋体" w:cs="宋体"/>
                <w:bCs/>
                <w:kern w:val="0"/>
                <w:sz w:val="24"/>
              </w:rPr>
            </w:pPr>
            <w:r>
              <w:rPr>
                <w:rFonts w:hint="eastAsia" w:ascii="宋体" w:hAnsi="宋体" w:cs="宋体"/>
                <w:bCs/>
                <w:kern w:val="0"/>
                <w:sz w:val="24"/>
              </w:rPr>
              <w:t>重要的贺信、贺电，筹备工作、选举工作中形成的文件材料，小组会议记录、会务工作安排、总结等文件材料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474D3E2">
            <w:pPr>
              <w:widowControl/>
              <w:jc w:val="center"/>
              <w:rPr>
                <w:rFonts w:ascii="宋体" w:hAnsi="宋体" w:cs="宋体"/>
                <w:bCs/>
                <w:kern w:val="0"/>
                <w:sz w:val="24"/>
              </w:rPr>
            </w:pPr>
            <w:r>
              <w:rPr>
                <w:rFonts w:hint="eastAsia" w:ascii="宋体" w:hAnsi="宋体" w:cs="宋体"/>
                <w:bCs/>
                <w:kern w:val="0"/>
                <w:sz w:val="24"/>
              </w:rPr>
              <w:t>10年</w:t>
            </w:r>
          </w:p>
        </w:tc>
      </w:tr>
      <w:tr w14:paraId="0699361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5806169">
            <w:pPr>
              <w:widowControl/>
              <w:jc w:val="left"/>
              <w:rPr>
                <w:rFonts w:ascii="宋体" w:hAnsi="宋体" w:cs="宋体"/>
                <w:bCs/>
                <w:kern w:val="0"/>
                <w:sz w:val="24"/>
              </w:rPr>
            </w:pPr>
            <w:r>
              <w:rPr>
                <w:rFonts w:hint="eastAsia" w:ascii="宋体" w:hAnsi="宋体" w:cs="宋体"/>
                <w:bCs/>
                <w:kern w:val="0"/>
                <w:sz w:val="24"/>
              </w:rPr>
              <w:t>5.5.3.4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1E8D923">
            <w:pPr>
              <w:widowControl/>
              <w:jc w:val="left"/>
              <w:rPr>
                <w:rFonts w:ascii="宋体" w:hAnsi="宋体" w:cs="宋体"/>
                <w:bCs/>
                <w:kern w:val="0"/>
                <w:sz w:val="24"/>
              </w:rPr>
            </w:pPr>
            <w:r>
              <w:rPr>
                <w:rFonts w:hint="eastAsia" w:ascii="宋体" w:hAnsi="宋体" w:cs="宋体"/>
                <w:bCs/>
                <w:kern w:val="0"/>
                <w:sz w:val="24"/>
              </w:rPr>
              <w:t>讨论未通过的文件材料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D29D3DC">
            <w:pPr>
              <w:widowControl/>
              <w:jc w:val="center"/>
              <w:rPr>
                <w:rFonts w:ascii="宋体" w:hAnsi="宋体" w:cs="宋体"/>
                <w:bCs/>
                <w:kern w:val="0"/>
                <w:sz w:val="24"/>
              </w:rPr>
            </w:pPr>
            <w:r>
              <w:rPr>
                <w:rFonts w:hint="eastAsia" w:ascii="宋体" w:hAnsi="宋体" w:cs="宋体"/>
                <w:bCs/>
                <w:kern w:val="0"/>
                <w:sz w:val="24"/>
              </w:rPr>
              <w:t>10年</w:t>
            </w:r>
          </w:p>
        </w:tc>
      </w:tr>
      <w:tr w14:paraId="27A6D4E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F5D45CD">
            <w:pPr>
              <w:widowControl/>
              <w:jc w:val="left"/>
              <w:rPr>
                <w:rFonts w:ascii="宋体" w:hAnsi="宋体" w:cs="宋体"/>
                <w:bCs/>
                <w:kern w:val="0"/>
                <w:sz w:val="24"/>
              </w:rPr>
            </w:pPr>
            <w:r>
              <w:rPr>
                <w:rFonts w:hint="eastAsia" w:ascii="宋体" w:hAnsi="宋体" w:cs="宋体"/>
                <w:bCs/>
                <w:kern w:val="0"/>
                <w:sz w:val="24"/>
              </w:rPr>
              <w:t>5.5.4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40040C4">
            <w:pPr>
              <w:widowControl/>
              <w:jc w:val="left"/>
              <w:rPr>
                <w:rFonts w:ascii="宋体" w:hAnsi="宋体" w:cs="宋体"/>
                <w:bCs/>
                <w:kern w:val="0"/>
                <w:sz w:val="24"/>
              </w:rPr>
            </w:pPr>
            <w:r>
              <w:rPr>
                <w:rFonts w:hint="eastAsia" w:ascii="宋体" w:hAnsi="宋体" w:cs="宋体"/>
                <w:bCs/>
                <w:kern w:val="0"/>
                <w:sz w:val="24"/>
              </w:rPr>
              <w:t>工会常委会、工会常委扩大会议、工会会员代表大会文件材料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0A48457">
            <w:pPr>
              <w:widowControl/>
              <w:jc w:val="center"/>
              <w:rPr>
                <w:rFonts w:ascii="宋体" w:hAnsi="宋体" w:cs="宋体"/>
                <w:bCs/>
                <w:kern w:val="0"/>
                <w:sz w:val="24"/>
              </w:rPr>
            </w:pPr>
            <w:r>
              <w:rPr>
                <w:rFonts w:hint="eastAsia" w:ascii="宋体" w:hAnsi="宋体" w:cs="宋体"/>
                <w:bCs/>
                <w:kern w:val="0"/>
                <w:sz w:val="24"/>
              </w:rPr>
              <w:t>　</w:t>
            </w:r>
          </w:p>
        </w:tc>
      </w:tr>
      <w:tr w14:paraId="7270121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BF9AF7F">
            <w:pPr>
              <w:widowControl/>
              <w:jc w:val="left"/>
              <w:rPr>
                <w:rFonts w:ascii="宋体" w:hAnsi="宋体" w:cs="宋体"/>
                <w:bCs/>
                <w:kern w:val="0"/>
                <w:sz w:val="24"/>
              </w:rPr>
            </w:pPr>
            <w:r>
              <w:rPr>
                <w:rFonts w:hint="eastAsia" w:ascii="宋体" w:hAnsi="宋体" w:cs="宋体"/>
                <w:bCs/>
                <w:kern w:val="0"/>
                <w:sz w:val="24"/>
              </w:rPr>
              <w:t>5.5.4.1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CDF44D1">
            <w:pPr>
              <w:widowControl/>
              <w:jc w:val="left"/>
              <w:rPr>
                <w:rFonts w:ascii="宋体" w:hAnsi="宋体" w:cs="宋体"/>
                <w:bCs/>
                <w:kern w:val="0"/>
                <w:sz w:val="24"/>
              </w:rPr>
            </w:pPr>
            <w:r>
              <w:rPr>
                <w:rFonts w:hint="eastAsia" w:ascii="宋体" w:hAnsi="宋体" w:cs="宋体"/>
                <w:bCs/>
                <w:kern w:val="0"/>
                <w:sz w:val="24"/>
              </w:rPr>
              <w:t>通知、议程、报告、决议、决定、总结、纪要、议程、领导人讲话、参会人名单、主席团会议记录、开幕词、闭幕词、讨论通过等文件材料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564D45B">
            <w:pPr>
              <w:widowControl/>
              <w:jc w:val="center"/>
              <w:rPr>
                <w:rFonts w:ascii="宋体" w:hAnsi="宋体" w:cs="宋体"/>
                <w:bCs/>
                <w:kern w:val="0"/>
                <w:sz w:val="24"/>
              </w:rPr>
            </w:pPr>
            <w:r>
              <w:rPr>
                <w:rFonts w:hint="eastAsia" w:ascii="宋体" w:hAnsi="宋体" w:cs="宋体"/>
                <w:bCs/>
                <w:kern w:val="0"/>
                <w:sz w:val="24"/>
              </w:rPr>
              <w:t>永久</w:t>
            </w:r>
          </w:p>
        </w:tc>
      </w:tr>
      <w:tr w14:paraId="2801164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F2EBE89">
            <w:pPr>
              <w:widowControl/>
              <w:jc w:val="left"/>
              <w:rPr>
                <w:rFonts w:ascii="宋体" w:hAnsi="宋体" w:cs="宋体"/>
                <w:bCs/>
                <w:kern w:val="0"/>
                <w:sz w:val="24"/>
              </w:rPr>
            </w:pPr>
            <w:r>
              <w:rPr>
                <w:rFonts w:hint="eastAsia" w:ascii="宋体" w:hAnsi="宋体" w:cs="宋体"/>
                <w:bCs/>
                <w:kern w:val="0"/>
                <w:sz w:val="24"/>
              </w:rPr>
              <w:t>5.5.4.2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5743AF2">
            <w:pPr>
              <w:widowControl/>
              <w:jc w:val="left"/>
              <w:rPr>
                <w:rFonts w:ascii="宋体" w:hAnsi="宋体" w:cs="宋体"/>
                <w:bCs/>
                <w:kern w:val="0"/>
                <w:sz w:val="24"/>
              </w:rPr>
            </w:pPr>
            <w:r>
              <w:rPr>
                <w:rFonts w:hint="eastAsia" w:ascii="宋体" w:hAnsi="宋体" w:cs="宋体"/>
                <w:bCs/>
                <w:kern w:val="0"/>
                <w:sz w:val="24"/>
              </w:rPr>
              <w:t>讨论未通过的文件材料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DC58F63">
            <w:pPr>
              <w:widowControl/>
              <w:jc w:val="center"/>
              <w:rPr>
                <w:rFonts w:ascii="宋体" w:hAnsi="宋体" w:cs="宋体"/>
                <w:bCs/>
                <w:kern w:val="0"/>
                <w:sz w:val="24"/>
              </w:rPr>
            </w:pPr>
            <w:r>
              <w:rPr>
                <w:rFonts w:hint="eastAsia" w:ascii="宋体" w:hAnsi="宋体" w:cs="宋体"/>
                <w:bCs/>
                <w:kern w:val="0"/>
                <w:sz w:val="24"/>
              </w:rPr>
              <w:t>10年</w:t>
            </w:r>
          </w:p>
        </w:tc>
      </w:tr>
      <w:tr w14:paraId="42AB2D2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F80F4FC">
            <w:pPr>
              <w:widowControl/>
              <w:jc w:val="left"/>
              <w:rPr>
                <w:rFonts w:ascii="宋体" w:hAnsi="宋体" w:cs="宋体"/>
                <w:bCs/>
                <w:kern w:val="0"/>
                <w:sz w:val="24"/>
              </w:rPr>
            </w:pPr>
            <w:r>
              <w:rPr>
                <w:rFonts w:hint="eastAsia" w:ascii="宋体" w:hAnsi="宋体" w:cs="宋体"/>
                <w:bCs/>
                <w:kern w:val="0"/>
                <w:sz w:val="24"/>
              </w:rPr>
              <w:t>5.5.5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C9EC4DE">
            <w:pPr>
              <w:widowControl/>
              <w:jc w:val="left"/>
              <w:rPr>
                <w:rFonts w:ascii="宋体" w:hAnsi="宋体" w:cs="宋体"/>
                <w:bCs/>
                <w:kern w:val="0"/>
                <w:sz w:val="24"/>
              </w:rPr>
            </w:pPr>
            <w:r>
              <w:rPr>
                <w:rFonts w:hint="eastAsia" w:ascii="宋体" w:hAnsi="宋体" w:cs="宋体"/>
                <w:bCs/>
                <w:kern w:val="0"/>
                <w:sz w:val="24"/>
              </w:rPr>
              <w:t>基层工会换届选举申请、批复、报告、选票、选举结果等会议文件材料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E2910A9">
            <w:pPr>
              <w:widowControl/>
              <w:jc w:val="center"/>
              <w:rPr>
                <w:rFonts w:ascii="宋体" w:hAnsi="宋体" w:cs="宋体"/>
                <w:bCs/>
                <w:kern w:val="0"/>
                <w:sz w:val="24"/>
              </w:rPr>
            </w:pPr>
            <w:r>
              <w:rPr>
                <w:rFonts w:hint="eastAsia" w:ascii="宋体" w:hAnsi="宋体" w:cs="宋体"/>
                <w:bCs/>
                <w:kern w:val="0"/>
                <w:sz w:val="24"/>
              </w:rPr>
              <w:t>10年</w:t>
            </w:r>
          </w:p>
        </w:tc>
      </w:tr>
      <w:tr w14:paraId="013AB41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50C492D">
            <w:pPr>
              <w:widowControl/>
              <w:jc w:val="left"/>
              <w:rPr>
                <w:rFonts w:ascii="宋体" w:hAnsi="宋体" w:cs="宋体"/>
                <w:bCs/>
                <w:kern w:val="0"/>
                <w:sz w:val="24"/>
              </w:rPr>
            </w:pPr>
            <w:r>
              <w:rPr>
                <w:rFonts w:hint="eastAsia" w:ascii="宋体" w:hAnsi="宋体" w:cs="宋体"/>
                <w:bCs/>
                <w:kern w:val="0"/>
                <w:sz w:val="24"/>
              </w:rPr>
              <w:t>5.5.6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A875C7F">
            <w:pPr>
              <w:widowControl/>
              <w:jc w:val="left"/>
              <w:rPr>
                <w:rFonts w:ascii="宋体" w:hAnsi="宋体" w:cs="宋体"/>
                <w:bCs/>
                <w:kern w:val="0"/>
                <w:sz w:val="24"/>
              </w:rPr>
            </w:pPr>
            <w:r>
              <w:rPr>
                <w:rFonts w:hint="eastAsia" w:ascii="宋体" w:hAnsi="宋体" w:cs="宋体"/>
                <w:bCs/>
                <w:kern w:val="0"/>
                <w:sz w:val="24"/>
              </w:rPr>
              <w:t>女工工作年度计划和总结文件材料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BC348A2">
            <w:pPr>
              <w:widowControl/>
              <w:jc w:val="center"/>
              <w:rPr>
                <w:rFonts w:ascii="宋体" w:hAnsi="宋体" w:cs="宋体"/>
                <w:bCs/>
                <w:kern w:val="0"/>
                <w:sz w:val="24"/>
              </w:rPr>
            </w:pPr>
            <w:r>
              <w:rPr>
                <w:rFonts w:hint="eastAsia" w:ascii="宋体" w:hAnsi="宋体" w:cs="宋体"/>
                <w:bCs/>
                <w:kern w:val="0"/>
                <w:sz w:val="24"/>
              </w:rPr>
              <w:t>永久</w:t>
            </w:r>
          </w:p>
        </w:tc>
      </w:tr>
      <w:tr w14:paraId="5D6CEB2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4E145CC">
            <w:pPr>
              <w:widowControl/>
              <w:jc w:val="left"/>
              <w:rPr>
                <w:rFonts w:ascii="宋体" w:hAnsi="宋体" w:cs="宋体"/>
                <w:bCs/>
                <w:kern w:val="0"/>
                <w:sz w:val="24"/>
              </w:rPr>
            </w:pPr>
            <w:r>
              <w:rPr>
                <w:rFonts w:hint="eastAsia" w:ascii="宋体" w:hAnsi="宋体" w:cs="宋体"/>
                <w:bCs/>
                <w:kern w:val="0"/>
                <w:sz w:val="24"/>
              </w:rPr>
              <w:t>5.5.7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B1236E4">
            <w:pPr>
              <w:widowControl/>
              <w:jc w:val="left"/>
              <w:rPr>
                <w:rFonts w:ascii="宋体" w:hAnsi="宋体" w:cs="宋体"/>
                <w:bCs/>
                <w:kern w:val="0"/>
                <w:sz w:val="24"/>
              </w:rPr>
            </w:pPr>
            <w:r>
              <w:rPr>
                <w:rFonts w:hint="eastAsia" w:ascii="宋体" w:hAnsi="宋体" w:cs="宋体"/>
                <w:bCs/>
                <w:kern w:val="0"/>
                <w:sz w:val="24"/>
              </w:rPr>
              <w:t>工资专项集体合同、女工专项合同、集体合同（文本）</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33B4202">
            <w:pPr>
              <w:widowControl/>
              <w:jc w:val="center"/>
              <w:rPr>
                <w:rFonts w:ascii="宋体" w:hAnsi="宋体" w:cs="宋体"/>
                <w:bCs/>
                <w:kern w:val="0"/>
                <w:sz w:val="24"/>
              </w:rPr>
            </w:pPr>
            <w:r>
              <w:rPr>
                <w:rFonts w:hint="eastAsia" w:ascii="宋体" w:hAnsi="宋体" w:cs="宋体"/>
                <w:bCs/>
                <w:kern w:val="0"/>
                <w:sz w:val="24"/>
              </w:rPr>
              <w:t>永久</w:t>
            </w:r>
          </w:p>
        </w:tc>
      </w:tr>
      <w:tr w14:paraId="36BB69F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5D020F4">
            <w:pPr>
              <w:widowControl/>
              <w:jc w:val="left"/>
              <w:rPr>
                <w:rFonts w:ascii="宋体" w:hAnsi="宋体" w:cs="宋体"/>
                <w:bCs/>
                <w:kern w:val="0"/>
                <w:sz w:val="24"/>
              </w:rPr>
            </w:pPr>
            <w:r>
              <w:rPr>
                <w:rFonts w:hint="eastAsia" w:ascii="宋体" w:hAnsi="宋体" w:cs="宋体"/>
                <w:bCs/>
                <w:kern w:val="0"/>
                <w:sz w:val="24"/>
              </w:rPr>
              <w:t>5.5.8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933D242">
            <w:pPr>
              <w:widowControl/>
              <w:jc w:val="left"/>
              <w:rPr>
                <w:rFonts w:ascii="宋体" w:hAnsi="宋体" w:cs="宋体"/>
                <w:bCs/>
                <w:kern w:val="0"/>
                <w:sz w:val="24"/>
              </w:rPr>
            </w:pPr>
            <w:r>
              <w:rPr>
                <w:rFonts w:hint="eastAsia" w:ascii="宋体" w:hAnsi="宋体" w:cs="宋体"/>
                <w:bCs/>
                <w:kern w:val="0"/>
                <w:sz w:val="24"/>
              </w:rPr>
              <w:t>劳动竞赛文件材料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BB8515D">
            <w:pPr>
              <w:widowControl/>
              <w:jc w:val="center"/>
              <w:rPr>
                <w:rFonts w:ascii="宋体" w:hAnsi="宋体" w:cs="宋体"/>
                <w:bCs/>
                <w:kern w:val="0"/>
                <w:sz w:val="24"/>
              </w:rPr>
            </w:pPr>
            <w:r>
              <w:rPr>
                <w:rFonts w:hint="eastAsia" w:ascii="宋体" w:hAnsi="宋体" w:cs="宋体"/>
                <w:bCs/>
                <w:kern w:val="0"/>
                <w:sz w:val="24"/>
              </w:rPr>
              <w:t>　</w:t>
            </w:r>
          </w:p>
        </w:tc>
      </w:tr>
      <w:tr w14:paraId="64285C7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8C6E1B5">
            <w:pPr>
              <w:widowControl/>
              <w:jc w:val="left"/>
              <w:rPr>
                <w:rFonts w:ascii="宋体" w:hAnsi="宋体" w:cs="宋体"/>
                <w:bCs/>
                <w:kern w:val="0"/>
                <w:sz w:val="24"/>
              </w:rPr>
            </w:pPr>
            <w:r>
              <w:rPr>
                <w:rFonts w:hint="eastAsia" w:ascii="宋体" w:hAnsi="宋体" w:cs="宋体"/>
                <w:bCs/>
                <w:kern w:val="0"/>
                <w:sz w:val="24"/>
              </w:rPr>
              <w:t>5.5.8.1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6D9F993">
            <w:pPr>
              <w:widowControl/>
              <w:jc w:val="left"/>
              <w:rPr>
                <w:rFonts w:ascii="宋体" w:hAnsi="宋体" w:cs="宋体"/>
                <w:bCs/>
                <w:kern w:val="0"/>
                <w:sz w:val="24"/>
              </w:rPr>
            </w:pPr>
            <w:r>
              <w:rPr>
                <w:rFonts w:hint="eastAsia" w:ascii="宋体" w:hAnsi="宋体" w:cs="宋体"/>
                <w:bCs/>
                <w:kern w:val="0"/>
                <w:sz w:val="24"/>
              </w:rPr>
              <w:t>公司级以上的成果奖励</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AF96700">
            <w:pPr>
              <w:widowControl/>
              <w:jc w:val="center"/>
              <w:rPr>
                <w:rFonts w:ascii="宋体" w:hAnsi="宋体" w:cs="宋体"/>
                <w:bCs/>
                <w:kern w:val="0"/>
                <w:sz w:val="24"/>
              </w:rPr>
            </w:pPr>
            <w:r>
              <w:rPr>
                <w:rFonts w:hint="eastAsia" w:ascii="宋体" w:hAnsi="宋体" w:cs="宋体"/>
                <w:bCs/>
                <w:kern w:val="0"/>
                <w:sz w:val="24"/>
              </w:rPr>
              <w:t>永久</w:t>
            </w:r>
          </w:p>
        </w:tc>
      </w:tr>
      <w:tr w14:paraId="46665EE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C7DF73E">
            <w:pPr>
              <w:widowControl/>
              <w:jc w:val="left"/>
              <w:rPr>
                <w:rFonts w:ascii="宋体" w:hAnsi="宋体" w:cs="宋体"/>
                <w:bCs/>
                <w:kern w:val="0"/>
                <w:sz w:val="24"/>
              </w:rPr>
            </w:pPr>
            <w:r>
              <w:rPr>
                <w:rFonts w:hint="eastAsia" w:ascii="宋体" w:hAnsi="宋体" w:cs="宋体"/>
                <w:bCs/>
                <w:kern w:val="0"/>
                <w:sz w:val="24"/>
              </w:rPr>
              <w:t>5.5.8.2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B291AE5">
            <w:pPr>
              <w:widowControl/>
              <w:jc w:val="left"/>
              <w:rPr>
                <w:rFonts w:ascii="宋体" w:hAnsi="宋体" w:cs="宋体"/>
                <w:bCs/>
                <w:kern w:val="0"/>
                <w:sz w:val="24"/>
              </w:rPr>
            </w:pPr>
            <w:r>
              <w:rPr>
                <w:rFonts w:hint="eastAsia" w:ascii="宋体" w:hAnsi="宋体" w:cs="宋体"/>
                <w:bCs/>
                <w:kern w:val="0"/>
                <w:sz w:val="24"/>
              </w:rPr>
              <w:t>公司级成果奖励、劳动竞赛光荣册</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743AC8F">
            <w:pPr>
              <w:widowControl/>
              <w:jc w:val="center"/>
              <w:rPr>
                <w:rFonts w:ascii="宋体" w:hAnsi="宋体" w:cs="宋体"/>
                <w:bCs/>
                <w:kern w:val="0"/>
                <w:sz w:val="24"/>
              </w:rPr>
            </w:pPr>
            <w:r>
              <w:rPr>
                <w:rFonts w:hint="eastAsia" w:ascii="宋体" w:hAnsi="宋体" w:cs="宋体"/>
                <w:bCs/>
                <w:kern w:val="0"/>
                <w:sz w:val="24"/>
              </w:rPr>
              <w:t>10年</w:t>
            </w:r>
          </w:p>
        </w:tc>
      </w:tr>
      <w:tr w14:paraId="46B0E54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2499410">
            <w:pPr>
              <w:widowControl/>
              <w:jc w:val="left"/>
              <w:rPr>
                <w:rFonts w:ascii="宋体" w:hAnsi="宋体" w:cs="宋体"/>
                <w:bCs/>
                <w:kern w:val="0"/>
                <w:sz w:val="24"/>
              </w:rPr>
            </w:pPr>
            <w:r>
              <w:rPr>
                <w:rFonts w:hint="eastAsia" w:ascii="宋体" w:hAnsi="宋体" w:cs="宋体"/>
                <w:bCs/>
                <w:kern w:val="0"/>
                <w:sz w:val="24"/>
              </w:rPr>
              <w:t>5.5.9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D77445D">
            <w:pPr>
              <w:widowControl/>
              <w:jc w:val="left"/>
              <w:rPr>
                <w:rFonts w:ascii="宋体" w:hAnsi="宋体" w:cs="宋体"/>
                <w:bCs/>
                <w:kern w:val="0"/>
                <w:sz w:val="24"/>
              </w:rPr>
            </w:pPr>
            <w:r>
              <w:rPr>
                <w:rFonts w:hint="eastAsia" w:ascii="宋体" w:hAnsi="宋体" w:cs="宋体"/>
                <w:bCs/>
                <w:kern w:val="0"/>
                <w:sz w:val="24"/>
              </w:rPr>
              <w:t>劳动模范推选、申报、批复、管理和服务工作文件材料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9F017A5">
            <w:pPr>
              <w:widowControl/>
              <w:jc w:val="center"/>
              <w:rPr>
                <w:rFonts w:ascii="宋体" w:hAnsi="宋体" w:cs="宋体"/>
                <w:bCs/>
                <w:kern w:val="0"/>
                <w:sz w:val="24"/>
              </w:rPr>
            </w:pPr>
            <w:r>
              <w:rPr>
                <w:rFonts w:hint="eastAsia" w:ascii="宋体" w:hAnsi="宋体" w:cs="宋体"/>
                <w:bCs/>
                <w:kern w:val="0"/>
                <w:sz w:val="24"/>
              </w:rPr>
              <w:t>永久</w:t>
            </w:r>
          </w:p>
        </w:tc>
      </w:tr>
      <w:tr w14:paraId="6F67543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E288781">
            <w:pPr>
              <w:widowControl/>
              <w:jc w:val="left"/>
              <w:rPr>
                <w:rFonts w:ascii="宋体" w:hAnsi="宋体" w:cs="宋体"/>
                <w:bCs/>
                <w:kern w:val="0"/>
                <w:sz w:val="24"/>
              </w:rPr>
            </w:pPr>
            <w:r>
              <w:rPr>
                <w:rFonts w:hint="eastAsia" w:ascii="宋体" w:hAnsi="宋体" w:cs="宋体"/>
                <w:bCs/>
                <w:kern w:val="0"/>
                <w:sz w:val="24"/>
              </w:rPr>
              <w:t>5.5.10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102B707">
            <w:pPr>
              <w:widowControl/>
              <w:jc w:val="left"/>
              <w:rPr>
                <w:rFonts w:ascii="宋体" w:hAnsi="宋体" w:cs="宋体"/>
                <w:bCs/>
                <w:kern w:val="0"/>
                <w:sz w:val="24"/>
              </w:rPr>
            </w:pPr>
            <w:r>
              <w:rPr>
                <w:rFonts w:hint="eastAsia" w:ascii="宋体" w:hAnsi="宋体" w:cs="宋体"/>
                <w:bCs/>
                <w:kern w:val="0"/>
                <w:sz w:val="24"/>
              </w:rPr>
              <w:t>公司职工活动管理文件材料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C1A824A">
            <w:pPr>
              <w:widowControl/>
              <w:jc w:val="center"/>
              <w:rPr>
                <w:rFonts w:ascii="宋体" w:hAnsi="宋体" w:cs="宋体"/>
                <w:bCs/>
                <w:kern w:val="0"/>
                <w:sz w:val="24"/>
              </w:rPr>
            </w:pPr>
            <w:r>
              <w:rPr>
                <w:rFonts w:hint="eastAsia" w:ascii="宋体" w:hAnsi="宋体" w:cs="宋体"/>
                <w:bCs/>
                <w:kern w:val="0"/>
                <w:sz w:val="24"/>
              </w:rPr>
              <w:t>10年</w:t>
            </w:r>
          </w:p>
        </w:tc>
      </w:tr>
      <w:tr w14:paraId="01E369F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EC16DA0">
            <w:pPr>
              <w:widowControl/>
              <w:jc w:val="left"/>
              <w:rPr>
                <w:rFonts w:ascii="宋体" w:hAnsi="宋体" w:cs="宋体"/>
                <w:bCs/>
                <w:kern w:val="0"/>
                <w:sz w:val="24"/>
              </w:rPr>
            </w:pPr>
            <w:r>
              <w:rPr>
                <w:rFonts w:hint="eastAsia" w:ascii="宋体" w:hAnsi="宋体" w:cs="宋体"/>
                <w:bCs/>
                <w:kern w:val="0"/>
                <w:sz w:val="24"/>
              </w:rPr>
              <w:t>5.5.11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3B1E965">
            <w:pPr>
              <w:widowControl/>
              <w:jc w:val="left"/>
              <w:rPr>
                <w:rFonts w:ascii="宋体" w:hAnsi="宋体" w:cs="宋体"/>
                <w:bCs/>
                <w:kern w:val="0"/>
                <w:sz w:val="24"/>
              </w:rPr>
            </w:pPr>
            <w:r>
              <w:rPr>
                <w:rFonts w:hint="eastAsia" w:ascii="宋体" w:hAnsi="宋体" w:cs="宋体"/>
                <w:bCs/>
                <w:kern w:val="0"/>
                <w:sz w:val="24"/>
              </w:rPr>
              <w:t>困难职工基金、助学、医疗、困难救助申请、审批及票据文件材料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75F18FB">
            <w:pPr>
              <w:widowControl/>
              <w:jc w:val="center"/>
              <w:rPr>
                <w:rFonts w:ascii="宋体" w:hAnsi="宋体" w:cs="宋体"/>
                <w:bCs/>
                <w:kern w:val="0"/>
                <w:sz w:val="24"/>
              </w:rPr>
            </w:pPr>
            <w:r>
              <w:rPr>
                <w:rFonts w:hint="eastAsia" w:ascii="宋体" w:hAnsi="宋体" w:cs="宋体"/>
                <w:bCs/>
                <w:kern w:val="0"/>
                <w:sz w:val="24"/>
              </w:rPr>
              <w:t>10年</w:t>
            </w:r>
          </w:p>
        </w:tc>
      </w:tr>
      <w:tr w14:paraId="57B271E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AD30B0D">
            <w:pPr>
              <w:widowControl/>
              <w:jc w:val="left"/>
              <w:rPr>
                <w:rFonts w:ascii="宋体" w:hAnsi="宋体" w:cs="宋体"/>
                <w:bCs/>
                <w:kern w:val="0"/>
                <w:sz w:val="24"/>
              </w:rPr>
            </w:pPr>
            <w:r>
              <w:rPr>
                <w:rFonts w:hint="eastAsia" w:ascii="宋体" w:hAnsi="宋体" w:cs="宋体"/>
                <w:bCs/>
                <w:kern w:val="0"/>
                <w:sz w:val="24"/>
              </w:rPr>
              <w:t>5.5.12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43B2E5F">
            <w:pPr>
              <w:widowControl/>
              <w:jc w:val="left"/>
              <w:rPr>
                <w:rFonts w:ascii="宋体" w:hAnsi="宋体" w:cs="宋体"/>
                <w:bCs/>
                <w:kern w:val="0"/>
                <w:sz w:val="24"/>
              </w:rPr>
            </w:pPr>
            <w:r>
              <w:rPr>
                <w:rFonts w:hint="eastAsia" w:ascii="宋体" w:hAnsi="宋体" w:cs="宋体"/>
                <w:bCs/>
                <w:kern w:val="0"/>
                <w:sz w:val="24"/>
              </w:rPr>
              <w:t>职工文体活动通知、方案、表奖文件材料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0C11EED">
            <w:pPr>
              <w:widowControl/>
              <w:jc w:val="center"/>
              <w:rPr>
                <w:rFonts w:ascii="宋体" w:hAnsi="宋体" w:cs="宋体"/>
                <w:bCs/>
                <w:kern w:val="0"/>
                <w:sz w:val="24"/>
              </w:rPr>
            </w:pPr>
            <w:r>
              <w:rPr>
                <w:rFonts w:hint="eastAsia" w:ascii="宋体" w:hAnsi="宋体" w:cs="宋体"/>
                <w:bCs/>
                <w:kern w:val="0"/>
                <w:sz w:val="24"/>
              </w:rPr>
              <w:t>10年</w:t>
            </w:r>
          </w:p>
        </w:tc>
      </w:tr>
      <w:tr w14:paraId="2874B11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46DF7CD">
            <w:pPr>
              <w:widowControl/>
              <w:jc w:val="left"/>
              <w:rPr>
                <w:rFonts w:ascii="宋体" w:hAnsi="宋体" w:cs="宋体"/>
                <w:bCs/>
                <w:kern w:val="0"/>
                <w:sz w:val="24"/>
              </w:rPr>
            </w:pPr>
            <w:r>
              <w:rPr>
                <w:rFonts w:hint="eastAsia" w:ascii="宋体" w:hAnsi="宋体" w:cs="宋体"/>
                <w:bCs/>
                <w:kern w:val="0"/>
                <w:sz w:val="24"/>
              </w:rPr>
              <w:t>5.5.13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0BC4096">
            <w:pPr>
              <w:widowControl/>
              <w:jc w:val="left"/>
              <w:rPr>
                <w:rFonts w:ascii="宋体" w:hAnsi="宋体" w:cs="宋体"/>
                <w:bCs/>
                <w:kern w:val="0"/>
                <w:sz w:val="24"/>
              </w:rPr>
            </w:pPr>
            <w:r>
              <w:rPr>
                <w:rFonts w:hint="eastAsia" w:ascii="宋体" w:hAnsi="宋体" w:cs="宋体"/>
                <w:bCs/>
                <w:kern w:val="0"/>
                <w:sz w:val="24"/>
              </w:rPr>
              <w:t>工会会费收缴记录、工会经费收支凭证</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FBBB79F">
            <w:pPr>
              <w:widowControl/>
              <w:jc w:val="center"/>
              <w:rPr>
                <w:rFonts w:ascii="宋体" w:hAnsi="宋体" w:cs="宋体"/>
                <w:bCs/>
                <w:kern w:val="0"/>
                <w:sz w:val="24"/>
              </w:rPr>
            </w:pPr>
            <w:r>
              <w:rPr>
                <w:rFonts w:hint="eastAsia" w:ascii="宋体" w:hAnsi="宋体" w:cs="宋体"/>
                <w:bCs/>
                <w:kern w:val="0"/>
                <w:sz w:val="24"/>
              </w:rPr>
              <w:t>永久</w:t>
            </w:r>
          </w:p>
        </w:tc>
      </w:tr>
      <w:tr w14:paraId="23C6753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42D33B4">
            <w:pPr>
              <w:widowControl/>
              <w:jc w:val="left"/>
              <w:rPr>
                <w:rFonts w:ascii="宋体" w:hAnsi="宋体" w:cs="宋体"/>
                <w:bCs/>
                <w:kern w:val="0"/>
                <w:sz w:val="24"/>
              </w:rPr>
            </w:pPr>
            <w:r>
              <w:rPr>
                <w:rFonts w:hint="eastAsia" w:ascii="宋体" w:hAnsi="宋体" w:cs="宋体"/>
                <w:bCs/>
                <w:kern w:val="0"/>
                <w:sz w:val="24"/>
              </w:rPr>
              <w:t>5.5.14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7873169">
            <w:pPr>
              <w:widowControl/>
              <w:jc w:val="left"/>
              <w:rPr>
                <w:rFonts w:ascii="宋体" w:hAnsi="宋体" w:cs="宋体"/>
                <w:bCs/>
                <w:kern w:val="0"/>
                <w:sz w:val="24"/>
              </w:rPr>
            </w:pPr>
            <w:r>
              <w:rPr>
                <w:rFonts w:hint="eastAsia" w:ascii="宋体" w:hAnsi="宋体" w:cs="宋体"/>
                <w:bCs/>
                <w:kern w:val="0"/>
                <w:sz w:val="24"/>
              </w:rPr>
              <w:t>工会经费审计、工会建设项目审计工作审计报告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42B8DF9">
            <w:pPr>
              <w:widowControl/>
              <w:jc w:val="center"/>
              <w:rPr>
                <w:rFonts w:ascii="宋体" w:hAnsi="宋体" w:cs="宋体"/>
                <w:bCs/>
                <w:kern w:val="0"/>
                <w:sz w:val="24"/>
              </w:rPr>
            </w:pPr>
            <w:r>
              <w:rPr>
                <w:rFonts w:hint="eastAsia" w:ascii="宋体" w:hAnsi="宋体" w:cs="宋体"/>
                <w:bCs/>
                <w:kern w:val="0"/>
                <w:sz w:val="24"/>
              </w:rPr>
              <w:t>永久</w:t>
            </w:r>
          </w:p>
        </w:tc>
      </w:tr>
      <w:tr w14:paraId="5B90D40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3DE4A61">
            <w:pPr>
              <w:widowControl/>
              <w:jc w:val="left"/>
              <w:rPr>
                <w:rFonts w:ascii="宋体" w:hAnsi="宋体" w:cs="宋体"/>
                <w:bCs/>
                <w:kern w:val="0"/>
                <w:sz w:val="24"/>
              </w:rPr>
            </w:pPr>
            <w:r>
              <w:rPr>
                <w:rFonts w:hint="eastAsia" w:ascii="宋体" w:hAnsi="宋体" w:cs="宋体"/>
                <w:bCs/>
                <w:kern w:val="0"/>
                <w:sz w:val="24"/>
              </w:rPr>
              <w:t>5.5.15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A231D7E">
            <w:pPr>
              <w:widowControl/>
              <w:jc w:val="left"/>
              <w:rPr>
                <w:rFonts w:ascii="宋体" w:hAnsi="宋体" w:cs="宋体"/>
                <w:bCs/>
                <w:kern w:val="0"/>
                <w:sz w:val="24"/>
              </w:rPr>
            </w:pPr>
            <w:r>
              <w:rPr>
                <w:rFonts w:hint="eastAsia" w:ascii="宋体" w:hAnsi="宋体" w:cs="宋体"/>
                <w:bCs/>
                <w:kern w:val="0"/>
                <w:sz w:val="24"/>
              </w:rPr>
              <w:t xml:space="preserve">民间团体活动过程形成的文件材料 </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D52A6CA">
            <w:pPr>
              <w:widowControl/>
              <w:jc w:val="center"/>
              <w:rPr>
                <w:rFonts w:ascii="宋体" w:hAnsi="宋体" w:cs="宋体"/>
                <w:bCs/>
                <w:kern w:val="0"/>
                <w:sz w:val="24"/>
              </w:rPr>
            </w:pPr>
            <w:r>
              <w:rPr>
                <w:rFonts w:hint="eastAsia" w:ascii="宋体" w:hAnsi="宋体" w:cs="宋体"/>
                <w:bCs/>
                <w:kern w:val="0"/>
                <w:sz w:val="24"/>
              </w:rPr>
              <w:t>　</w:t>
            </w:r>
          </w:p>
        </w:tc>
      </w:tr>
      <w:tr w14:paraId="668A51A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ECD5B81">
            <w:pPr>
              <w:widowControl/>
              <w:jc w:val="left"/>
              <w:rPr>
                <w:rFonts w:ascii="宋体" w:hAnsi="宋体" w:cs="宋体"/>
                <w:bCs/>
                <w:kern w:val="0"/>
                <w:sz w:val="24"/>
              </w:rPr>
            </w:pPr>
            <w:r>
              <w:rPr>
                <w:rFonts w:hint="eastAsia" w:ascii="宋体" w:hAnsi="宋体" w:cs="宋体"/>
                <w:bCs/>
                <w:kern w:val="0"/>
                <w:sz w:val="24"/>
              </w:rPr>
              <w:t>5.5.15.1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B5DCFE6">
            <w:pPr>
              <w:widowControl/>
              <w:jc w:val="left"/>
              <w:rPr>
                <w:rFonts w:ascii="宋体" w:hAnsi="宋体" w:cs="宋体"/>
                <w:bCs/>
                <w:kern w:val="0"/>
                <w:sz w:val="24"/>
              </w:rPr>
            </w:pPr>
            <w:r>
              <w:rPr>
                <w:rFonts w:hint="eastAsia" w:ascii="宋体" w:hAnsi="宋体" w:cs="宋体"/>
                <w:bCs/>
                <w:kern w:val="0"/>
                <w:sz w:val="24"/>
              </w:rPr>
              <w:t>文化交流、民间赛事等活动形成的方案、活动规则等文件材料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D65224F">
            <w:pPr>
              <w:widowControl/>
              <w:jc w:val="center"/>
              <w:rPr>
                <w:rFonts w:ascii="宋体" w:hAnsi="宋体" w:cs="宋体"/>
                <w:bCs/>
                <w:kern w:val="0"/>
                <w:sz w:val="24"/>
              </w:rPr>
            </w:pPr>
            <w:r>
              <w:rPr>
                <w:rFonts w:hint="eastAsia" w:ascii="宋体" w:hAnsi="宋体" w:cs="宋体"/>
                <w:bCs/>
                <w:kern w:val="0"/>
                <w:sz w:val="24"/>
              </w:rPr>
              <w:t>10年</w:t>
            </w:r>
          </w:p>
        </w:tc>
      </w:tr>
      <w:tr w14:paraId="2188B8A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C012E80">
            <w:pPr>
              <w:widowControl/>
              <w:jc w:val="left"/>
              <w:rPr>
                <w:rFonts w:ascii="宋体" w:hAnsi="宋体" w:cs="宋体"/>
                <w:bCs/>
                <w:kern w:val="0"/>
                <w:sz w:val="24"/>
              </w:rPr>
            </w:pPr>
            <w:r>
              <w:rPr>
                <w:rFonts w:hint="eastAsia" w:ascii="宋体" w:hAnsi="宋体" w:cs="宋体"/>
                <w:bCs/>
                <w:kern w:val="0"/>
                <w:sz w:val="24"/>
              </w:rPr>
              <w:t>5.5.15.2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9DE40D2">
            <w:pPr>
              <w:widowControl/>
              <w:jc w:val="left"/>
              <w:rPr>
                <w:rFonts w:ascii="宋体" w:hAnsi="宋体" w:cs="宋体"/>
                <w:bCs/>
                <w:kern w:val="0"/>
                <w:sz w:val="24"/>
              </w:rPr>
            </w:pPr>
            <w:r>
              <w:rPr>
                <w:rFonts w:hint="eastAsia" w:ascii="宋体" w:hAnsi="宋体" w:cs="宋体"/>
                <w:bCs/>
                <w:kern w:val="0"/>
                <w:sz w:val="24"/>
              </w:rPr>
              <w:t>民间团体日常活动记录、往来事务性文件材料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8415796">
            <w:pPr>
              <w:widowControl/>
              <w:jc w:val="center"/>
              <w:rPr>
                <w:rFonts w:ascii="宋体" w:hAnsi="宋体" w:cs="宋体"/>
                <w:bCs/>
                <w:kern w:val="0"/>
                <w:sz w:val="24"/>
              </w:rPr>
            </w:pPr>
            <w:r>
              <w:rPr>
                <w:rFonts w:hint="eastAsia" w:ascii="宋体" w:hAnsi="宋体" w:cs="宋体"/>
                <w:bCs/>
                <w:kern w:val="0"/>
                <w:sz w:val="24"/>
              </w:rPr>
              <w:t>10年</w:t>
            </w:r>
          </w:p>
        </w:tc>
      </w:tr>
      <w:tr w14:paraId="0C93A5B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7E02EAC">
            <w:pPr>
              <w:widowControl/>
              <w:jc w:val="left"/>
              <w:rPr>
                <w:rFonts w:ascii="宋体" w:hAnsi="宋体" w:cs="宋体"/>
                <w:bCs/>
                <w:kern w:val="0"/>
                <w:sz w:val="24"/>
              </w:rPr>
            </w:pPr>
            <w:r>
              <w:rPr>
                <w:rFonts w:hint="eastAsia" w:ascii="宋体" w:hAnsi="宋体" w:cs="宋体"/>
                <w:bCs/>
                <w:kern w:val="0"/>
                <w:sz w:val="24"/>
              </w:rPr>
              <w:t>5.6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2BE232B">
            <w:pPr>
              <w:widowControl/>
              <w:jc w:val="left"/>
              <w:rPr>
                <w:rFonts w:ascii="宋体" w:hAnsi="宋体" w:cs="宋体"/>
                <w:bCs/>
                <w:kern w:val="0"/>
                <w:sz w:val="24"/>
              </w:rPr>
            </w:pPr>
            <w:r>
              <w:rPr>
                <w:rFonts w:hint="eastAsia" w:ascii="宋体" w:hAnsi="宋体" w:cs="宋体"/>
                <w:bCs/>
                <w:kern w:val="0"/>
                <w:sz w:val="24"/>
              </w:rPr>
              <w:t>团委工作文件材料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4B30E7C">
            <w:pPr>
              <w:widowControl/>
              <w:jc w:val="center"/>
              <w:rPr>
                <w:rFonts w:ascii="宋体" w:hAnsi="宋体" w:cs="宋体"/>
                <w:bCs/>
                <w:kern w:val="0"/>
                <w:sz w:val="24"/>
              </w:rPr>
            </w:pPr>
            <w:r>
              <w:rPr>
                <w:rFonts w:hint="eastAsia" w:ascii="宋体" w:hAnsi="宋体" w:cs="宋体"/>
                <w:bCs/>
                <w:kern w:val="0"/>
                <w:sz w:val="24"/>
              </w:rPr>
              <w:t>　</w:t>
            </w:r>
          </w:p>
        </w:tc>
      </w:tr>
      <w:tr w14:paraId="07607B2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981CA30">
            <w:pPr>
              <w:widowControl/>
              <w:jc w:val="left"/>
              <w:rPr>
                <w:rFonts w:ascii="宋体" w:hAnsi="宋体" w:cs="宋体"/>
                <w:bCs/>
                <w:kern w:val="0"/>
                <w:sz w:val="24"/>
              </w:rPr>
            </w:pPr>
            <w:r>
              <w:rPr>
                <w:rFonts w:hint="eastAsia" w:ascii="宋体" w:hAnsi="宋体" w:cs="宋体"/>
                <w:bCs/>
                <w:kern w:val="0"/>
                <w:sz w:val="24"/>
              </w:rPr>
              <w:t>5.6.1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D4652A1">
            <w:pPr>
              <w:widowControl/>
              <w:jc w:val="left"/>
              <w:rPr>
                <w:rFonts w:ascii="宋体" w:hAnsi="宋体" w:cs="宋体"/>
                <w:bCs/>
                <w:kern w:val="0"/>
                <w:sz w:val="24"/>
              </w:rPr>
            </w:pPr>
            <w:r>
              <w:rPr>
                <w:rFonts w:hint="eastAsia" w:ascii="宋体" w:hAnsi="宋体" w:cs="宋体"/>
                <w:bCs/>
                <w:kern w:val="0"/>
                <w:sz w:val="24"/>
              </w:rPr>
              <w:t>共青团工作职责范围、管理程序、管理规章、岗位说明书等文件材料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EDDF3B7">
            <w:pPr>
              <w:widowControl/>
              <w:jc w:val="center"/>
              <w:rPr>
                <w:rFonts w:ascii="宋体" w:hAnsi="宋体" w:cs="宋体"/>
                <w:bCs/>
                <w:kern w:val="0"/>
                <w:sz w:val="24"/>
              </w:rPr>
            </w:pPr>
            <w:r>
              <w:rPr>
                <w:rFonts w:hint="eastAsia" w:ascii="宋体" w:hAnsi="宋体" w:cs="宋体"/>
                <w:bCs/>
                <w:kern w:val="0"/>
                <w:sz w:val="24"/>
              </w:rPr>
              <w:t>永久</w:t>
            </w:r>
          </w:p>
        </w:tc>
      </w:tr>
      <w:tr w14:paraId="0EBE8BA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6C347A8">
            <w:pPr>
              <w:widowControl/>
              <w:jc w:val="left"/>
              <w:rPr>
                <w:rFonts w:ascii="宋体" w:hAnsi="宋体" w:cs="宋体"/>
                <w:bCs/>
                <w:kern w:val="0"/>
                <w:sz w:val="24"/>
              </w:rPr>
            </w:pPr>
            <w:r>
              <w:rPr>
                <w:rFonts w:hint="eastAsia" w:ascii="宋体" w:hAnsi="宋体" w:cs="宋体"/>
                <w:bCs/>
                <w:kern w:val="0"/>
                <w:sz w:val="24"/>
              </w:rPr>
              <w:t>5.6.2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0E54D63">
            <w:pPr>
              <w:widowControl/>
              <w:jc w:val="left"/>
              <w:rPr>
                <w:rFonts w:ascii="宋体" w:hAnsi="宋体" w:cs="宋体"/>
                <w:bCs/>
                <w:kern w:val="0"/>
                <w:sz w:val="24"/>
              </w:rPr>
            </w:pPr>
            <w:r>
              <w:rPr>
                <w:rFonts w:hint="eastAsia" w:ascii="宋体" w:hAnsi="宋体" w:cs="宋体"/>
                <w:bCs/>
                <w:kern w:val="0"/>
                <w:sz w:val="24"/>
              </w:rPr>
              <w:t>共青团工作年度计划和总结文件材料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E24DDE1">
            <w:pPr>
              <w:widowControl/>
              <w:jc w:val="center"/>
              <w:rPr>
                <w:rFonts w:ascii="宋体" w:hAnsi="宋体" w:cs="宋体"/>
                <w:bCs/>
                <w:kern w:val="0"/>
                <w:sz w:val="24"/>
              </w:rPr>
            </w:pPr>
            <w:r>
              <w:rPr>
                <w:rFonts w:hint="eastAsia" w:ascii="宋体" w:hAnsi="宋体" w:cs="宋体"/>
                <w:bCs/>
                <w:kern w:val="0"/>
                <w:sz w:val="24"/>
              </w:rPr>
              <w:t>永久</w:t>
            </w:r>
          </w:p>
        </w:tc>
      </w:tr>
      <w:tr w14:paraId="44FBCCE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D29DDED">
            <w:pPr>
              <w:widowControl/>
              <w:jc w:val="left"/>
              <w:rPr>
                <w:rFonts w:ascii="宋体" w:hAnsi="宋体" w:cs="宋体"/>
                <w:bCs/>
                <w:kern w:val="0"/>
                <w:sz w:val="24"/>
              </w:rPr>
            </w:pPr>
            <w:r>
              <w:rPr>
                <w:rFonts w:hint="eastAsia" w:ascii="宋体" w:hAnsi="宋体" w:cs="宋体"/>
                <w:bCs/>
                <w:kern w:val="0"/>
                <w:sz w:val="24"/>
              </w:rPr>
              <w:t>5.6.3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8C11F5E">
            <w:pPr>
              <w:widowControl/>
              <w:jc w:val="left"/>
              <w:rPr>
                <w:rFonts w:ascii="宋体" w:hAnsi="宋体" w:cs="宋体"/>
                <w:bCs/>
                <w:kern w:val="0"/>
                <w:sz w:val="24"/>
              </w:rPr>
            </w:pPr>
            <w:r>
              <w:rPr>
                <w:rFonts w:hint="eastAsia" w:ascii="宋体" w:hAnsi="宋体" w:cs="宋体"/>
                <w:bCs/>
                <w:kern w:val="0"/>
                <w:sz w:val="24"/>
              </w:rPr>
              <w:t>公司共青团代表大会、共青团常委（扩大）会相关文件材料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0C744B0">
            <w:pPr>
              <w:widowControl/>
              <w:jc w:val="center"/>
              <w:rPr>
                <w:rFonts w:ascii="宋体" w:hAnsi="宋体" w:cs="宋体"/>
                <w:bCs/>
                <w:kern w:val="0"/>
                <w:sz w:val="24"/>
              </w:rPr>
            </w:pPr>
            <w:r>
              <w:rPr>
                <w:rFonts w:hint="eastAsia" w:ascii="宋体" w:hAnsi="宋体" w:cs="宋体"/>
                <w:bCs/>
                <w:kern w:val="0"/>
                <w:sz w:val="24"/>
              </w:rPr>
              <w:t>　</w:t>
            </w:r>
          </w:p>
        </w:tc>
      </w:tr>
      <w:tr w14:paraId="5218C11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E23A373">
            <w:pPr>
              <w:widowControl/>
              <w:jc w:val="left"/>
              <w:rPr>
                <w:rFonts w:ascii="宋体" w:hAnsi="宋体" w:cs="宋体"/>
                <w:bCs/>
                <w:kern w:val="0"/>
                <w:sz w:val="24"/>
              </w:rPr>
            </w:pPr>
            <w:r>
              <w:rPr>
                <w:rFonts w:hint="eastAsia" w:ascii="宋体" w:hAnsi="宋体" w:cs="宋体"/>
                <w:bCs/>
                <w:kern w:val="0"/>
                <w:sz w:val="24"/>
              </w:rPr>
              <w:t>5.6.3.1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D5D8BD3">
            <w:pPr>
              <w:widowControl/>
              <w:jc w:val="left"/>
              <w:rPr>
                <w:rFonts w:ascii="宋体" w:hAnsi="宋体" w:cs="宋体"/>
                <w:bCs/>
                <w:kern w:val="0"/>
                <w:sz w:val="24"/>
              </w:rPr>
            </w:pPr>
            <w:r>
              <w:rPr>
                <w:rFonts w:hint="eastAsia" w:ascii="宋体" w:hAnsi="宋体" w:cs="宋体"/>
                <w:bCs/>
                <w:kern w:val="0"/>
                <w:sz w:val="24"/>
              </w:rPr>
              <w:t>请示、批复、通知、名单、议程、报告、领导人讲话、选举结果、讨论通过的文件、决议、纪要等文件材料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1BDDACA">
            <w:pPr>
              <w:widowControl/>
              <w:jc w:val="center"/>
              <w:rPr>
                <w:rFonts w:ascii="宋体" w:hAnsi="宋体" w:cs="宋体"/>
                <w:bCs/>
                <w:kern w:val="0"/>
                <w:sz w:val="24"/>
              </w:rPr>
            </w:pPr>
            <w:r>
              <w:rPr>
                <w:rFonts w:hint="eastAsia" w:ascii="宋体" w:hAnsi="宋体" w:cs="宋体"/>
                <w:bCs/>
                <w:kern w:val="0"/>
                <w:sz w:val="24"/>
              </w:rPr>
              <w:t>永久</w:t>
            </w:r>
          </w:p>
        </w:tc>
      </w:tr>
      <w:tr w14:paraId="2436648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876EF98">
            <w:pPr>
              <w:widowControl/>
              <w:jc w:val="left"/>
              <w:rPr>
                <w:rFonts w:ascii="宋体" w:hAnsi="宋体" w:cs="宋体"/>
                <w:bCs/>
                <w:kern w:val="0"/>
                <w:sz w:val="24"/>
              </w:rPr>
            </w:pPr>
            <w:r>
              <w:rPr>
                <w:rFonts w:hint="eastAsia" w:ascii="宋体" w:hAnsi="宋体" w:cs="宋体"/>
                <w:bCs/>
                <w:kern w:val="0"/>
                <w:sz w:val="24"/>
              </w:rPr>
              <w:t>5.6.3.2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5022A84">
            <w:pPr>
              <w:widowControl/>
              <w:jc w:val="left"/>
              <w:rPr>
                <w:rFonts w:ascii="宋体" w:hAnsi="宋体" w:cs="宋体"/>
                <w:bCs/>
                <w:kern w:val="0"/>
                <w:sz w:val="24"/>
              </w:rPr>
            </w:pPr>
            <w:r>
              <w:rPr>
                <w:rFonts w:hint="eastAsia" w:ascii="宋体" w:hAnsi="宋体" w:cs="宋体"/>
                <w:bCs/>
                <w:kern w:val="0"/>
                <w:sz w:val="24"/>
              </w:rPr>
              <w:t>大会发言、交流、总结</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BB73F25">
            <w:pPr>
              <w:widowControl/>
              <w:jc w:val="center"/>
              <w:rPr>
                <w:rFonts w:ascii="宋体" w:hAnsi="宋体" w:cs="宋体"/>
                <w:bCs/>
                <w:kern w:val="0"/>
                <w:sz w:val="24"/>
              </w:rPr>
            </w:pPr>
            <w:r>
              <w:rPr>
                <w:rFonts w:hint="eastAsia" w:ascii="宋体" w:hAnsi="宋体" w:cs="宋体"/>
                <w:bCs/>
                <w:kern w:val="0"/>
                <w:sz w:val="24"/>
              </w:rPr>
              <w:t>10年</w:t>
            </w:r>
          </w:p>
        </w:tc>
      </w:tr>
      <w:tr w14:paraId="09B337D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6C57A28">
            <w:pPr>
              <w:widowControl/>
              <w:jc w:val="left"/>
              <w:rPr>
                <w:rFonts w:ascii="宋体" w:hAnsi="宋体" w:cs="宋体"/>
                <w:bCs/>
                <w:kern w:val="0"/>
                <w:sz w:val="24"/>
              </w:rPr>
            </w:pPr>
            <w:r>
              <w:rPr>
                <w:rFonts w:hint="eastAsia" w:ascii="宋体" w:hAnsi="宋体" w:cs="宋体"/>
                <w:bCs/>
                <w:kern w:val="0"/>
                <w:sz w:val="24"/>
              </w:rPr>
              <w:t>5.6.3.3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C94F7CD">
            <w:pPr>
              <w:widowControl/>
              <w:jc w:val="left"/>
              <w:rPr>
                <w:rFonts w:ascii="宋体" w:hAnsi="宋体" w:cs="宋体"/>
                <w:bCs/>
                <w:kern w:val="0"/>
                <w:sz w:val="24"/>
              </w:rPr>
            </w:pPr>
            <w:r>
              <w:rPr>
                <w:rFonts w:hint="eastAsia" w:ascii="宋体" w:hAnsi="宋体" w:cs="宋体"/>
                <w:bCs/>
                <w:kern w:val="0"/>
                <w:sz w:val="24"/>
              </w:rPr>
              <w:t>重要的贺信、贺电，筹备工作、选举工作中形成的文件材料，会务工作安排、总结等文件材料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B5A2DE1">
            <w:pPr>
              <w:widowControl/>
              <w:jc w:val="center"/>
              <w:rPr>
                <w:rFonts w:ascii="宋体" w:hAnsi="宋体" w:cs="宋体"/>
                <w:bCs/>
                <w:kern w:val="0"/>
                <w:sz w:val="24"/>
              </w:rPr>
            </w:pPr>
            <w:r>
              <w:rPr>
                <w:rFonts w:hint="eastAsia" w:ascii="宋体" w:hAnsi="宋体" w:cs="宋体"/>
                <w:bCs/>
                <w:kern w:val="0"/>
                <w:sz w:val="24"/>
              </w:rPr>
              <w:t>10年</w:t>
            </w:r>
          </w:p>
        </w:tc>
      </w:tr>
      <w:tr w14:paraId="4940DAF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56C7782">
            <w:pPr>
              <w:widowControl/>
              <w:jc w:val="left"/>
              <w:rPr>
                <w:rFonts w:ascii="宋体" w:hAnsi="宋体" w:cs="宋体"/>
                <w:bCs/>
                <w:kern w:val="0"/>
                <w:sz w:val="24"/>
              </w:rPr>
            </w:pPr>
            <w:r>
              <w:rPr>
                <w:rFonts w:hint="eastAsia" w:ascii="宋体" w:hAnsi="宋体" w:cs="宋体"/>
                <w:bCs/>
                <w:kern w:val="0"/>
                <w:sz w:val="24"/>
              </w:rPr>
              <w:t>5.6.3.4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58671E1">
            <w:pPr>
              <w:widowControl/>
              <w:jc w:val="left"/>
              <w:rPr>
                <w:rFonts w:ascii="宋体" w:hAnsi="宋体" w:cs="宋体"/>
                <w:bCs/>
                <w:kern w:val="0"/>
                <w:sz w:val="24"/>
              </w:rPr>
            </w:pPr>
            <w:r>
              <w:rPr>
                <w:rFonts w:hint="eastAsia" w:ascii="宋体" w:hAnsi="宋体" w:cs="宋体"/>
                <w:bCs/>
                <w:kern w:val="0"/>
                <w:sz w:val="24"/>
              </w:rPr>
              <w:t>讨论未通过的文件材料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5E2BB43">
            <w:pPr>
              <w:widowControl/>
              <w:jc w:val="center"/>
              <w:rPr>
                <w:rFonts w:ascii="宋体" w:hAnsi="宋体" w:cs="宋体"/>
                <w:bCs/>
                <w:kern w:val="0"/>
                <w:sz w:val="24"/>
              </w:rPr>
            </w:pPr>
            <w:r>
              <w:rPr>
                <w:rFonts w:hint="eastAsia" w:ascii="宋体" w:hAnsi="宋体" w:cs="宋体"/>
                <w:bCs/>
                <w:kern w:val="0"/>
                <w:sz w:val="24"/>
              </w:rPr>
              <w:t>10年</w:t>
            </w:r>
          </w:p>
        </w:tc>
      </w:tr>
      <w:tr w14:paraId="13CB720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B91BD9B">
            <w:pPr>
              <w:widowControl/>
              <w:jc w:val="left"/>
              <w:rPr>
                <w:rFonts w:ascii="宋体" w:hAnsi="宋体" w:cs="宋体"/>
                <w:bCs/>
                <w:kern w:val="0"/>
                <w:sz w:val="24"/>
              </w:rPr>
            </w:pPr>
            <w:r>
              <w:rPr>
                <w:rFonts w:hint="eastAsia" w:ascii="宋体" w:hAnsi="宋体" w:cs="宋体"/>
                <w:bCs/>
                <w:kern w:val="0"/>
                <w:sz w:val="24"/>
              </w:rPr>
              <w:t>5.6.4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231B9B6">
            <w:pPr>
              <w:widowControl/>
              <w:jc w:val="left"/>
              <w:rPr>
                <w:rFonts w:ascii="宋体" w:hAnsi="宋体" w:cs="宋体"/>
                <w:bCs/>
                <w:kern w:val="0"/>
                <w:sz w:val="24"/>
              </w:rPr>
            </w:pPr>
            <w:r>
              <w:rPr>
                <w:rFonts w:hint="eastAsia" w:ascii="宋体" w:hAnsi="宋体" w:cs="宋体"/>
                <w:bCs/>
                <w:kern w:val="0"/>
                <w:sz w:val="24"/>
              </w:rPr>
              <w:t>青年思想动态调研报告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EBC1FBD">
            <w:pPr>
              <w:widowControl/>
              <w:jc w:val="center"/>
              <w:rPr>
                <w:rFonts w:ascii="宋体" w:hAnsi="宋体" w:cs="宋体"/>
                <w:bCs/>
                <w:kern w:val="0"/>
                <w:sz w:val="24"/>
              </w:rPr>
            </w:pPr>
            <w:r>
              <w:rPr>
                <w:rFonts w:hint="eastAsia" w:ascii="宋体" w:hAnsi="宋体" w:cs="宋体"/>
                <w:bCs/>
                <w:kern w:val="0"/>
                <w:sz w:val="24"/>
              </w:rPr>
              <w:t>10年</w:t>
            </w:r>
          </w:p>
        </w:tc>
      </w:tr>
      <w:tr w14:paraId="0DB2CFC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7C9EAC1">
            <w:pPr>
              <w:widowControl/>
              <w:jc w:val="left"/>
              <w:rPr>
                <w:rFonts w:ascii="宋体" w:hAnsi="宋体" w:cs="宋体"/>
                <w:bCs/>
                <w:kern w:val="0"/>
                <w:sz w:val="24"/>
              </w:rPr>
            </w:pPr>
            <w:r>
              <w:rPr>
                <w:rFonts w:hint="eastAsia" w:ascii="宋体" w:hAnsi="宋体" w:cs="宋体"/>
                <w:bCs/>
                <w:kern w:val="0"/>
                <w:sz w:val="24"/>
              </w:rPr>
              <w:t>5.6.5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E789221">
            <w:pPr>
              <w:widowControl/>
              <w:jc w:val="left"/>
              <w:rPr>
                <w:rFonts w:ascii="宋体" w:hAnsi="宋体" w:cs="宋体"/>
                <w:bCs/>
                <w:kern w:val="0"/>
                <w:sz w:val="24"/>
              </w:rPr>
            </w:pPr>
            <w:r>
              <w:rPr>
                <w:rFonts w:hint="eastAsia" w:ascii="宋体" w:hAnsi="宋体" w:cs="宋体"/>
                <w:bCs/>
                <w:kern w:val="0"/>
                <w:sz w:val="24"/>
              </w:rPr>
              <w:t>公司共青团宣传教育工作文件材料、青年思想政治工作材料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4246ACF">
            <w:pPr>
              <w:widowControl/>
              <w:jc w:val="center"/>
              <w:rPr>
                <w:rFonts w:ascii="宋体" w:hAnsi="宋体" w:cs="宋体"/>
                <w:bCs/>
                <w:kern w:val="0"/>
                <w:sz w:val="24"/>
              </w:rPr>
            </w:pPr>
            <w:r>
              <w:rPr>
                <w:rFonts w:hint="eastAsia" w:ascii="宋体" w:hAnsi="宋体" w:cs="宋体"/>
                <w:bCs/>
                <w:kern w:val="0"/>
                <w:sz w:val="24"/>
              </w:rPr>
              <w:t>10年</w:t>
            </w:r>
          </w:p>
        </w:tc>
      </w:tr>
      <w:tr w14:paraId="3D49FD2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A7E404F">
            <w:pPr>
              <w:widowControl/>
              <w:jc w:val="left"/>
              <w:rPr>
                <w:rFonts w:ascii="宋体" w:hAnsi="宋体" w:cs="宋体"/>
                <w:bCs/>
                <w:kern w:val="0"/>
                <w:sz w:val="24"/>
              </w:rPr>
            </w:pPr>
            <w:r>
              <w:rPr>
                <w:rFonts w:hint="eastAsia" w:ascii="宋体" w:hAnsi="宋体" w:cs="宋体"/>
                <w:bCs/>
                <w:kern w:val="0"/>
                <w:sz w:val="24"/>
              </w:rPr>
              <w:t>5.6.6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5D9BD81">
            <w:pPr>
              <w:widowControl/>
              <w:jc w:val="left"/>
              <w:rPr>
                <w:rFonts w:ascii="宋体" w:hAnsi="宋体" w:cs="宋体"/>
                <w:bCs/>
                <w:kern w:val="0"/>
                <w:sz w:val="24"/>
              </w:rPr>
            </w:pPr>
            <w:r>
              <w:rPr>
                <w:rFonts w:hint="eastAsia" w:ascii="宋体" w:hAnsi="宋体" w:cs="宋体"/>
                <w:bCs/>
                <w:kern w:val="0"/>
                <w:sz w:val="24"/>
              </w:rPr>
              <w:t>共青团直属团（总）支部换届选举申请、批复报告、选票、选举结果等会议相关文件材料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04F482D">
            <w:pPr>
              <w:widowControl/>
              <w:jc w:val="center"/>
              <w:rPr>
                <w:rFonts w:ascii="宋体" w:hAnsi="宋体" w:cs="宋体"/>
                <w:bCs/>
                <w:kern w:val="0"/>
                <w:sz w:val="24"/>
              </w:rPr>
            </w:pPr>
            <w:r>
              <w:rPr>
                <w:rFonts w:hint="eastAsia" w:ascii="宋体" w:hAnsi="宋体" w:cs="宋体"/>
                <w:bCs/>
                <w:kern w:val="0"/>
                <w:sz w:val="24"/>
              </w:rPr>
              <w:t>10年</w:t>
            </w:r>
          </w:p>
        </w:tc>
      </w:tr>
      <w:tr w14:paraId="6736121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90278A2">
            <w:pPr>
              <w:widowControl/>
              <w:jc w:val="left"/>
              <w:rPr>
                <w:rFonts w:ascii="宋体" w:hAnsi="宋体" w:cs="宋体"/>
                <w:bCs/>
                <w:kern w:val="0"/>
                <w:sz w:val="24"/>
              </w:rPr>
            </w:pPr>
            <w:r>
              <w:rPr>
                <w:rFonts w:hint="eastAsia" w:ascii="宋体" w:hAnsi="宋体" w:cs="宋体"/>
                <w:bCs/>
                <w:kern w:val="0"/>
                <w:sz w:val="24"/>
              </w:rPr>
              <w:t>5.6.7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1123EBA">
            <w:pPr>
              <w:widowControl/>
              <w:jc w:val="left"/>
              <w:rPr>
                <w:rFonts w:ascii="宋体" w:hAnsi="宋体" w:cs="宋体"/>
                <w:bCs/>
                <w:kern w:val="0"/>
                <w:sz w:val="24"/>
              </w:rPr>
            </w:pPr>
            <w:r>
              <w:rPr>
                <w:rFonts w:hint="eastAsia" w:ascii="宋体" w:hAnsi="宋体" w:cs="宋体"/>
                <w:bCs/>
                <w:kern w:val="0"/>
                <w:sz w:val="24"/>
              </w:rPr>
              <w:t>团内评优评先、典型选树、先进青年、集体典型评选工作文件材料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EC80FA9">
            <w:pPr>
              <w:widowControl/>
              <w:jc w:val="center"/>
              <w:rPr>
                <w:rFonts w:ascii="宋体" w:hAnsi="宋体" w:cs="宋体"/>
                <w:bCs/>
                <w:kern w:val="0"/>
                <w:sz w:val="24"/>
              </w:rPr>
            </w:pPr>
            <w:r>
              <w:rPr>
                <w:rFonts w:hint="eastAsia" w:ascii="宋体" w:hAnsi="宋体" w:cs="宋体"/>
                <w:bCs/>
                <w:kern w:val="0"/>
                <w:sz w:val="24"/>
              </w:rPr>
              <w:t>　</w:t>
            </w:r>
          </w:p>
        </w:tc>
      </w:tr>
      <w:tr w14:paraId="3BDC380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942CD32">
            <w:pPr>
              <w:widowControl/>
              <w:jc w:val="left"/>
              <w:rPr>
                <w:rFonts w:ascii="宋体" w:hAnsi="宋体" w:cs="宋体"/>
                <w:bCs/>
                <w:kern w:val="0"/>
                <w:sz w:val="24"/>
              </w:rPr>
            </w:pPr>
            <w:r>
              <w:rPr>
                <w:rFonts w:hint="eastAsia" w:ascii="宋体" w:hAnsi="宋体" w:cs="宋体"/>
                <w:bCs/>
                <w:kern w:val="0"/>
                <w:sz w:val="24"/>
              </w:rPr>
              <w:t>5.6.7.1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F7489D5">
            <w:pPr>
              <w:widowControl/>
              <w:jc w:val="left"/>
              <w:rPr>
                <w:rFonts w:ascii="宋体" w:hAnsi="宋体" w:cs="宋体"/>
                <w:bCs/>
                <w:kern w:val="0"/>
                <w:sz w:val="24"/>
              </w:rPr>
            </w:pPr>
            <w:r>
              <w:rPr>
                <w:rFonts w:hint="eastAsia" w:ascii="宋体" w:hAnsi="宋体" w:cs="宋体"/>
                <w:bCs/>
                <w:kern w:val="0"/>
                <w:sz w:val="24"/>
              </w:rPr>
              <w:t>省部级（含）以上的</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3BADA86">
            <w:pPr>
              <w:widowControl/>
              <w:jc w:val="center"/>
              <w:rPr>
                <w:rFonts w:ascii="宋体" w:hAnsi="宋体" w:cs="宋体"/>
                <w:bCs/>
                <w:kern w:val="0"/>
                <w:sz w:val="24"/>
              </w:rPr>
            </w:pPr>
            <w:r>
              <w:rPr>
                <w:rFonts w:hint="eastAsia" w:ascii="宋体" w:hAnsi="宋体" w:cs="宋体"/>
                <w:bCs/>
                <w:kern w:val="0"/>
                <w:sz w:val="24"/>
              </w:rPr>
              <w:t>永久</w:t>
            </w:r>
          </w:p>
        </w:tc>
      </w:tr>
      <w:tr w14:paraId="709D40A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29C54A8">
            <w:pPr>
              <w:widowControl/>
              <w:jc w:val="left"/>
              <w:rPr>
                <w:rFonts w:ascii="宋体" w:hAnsi="宋体" w:cs="宋体"/>
                <w:bCs/>
                <w:kern w:val="0"/>
                <w:sz w:val="24"/>
              </w:rPr>
            </w:pPr>
            <w:r>
              <w:rPr>
                <w:rFonts w:hint="eastAsia" w:ascii="宋体" w:hAnsi="宋体" w:cs="宋体"/>
                <w:bCs/>
                <w:kern w:val="0"/>
                <w:sz w:val="24"/>
              </w:rPr>
              <w:t>5.6.7.2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57E7BAE">
            <w:pPr>
              <w:widowControl/>
              <w:jc w:val="left"/>
              <w:rPr>
                <w:rFonts w:ascii="宋体" w:hAnsi="宋体" w:cs="宋体"/>
                <w:bCs/>
                <w:kern w:val="0"/>
                <w:sz w:val="24"/>
              </w:rPr>
            </w:pPr>
            <w:r>
              <w:rPr>
                <w:rFonts w:hint="eastAsia" w:ascii="宋体" w:hAnsi="宋体" w:cs="宋体"/>
                <w:bCs/>
                <w:kern w:val="0"/>
                <w:sz w:val="24"/>
              </w:rPr>
              <w:t>省部级以下的</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9CA019E">
            <w:pPr>
              <w:widowControl/>
              <w:jc w:val="center"/>
              <w:rPr>
                <w:rFonts w:ascii="宋体" w:hAnsi="宋体" w:cs="宋体"/>
                <w:bCs/>
                <w:kern w:val="0"/>
                <w:sz w:val="24"/>
              </w:rPr>
            </w:pPr>
            <w:r>
              <w:rPr>
                <w:rFonts w:hint="eastAsia" w:ascii="宋体" w:hAnsi="宋体" w:cs="宋体"/>
                <w:bCs/>
                <w:kern w:val="0"/>
                <w:sz w:val="24"/>
              </w:rPr>
              <w:t>10年</w:t>
            </w:r>
          </w:p>
        </w:tc>
      </w:tr>
      <w:tr w14:paraId="37D8275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F66E7D8">
            <w:pPr>
              <w:widowControl/>
              <w:jc w:val="left"/>
              <w:rPr>
                <w:rFonts w:ascii="宋体" w:hAnsi="宋体" w:cs="宋体"/>
                <w:bCs/>
                <w:kern w:val="0"/>
                <w:sz w:val="24"/>
              </w:rPr>
            </w:pPr>
            <w:r>
              <w:rPr>
                <w:rFonts w:hint="eastAsia" w:ascii="宋体" w:hAnsi="宋体" w:cs="宋体"/>
                <w:bCs/>
                <w:kern w:val="0"/>
                <w:sz w:val="24"/>
              </w:rPr>
              <w:t>5.6.8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CB1160D">
            <w:pPr>
              <w:widowControl/>
              <w:jc w:val="left"/>
              <w:rPr>
                <w:rFonts w:ascii="宋体" w:hAnsi="宋体" w:cs="宋体"/>
                <w:bCs/>
                <w:kern w:val="0"/>
                <w:sz w:val="24"/>
              </w:rPr>
            </w:pPr>
            <w:r>
              <w:rPr>
                <w:rFonts w:hint="eastAsia" w:ascii="宋体" w:hAnsi="宋体" w:cs="宋体"/>
                <w:bCs/>
                <w:kern w:val="0"/>
                <w:sz w:val="24"/>
              </w:rPr>
              <w:t>团费收缴和使用管理文件材料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045EB13">
            <w:pPr>
              <w:widowControl/>
              <w:jc w:val="center"/>
              <w:rPr>
                <w:rFonts w:ascii="宋体" w:hAnsi="宋体" w:cs="宋体"/>
                <w:bCs/>
                <w:kern w:val="0"/>
                <w:sz w:val="24"/>
              </w:rPr>
            </w:pPr>
            <w:r>
              <w:rPr>
                <w:rFonts w:hint="eastAsia" w:ascii="宋体" w:hAnsi="宋体" w:cs="宋体"/>
                <w:bCs/>
                <w:kern w:val="0"/>
                <w:sz w:val="24"/>
              </w:rPr>
              <w:t>永久</w:t>
            </w:r>
          </w:p>
        </w:tc>
      </w:tr>
      <w:tr w14:paraId="1D3A8C5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EACED2D">
            <w:pPr>
              <w:widowControl/>
              <w:jc w:val="left"/>
              <w:rPr>
                <w:rFonts w:ascii="宋体" w:hAnsi="宋体" w:cs="宋体"/>
                <w:bCs/>
                <w:kern w:val="0"/>
                <w:sz w:val="24"/>
              </w:rPr>
            </w:pPr>
            <w:r>
              <w:rPr>
                <w:rFonts w:hint="eastAsia" w:ascii="宋体" w:hAnsi="宋体" w:cs="宋体"/>
                <w:bCs/>
                <w:kern w:val="0"/>
                <w:sz w:val="24"/>
              </w:rPr>
              <w:t>5.6.9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AE6F615">
            <w:pPr>
              <w:widowControl/>
              <w:jc w:val="left"/>
              <w:rPr>
                <w:rFonts w:ascii="宋体" w:hAnsi="宋体" w:cs="宋体"/>
                <w:bCs/>
                <w:kern w:val="0"/>
                <w:sz w:val="24"/>
              </w:rPr>
            </w:pPr>
            <w:r>
              <w:rPr>
                <w:rFonts w:hint="eastAsia" w:ascii="宋体" w:hAnsi="宋体" w:cs="宋体"/>
                <w:bCs/>
                <w:kern w:val="0"/>
                <w:sz w:val="24"/>
              </w:rPr>
              <w:t>共青团文体活动组织、实施、表奖文件材料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4C813B9">
            <w:pPr>
              <w:widowControl/>
              <w:jc w:val="center"/>
              <w:rPr>
                <w:rFonts w:ascii="宋体" w:hAnsi="宋体" w:cs="宋体"/>
                <w:bCs/>
                <w:kern w:val="0"/>
                <w:sz w:val="24"/>
              </w:rPr>
            </w:pPr>
            <w:r>
              <w:rPr>
                <w:rFonts w:hint="eastAsia" w:ascii="宋体" w:hAnsi="宋体" w:cs="宋体"/>
                <w:bCs/>
                <w:kern w:val="0"/>
                <w:sz w:val="24"/>
              </w:rPr>
              <w:t>10年</w:t>
            </w:r>
          </w:p>
        </w:tc>
      </w:tr>
      <w:tr w14:paraId="73FC3D3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36789AB">
            <w:pPr>
              <w:widowControl/>
              <w:jc w:val="left"/>
              <w:rPr>
                <w:rFonts w:ascii="宋体" w:hAnsi="宋体" w:cs="宋体"/>
                <w:bCs/>
                <w:kern w:val="0"/>
                <w:sz w:val="24"/>
              </w:rPr>
            </w:pPr>
            <w:r>
              <w:rPr>
                <w:rFonts w:hint="eastAsia" w:ascii="宋体" w:hAnsi="宋体" w:cs="宋体"/>
                <w:bCs/>
                <w:kern w:val="0"/>
                <w:sz w:val="24"/>
              </w:rPr>
              <w:t>5.6.10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DD7370C">
            <w:pPr>
              <w:widowControl/>
              <w:jc w:val="left"/>
              <w:rPr>
                <w:rFonts w:ascii="宋体" w:hAnsi="宋体" w:cs="宋体"/>
                <w:bCs/>
                <w:kern w:val="0"/>
                <w:sz w:val="24"/>
              </w:rPr>
            </w:pPr>
            <w:r>
              <w:rPr>
                <w:rFonts w:hint="eastAsia" w:ascii="宋体" w:hAnsi="宋体" w:cs="宋体"/>
                <w:bCs/>
                <w:kern w:val="0"/>
                <w:sz w:val="24"/>
              </w:rPr>
              <w:t>青年选拔、培养、考核文件材料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4FB97A7">
            <w:pPr>
              <w:widowControl/>
              <w:jc w:val="center"/>
              <w:rPr>
                <w:rFonts w:ascii="宋体" w:hAnsi="宋体" w:cs="宋体"/>
                <w:bCs/>
                <w:kern w:val="0"/>
                <w:sz w:val="24"/>
              </w:rPr>
            </w:pPr>
            <w:r>
              <w:rPr>
                <w:rFonts w:hint="eastAsia" w:ascii="宋体" w:hAnsi="宋体" w:cs="宋体"/>
                <w:bCs/>
                <w:kern w:val="0"/>
                <w:sz w:val="24"/>
              </w:rPr>
              <w:t>10年</w:t>
            </w:r>
          </w:p>
        </w:tc>
      </w:tr>
      <w:tr w14:paraId="035A1F6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7FFD36D">
            <w:pPr>
              <w:widowControl/>
              <w:jc w:val="left"/>
              <w:rPr>
                <w:rFonts w:ascii="宋体" w:hAnsi="宋体" w:cs="宋体"/>
                <w:bCs/>
                <w:kern w:val="0"/>
                <w:sz w:val="24"/>
              </w:rPr>
            </w:pPr>
            <w:r>
              <w:rPr>
                <w:rFonts w:hint="eastAsia" w:ascii="宋体" w:hAnsi="宋体" w:cs="宋体"/>
                <w:bCs/>
                <w:kern w:val="0"/>
                <w:sz w:val="24"/>
              </w:rPr>
              <w:t>5.6.11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519AAF2">
            <w:pPr>
              <w:widowControl/>
              <w:jc w:val="left"/>
              <w:rPr>
                <w:rFonts w:ascii="宋体" w:hAnsi="宋体" w:cs="宋体"/>
                <w:bCs/>
                <w:kern w:val="0"/>
                <w:sz w:val="24"/>
              </w:rPr>
            </w:pPr>
            <w:r>
              <w:rPr>
                <w:rFonts w:hint="eastAsia" w:ascii="宋体" w:hAnsi="宋体" w:cs="宋体"/>
                <w:bCs/>
                <w:kern w:val="0"/>
                <w:sz w:val="24"/>
              </w:rPr>
              <w:t>青年立功竞赛、青年技能大赛文件材料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1AF3A43">
            <w:pPr>
              <w:widowControl/>
              <w:jc w:val="center"/>
              <w:rPr>
                <w:rFonts w:ascii="宋体" w:hAnsi="宋体" w:cs="宋体"/>
                <w:bCs/>
                <w:kern w:val="0"/>
                <w:sz w:val="24"/>
              </w:rPr>
            </w:pPr>
            <w:r>
              <w:rPr>
                <w:rFonts w:hint="eastAsia" w:ascii="宋体" w:hAnsi="宋体" w:cs="宋体"/>
                <w:bCs/>
                <w:kern w:val="0"/>
                <w:sz w:val="24"/>
              </w:rPr>
              <w:t>　</w:t>
            </w:r>
          </w:p>
        </w:tc>
      </w:tr>
      <w:tr w14:paraId="5575332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2F4AFEB">
            <w:pPr>
              <w:widowControl/>
              <w:jc w:val="left"/>
              <w:rPr>
                <w:rFonts w:ascii="宋体" w:hAnsi="宋体" w:cs="宋体"/>
                <w:bCs/>
                <w:kern w:val="0"/>
                <w:sz w:val="24"/>
              </w:rPr>
            </w:pPr>
            <w:r>
              <w:rPr>
                <w:rFonts w:hint="eastAsia" w:ascii="宋体" w:hAnsi="宋体" w:cs="宋体"/>
                <w:bCs/>
                <w:kern w:val="0"/>
                <w:sz w:val="24"/>
              </w:rPr>
              <w:t>5.6.11.1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2D0C14C">
            <w:pPr>
              <w:widowControl/>
              <w:jc w:val="left"/>
              <w:rPr>
                <w:rFonts w:ascii="宋体" w:hAnsi="宋体" w:cs="宋体"/>
                <w:bCs/>
                <w:kern w:val="0"/>
                <w:sz w:val="24"/>
              </w:rPr>
            </w:pPr>
            <w:r>
              <w:rPr>
                <w:rFonts w:hint="eastAsia" w:ascii="宋体" w:hAnsi="宋体" w:cs="宋体"/>
                <w:bCs/>
                <w:kern w:val="0"/>
                <w:sz w:val="24"/>
              </w:rPr>
              <w:t>获得省部级（含）以上表彰的</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9FC5A1A">
            <w:pPr>
              <w:widowControl/>
              <w:jc w:val="center"/>
              <w:rPr>
                <w:rFonts w:ascii="宋体" w:hAnsi="宋体" w:cs="宋体"/>
                <w:bCs/>
                <w:kern w:val="0"/>
                <w:sz w:val="24"/>
              </w:rPr>
            </w:pPr>
            <w:r>
              <w:rPr>
                <w:rFonts w:hint="eastAsia" w:ascii="宋体" w:hAnsi="宋体" w:cs="宋体"/>
                <w:bCs/>
                <w:kern w:val="0"/>
                <w:sz w:val="24"/>
              </w:rPr>
              <w:t>永久</w:t>
            </w:r>
          </w:p>
        </w:tc>
      </w:tr>
      <w:tr w14:paraId="0803DEE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D477989">
            <w:pPr>
              <w:widowControl/>
              <w:jc w:val="left"/>
              <w:rPr>
                <w:rFonts w:ascii="宋体" w:hAnsi="宋体" w:cs="宋体"/>
                <w:bCs/>
                <w:kern w:val="0"/>
                <w:sz w:val="24"/>
              </w:rPr>
            </w:pPr>
            <w:r>
              <w:rPr>
                <w:rFonts w:hint="eastAsia" w:ascii="宋体" w:hAnsi="宋体" w:cs="宋体"/>
                <w:bCs/>
                <w:kern w:val="0"/>
                <w:sz w:val="24"/>
              </w:rPr>
              <w:t>5.6.11.2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AB0E121">
            <w:pPr>
              <w:widowControl/>
              <w:jc w:val="left"/>
              <w:rPr>
                <w:rFonts w:ascii="宋体" w:hAnsi="宋体" w:cs="宋体"/>
                <w:bCs/>
                <w:kern w:val="0"/>
                <w:sz w:val="24"/>
              </w:rPr>
            </w:pPr>
            <w:r>
              <w:rPr>
                <w:rFonts w:hint="eastAsia" w:ascii="宋体" w:hAnsi="宋体" w:cs="宋体"/>
                <w:bCs/>
                <w:kern w:val="0"/>
                <w:sz w:val="24"/>
              </w:rPr>
              <w:t>省部级以下的</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3FA3BA7">
            <w:pPr>
              <w:widowControl/>
              <w:jc w:val="center"/>
              <w:rPr>
                <w:rFonts w:ascii="宋体" w:hAnsi="宋体" w:cs="宋体"/>
                <w:bCs/>
                <w:kern w:val="0"/>
                <w:sz w:val="24"/>
              </w:rPr>
            </w:pPr>
            <w:r>
              <w:rPr>
                <w:rFonts w:hint="eastAsia" w:ascii="宋体" w:hAnsi="宋体" w:cs="宋体"/>
                <w:bCs/>
                <w:kern w:val="0"/>
                <w:sz w:val="24"/>
              </w:rPr>
              <w:t>10年</w:t>
            </w:r>
          </w:p>
        </w:tc>
      </w:tr>
      <w:tr w14:paraId="3DDE252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9202094">
            <w:pPr>
              <w:widowControl/>
              <w:jc w:val="left"/>
              <w:rPr>
                <w:rFonts w:ascii="宋体" w:hAnsi="宋体" w:cs="宋体"/>
                <w:bCs/>
                <w:kern w:val="0"/>
                <w:sz w:val="24"/>
              </w:rPr>
            </w:pPr>
            <w:r>
              <w:rPr>
                <w:rFonts w:hint="eastAsia" w:ascii="宋体" w:hAnsi="宋体" w:cs="宋体"/>
                <w:bCs/>
                <w:kern w:val="0"/>
                <w:sz w:val="24"/>
              </w:rPr>
              <w:t>5.6.12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FC6D996">
            <w:pPr>
              <w:widowControl/>
              <w:jc w:val="left"/>
              <w:rPr>
                <w:rFonts w:ascii="宋体" w:hAnsi="宋体" w:cs="宋体"/>
                <w:bCs/>
                <w:kern w:val="0"/>
                <w:sz w:val="24"/>
              </w:rPr>
            </w:pPr>
            <w:r>
              <w:rPr>
                <w:rFonts w:hint="eastAsia" w:ascii="宋体" w:hAnsi="宋体" w:cs="宋体"/>
                <w:bCs/>
                <w:kern w:val="0"/>
                <w:sz w:val="24"/>
              </w:rPr>
              <w:t>青年创新创效活动文件材料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4831907">
            <w:pPr>
              <w:widowControl/>
              <w:jc w:val="center"/>
              <w:rPr>
                <w:rFonts w:ascii="宋体" w:hAnsi="宋体" w:cs="宋体"/>
                <w:bCs/>
                <w:kern w:val="0"/>
                <w:sz w:val="24"/>
              </w:rPr>
            </w:pPr>
            <w:r>
              <w:rPr>
                <w:rFonts w:hint="eastAsia" w:ascii="宋体" w:hAnsi="宋体" w:cs="宋体"/>
                <w:bCs/>
                <w:kern w:val="0"/>
                <w:sz w:val="24"/>
              </w:rPr>
              <w:t>10年</w:t>
            </w:r>
          </w:p>
        </w:tc>
      </w:tr>
      <w:tr w14:paraId="04B3F5E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6E4612C">
            <w:pPr>
              <w:widowControl/>
              <w:jc w:val="left"/>
              <w:rPr>
                <w:rFonts w:ascii="宋体" w:hAnsi="宋体" w:cs="宋体"/>
                <w:bCs/>
                <w:kern w:val="0"/>
                <w:sz w:val="24"/>
              </w:rPr>
            </w:pPr>
            <w:r>
              <w:rPr>
                <w:rFonts w:hint="eastAsia" w:ascii="宋体" w:hAnsi="宋体" w:cs="宋体"/>
                <w:bCs/>
                <w:kern w:val="0"/>
                <w:sz w:val="24"/>
              </w:rPr>
              <w:t>5.6.6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ED71E07">
            <w:pPr>
              <w:widowControl/>
              <w:jc w:val="left"/>
              <w:rPr>
                <w:rFonts w:ascii="宋体" w:hAnsi="宋体" w:cs="宋体"/>
                <w:bCs/>
                <w:kern w:val="0"/>
                <w:sz w:val="24"/>
              </w:rPr>
            </w:pPr>
            <w:r>
              <w:rPr>
                <w:rFonts w:hint="eastAsia" w:ascii="宋体" w:hAnsi="宋体" w:cs="宋体"/>
                <w:bCs/>
                <w:kern w:val="0"/>
                <w:sz w:val="24"/>
              </w:rPr>
              <w:t>新媒体宣传工作备案材料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3CD531A">
            <w:pPr>
              <w:widowControl/>
              <w:jc w:val="center"/>
              <w:rPr>
                <w:rFonts w:ascii="宋体" w:hAnsi="宋体" w:cs="宋体"/>
                <w:bCs/>
                <w:kern w:val="0"/>
                <w:sz w:val="24"/>
              </w:rPr>
            </w:pPr>
            <w:r>
              <w:rPr>
                <w:rFonts w:hint="eastAsia" w:ascii="宋体" w:hAnsi="宋体" w:cs="宋体"/>
                <w:bCs/>
                <w:kern w:val="0"/>
                <w:sz w:val="24"/>
              </w:rPr>
              <w:t>10年</w:t>
            </w:r>
          </w:p>
        </w:tc>
      </w:tr>
      <w:tr w14:paraId="2AC976A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659EC4C">
            <w:pPr>
              <w:widowControl/>
              <w:jc w:val="left"/>
              <w:rPr>
                <w:rFonts w:ascii="宋体" w:hAnsi="宋体" w:cs="宋体"/>
                <w:bCs/>
                <w:kern w:val="0"/>
                <w:sz w:val="24"/>
              </w:rPr>
            </w:pPr>
            <w:r>
              <w:rPr>
                <w:rFonts w:hint="eastAsia" w:ascii="宋体" w:hAnsi="宋体" w:cs="宋体"/>
                <w:bCs/>
                <w:kern w:val="0"/>
                <w:sz w:val="24"/>
              </w:rPr>
              <w:t>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3703FF0">
            <w:pPr>
              <w:widowControl/>
              <w:jc w:val="left"/>
              <w:rPr>
                <w:rFonts w:ascii="宋体" w:hAnsi="宋体" w:cs="宋体"/>
                <w:bCs/>
                <w:kern w:val="0"/>
                <w:sz w:val="24"/>
              </w:rPr>
            </w:pPr>
            <w:r>
              <w:rPr>
                <w:rFonts w:hint="eastAsia" w:ascii="宋体" w:hAnsi="宋体" w:cs="宋体"/>
                <w:bCs/>
                <w:kern w:val="0"/>
                <w:sz w:val="24"/>
              </w:rPr>
              <w:t>纪检部/党委巡查办/审计法律部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05B40E8">
            <w:pPr>
              <w:widowControl/>
              <w:jc w:val="center"/>
              <w:rPr>
                <w:rFonts w:ascii="宋体" w:hAnsi="宋体" w:cs="宋体"/>
                <w:bCs/>
                <w:kern w:val="0"/>
                <w:sz w:val="24"/>
              </w:rPr>
            </w:pPr>
            <w:r>
              <w:rPr>
                <w:rFonts w:hint="eastAsia" w:ascii="宋体" w:hAnsi="宋体" w:cs="宋体"/>
                <w:bCs/>
                <w:kern w:val="0"/>
                <w:sz w:val="24"/>
              </w:rPr>
              <w:t>　</w:t>
            </w:r>
          </w:p>
        </w:tc>
      </w:tr>
      <w:tr w14:paraId="41FD00D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89DB62F">
            <w:pPr>
              <w:widowControl/>
              <w:jc w:val="left"/>
              <w:rPr>
                <w:rFonts w:ascii="宋体" w:hAnsi="宋体" w:cs="宋体"/>
                <w:bCs/>
                <w:kern w:val="0"/>
                <w:sz w:val="24"/>
              </w:rPr>
            </w:pPr>
            <w:r>
              <w:rPr>
                <w:rFonts w:hint="eastAsia" w:ascii="宋体" w:hAnsi="宋体" w:cs="宋体"/>
                <w:bCs/>
                <w:kern w:val="0"/>
                <w:sz w:val="24"/>
              </w:rPr>
              <w:t>6.1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9519076">
            <w:pPr>
              <w:widowControl/>
              <w:jc w:val="left"/>
              <w:rPr>
                <w:rFonts w:ascii="宋体" w:hAnsi="宋体" w:cs="宋体"/>
                <w:bCs/>
                <w:kern w:val="0"/>
                <w:sz w:val="24"/>
              </w:rPr>
            </w:pPr>
            <w:r>
              <w:rPr>
                <w:rFonts w:hint="eastAsia" w:ascii="宋体" w:hAnsi="宋体" w:cs="宋体"/>
                <w:bCs/>
                <w:kern w:val="0"/>
                <w:sz w:val="24"/>
              </w:rPr>
              <w:t>纪检巡查审计法律工作职责范围、岗位标准、岗位说明书</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524F93D">
            <w:pPr>
              <w:widowControl/>
              <w:jc w:val="center"/>
              <w:rPr>
                <w:rFonts w:ascii="宋体" w:hAnsi="宋体" w:cs="宋体"/>
                <w:bCs/>
                <w:kern w:val="0"/>
                <w:sz w:val="24"/>
              </w:rPr>
            </w:pPr>
            <w:r>
              <w:rPr>
                <w:rFonts w:hint="eastAsia" w:ascii="宋体" w:hAnsi="宋体" w:cs="宋体"/>
                <w:bCs/>
                <w:kern w:val="0"/>
                <w:sz w:val="24"/>
              </w:rPr>
              <w:t>永久</w:t>
            </w:r>
          </w:p>
        </w:tc>
      </w:tr>
      <w:tr w14:paraId="5F5B5C7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D73E3EF">
            <w:pPr>
              <w:widowControl/>
              <w:jc w:val="left"/>
              <w:rPr>
                <w:rFonts w:ascii="宋体" w:hAnsi="宋体" w:cs="宋体"/>
                <w:bCs/>
                <w:kern w:val="0"/>
                <w:sz w:val="24"/>
              </w:rPr>
            </w:pPr>
            <w:r>
              <w:rPr>
                <w:rFonts w:hint="eastAsia" w:ascii="宋体" w:hAnsi="宋体" w:cs="宋体"/>
                <w:bCs/>
                <w:kern w:val="0"/>
                <w:sz w:val="24"/>
              </w:rPr>
              <w:t>6.2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C1D7401">
            <w:pPr>
              <w:widowControl/>
              <w:jc w:val="left"/>
              <w:rPr>
                <w:rFonts w:ascii="宋体" w:hAnsi="宋体" w:cs="宋体"/>
                <w:bCs/>
                <w:kern w:val="0"/>
                <w:sz w:val="24"/>
              </w:rPr>
            </w:pPr>
            <w:r>
              <w:rPr>
                <w:rFonts w:hint="eastAsia" w:ascii="宋体" w:hAnsi="宋体" w:cs="宋体"/>
                <w:bCs/>
                <w:kern w:val="0"/>
                <w:sz w:val="24"/>
              </w:rPr>
              <w:t>纪律检查监督、审计监督、风险管理、内部控制工作有关正式决定、通知通报文件及管理规章、管理程序等制度体系文件</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F287A53">
            <w:pPr>
              <w:widowControl/>
              <w:jc w:val="center"/>
              <w:rPr>
                <w:rFonts w:ascii="宋体" w:hAnsi="宋体" w:cs="宋体"/>
                <w:bCs/>
                <w:kern w:val="0"/>
                <w:sz w:val="24"/>
              </w:rPr>
            </w:pPr>
            <w:r>
              <w:rPr>
                <w:rFonts w:hint="eastAsia" w:ascii="宋体" w:hAnsi="宋体" w:cs="宋体"/>
                <w:bCs/>
                <w:kern w:val="0"/>
                <w:sz w:val="24"/>
              </w:rPr>
              <w:t>永久</w:t>
            </w:r>
          </w:p>
        </w:tc>
      </w:tr>
      <w:tr w14:paraId="328C000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0FE9FA6">
            <w:pPr>
              <w:widowControl/>
              <w:jc w:val="left"/>
              <w:rPr>
                <w:rFonts w:ascii="宋体" w:hAnsi="宋体" w:cs="宋体"/>
                <w:bCs/>
                <w:kern w:val="0"/>
                <w:sz w:val="24"/>
              </w:rPr>
            </w:pPr>
            <w:r>
              <w:rPr>
                <w:rFonts w:hint="eastAsia" w:ascii="宋体" w:hAnsi="宋体" w:cs="宋体"/>
                <w:bCs/>
                <w:kern w:val="0"/>
                <w:sz w:val="24"/>
              </w:rPr>
              <w:t>6.3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E307583">
            <w:pPr>
              <w:widowControl/>
              <w:jc w:val="left"/>
              <w:rPr>
                <w:rFonts w:ascii="宋体" w:hAnsi="宋体" w:cs="宋体"/>
                <w:bCs/>
                <w:kern w:val="0"/>
                <w:sz w:val="24"/>
              </w:rPr>
            </w:pPr>
            <w:r>
              <w:rPr>
                <w:rFonts w:hint="eastAsia" w:ascii="宋体" w:hAnsi="宋体" w:cs="宋体"/>
                <w:bCs/>
                <w:kern w:val="0"/>
                <w:sz w:val="24"/>
              </w:rPr>
              <w:t>纪律检查监督、审计监督、风险管理、内部控制工作中长期规划、计划和总结材料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F9127A0">
            <w:pPr>
              <w:widowControl/>
              <w:jc w:val="center"/>
              <w:rPr>
                <w:rFonts w:ascii="宋体" w:hAnsi="宋体" w:cs="宋体"/>
                <w:bCs/>
                <w:kern w:val="0"/>
                <w:sz w:val="24"/>
              </w:rPr>
            </w:pPr>
            <w:r>
              <w:rPr>
                <w:rFonts w:hint="eastAsia" w:ascii="宋体" w:hAnsi="宋体" w:cs="宋体"/>
                <w:bCs/>
                <w:kern w:val="0"/>
                <w:sz w:val="24"/>
              </w:rPr>
              <w:t>永久</w:t>
            </w:r>
          </w:p>
        </w:tc>
      </w:tr>
      <w:tr w14:paraId="4346CA0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DBEE1BF">
            <w:pPr>
              <w:widowControl/>
              <w:jc w:val="left"/>
              <w:rPr>
                <w:rFonts w:ascii="宋体" w:hAnsi="宋体" w:cs="宋体"/>
                <w:bCs/>
                <w:kern w:val="0"/>
                <w:sz w:val="24"/>
              </w:rPr>
            </w:pPr>
            <w:r>
              <w:rPr>
                <w:rFonts w:hint="eastAsia" w:ascii="宋体" w:hAnsi="宋体" w:cs="宋体"/>
                <w:bCs/>
                <w:kern w:val="0"/>
                <w:sz w:val="24"/>
              </w:rPr>
              <w:t>6.4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652EEAD">
            <w:pPr>
              <w:widowControl/>
              <w:jc w:val="left"/>
              <w:rPr>
                <w:rFonts w:ascii="宋体" w:hAnsi="宋体" w:cs="宋体"/>
                <w:bCs/>
                <w:kern w:val="0"/>
                <w:sz w:val="24"/>
              </w:rPr>
            </w:pPr>
            <w:r>
              <w:rPr>
                <w:rFonts w:hint="eastAsia" w:ascii="宋体" w:hAnsi="宋体" w:cs="宋体"/>
                <w:bCs/>
                <w:kern w:val="0"/>
                <w:sz w:val="24"/>
              </w:rPr>
              <w:t>纪律检查委员会会议记录、纪要、签到表等文件材料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4C2F2A1">
            <w:pPr>
              <w:widowControl/>
              <w:jc w:val="center"/>
              <w:rPr>
                <w:rFonts w:ascii="宋体" w:hAnsi="宋体" w:cs="宋体"/>
                <w:bCs/>
                <w:kern w:val="0"/>
                <w:sz w:val="24"/>
              </w:rPr>
            </w:pPr>
            <w:r>
              <w:rPr>
                <w:rFonts w:hint="eastAsia" w:ascii="宋体" w:hAnsi="宋体" w:cs="宋体"/>
                <w:bCs/>
                <w:kern w:val="0"/>
                <w:sz w:val="24"/>
              </w:rPr>
              <w:t>永久</w:t>
            </w:r>
          </w:p>
        </w:tc>
      </w:tr>
      <w:tr w14:paraId="759E5DB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504643B">
            <w:pPr>
              <w:widowControl/>
              <w:jc w:val="left"/>
              <w:rPr>
                <w:rFonts w:ascii="宋体" w:hAnsi="宋体" w:cs="宋体"/>
                <w:bCs/>
                <w:kern w:val="0"/>
                <w:sz w:val="24"/>
              </w:rPr>
            </w:pPr>
            <w:r>
              <w:rPr>
                <w:rFonts w:hint="eastAsia" w:ascii="宋体" w:hAnsi="宋体" w:cs="宋体"/>
                <w:bCs/>
                <w:kern w:val="0"/>
                <w:sz w:val="24"/>
              </w:rPr>
              <w:t>6.5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BF65AB2">
            <w:pPr>
              <w:widowControl/>
              <w:jc w:val="left"/>
              <w:rPr>
                <w:rFonts w:ascii="宋体" w:hAnsi="宋体" w:cs="宋体"/>
                <w:bCs/>
                <w:kern w:val="0"/>
                <w:sz w:val="24"/>
              </w:rPr>
            </w:pPr>
            <w:r>
              <w:rPr>
                <w:rFonts w:hint="eastAsia" w:ascii="宋体" w:hAnsi="宋体" w:cs="宋体"/>
                <w:bCs/>
                <w:kern w:val="0"/>
                <w:sz w:val="24"/>
              </w:rPr>
              <w:t>廉政建设文件材料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F7505A4">
            <w:pPr>
              <w:widowControl/>
              <w:jc w:val="center"/>
              <w:rPr>
                <w:rFonts w:ascii="宋体" w:hAnsi="宋体" w:cs="宋体"/>
                <w:bCs/>
                <w:kern w:val="0"/>
                <w:sz w:val="24"/>
              </w:rPr>
            </w:pPr>
            <w:r>
              <w:rPr>
                <w:rFonts w:hint="eastAsia" w:ascii="宋体" w:hAnsi="宋体" w:cs="宋体"/>
                <w:bCs/>
                <w:kern w:val="0"/>
                <w:sz w:val="24"/>
              </w:rPr>
              <w:t>　</w:t>
            </w:r>
          </w:p>
        </w:tc>
      </w:tr>
      <w:tr w14:paraId="4F03B14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3127D18">
            <w:pPr>
              <w:widowControl/>
              <w:jc w:val="left"/>
              <w:rPr>
                <w:rFonts w:ascii="宋体" w:hAnsi="宋体" w:cs="宋体"/>
                <w:bCs/>
                <w:kern w:val="0"/>
                <w:sz w:val="24"/>
              </w:rPr>
            </w:pPr>
            <w:r>
              <w:rPr>
                <w:rFonts w:hint="eastAsia" w:ascii="宋体" w:hAnsi="宋体" w:cs="宋体"/>
                <w:bCs/>
                <w:kern w:val="0"/>
                <w:sz w:val="24"/>
              </w:rPr>
              <w:t>6.5.1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1FA1042">
            <w:pPr>
              <w:widowControl/>
              <w:jc w:val="left"/>
              <w:rPr>
                <w:rFonts w:ascii="宋体" w:hAnsi="宋体" w:cs="宋体"/>
                <w:bCs/>
                <w:kern w:val="0"/>
                <w:sz w:val="24"/>
              </w:rPr>
            </w:pPr>
            <w:r>
              <w:rPr>
                <w:rFonts w:hint="eastAsia" w:ascii="宋体" w:hAnsi="宋体" w:cs="宋体"/>
                <w:bCs/>
                <w:kern w:val="0"/>
                <w:sz w:val="24"/>
              </w:rPr>
              <w:t>廉政建设、廉政教育、专项整治、廉洁从业风险防控管理监督材料，汇总形成个人廉政档案</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FC263BF">
            <w:pPr>
              <w:widowControl/>
              <w:jc w:val="center"/>
              <w:rPr>
                <w:rFonts w:ascii="宋体" w:hAnsi="宋体" w:cs="宋体"/>
                <w:bCs/>
                <w:kern w:val="0"/>
                <w:sz w:val="24"/>
              </w:rPr>
            </w:pPr>
            <w:r>
              <w:rPr>
                <w:rFonts w:hint="eastAsia" w:ascii="宋体" w:hAnsi="宋体" w:cs="宋体"/>
                <w:bCs/>
                <w:kern w:val="0"/>
                <w:sz w:val="24"/>
              </w:rPr>
              <w:t>永久</w:t>
            </w:r>
          </w:p>
        </w:tc>
      </w:tr>
      <w:tr w14:paraId="577C78C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044FF5F">
            <w:pPr>
              <w:widowControl/>
              <w:jc w:val="left"/>
              <w:rPr>
                <w:rFonts w:ascii="宋体" w:hAnsi="宋体" w:cs="宋体"/>
                <w:bCs/>
                <w:kern w:val="0"/>
                <w:sz w:val="24"/>
              </w:rPr>
            </w:pPr>
            <w:r>
              <w:rPr>
                <w:rFonts w:hint="eastAsia" w:ascii="宋体" w:hAnsi="宋体" w:cs="宋体"/>
                <w:bCs/>
                <w:kern w:val="0"/>
                <w:sz w:val="24"/>
              </w:rPr>
              <w:t>6.5.2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15C9BE4">
            <w:pPr>
              <w:widowControl/>
              <w:jc w:val="left"/>
              <w:rPr>
                <w:rFonts w:ascii="宋体" w:hAnsi="宋体" w:cs="宋体"/>
                <w:bCs/>
                <w:kern w:val="0"/>
                <w:sz w:val="24"/>
              </w:rPr>
            </w:pPr>
            <w:r>
              <w:rPr>
                <w:rFonts w:hint="eastAsia" w:ascii="宋体" w:hAnsi="宋体" w:cs="宋体"/>
                <w:bCs/>
                <w:kern w:val="0"/>
                <w:sz w:val="24"/>
              </w:rPr>
              <w:t>纪检培训、队伍建设相关材料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E729003">
            <w:pPr>
              <w:widowControl/>
              <w:jc w:val="center"/>
              <w:rPr>
                <w:rFonts w:ascii="宋体" w:hAnsi="宋体" w:cs="宋体"/>
                <w:bCs/>
                <w:kern w:val="0"/>
                <w:sz w:val="24"/>
              </w:rPr>
            </w:pPr>
            <w:r>
              <w:rPr>
                <w:rFonts w:hint="eastAsia" w:ascii="宋体" w:hAnsi="宋体" w:cs="宋体"/>
                <w:bCs/>
                <w:kern w:val="0"/>
                <w:sz w:val="24"/>
              </w:rPr>
              <w:t>10年</w:t>
            </w:r>
          </w:p>
        </w:tc>
      </w:tr>
      <w:tr w14:paraId="30AAFBE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922812B">
            <w:pPr>
              <w:widowControl/>
              <w:jc w:val="left"/>
              <w:rPr>
                <w:rFonts w:ascii="宋体" w:hAnsi="宋体" w:cs="宋体"/>
                <w:bCs/>
                <w:kern w:val="0"/>
                <w:sz w:val="24"/>
              </w:rPr>
            </w:pPr>
            <w:r>
              <w:rPr>
                <w:rFonts w:hint="eastAsia" w:ascii="宋体" w:hAnsi="宋体" w:cs="宋体"/>
                <w:bCs/>
                <w:kern w:val="0"/>
                <w:sz w:val="24"/>
              </w:rPr>
              <w:t>6.6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5F1729D">
            <w:pPr>
              <w:widowControl/>
              <w:jc w:val="left"/>
              <w:rPr>
                <w:rFonts w:ascii="宋体" w:hAnsi="宋体" w:cs="宋体"/>
                <w:bCs/>
                <w:kern w:val="0"/>
                <w:sz w:val="24"/>
              </w:rPr>
            </w:pPr>
            <w:r>
              <w:rPr>
                <w:rFonts w:hint="eastAsia" w:ascii="宋体" w:hAnsi="宋体" w:cs="宋体"/>
                <w:bCs/>
                <w:kern w:val="0"/>
                <w:sz w:val="24"/>
              </w:rPr>
              <w:t>纪律审查文件材料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C383245">
            <w:pPr>
              <w:widowControl/>
              <w:jc w:val="center"/>
              <w:rPr>
                <w:rFonts w:ascii="宋体" w:hAnsi="宋体" w:cs="宋体"/>
                <w:bCs/>
                <w:kern w:val="0"/>
                <w:sz w:val="24"/>
              </w:rPr>
            </w:pPr>
            <w:r>
              <w:rPr>
                <w:rFonts w:hint="eastAsia" w:ascii="宋体" w:hAnsi="宋体" w:cs="宋体"/>
                <w:bCs/>
                <w:kern w:val="0"/>
                <w:sz w:val="24"/>
              </w:rPr>
              <w:t>　</w:t>
            </w:r>
          </w:p>
        </w:tc>
      </w:tr>
      <w:tr w14:paraId="5BEC88D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BE76844">
            <w:pPr>
              <w:widowControl/>
              <w:jc w:val="left"/>
              <w:rPr>
                <w:rFonts w:ascii="宋体" w:hAnsi="宋体" w:cs="宋体"/>
                <w:bCs/>
                <w:kern w:val="0"/>
                <w:sz w:val="24"/>
              </w:rPr>
            </w:pPr>
            <w:r>
              <w:rPr>
                <w:rFonts w:hint="eastAsia" w:ascii="宋体" w:hAnsi="宋体" w:cs="宋体"/>
                <w:bCs/>
                <w:kern w:val="0"/>
                <w:sz w:val="24"/>
              </w:rPr>
              <w:t>6.6.1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13EAAC3">
            <w:pPr>
              <w:widowControl/>
              <w:jc w:val="left"/>
              <w:rPr>
                <w:rFonts w:ascii="宋体" w:hAnsi="宋体" w:cs="宋体"/>
                <w:bCs/>
                <w:kern w:val="0"/>
                <w:sz w:val="24"/>
              </w:rPr>
            </w:pPr>
            <w:r>
              <w:rPr>
                <w:rFonts w:hint="eastAsia" w:ascii="宋体" w:hAnsi="宋体" w:cs="宋体"/>
                <w:bCs/>
                <w:kern w:val="0"/>
                <w:sz w:val="24"/>
              </w:rPr>
              <w:t>信访举报受理、处理文件材料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6C7D0CA">
            <w:pPr>
              <w:widowControl/>
              <w:jc w:val="center"/>
              <w:rPr>
                <w:rFonts w:ascii="宋体" w:hAnsi="宋体" w:cs="宋体"/>
                <w:bCs/>
                <w:kern w:val="0"/>
                <w:sz w:val="24"/>
              </w:rPr>
            </w:pPr>
            <w:r>
              <w:rPr>
                <w:rFonts w:hint="eastAsia" w:ascii="宋体" w:hAnsi="宋体" w:cs="宋体"/>
                <w:bCs/>
                <w:kern w:val="0"/>
                <w:sz w:val="24"/>
              </w:rPr>
              <w:t>永久</w:t>
            </w:r>
          </w:p>
        </w:tc>
      </w:tr>
      <w:tr w14:paraId="716F3AD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CD11162">
            <w:pPr>
              <w:widowControl/>
              <w:jc w:val="left"/>
              <w:rPr>
                <w:rFonts w:ascii="宋体" w:hAnsi="宋体" w:cs="宋体"/>
                <w:bCs/>
                <w:kern w:val="0"/>
                <w:sz w:val="24"/>
              </w:rPr>
            </w:pPr>
            <w:r>
              <w:rPr>
                <w:rFonts w:hint="eastAsia" w:ascii="宋体" w:hAnsi="宋体" w:cs="宋体"/>
                <w:bCs/>
                <w:kern w:val="0"/>
                <w:sz w:val="24"/>
              </w:rPr>
              <w:t>6.6.2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747FCAB">
            <w:pPr>
              <w:widowControl/>
              <w:jc w:val="left"/>
              <w:rPr>
                <w:rFonts w:ascii="宋体" w:hAnsi="宋体" w:cs="宋体"/>
                <w:bCs/>
                <w:kern w:val="0"/>
                <w:sz w:val="24"/>
              </w:rPr>
            </w:pPr>
            <w:r>
              <w:rPr>
                <w:rFonts w:hint="eastAsia" w:ascii="宋体" w:hAnsi="宋体" w:cs="宋体"/>
                <w:bCs/>
                <w:kern w:val="0"/>
                <w:sz w:val="24"/>
              </w:rPr>
              <w:t>问题线索检查、受理、立案、调查、审理和处理文件材料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F2A7053">
            <w:pPr>
              <w:widowControl/>
              <w:jc w:val="center"/>
              <w:rPr>
                <w:rFonts w:ascii="宋体" w:hAnsi="宋体" w:cs="宋体"/>
                <w:bCs/>
                <w:kern w:val="0"/>
                <w:sz w:val="24"/>
              </w:rPr>
            </w:pPr>
            <w:r>
              <w:rPr>
                <w:rFonts w:hint="eastAsia" w:ascii="宋体" w:hAnsi="宋体" w:cs="宋体"/>
                <w:bCs/>
                <w:kern w:val="0"/>
                <w:sz w:val="24"/>
              </w:rPr>
              <w:t>永久</w:t>
            </w:r>
          </w:p>
        </w:tc>
      </w:tr>
      <w:tr w14:paraId="571C6FA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EDA4649">
            <w:pPr>
              <w:widowControl/>
              <w:jc w:val="left"/>
              <w:rPr>
                <w:rFonts w:ascii="宋体" w:hAnsi="宋体" w:cs="宋体"/>
                <w:bCs/>
                <w:kern w:val="0"/>
                <w:sz w:val="24"/>
              </w:rPr>
            </w:pPr>
            <w:r>
              <w:rPr>
                <w:rFonts w:hint="eastAsia" w:ascii="宋体" w:hAnsi="宋体" w:cs="宋体"/>
                <w:bCs/>
                <w:kern w:val="0"/>
                <w:sz w:val="24"/>
              </w:rPr>
              <w:t>6.6.3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2EDDDC9">
            <w:pPr>
              <w:widowControl/>
              <w:jc w:val="left"/>
              <w:rPr>
                <w:rFonts w:ascii="宋体" w:hAnsi="宋体" w:cs="宋体"/>
                <w:bCs/>
                <w:kern w:val="0"/>
                <w:sz w:val="24"/>
              </w:rPr>
            </w:pPr>
            <w:r>
              <w:rPr>
                <w:rFonts w:hint="eastAsia" w:ascii="宋体" w:hAnsi="宋体" w:cs="宋体"/>
                <w:bCs/>
                <w:kern w:val="0"/>
                <w:sz w:val="24"/>
              </w:rPr>
              <w:t>党纪案件立案报告、调查依据、证据材料、审查结论、处理意见</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EBE7AF5">
            <w:pPr>
              <w:widowControl/>
              <w:jc w:val="center"/>
              <w:rPr>
                <w:rFonts w:ascii="宋体" w:hAnsi="宋体" w:cs="宋体"/>
                <w:bCs/>
                <w:kern w:val="0"/>
                <w:sz w:val="24"/>
              </w:rPr>
            </w:pPr>
            <w:r>
              <w:rPr>
                <w:rFonts w:hint="eastAsia" w:ascii="宋体" w:hAnsi="宋体" w:cs="宋体"/>
                <w:bCs/>
                <w:kern w:val="0"/>
                <w:sz w:val="24"/>
              </w:rPr>
              <w:t>永久</w:t>
            </w:r>
          </w:p>
        </w:tc>
      </w:tr>
      <w:tr w14:paraId="6B97161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1BDCF72">
            <w:pPr>
              <w:widowControl/>
              <w:jc w:val="left"/>
              <w:rPr>
                <w:rFonts w:ascii="宋体" w:hAnsi="宋体" w:cs="宋体"/>
                <w:bCs/>
                <w:kern w:val="0"/>
                <w:sz w:val="24"/>
              </w:rPr>
            </w:pPr>
            <w:r>
              <w:rPr>
                <w:rFonts w:hint="eastAsia" w:ascii="宋体" w:hAnsi="宋体" w:cs="宋体"/>
                <w:bCs/>
                <w:kern w:val="0"/>
                <w:sz w:val="24"/>
              </w:rPr>
              <w:t>6.6.4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1D670DE">
            <w:pPr>
              <w:widowControl/>
              <w:jc w:val="left"/>
              <w:rPr>
                <w:rFonts w:ascii="宋体" w:hAnsi="宋体" w:cs="宋体"/>
                <w:bCs/>
                <w:kern w:val="0"/>
                <w:sz w:val="24"/>
              </w:rPr>
            </w:pPr>
            <w:r>
              <w:rPr>
                <w:rFonts w:hint="eastAsia" w:ascii="宋体" w:hAnsi="宋体" w:cs="宋体"/>
                <w:bCs/>
                <w:kern w:val="0"/>
                <w:sz w:val="24"/>
              </w:rPr>
              <w:t>政纪案件立案报告、调查依据、证据材料、审查结论、处理意见</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608862B">
            <w:pPr>
              <w:widowControl/>
              <w:jc w:val="center"/>
              <w:rPr>
                <w:rFonts w:ascii="宋体" w:hAnsi="宋体" w:cs="宋体"/>
                <w:bCs/>
                <w:kern w:val="0"/>
                <w:sz w:val="24"/>
              </w:rPr>
            </w:pPr>
            <w:r>
              <w:rPr>
                <w:rFonts w:hint="eastAsia" w:ascii="宋体" w:hAnsi="宋体" w:cs="宋体"/>
                <w:bCs/>
                <w:kern w:val="0"/>
                <w:sz w:val="24"/>
              </w:rPr>
              <w:t>永久</w:t>
            </w:r>
          </w:p>
        </w:tc>
      </w:tr>
      <w:tr w14:paraId="10732DA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9311D02">
            <w:pPr>
              <w:widowControl/>
              <w:jc w:val="left"/>
              <w:rPr>
                <w:rFonts w:ascii="宋体" w:hAnsi="宋体" w:cs="宋体"/>
                <w:bCs/>
                <w:kern w:val="0"/>
                <w:sz w:val="24"/>
              </w:rPr>
            </w:pPr>
            <w:r>
              <w:rPr>
                <w:rFonts w:hint="eastAsia" w:ascii="宋体" w:hAnsi="宋体" w:cs="宋体"/>
                <w:bCs/>
                <w:kern w:val="0"/>
                <w:sz w:val="24"/>
              </w:rPr>
              <w:t>6.7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F9638E9">
            <w:pPr>
              <w:widowControl/>
              <w:jc w:val="left"/>
              <w:rPr>
                <w:rFonts w:ascii="宋体" w:hAnsi="宋体" w:cs="宋体"/>
                <w:bCs/>
                <w:kern w:val="0"/>
                <w:sz w:val="24"/>
              </w:rPr>
            </w:pPr>
            <w:r>
              <w:rPr>
                <w:rFonts w:hint="eastAsia" w:ascii="宋体" w:hAnsi="宋体" w:cs="宋体"/>
                <w:bCs/>
                <w:kern w:val="0"/>
                <w:sz w:val="24"/>
              </w:rPr>
              <w:t>监督文件材料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1613CEF">
            <w:pPr>
              <w:widowControl/>
              <w:jc w:val="center"/>
              <w:rPr>
                <w:rFonts w:ascii="宋体" w:hAnsi="宋体" w:cs="宋体"/>
                <w:bCs/>
                <w:kern w:val="0"/>
                <w:sz w:val="24"/>
              </w:rPr>
            </w:pPr>
            <w:r>
              <w:rPr>
                <w:rFonts w:hint="eastAsia" w:ascii="宋体" w:hAnsi="宋体" w:cs="宋体"/>
                <w:bCs/>
                <w:kern w:val="0"/>
                <w:sz w:val="24"/>
              </w:rPr>
              <w:t>　</w:t>
            </w:r>
          </w:p>
        </w:tc>
      </w:tr>
      <w:tr w14:paraId="2D0A3DC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9708F41">
            <w:pPr>
              <w:widowControl/>
              <w:jc w:val="left"/>
              <w:rPr>
                <w:rFonts w:ascii="宋体" w:hAnsi="宋体" w:cs="宋体"/>
                <w:bCs/>
                <w:kern w:val="0"/>
                <w:sz w:val="24"/>
              </w:rPr>
            </w:pPr>
            <w:r>
              <w:rPr>
                <w:rFonts w:hint="eastAsia" w:ascii="宋体" w:hAnsi="宋体" w:cs="宋体"/>
                <w:bCs/>
                <w:kern w:val="0"/>
                <w:sz w:val="24"/>
              </w:rPr>
              <w:t>6.7.1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21E9872">
            <w:pPr>
              <w:widowControl/>
              <w:jc w:val="left"/>
              <w:rPr>
                <w:rFonts w:ascii="宋体" w:hAnsi="宋体" w:cs="宋体"/>
                <w:bCs/>
                <w:kern w:val="0"/>
                <w:sz w:val="24"/>
              </w:rPr>
            </w:pPr>
            <w:r>
              <w:rPr>
                <w:rFonts w:hint="eastAsia" w:ascii="宋体" w:hAnsi="宋体" w:cs="宋体"/>
                <w:bCs/>
                <w:kern w:val="0"/>
                <w:sz w:val="24"/>
              </w:rPr>
              <w:t>党风廉政建设责任落实监督及专项监督检查计划、方案、总结材料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AD9F533">
            <w:pPr>
              <w:widowControl/>
              <w:jc w:val="center"/>
              <w:rPr>
                <w:rFonts w:ascii="宋体" w:hAnsi="宋体" w:cs="宋体"/>
                <w:bCs/>
                <w:kern w:val="0"/>
                <w:sz w:val="24"/>
              </w:rPr>
            </w:pPr>
            <w:r>
              <w:rPr>
                <w:rFonts w:hint="eastAsia" w:ascii="宋体" w:hAnsi="宋体" w:cs="宋体"/>
                <w:bCs/>
                <w:kern w:val="0"/>
                <w:sz w:val="24"/>
              </w:rPr>
              <w:t>30年</w:t>
            </w:r>
          </w:p>
        </w:tc>
      </w:tr>
      <w:tr w14:paraId="18CE391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55CF42C">
            <w:pPr>
              <w:widowControl/>
              <w:jc w:val="left"/>
              <w:rPr>
                <w:rFonts w:ascii="宋体" w:hAnsi="宋体" w:cs="宋体"/>
                <w:bCs/>
                <w:kern w:val="0"/>
                <w:sz w:val="24"/>
              </w:rPr>
            </w:pPr>
            <w:r>
              <w:rPr>
                <w:rFonts w:hint="eastAsia" w:ascii="宋体" w:hAnsi="宋体" w:cs="宋体"/>
                <w:bCs/>
                <w:kern w:val="0"/>
                <w:sz w:val="24"/>
              </w:rPr>
              <w:t>6.7.2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E522B8E">
            <w:pPr>
              <w:widowControl/>
              <w:jc w:val="left"/>
              <w:rPr>
                <w:rFonts w:ascii="宋体" w:hAnsi="宋体" w:cs="宋体"/>
                <w:bCs/>
                <w:kern w:val="0"/>
                <w:sz w:val="24"/>
              </w:rPr>
            </w:pPr>
            <w:r>
              <w:rPr>
                <w:rFonts w:hint="eastAsia" w:ascii="宋体" w:hAnsi="宋体" w:cs="宋体"/>
                <w:bCs/>
                <w:kern w:val="0"/>
                <w:sz w:val="24"/>
              </w:rPr>
              <w:t>领导干部廉洁从业情况核实及廉洁意见回复材料，评先评优廉洁意见材料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933BCAE">
            <w:pPr>
              <w:widowControl/>
              <w:jc w:val="center"/>
              <w:rPr>
                <w:rFonts w:ascii="宋体" w:hAnsi="宋体" w:cs="宋体"/>
                <w:bCs/>
                <w:kern w:val="0"/>
                <w:sz w:val="24"/>
              </w:rPr>
            </w:pPr>
            <w:r>
              <w:rPr>
                <w:rFonts w:hint="eastAsia" w:ascii="宋体" w:hAnsi="宋体" w:cs="宋体"/>
                <w:bCs/>
                <w:kern w:val="0"/>
                <w:sz w:val="24"/>
              </w:rPr>
              <w:t>永久</w:t>
            </w:r>
          </w:p>
        </w:tc>
      </w:tr>
      <w:tr w14:paraId="5155B52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F11D5E8">
            <w:pPr>
              <w:widowControl/>
              <w:jc w:val="left"/>
              <w:rPr>
                <w:rFonts w:ascii="宋体" w:hAnsi="宋体" w:cs="宋体"/>
                <w:bCs/>
                <w:kern w:val="0"/>
                <w:sz w:val="24"/>
              </w:rPr>
            </w:pPr>
            <w:r>
              <w:rPr>
                <w:rFonts w:hint="eastAsia" w:ascii="宋体" w:hAnsi="宋体" w:cs="宋体"/>
                <w:bCs/>
                <w:kern w:val="0"/>
                <w:sz w:val="24"/>
              </w:rPr>
              <w:t>6.7.3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E909ECA">
            <w:pPr>
              <w:widowControl/>
              <w:jc w:val="left"/>
              <w:rPr>
                <w:rFonts w:ascii="宋体" w:hAnsi="宋体" w:cs="宋体"/>
                <w:bCs/>
                <w:kern w:val="0"/>
                <w:sz w:val="24"/>
              </w:rPr>
            </w:pPr>
            <w:r>
              <w:rPr>
                <w:rFonts w:hint="eastAsia" w:ascii="宋体" w:hAnsi="宋体" w:cs="宋体"/>
                <w:bCs/>
                <w:kern w:val="0"/>
                <w:sz w:val="24"/>
              </w:rPr>
              <w:t>“三重一大”决策监督及后评估工作方案、工作报告等材料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DBE4759">
            <w:pPr>
              <w:widowControl/>
              <w:jc w:val="center"/>
              <w:rPr>
                <w:rFonts w:ascii="宋体" w:hAnsi="宋体" w:cs="宋体"/>
                <w:bCs/>
                <w:kern w:val="0"/>
                <w:sz w:val="24"/>
              </w:rPr>
            </w:pPr>
            <w:r>
              <w:rPr>
                <w:rFonts w:hint="eastAsia" w:ascii="宋体" w:hAnsi="宋体" w:cs="宋体"/>
                <w:bCs/>
                <w:kern w:val="0"/>
                <w:sz w:val="24"/>
              </w:rPr>
              <w:t>30年</w:t>
            </w:r>
          </w:p>
        </w:tc>
      </w:tr>
      <w:tr w14:paraId="59F1081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445F072">
            <w:pPr>
              <w:widowControl/>
              <w:jc w:val="left"/>
              <w:rPr>
                <w:rFonts w:ascii="宋体" w:hAnsi="宋体" w:cs="宋体"/>
                <w:bCs/>
                <w:kern w:val="0"/>
                <w:sz w:val="24"/>
              </w:rPr>
            </w:pPr>
            <w:r>
              <w:rPr>
                <w:rFonts w:hint="eastAsia" w:ascii="宋体" w:hAnsi="宋体" w:cs="宋体"/>
                <w:bCs/>
                <w:kern w:val="0"/>
                <w:sz w:val="24"/>
              </w:rPr>
              <w:t>6.8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04353EA">
            <w:pPr>
              <w:widowControl/>
              <w:jc w:val="left"/>
              <w:rPr>
                <w:rFonts w:ascii="宋体" w:hAnsi="宋体" w:cs="宋体"/>
                <w:bCs/>
                <w:kern w:val="0"/>
                <w:sz w:val="24"/>
              </w:rPr>
            </w:pPr>
            <w:r>
              <w:rPr>
                <w:rFonts w:hint="eastAsia" w:ascii="宋体" w:hAnsi="宋体" w:cs="宋体"/>
                <w:bCs/>
                <w:kern w:val="0"/>
                <w:sz w:val="24"/>
              </w:rPr>
              <w:t>审计监督文件材料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52A71A5">
            <w:pPr>
              <w:widowControl/>
              <w:jc w:val="center"/>
              <w:rPr>
                <w:rFonts w:ascii="宋体" w:hAnsi="宋体" w:cs="宋体"/>
                <w:bCs/>
                <w:kern w:val="0"/>
                <w:sz w:val="24"/>
              </w:rPr>
            </w:pPr>
            <w:r>
              <w:rPr>
                <w:rFonts w:hint="eastAsia" w:ascii="宋体" w:hAnsi="宋体" w:cs="宋体"/>
                <w:bCs/>
                <w:kern w:val="0"/>
                <w:sz w:val="24"/>
              </w:rPr>
              <w:t>　</w:t>
            </w:r>
          </w:p>
        </w:tc>
      </w:tr>
      <w:tr w14:paraId="1516FB6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CABA7AD">
            <w:pPr>
              <w:widowControl/>
              <w:jc w:val="left"/>
              <w:rPr>
                <w:rFonts w:ascii="宋体" w:hAnsi="宋体" w:cs="宋体"/>
                <w:bCs/>
                <w:kern w:val="0"/>
                <w:sz w:val="24"/>
              </w:rPr>
            </w:pPr>
            <w:r>
              <w:rPr>
                <w:rFonts w:hint="eastAsia" w:ascii="宋体" w:hAnsi="宋体" w:cs="宋体"/>
                <w:bCs/>
                <w:kern w:val="0"/>
                <w:sz w:val="24"/>
              </w:rPr>
              <w:t>6.8.1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34C9B91">
            <w:pPr>
              <w:widowControl/>
              <w:jc w:val="left"/>
              <w:rPr>
                <w:rFonts w:ascii="宋体" w:hAnsi="宋体" w:cs="宋体"/>
                <w:bCs/>
                <w:kern w:val="0"/>
                <w:sz w:val="24"/>
              </w:rPr>
            </w:pPr>
            <w:r>
              <w:rPr>
                <w:rFonts w:hint="eastAsia" w:ascii="宋体" w:hAnsi="宋体" w:cs="宋体"/>
                <w:bCs/>
                <w:kern w:val="0"/>
                <w:sz w:val="24"/>
              </w:rPr>
              <w:t xml:space="preserve">内部单位责任人经济责任审计通知、审计工作方案、审计意见、审计问题整改材料及工作底稿、审计报告等文件材料 </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5A1C49B">
            <w:pPr>
              <w:widowControl/>
              <w:jc w:val="center"/>
              <w:rPr>
                <w:rFonts w:ascii="宋体" w:hAnsi="宋体" w:cs="宋体"/>
                <w:bCs/>
                <w:kern w:val="0"/>
                <w:sz w:val="24"/>
              </w:rPr>
            </w:pPr>
            <w:r>
              <w:rPr>
                <w:rFonts w:hint="eastAsia" w:ascii="宋体" w:hAnsi="宋体" w:cs="宋体"/>
                <w:bCs/>
                <w:kern w:val="0"/>
                <w:sz w:val="24"/>
              </w:rPr>
              <w:t>永久</w:t>
            </w:r>
          </w:p>
        </w:tc>
      </w:tr>
      <w:tr w14:paraId="6FEACCA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7308B04">
            <w:pPr>
              <w:widowControl/>
              <w:jc w:val="left"/>
              <w:rPr>
                <w:rFonts w:ascii="宋体" w:hAnsi="宋体" w:cs="宋体"/>
                <w:bCs/>
                <w:kern w:val="0"/>
                <w:sz w:val="24"/>
              </w:rPr>
            </w:pPr>
            <w:r>
              <w:rPr>
                <w:rFonts w:hint="eastAsia" w:ascii="宋体" w:hAnsi="宋体" w:cs="宋体"/>
                <w:bCs/>
                <w:kern w:val="0"/>
                <w:sz w:val="24"/>
              </w:rPr>
              <w:t>6.8.2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F40EF4A">
            <w:pPr>
              <w:widowControl/>
              <w:jc w:val="left"/>
              <w:rPr>
                <w:rFonts w:ascii="宋体" w:hAnsi="宋体" w:cs="宋体"/>
                <w:bCs/>
                <w:kern w:val="0"/>
                <w:sz w:val="24"/>
              </w:rPr>
            </w:pPr>
            <w:r>
              <w:rPr>
                <w:rFonts w:hint="eastAsia" w:ascii="宋体" w:hAnsi="宋体" w:cs="宋体"/>
                <w:bCs/>
                <w:kern w:val="0"/>
                <w:sz w:val="24"/>
              </w:rPr>
              <w:t>固定资产投资项目审计通知、审计工作方案、审计意见、审计问题整改材料及工作底稿等文件材料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DA90E40">
            <w:pPr>
              <w:widowControl/>
              <w:jc w:val="center"/>
              <w:rPr>
                <w:rFonts w:ascii="宋体" w:hAnsi="宋体" w:cs="宋体"/>
                <w:bCs/>
                <w:kern w:val="0"/>
                <w:sz w:val="24"/>
              </w:rPr>
            </w:pPr>
            <w:r>
              <w:rPr>
                <w:rFonts w:hint="eastAsia" w:ascii="宋体" w:hAnsi="宋体" w:cs="宋体"/>
                <w:bCs/>
                <w:kern w:val="0"/>
                <w:sz w:val="24"/>
              </w:rPr>
              <w:t>永久</w:t>
            </w:r>
          </w:p>
        </w:tc>
      </w:tr>
      <w:tr w14:paraId="3109886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3944E85">
            <w:pPr>
              <w:widowControl/>
              <w:jc w:val="left"/>
              <w:rPr>
                <w:rFonts w:ascii="宋体" w:hAnsi="宋体" w:cs="宋体"/>
                <w:bCs/>
                <w:kern w:val="0"/>
                <w:sz w:val="24"/>
              </w:rPr>
            </w:pPr>
            <w:r>
              <w:rPr>
                <w:rFonts w:hint="eastAsia" w:ascii="宋体" w:hAnsi="宋体" w:cs="宋体"/>
                <w:bCs/>
                <w:kern w:val="0"/>
                <w:sz w:val="24"/>
              </w:rPr>
              <w:t>6.8.3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F12C9B6">
            <w:pPr>
              <w:widowControl/>
              <w:jc w:val="left"/>
              <w:rPr>
                <w:rFonts w:ascii="宋体" w:hAnsi="宋体" w:cs="宋体"/>
                <w:bCs/>
                <w:kern w:val="0"/>
                <w:sz w:val="24"/>
              </w:rPr>
            </w:pPr>
            <w:r>
              <w:rPr>
                <w:rFonts w:hint="eastAsia" w:ascii="宋体" w:hAnsi="宋体" w:cs="宋体"/>
                <w:bCs/>
                <w:kern w:val="0"/>
                <w:sz w:val="24"/>
              </w:rPr>
              <w:t>条件建设项目竣工决算审计结果、过程材料及证明材料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4134EE1">
            <w:pPr>
              <w:widowControl/>
              <w:jc w:val="center"/>
              <w:rPr>
                <w:rFonts w:ascii="宋体" w:hAnsi="宋体" w:cs="宋体"/>
                <w:bCs/>
                <w:kern w:val="0"/>
                <w:sz w:val="24"/>
              </w:rPr>
            </w:pPr>
            <w:r>
              <w:rPr>
                <w:rFonts w:hint="eastAsia" w:ascii="宋体" w:hAnsi="宋体" w:cs="宋体"/>
                <w:bCs/>
                <w:kern w:val="0"/>
                <w:sz w:val="24"/>
              </w:rPr>
              <w:t>30年</w:t>
            </w:r>
          </w:p>
        </w:tc>
      </w:tr>
      <w:tr w14:paraId="418FC2B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545F19E">
            <w:pPr>
              <w:widowControl/>
              <w:jc w:val="left"/>
              <w:rPr>
                <w:rFonts w:ascii="宋体" w:hAnsi="宋体" w:cs="宋体"/>
                <w:bCs/>
                <w:kern w:val="0"/>
                <w:sz w:val="24"/>
              </w:rPr>
            </w:pPr>
            <w:r>
              <w:rPr>
                <w:rFonts w:hint="eastAsia" w:ascii="宋体" w:hAnsi="宋体" w:cs="宋体"/>
                <w:bCs/>
                <w:kern w:val="0"/>
                <w:sz w:val="24"/>
              </w:rPr>
              <w:t>6.8.4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595AC8E">
            <w:pPr>
              <w:widowControl/>
              <w:jc w:val="left"/>
              <w:rPr>
                <w:rFonts w:ascii="宋体" w:hAnsi="宋体" w:cs="宋体"/>
                <w:bCs/>
                <w:kern w:val="0"/>
                <w:sz w:val="24"/>
              </w:rPr>
            </w:pPr>
            <w:r>
              <w:rPr>
                <w:rFonts w:hint="eastAsia" w:ascii="宋体" w:hAnsi="宋体" w:cs="宋体"/>
                <w:bCs/>
                <w:kern w:val="0"/>
                <w:sz w:val="24"/>
              </w:rPr>
              <w:t>招投标过程审计监督工作总结及有关材料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8EEFEEB">
            <w:pPr>
              <w:widowControl/>
              <w:jc w:val="center"/>
              <w:rPr>
                <w:rFonts w:ascii="宋体" w:hAnsi="宋体" w:cs="宋体"/>
                <w:bCs/>
                <w:kern w:val="0"/>
                <w:sz w:val="24"/>
              </w:rPr>
            </w:pPr>
            <w:r>
              <w:rPr>
                <w:rFonts w:hint="eastAsia" w:ascii="宋体" w:hAnsi="宋体" w:cs="宋体"/>
                <w:bCs/>
                <w:kern w:val="0"/>
                <w:sz w:val="24"/>
              </w:rPr>
              <w:t>30年</w:t>
            </w:r>
          </w:p>
        </w:tc>
      </w:tr>
      <w:tr w14:paraId="3B1CB82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AC7B70F">
            <w:pPr>
              <w:widowControl/>
              <w:jc w:val="left"/>
              <w:rPr>
                <w:rFonts w:ascii="宋体" w:hAnsi="宋体" w:cs="宋体"/>
                <w:bCs/>
                <w:kern w:val="0"/>
                <w:sz w:val="24"/>
              </w:rPr>
            </w:pPr>
            <w:r>
              <w:rPr>
                <w:rFonts w:hint="eastAsia" w:ascii="宋体" w:hAnsi="宋体" w:cs="宋体"/>
                <w:bCs/>
                <w:kern w:val="0"/>
                <w:sz w:val="24"/>
              </w:rPr>
              <w:t>6.8.5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FB130EF">
            <w:pPr>
              <w:widowControl/>
              <w:jc w:val="left"/>
              <w:rPr>
                <w:rFonts w:ascii="宋体" w:hAnsi="宋体" w:cs="宋体"/>
                <w:bCs/>
                <w:kern w:val="0"/>
                <w:sz w:val="24"/>
              </w:rPr>
            </w:pPr>
            <w:r>
              <w:rPr>
                <w:rFonts w:hint="eastAsia" w:ascii="宋体" w:hAnsi="宋体" w:cs="宋体"/>
                <w:bCs/>
                <w:kern w:val="0"/>
                <w:sz w:val="24"/>
              </w:rPr>
              <w:t>专项（管理）审计监督通知、审计工作方案、审计意见、审计问题整改材料及工作底稿、审计报告等文件材料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4998198">
            <w:pPr>
              <w:widowControl/>
              <w:jc w:val="center"/>
              <w:rPr>
                <w:rFonts w:ascii="宋体" w:hAnsi="宋体" w:cs="宋体"/>
                <w:bCs/>
                <w:kern w:val="0"/>
                <w:sz w:val="24"/>
              </w:rPr>
            </w:pPr>
            <w:r>
              <w:rPr>
                <w:rFonts w:hint="eastAsia" w:ascii="宋体" w:hAnsi="宋体" w:cs="宋体"/>
                <w:bCs/>
                <w:kern w:val="0"/>
                <w:sz w:val="24"/>
              </w:rPr>
              <w:t>30年</w:t>
            </w:r>
          </w:p>
        </w:tc>
      </w:tr>
      <w:tr w14:paraId="2186AB1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A11DB20">
            <w:pPr>
              <w:widowControl/>
              <w:jc w:val="left"/>
              <w:rPr>
                <w:rFonts w:ascii="宋体" w:hAnsi="宋体" w:cs="宋体"/>
                <w:bCs/>
                <w:kern w:val="0"/>
                <w:sz w:val="24"/>
              </w:rPr>
            </w:pPr>
            <w:r>
              <w:rPr>
                <w:rFonts w:hint="eastAsia" w:ascii="宋体" w:hAnsi="宋体" w:cs="宋体"/>
                <w:bCs/>
                <w:kern w:val="0"/>
                <w:sz w:val="24"/>
              </w:rPr>
              <w:t>6.8.6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A2B495B">
            <w:pPr>
              <w:widowControl/>
              <w:jc w:val="left"/>
              <w:rPr>
                <w:rFonts w:ascii="宋体" w:hAnsi="宋体" w:cs="宋体"/>
                <w:bCs/>
                <w:kern w:val="0"/>
                <w:sz w:val="24"/>
              </w:rPr>
            </w:pPr>
            <w:r>
              <w:rPr>
                <w:rFonts w:hint="eastAsia" w:ascii="宋体" w:hAnsi="宋体" w:cs="宋体"/>
                <w:bCs/>
                <w:kern w:val="0"/>
                <w:sz w:val="24"/>
              </w:rPr>
              <w:t>外部审计报告、审计意见及问题整改通知、整改措施及整改情况报告、有关会议材料及批示文件</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62DA2B3">
            <w:pPr>
              <w:widowControl/>
              <w:jc w:val="center"/>
              <w:rPr>
                <w:rFonts w:ascii="宋体" w:hAnsi="宋体" w:cs="宋体"/>
                <w:bCs/>
                <w:kern w:val="0"/>
                <w:sz w:val="24"/>
              </w:rPr>
            </w:pPr>
            <w:r>
              <w:rPr>
                <w:rFonts w:hint="eastAsia" w:ascii="宋体" w:hAnsi="宋体" w:cs="宋体"/>
                <w:bCs/>
                <w:kern w:val="0"/>
                <w:sz w:val="24"/>
              </w:rPr>
              <w:t>永久</w:t>
            </w:r>
          </w:p>
        </w:tc>
      </w:tr>
      <w:tr w14:paraId="56E8378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E22C682">
            <w:pPr>
              <w:widowControl/>
              <w:jc w:val="left"/>
              <w:rPr>
                <w:rFonts w:ascii="宋体" w:hAnsi="宋体" w:cs="宋体"/>
                <w:bCs/>
                <w:kern w:val="0"/>
                <w:sz w:val="24"/>
              </w:rPr>
            </w:pPr>
            <w:r>
              <w:rPr>
                <w:rFonts w:hint="eastAsia" w:ascii="宋体" w:hAnsi="宋体" w:cs="宋体"/>
                <w:bCs/>
                <w:kern w:val="0"/>
                <w:sz w:val="24"/>
              </w:rPr>
              <w:t>6.8.7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040800A">
            <w:pPr>
              <w:widowControl/>
              <w:jc w:val="left"/>
              <w:rPr>
                <w:rFonts w:ascii="宋体" w:hAnsi="宋体" w:cs="宋体"/>
                <w:bCs/>
                <w:kern w:val="0"/>
                <w:sz w:val="24"/>
              </w:rPr>
            </w:pPr>
            <w:r>
              <w:rPr>
                <w:rFonts w:hint="eastAsia" w:ascii="宋体" w:hAnsi="宋体" w:cs="宋体"/>
                <w:bCs/>
                <w:kern w:val="0"/>
                <w:sz w:val="24"/>
              </w:rPr>
              <w:t>审计人员培训、队伍建设相关材料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C2B4788">
            <w:pPr>
              <w:widowControl/>
              <w:jc w:val="center"/>
              <w:rPr>
                <w:rFonts w:ascii="宋体" w:hAnsi="宋体" w:cs="宋体"/>
                <w:bCs/>
                <w:kern w:val="0"/>
                <w:sz w:val="24"/>
              </w:rPr>
            </w:pPr>
            <w:r>
              <w:rPr>
                <w:rFonts w:hint="eastAsia" w:ascii="宋体" w:hAnsi="宋体" w:cs="宋体"/>
                <w:bCs/>
                <w:kern w:val="0"/>
                <w:sz w:val="24"/>
              </w:rPr>
              <w:t>10年</w:t>
            </w:r>
          </w:p>
        </w:tc>
      </w:tr>
      <w:tr w14:paraId="3AC1AE9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F576BB3">
            <w:pPr>
              <w:widowControl/>
              <w:jc w:val="left"/>
              <w:rPr>
                <w:rFonts w:ascii="宋体" w:hAnsi="宋体" w:cs="宋体"/>
                <w:bCs/>
                <w:kern w:val="0"/>
                <w:sz w:val="24"/>
              </w:rPr>
            </w:pPr>
            <w:r>
              <w:rPr>
                <w:rFonts w:hint="eastAsia" w:ascii="宋体" w:hAnsi="宋体" w:cs="宋体"/>
                <w:bCs/>
                <w:kern w:val="0"/>
                <w:sz w:val="24"/>
              </w:rPr>
              <w:t>6.9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97CC204">
            <w:pPr>
              <w:widowControl/>
              <w:jc w:val="left"/>
              <w:rPr>
                <w:rFonts w:ascii="宋体" w:hAnsi="宋体" w:cs="宋体"/>
                <w:bCs/>
                <w:kern w:val="0"/>
                <w:sz w:val="24"/>
              </w:rPr>
            </w:pPr>
            <w:r>
              <w:rPr>
                <w:rFonts w:hint="eastAsia" w:ascii="宋体" w:hAnsi="宋体" w:cs="宋体"/>
                <w:bCs/>
                <w:kern w:val="0"/>
                <w:sz w:val="24"/>
              </w:rPr>
              <w:t>全面风险管理文件材料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7C84D49">
            <w:pPr>
              <w:widowControl/>
              <w:jc w:val="center"/>
              <w:rPr>
                <w:rFonts w:ascii="宋体" w:hAnsi="宋体" w:cs="宋体"/>
                <w:bCs/>
                <w:kern w:val="0"/>
                <w:sz w:val="24"/>
              </w:rPr>
            </w:pPr>
            <w:r>
              <w:rPr>
                <w:rFonts w:hint="eastAsia" w:ascii="宋体" w:hAnsi="宋体" w:cs="宋体"/>
                <w:bCs/>
                <w:kern w:val="0"/>
                <w:sz w:val="24"/>
              </w:rPr>
              <w:t>　</w:t>
            </w:r>
          </w:p>
        </w:tc>
      </w:tr>
      <w:tr w14:paraId="0B159B4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D54C85C">
            <w:pPr>
              <w:widowControl/>
              <w:jc w:val="left"/>
              <w:rPr>
                <w:rFonts w:ascii="宋体" w:hAnsi="宋体" w:cs="宋体"/>
                <w:bCs/>
                <w:kern w:val="0"/>
                <w:sz w:val="24"/>
              </w:rPr>
            </w:pPr>
            <w:r>
              <w:rPr>
                <w:rFonts w:hint="eastAsia" w:ascii="宋体" w:hAnsi="宋体" w:cs="宋体"/>
                <w:bCs/>
                <w:kern w:val="0"/>
                <w:sz w:val="24"/>
              </w:rPr>
              <w:t>6.9.1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C71564C">
            <w:pPr>
              <w:widowControl/>
              <w:jc w:val="left"/>
              <w:rPr>
                <w:rFonts w:ascii="宋体" w:hAnsi="宋体" w:cs="宋体"/>
                <w:bCs/>
                <w:kern w:val="0"/>
                <w:sz w:val="24"/>
              </w:rPr>
            </w:pPr>
            <w:r>
              <w:rPr>
                <w:rFonts w:hint="eastAsia" w:ascii="宋体" w:hAnsi="宋体" w:cs="宋体"/>
                <w:bCs/>
                <w:kern w:val="0"/>
                <w:sz w:val="24"/>
              </w:rPr>
              <w:t>年度公司全面风险管理报告，风险识别、评估工作通知及专项评估报告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EB69114">
            <w:pPr>
              <w:widowControl/>
              <w:jc w:val="center"/>
              <w:rPr>
                <w:rFonts w:ascii="宋体" w:hAnsi="宋体" w:cs="宋体"/>
                <w:bCs/>
                <w:kern w:val="0"/>
                <w:sz w:val="24"/>
              </w:rPr>
            </w:pPr>
            <w:r>
              <w:rPr>
                <w:rFonts w:hint="eastAsia" w:ascii="宋体" w:hAnsi="宋体" w:cs="宋体"/>
                <w:bCs/>
                <w:kern w:val="0"/>
                <w:sz w:val="24"/>
              </w:rPr>
              <w:t>30年</w:t>
            </w:r>
          </w:p>
        </w:tc>
      </w:tr>
      <w:tr w14:paraId="7FB6F54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236CB38">
            <w:pPr>
              <w:widowControl/>
              <w:jc w:val="left"/>
              <w:rPr>
                <w:rFonts w:ascii="宋体" w:hAnsi="宋体" w:cs="宋体"/>
                <w:bCs/>
                <w:kern w:val="0"/>
                <w:sz w:val="24"/>
              </w:rPr>
            </w:pPr>
            <w:r>
              <w:rPr>
                <w:rFonts w:hint="eastAsia" w:ascii="宋体" w:hAnsi="宋体" w:cs="宋体"/>
                <w:bCs/>
                <w:kern w:val="0"/>
                <w:sz w:val="24"/>
              </w:rPr>
              <w:t>6.9.2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5616BDB">
            <w:pPr>
              <w:widowControl/>
              <w:jc w:val="left"/>
              <w:rPr>
                <w:rFonts w:ascii="宋体" w:hAnsi="宋体" w:cs="宋体"/>
                <w:bCs/>
                <w:kern w:val="0"/>
                <w:sz w:val="24"/>
              </w:rPr>
            </w:pPr>
            <w:r>
              <w:rPr>
                <w:rFonts w:hint="eastAsia" w:ascii="宋体" w:hAnsi="宋体" w:cs="宋体"/>
                <w:bCs/>
                <w:kern w:val="0"/>
                <w:sz w:val="24"/>
              </w:rPr>
              <w:t>重大风险评估及应对方案</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A7F0AC0">
            <w:pPr>
              <w:widowControl/>
              <w:jc w:val="center"/>
              <w:rPr>
                <w:rFonts w:ascii="宋体" w:hAnsi="宋体" w:cs="宋体"/>
                <w:bCs/>
                <w:kern w:val="0"/>
                <w:sz w:val="24"/>
              </w:rPr>
            </w:pPr>
            <w:r>
              <w:rPr>
                <w:rFonts w:hint="eastAsia" w:ascii="宋体" w:hAnsi="宋体" w:cs="宋体"/>
                <w:bCs/>
                <w:kern w:val="0"/>
                <w:sz w:val="24"/>
              </w:rPr>
              <w:t>30年</w:t>
            </w:r>
          </w:p>
        </w:tc>
      </w:tr>
      <w:tr w14:paraId="0A7D0D3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0FA8E8E">
            <w:pPr>
              <w:widowControl/>
              <w:jc w:val="left"/>
              <w:rPr>
                <w:rFonts w:ascii="宋体" w:hAnsi="宋体" w:cs="宋体"/>
                <w:bCs/>
                <w:kern w:val="0"/>
                <w:sz w:val="24"/>
              </w:rPr>
            </w:pPr>
            <w:r>
              <w:rPr>
                <w:rFonts w:hint="eastAsia" w:ascii="宋体" w:hAnsi="宋体" w:cs="宋体"/>
                <w:bCs/>
                <w:kern w:val="0"/>
                <w:sz w:val="24"/>
              </w:rPr>
              <w:t>6.9.3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4550ABF">
            <w:pPr>
              <w:widowControl/>
              <w:jc w:val="left"/>
              <w:rPr>
                <w:rFonts w:ascii="宋体" w:hAnsi="宋体" w:cs="宋体"/>
                <w:bCs/>
                <w:kern w:val="0"/>
                <w:sz w:val="24"/>
              </w:rPr>
            </w:pPr>
            <w:r>
              <w:rPr>
                <w:rFonts w:hint="eastAsia" w:ascii="宋体" w:hAnsi="宋体" w:cs="宋体"/>
                <w:bCs/>
                <w:kern w:val="0"/>
                <w:sz w:val="24"/>
              </w:rPr>
              <w:t>公司全面风险管理体系运行监督工作方案、监督情况总结报告、有关会议决议及批示文件</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90FCEC3">
            <w:pPr>
              <w:widowControl/>
              <w:jc w:val="center"/>
              <w:rPr>
                <w:rFonts w:ascii="宋体" w:hAnsi="宋体" w:cs="宋体"/>
                <w:bCs/>
                <w:kern w:val="0"/>
                <w:sz w:val="24"/>
              </w:rPr>
            </w:pPr>
            <w:r>
              <w:rPr>
                <w:rFonts w:hint="eastAsia" w:ascii="宋体" w:hAnsi="宋体" w:cs="宋体"/>
                <w:bCs/>
                <w:kern w:val="0"/>
                <w:sz w:val="24"/>
              </w:rPr>
              <w:t>30年</w:t>
            </w:r>
          </w:p>
        </w:tc>
      </w:tr>
      <w:tr w14:paraId="63C8C1F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2955A53">
            <w:pPr>
              <w:widowControl/>
              <w:jc w:val="left"/>
              <w:rPr>
                <w:rFonts w:ascii="宋体" w:hAnsi="宋体" w:cs="宋体"/>
                <w:bCs/>
                <w:kern w:val="0"/>
                <w:sz w:val="24"/>
              </w:rPr>
            </w:pPr>
            <w:r>
              <w:rPr>
                <w:rFonts w:hint="eastAsia" w:ascii="宋体" w:hAnsi="宋体" w:cs="宋体"/>
                <w:bCs/>
                <w:kern w:val="0"/>
                <w:sz w:val="24"/>
              </w:rPr>
              <w:t>6.10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F18504F">
            <w:pPr>
              <w:widowControl/>
              <w:jc w:val="left"/>
              <w:rPr>
                <w:rFonts w:ascii="宋体" w:hAnsi="宋体" w:cs="宋体"/>
                <w:bCs/>
                <w:kern w:val="0"/>
                <w:sz w:val="24"/>
              </w:rPr>
            </w:pPr>
            <w:r>
              <w:rPr>
                <w:rFonts w:hint="eastAsia" w:ascii="宋体" w:hAnsi="宋体" w:cs="宋体"/>
                <w:bCs/>
                <w:kern w:val="0"/>
                <w:sz w:val="24"/>
              </w:rPr>
              <w:t>内部控制文件材料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6E8720E">
            <w:pPr>
              <w:widowControl/>
              <w:jc w:val="center"/>
              <w:rPr>
                <w:rFonts w:ascii="宋体" w:hAnsi="宋体" w:cs="宋体"/>
                <w:bCs/>
                <w:kern w:val="0"/>
                <w:sz w:val="24"/>
              </w:rPr>
            </w:pPr>
            <w:r>
              <w:rPr>
                <w:rFonts w:hint="eastAsia" w:ascii="宋体" w:hAnsi="宋体" w:cs="宋体"/>
                <w:bCs/>
                <w:kern w:val="0"/>
                <w:sz w:val="24"/>
              </w:rPr>
              <w:t>　</w:t>
            </w:r>
          </w:p>
        </w:tc>
      </w:tr>
      <w:tr w14:paraId="21D76BC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F91A9CE">
            <w:pPr>
              <w:widowControl/>
              <w:jc w:val="left"/>
              <w:rPr>
                <w:rFonts w:ascii="宋体" w:hAnsi="宋体" w:cs="宋体"/>
                <w:bCs/>
                <w:kern w:val="0"/>
                <w:sz w:val="24"/>
              </w:rPr>
            </w:pPr>
            <w:r>
              <w:rPr>
                <w:rFonts w:hint="eastAsia" w:ascii="宋体" w:hAnsi="宋体" w:cs="宋体"/>
                <w:bCs/>
                <w:kern w:val="0"/>
                <w:sz w:val="24"/>
              </w:rPr>
              <w:t>6.10.1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61E4639">
            <w:pPr>
              <w:widowControl/>
              <w:jc w:val="left"/>
              <w:rPr>
                <w:rFonts w:ascii="宋体" w:hAnsi="宋体" w:cs="宋体"/>
                <w:bCs/>
                <w:kern w:val="0"/>
                <w:sz w:val="24"/>
              </w:rPr>
            </w:pPr>
            <w:r>
              <w:rPr>
                <w:rFonts w:hint="eastAsia" w:ascii="宋体" w:hAnsi="宋体" w:cs="宋体"/>
                <w:bCs/>
                <w:kern w:val="0"/>
                <w:sz w:val="24"/>
              </w:rPr>
              <w:t>内部控制管理手册及有关工作部署文件、决定决议文件材料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9FC97B8">
            <w:pPr>
              <w:widowControl/>
              <w:jc w:val="center"/>
              <w:rPr>
                <w:rFonts w:ascii="宋体" w:hAnsi="宋体" w:cs="宋体"/>
                <w:bCs/>
                <w:kern w:val="0"/>
                <w:sz w:val="24"/>
              </w:rPr>
            </w:pPr>
            <w:r>
              <w:rPr>
                <w:rFonts w:hint="eastAsia" w:ascii="宋体" w:hAnsi="宋体" w:cs="宋体"/>
                <w:bCs/>
                <w:kern w:val="0"/>
                <w:sz w:val="24"/>
              </w:rPr>
              <w:t>30年</w:t>
            </w:r>
          </w:p>
        </w:tc>
      </w:tr>
      <w:tr w14:paraId="2E045C2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EE00613">
            <w:pPr>
              <w:widowControl/>
              <w:jc w:val="left"/>
              <w:rPr>
                <w:rFonts w:ascii="宋体" w:hAnsi="宋体" w:cs="宋体"/>
                <w:bCs/>
                <w:kern w:val="0"/>
                <w:sz w:val="24"/>
              </w:rPr>
            </w:pPr>
            <w:r>
              <w:rPr>
                <w:rFonts w:hint="eastAsia" w:ascii="宋体" w:hAnsi="宋体" w:cs="宋体"/>
                <w:bCs/>
                <w:kern w:val="0"/>
                <w:sz w:val="24"/>
              </w:rPr>
              <w:t>6.10.2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516AE98">
            <w:pPr>
              <w:widowControl/>
              <w:jc w:val="left"/>
              <w:rPr>
                <w:rFonts w:ascii="宋体" w:hAnsi="宋体" w:cs="宋体"/>
                <w:bCs/>
                <w:kern w:val="0"/>
                <w:sz w:val="24"/>
              </w:rPr>
            </w:pPr>
            <w:r>
              <w:rPr>
                <w:rFonts w:hint="eastAsia" w:ascii="宋体" w:hAnsi="宋体" w:cs="宋体"/>
                <w:bCs/>
                <w:kern w:val="0"/>
                <w:sz w:val="24"/>
              </w:rPr>
              <w:t>内部控制评价工作方案、内部控制缺陷报告及整改情况报告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95EE7FC">
            <w:pPr>
              <w:widowControl/>
              <w:jc w:val="center"/>
              <w:rPr>
                <w:rFonts w:ascii="宋体" w:hAnsi="宋体" w:cs="宋体"/>
                <w:bCs/>
                <w:kern w:val="0"/>
                <w:sz w:val="24"/>
              </w:rPr>
            </w:pPr>
            <w:r>
              <w:rPr>
                <w:rFonts w:hint="eastAsia" w:ascii="宋体" w:hAnsi="宋体" w:cs="宋体"/>
                <w:bCs/>
                <w:kern w:val="0"/>
                <w:sz w:val="24"/>
              </w:rPr>
              <w:t>30年</w:t>
            </w:r>
          </w:p>
        </w:tc>
      </w:tr>
      <w:tr w14:paraId="41B58A4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4BCA204">
            <w:pPr>
              <w:widowControl/>
              <w:jc w:val="left"/>
              <w:rPr>
                <w:rFonts w:ascii="宋体" w:hAnsi="宋体" w:cs="宋体"/>
                <w:bCs/>
                <w:kern w:val="0"/>
                <w:sz w:val="24"/>
              </w:rPr>
            </w:pPr>
            <w:r>
              <w:rPr>
                <w:rFonts w:hint="eastAsia" w:ascii="宋体" w:hAnsi="宋体" w:cs="宋体"/>
                <w:bCs/>
                <w:kern w:val="0"/>
                <w:sz w:val="24"/>
              </w:rPr>
              <w:t>6.10.3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D518697">
            <w:pPr>
              <w:widowControl/>
              <w:jc w:val="left"/>
              <w:rPr>
                <w:rFonts w:ascii="宋体" w:hAnsi="宋体" w:cs="宋体"/>
                <w:bCs/>
                <w:kern w:val="0"/>
                <w:sz w:val="24"/>
              </w:rPr>
            </w:pPr>
            <w:r>
              <w:rPr>
                <w:rFonts w:hint="eastAsia" w:ascii="宋体" w:hAnsi="宋体" w:cs="宋体"/>
                <w:bCs/>
                <w:kern w:val="0"/>
                <w:sz w:val="24"/>
              </w:rPr>
              <w:t>内部控制审计报告及有关与中介机构的业务往来记录、会议决定及指示文件</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A65AD45">
            <w:pPr>
              <w:widowControl/>
              <w:jc w:val="center"/>
              <w:rPr>
                <w:rFonts w:ascii="宋体" w:hAnsi="宋体" w:cs="宋体"/>
                <w:bCs/>
                <w:kern w:val="0"/>
                <w:sz w:val="24"/>
              </w:rPr>
            </w:pPr>
            <w:r>
              <w:rPr>
                <w:rFonts w:hint="eastAsia" w:ascii="宋体" w:hAnsi="宋体" w:cs="宋体"/>
                <w:bCs/>
                <w:kern w:val="0"/>
                <w:sz w:val="24"/>
              </w:rPr>
              <w:t>30年</w:t>
            </w:r>
          </w:p>
        </w:tc>
      </w:tr>
      <w:tr w14:paraId="58B4C7B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10C891D">
            <w:pPr>
              <w:widowControl/>
              <w:jc w:val="left"/>
              <w:rPr>
                <w:rFonts w:ascii="宋体" w:hAnsi="宋体" w:cs="宋体"/>
                <w:bCs/>
                <w:kern w:val="0"/>
                <w:sz w:val="24"/>
              </w:rPr>
            </w:pPr>
            <w:r>
              <w:rPr>
                <w:rFonts w:hint="eastAsia" w:ascii="宋体" w:hAnsi="宋体" w:cs="宋体"/>
                <w:bCs/>
                <w:kern w:val="0"/>
                <w:sz w:val="24"/>
              </w:rPr>
              <w:t>6.11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132B283">
            <w:pPr>
              <w:widowControl/>
              <w:jc w:val="left"/>
              <w:rPr>
                <w:rFonts w:ascii="宋体" w:hAnsi="宋体" w:cs="宋体"/>
                <w:bCs/>
                <w:kern w:val="0"/>
                <w:sz w:val="24"/>
              </w:rPr>
            </w:pPr>
            <w:r>
              <w:rPr>
                <w:rFonts w:hint="eastAsia" w:ascii="宋体" w:hAnsi="宋体" w:cs="宋体"/>
                <w:bCs/>
                <w:kern w:val="0"/>
                <w:sz w:val="24"/>
              </w:rPr>
              <w:t>法律事务工作文件材料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2979A11">
            <w:pPr>
              <w:widowControl/>
              <w:jc w:val="center"/>
              <w:rPr>
                <w:rFonts w:ascii="宋体" w:hAnsi="宋体" w:cs="宋体"/>
                <w:bCs/>
                <w:kern w:val="0"/>
                <w:sz w:val="24"/>
              </w:rPr>
            </w:pPr>
            <w:r>
              <w:rPr>
                <w:rFonts w:hint="eastAsia" w:ascii="宋体" w:hAnsi="宋体" w:cs="宋体"/>
                <w:bCs/>
                <w:kern w:val="0"/>
                <w:sz w:val="24"/>
              </w:rPr>
              <w:t>　</w:t>
            </w:r>
          </w:p>
        </w:tc>
      </w:tr>
      <w:tr w14:paraId="4D50D53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EC43FD7">
            <w:pPr>
              <w:widowControl/>
              <w:jc w:val="left"/>
              <w:rPr>
                <w:rFonts w:ascii="宋体" w:hAnsi="宋体" w:cs="宋体"/>
                <w:bCs/>
                <w:kern w:val="0"/>
                <w:sz w:val="24"/>
              </w:rPr>
            </w:pPr>
            <w:r>
              <w:rPr>
                <w:rFonts w:hint="eastAsia" w:ascii="宋体" w:hAnsi="宋体" w:cs="宋体"/>
                <w:bCs/>
                <w:kern w:val="0"/>
                <w:sz w:val="24"/>
              </w:rPr>
              <w:t>6.11.1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BFE9B90">
            <w:pPr>
              <w:widowControl/>
              <w:jc w:val="left"/>
              <w:rPr>
                <w:rFonts w:ascii="宋体" w:hAnsi="宋体" w:cs="宋体"/>
                <w:bCs/>
                <w:kern w:val="0"/>
                <w:sz w:val="24"/>
              </w:rPr>
            </w:pPr>
            <w:r>
              <w:rPr>
                <w:rFonts w:hint="eastAsia" w:ascii="宋体" w:hAnsi="宋体" w:cs="宋体"/>
                <w:bCs/>
                <w:kern w:val="0"/>
                <w:sz w:val="24"/>
              </w:rPr>
              <w:t>集团法治建设管理文件材料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C177A54">
            <w:pPr>
              <w:widowControl/>
              <w:jc w:val="center"/>
              <w:rPr>
                <w:rFonts w:ascii="宋体" w:hAnsi="宋体" w:cs="宋体"/>
                <w:bCs/>
                <w:kern w:val="0"/>
                <w:sz w:val="24"/>
              </w:rPr>
            </w:pPr>
            <w:r>
              <w:rPr>
                <w:rFonts w:hint="eastAsia" w:ascii="宋体" w:hAnsi="宋体" w:cs="宋体"/>
                <w:bCs/>
                <w:kern w:val="0"/>
                <w:sz w:val="24"/>
              </w:rPr>
              <w:t>30年</w:t>
            </w:r>
          </w:p>
        </w:tc>
      </w:tr>
      <w:tr w14:paraId="674ABB7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7DAFD91">
            <w:pPr>
              <w:widowControl/>
              <w:jc w:val="left"/>
              <w:rPr>
                <w:rFonts w:ascii="宋体" w:hAnsi="宋体" w:cs="宋体"/>
                <w:bCs/>
                <w:kern w:val="0"/>
                <w:sz w:val="24"/>
              </w:rPr>
            </w:pPr>
            <w:r>
              <w:rPr>
                <w:rFonts w:hint="eastAsia" w:ascii="宋体" w:hAnsi="宋体" w:cs="宋体"/>
                <w:bCs/>
                <w:kern w:val="0"/>
                <w:sz w:val="24"/>
              </w:rPr>
              <w:t>6.11.2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2AB25AF">
            <w:pPr>
              <w:widowControl/>
              <w:jc w:val="left"/>
              <w:rPr>
                <w:rFonts w:ascii="宋体" w:hAnsi="宋体" w:cs="宋体"/>
                <w:bCs/>
                <w:kern w:val="0"/>
                <w:sz w:val="24"/>
              </w:rPr>
            </w:pPr>
            <w:r>
              <w:rPr>
                <w:rFonts w:hint="eastAsia" w:ascii="宋体" w:hAnsi="宋体" w:cs="宋体"/>
                <w:bCs/>
                <w:kern w:val="0"/>
                <w:sz w:val="24"/>
              </w:rPr>
              <w:t>有关政府部门和司法部门送达的法律文书</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26DD488">
            <w:pPr>
              <w:widowControl/>
              <w:jc w:val="center"/>
              <w:rPr>
                <w:rFonts w:ascii="宋体" w:hAnsi="宋体" w:cs="宋体"/>
                <w:bCs/>
                <w:kern w:val="0"/>
                <w:sz w:val="24"/>
              </w:rPr>
            </w:pPr>
            <w:r>
              <w:rPr>
                <w:rFonts w:hint="eastAsia" w:ascii="宋体" w:hAnsi="宋体" w:cs="宋体"/>
                <w:bCs/>
                <w:kern w:val="0"/>
                <w:sz w:val="24"/>
              </w:rPr>
              <w:t>永久</w:t>
            </w:r>
          </w:p>
        </w:tc>
      </w:tr>
      <w:tr w14:paraId="1B0639E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A3B0322">
            <w:pPr>
              <w:widowControl/>
              <w:jc w:val="left"/>
              <w:rPr>
                <w:rFonts w:ascii="宋体" w:hAnsi="宋体" w:cs="宋体"/>
                <w:bCs/>
                <w:kern w:val="0"/>
                <w:sz w:val="24"/>
              </w:rPr>
            </w:pPr>
            <w:r>
              <w:rPr>
                <w:rFonts w:hint="eastAsia" w:ascii="宋体" w:hAnsi="宋体" w:cs="宋体"/>
                <w:bCs/>
                <w:kern w:val="0"/>
                <w:sz w:val="24"/>
              </w:rPr>
              <w:t>6.11.3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6D5D48D">
            <w:pPr>
              <w:widowControl/>
              <w:jc w:val="left"/>
              <w:rPr>
                <w:rFonts w:ascii="宋体" w:hAnsi="宋体" w:cs="宋体"/>
                <w:bCs/>
                <w:kern w:val="0"/>
                <w:sz w:val="24"/>
              </w:rPr>
            </w:pPr>
            <w:r>
              <w:rPr>
                <w:rFonts w:hint="eastAsia" w:ascii="宋体" w:hAnsi="宋体" w:cs="宋体"/>
                <w:bCs/>
                <w:kern w:val="0"/>
                <w:sz w:val="24"/>
              </w:rPr>
              <w:t>法律风险管理手册及其它法律风险管理相关文件材料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EAB7834">
            <w:pPr>
              <w:widowControl/>
              <w:jc w:val="center"/>
              <w:rPr>
                <w:rFonts w:ascii="宋体" w:hAnsi="宋体" w:cs="宋体"/>
                <w:bCs/>
                <w:kern w:val="0"/>
                <w:sz w:val="24"/>
              </w:rPr>
            </w:pPr>
            <w:r>
              <w:rPr>
                <w:rFonts w:hint="eastAsia" w:ascii="宋体" w:hAnsi="宋体" w:cs="宋体"/>
                <w:bCs/>
                <w:kern w:val="0"/>
                <w:sz w:val="24"/>
              </w:rPr>
              <w:t>30年</w:t>
            </w:r>
          </w:p>
        </w:tc>
      </w:tr>
      <w:tr w14:paraId="3AF891D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3B9440C">
            <w:pPr>
              <w:widowControl/>
              <w:jc w:val="left"/>
              <w:rPr>
                <w:rFonts w:ascii="宋体" w:hAnsi="宋体" w:cs="宋体"/>
                <w:bCs/>
                <w:kern w:val="0"/>
                <w:sz w:val="24"/>
              </w:rPr>
            </w:pPr>
            <w:r>
              <w:rPr>
                <w:rFonts w:hint="eastAsia" w:ascii="宋体" w:hAnsi="宋体" w:cs="宋体"/>
                <w:bCs/>
                <w:kern w:val="0"/>
                <w:sz w:val="24"/>
              </w:rPr>
              <w:t>6.11.4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F7D5412">
            <w:pPr>
              <w:widowControl/>
              <w:jc w:val="left"/>
              <w:rPr>
                <w:rFonts w:ascii="宋体" w:hAnsi="宋体" w:cs="宋体"/>
                <w:bCs/>
                <w:kern w:val="0"/>
                <w:sz w:val="24"/>
              </w:rPr>
            </w:pPr>
            <w:r>
              <w:rPr>
                <w:rFonts w:hint="eastAsia" w:ascii="宋体" w:hAnsi="宋体" w:cs="宋体"/>
                <w:bCs/>
                <w:kern w:val="0"/>
                <w:sz w:val="24"/>
              </w:rPr>
              <w:t>与科研生产经营管理有关的法律业务咨询活动文件材料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4842F67">
            <w:pPr>
              <w:widowControl/>
              <w:jc w:val="center"/>
              <w:rPr>
                <w:rFonts w:ascii="宋体" w:hAnsi="宋体" w:cs="宋体"/>
                <w:bCs/>
                <w:kern w:val="0"/>
                <w:sz w:val="24"/>
              </w:rPr>
            </w:pPr>
            <w:r>
              <w:rPr>
                <w:rFonts w:hint="eastAsia" w:ascii="宋体" w:hAnsi="宋体" w:cs="宋体"/>
                <w:bCs/>
                <w:kern w:val="0"/>
                <w:sz w:val="24"/>
              </w:rPr>
              <w:t>10年</w:t>
            </w:r>
          </w:p>
        </w:tc>
      </w:tr>
      <w:tr w14:paraId="7E829A0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BBFB199">
            <w:pPr>
              <w:widowControl/>
              <w:jc w:val="left"/>
              <w:rPr>
                <w:rFonts w:ascii="宋体" w:hAnsi="宋体" w:cs="宋体"/>
                <w:bCs/>
                <w:kern w:val="0"/>
                <w:sz w:val="24"/>
              </w:rPr>
            </w:pPr>
            <w:r>
              <w:rPr>
                <w:rFonts w:hint="eastAsia" w:ascii="宋体" w:hAnsi="宋体" w:cs="宋体"/>
                <w:bCs/>
                <w:kern w:val="0"/>
                <w:sz w:val="24"/>
              </w:rPr>
              <w:t>6.11.5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2161C72">
            <w:pPr>
              <w:widowControl/>
              <w:jc w:val="left"/>
              <w:rPr>
                <w:rFonts w:ascii="宋体" w:hAnsi="宋体" w:cs="宋体"/>
                <w:bCs/>
                <w:kern w:val="0"/>
                <w:sz w:val="24"/>
              </w:rPr>
            </w:pPr>
            <w:r>
              <w:rPr>
                <w:rFonts w:hint="eastAsia" w:ascii="宋体" w:hAnsi="宋体" w:cs="宋体"/>
                <w:bCs/>
                <w:kern w:val="0"/>
                <w:sz w:val="24"/>
              </w:rPr>
              <w:t>法治宣传教育文件材料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D3DD461">
            <w:pPr>
              <w:widowControl/>
              <w:jc w:val="center"/>
              <w:rPr>
                <w:rFonts w:ascii="宋体" w:hAnsi="宋体" w:cs="宋体"/>
                <w:bCs/>
                <w:kern w:val="0"/>
                <w:sz w:val="24"/>
              </w:rPr>
            </w:pPr>
            <w:r>
              <w:rPr>
                <w:rFonts w:hint="eastAsia" w:ascii="宋体" w:hAnsi="宋体" w:cs="宋体"/>
                <w:bCs/>
                <w:kern w:val="0"/>
                <w:sz w:val="24"/>
              </w:rPr>
              <w:t>　</w:t>
            </w:r>
          </w:p>
        </w:tc>
      </w:tr>
      <w:tr w14:paraId="0FE108D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233F2AF">
            <w:pPr>
              <w:widowControl/>
              <w:jc w:val="left"/>
              <w:rPr>
                <w:rFonts w:ascii="宋体" w:hAnsi="宋体" w:cs="宋体"/>
                <w:bCs/>
                <w:kern w:val="0"/>
                <w:sz w:val="24"/>
              </w:rPr>
            </w:pPr>
            <w:r>
              <w:rPr>
                <w:rFonts w:hint="eastAsia" w:ascii="宋体" w:hAnsi="宋体" w:cs="宋体"/>
                <w:bCs/>
                <w:kern w:val="0"/>
                <w:sz w:val="24"/>
              </w:rPr>
              <w:t>6.11.5.1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5BC556E">
            <w:pPr>
              <w:widowControl/>
              <w:jc w:val="left"/>
              <w:rPr>
                <w:rFonts w:ascii="宋体" w:hAnsi="宋体" w:cs="宋体"/>
                <w:bCs/>
                <w:kern w:val="0"/>
                <w:sz w:val="24"/>
              </w:rPr>
            </w:pPr>
            <w:r>
              <w:rPr>
                <w:rFonts w:hint="eastAsia" w:ascii="宋体" w:hAnsi="宋体" w:cs="宋体"/>
                <w:bCs/>
                <w:kern w:val="0"/>
                <w:sz w:val="24"/>
              </w:rPr>
              <w:t>图片、文件等法治宣传教育文件材料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9D85704">
            <w:pPr>
              <w:widowControl/>
              <w:jc w:val="center"/>
              <w:rPr>
                <w:rFonts w:ascii="宋体" w:hAnsi="宋体" w:cs="宋体"/>
                <w:bCs/>
                <w:kern w:val="0"/>
                <w:sz w:val="24"/>
              </w:rPr>
            </w:pPr>
            <w:r>
              <w:rPr>
                <w:rFonts w:hint="eastAsia" w:ascii="宋体" w:hAnsi="宋体" w:cs="宋体"/>
                <w:bCs/>
                <w:kern w:val="0"/>
                <w:sz w:val="24"/>
              </w:rPr>
              <w:t>30年</w:t>
            </w:r>
          </w:p>
        </w:tc>
      </w:tr>
      <w:tr w14:paraId="73E4599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3993D1B">
            <w:pPr>
              <w:widowControl/>
              <w:jc w:val="left"/>
              <w:rPr>
                <w:rFonts w:ascii="宋体" w:hAnsi="宋体" w:cs="宋体"/>
                <w:bCs/>
                <w:kern w:val="0"/>
                <w:sz w:val="24"/>
              </w:rPr>
            </w:pPr>
            <w:r>
              <w:rPr>
                <w:rFonts w:hint="eastAsia" w:ascii="宋体" w:hAnsi="宋体" w:cs="宋体"/>
                <w:bCs/>
                <w:kern w:val="0"/>
                <w:sz w:val="24"/>
              </w:rPr>
              <w:t>6.11.5.2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0F7F0C9">
            <w:pPr>
              <w:widowControl/>
              <w:jc w:val="left"/>
              <w:rPr>
                <w:rFonts w:ascii="宋体" w:hAnsi="宋体" w:cs="宋体"/>
                <w:bCs/>
                <w:kern w:val="0"/>
                <w:sz w:val="24"/>
              </w:rPr>
            </w:pPr>
            <w:r>
              <w:rPr>
                <w:rFonts w:hint="eastAsia" w:ascii="宋体" w:hAnsi="宋体" w:cs="宋体"/>
                <w:bCs/>
                <w:kern w:val="0"/>
                <w:sz w:val="24"/>
              </w:rPr>
              <w:t>领导干部任职法治谈话、履职法治约谈相关记录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A010286">
            <w:pPr>
              <w:widowControl/>
              <w:jc w:val="center"/>
              <w:rPr>
                <w:rFonts w:ascii="宋体" w:hAnsi="宋体" w:cs="宋体"/>
                <w:bCs/>
                <w:kern w:val="0"/>
                <w:sz w:val="24"/>
              </w:rPr>
            </w:pPr>
            <w:r>
              <w:rPr>
                <w:rFonts w:hint="eastAsia" w:ascii="宋体" w:hAnsi="宋体" w:cs="宋体"/>
                <w:bCs/>
                <w:kern w:val="0"/>
                <w:sz w:val="24"/>
              </w:rPr>
              <w:t>永久</w:t>
            </w:r>
          </w:p>
        </w:tc>
      </w:tr>
      <w:tr w14:paraId="3882517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B20EE39">
            <w:pPr>
              <w:widowControl/>
              <w:jc w:val="left"/>
              <w:rPr>
                <w:rFonts w:ascii="宋体" w:hAnsi="宋体" w:cs="宋体"/>
                <w:bCs/>
                <w:kern w:val="0"/>
                <w:sz w:val="24"/>
              </w:rPr>
            </w:pPr>
            <w:r>
              <w:rPr>
                <w:rFonts w:hint="eastAsia" w:ascii="宋体" w:hAnsi="宋体" w:cs="宋体"/>
                <w:bCs/>
                <w:kern w:val="0"/>
                <w:sz w:val="24"/>
              </w:rPr>
              <w:t>6.11.6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82336F5">
            <w:pPr>
              <w:widowControl/>
              <w:jc w:val="left"/>
              <w:rPr>
                <w:rFonts w:ascii="宋体" w:hAnsi="宋体" w:cs="宋体"/>
                <w:bCs/>
                <w:kern w:val="0"/>
                <w:sz w:val="24"/>
              </w:rPr>
            </w:pPr>
            <w:r>
              <w:rPr>
                <w:rFonts w:hint="eastAsia" w:ascii="宋体" w:hAnsi="宋体" w:cs="宋体"/>
                <w:bCs/>
                <w:kern w:val="0"/>
                <w:sz w:val="24"/>
              </w:rPr>
              <w:t>《公司章程》送审稿、批准稿及正式文本的法律审查文件材料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CE3C7A3">
            <w:pPr>
              <w:widowControl/>
              <w:jc w:val="center"/>
              <w:rPr>
                <w:rFonts w:ascii="宋体" w:hAnsi="宋体" w:cs="宋体"/>
                <w:bCs/>
                <w:kern w:val="0"/>
                <w:sz w:val="24"/>
              </w:rPr>
            </w:pPr>
            <w:r>
              <w:rPr>
                <w:rFonts w:hint="eastAsia" w:ascii="宋体" w:hAnsi="宋体" w:cs="宋体"/>
                <w:bCs/>
                <w:kern w:val="0"/>
                <w:sz w:val="24"/>
              </w:rPr>
              <w:t>永久</w:t>
            </w:r>
          </w:p>
        </w:tc>
      </w:tr>
      <w:tr w14:paraId="1722BF5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D36C4D5">
            <w:pPr>
              <w:widowControl/>
              <w:jc w:val="left"/>
              <w:rPr>
                <w:rFonts w:ascii="宋体" w:hAnsi="宋体" w:cs="宋体"/>
                <w:bCs/>
                <w:kern w:val="0"/>
                <w:sz w:val="24"/>
              </w:rPr>
            </w:pPr>
            <w:r>
              <w:rPr>
                <w:rFonts w:hint="eastAsia" w:ascii="宋体" w:hAnsi="宋体" w:cs="宋体"/>
                <w:bCs/>
                <w:kern w:val="0"/>
                <w:sz w:val="24"/>
              </w:rPr>
              <w:t>6.11.7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8146C00">
            <w:pPr>
              <w:widowControl/>
              <w:jc w:val="left"/>
              <w:rPr>
                <w:rFonts w:ascii="宋体" w:hAnsi="宋体" w:cs="宋体"/>
                <w:bCs/>
                <w:kern w:val="0"/>
                <w:sz w:val="24"/>
              </w:rPr>
            </w:pPr>
            <w:r>
              <w:rPr>
                <w:rFonts w:hint="eastAsia" w:ascii="宋体" w:hAnsi="宋体" w:cs="宋体"/>
                <w:bCs/>
                <w:kern w:val="0"/>
                <w:sz w:val="24"/>
              </w:rPr>
              <w:t>法律顾问、公司律师聘任、考核、奖惩及外聘律师法律服务协议、外聘律师法律服务工作记录和有关文件、信息等文件材料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6FD1981">
            <w:pPr>
              <w:widowControl/>
              <w:jc w:val="center"/>
              <w:rPr>
                <w:rFonts w:ascii="宋体" w:hAnsi="宋体" w:cs="宋体"/>
                <w:bCs/>
                <w:kern w:val="0"/>
                <w:sz w:val="24"/>
              </w:rPr>
            </w:pPr>
            <w:r>
              <w:rPr>
                <w:rFonts w:hint="eastAsia" w:ascii="宋体" w:hAnsi="宋体" w:cs="宋体"/>
                <w:bCs/>
                <w:kern w:val="0"/>
                <w:sz w:val="24"/>
              </w:rPr>
              <w:t>永久</w:t>
            </w:r>
          </w:p>
        </w:tc>
      </w:tr>
      <w:tr w14:paraId="6C69142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14283F0">
            <w:pPr>
              <w:widowControl/>
              <w:jc w:val="left"/>
              <w:rPr>
                <w:rFonts w:ascii="宋体" w:hAnsi="宋体" w:cs="宋体"/>
                <w:bCs/>
                <w:kern w:val="0"/>
                <w:sz w:val="24"/>
              </w:rPr>
            </w:pPr>
            <w:r>
              <w:rPr>
                <w:rFonts w:hint="eastAsia" w:ascii="宋体" w:hAnsi="宋体" w:cs="宋体"/>
                <w:bCs/>
                <w:kern w:val="0"/>
                <w:sz w:val="24"/>
              </w:rPr>
              <w:t>6.11.8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27E29A1">
            <w:pPr>
              <w:widowControl/>
              <w:jc w:val="left"/>
              <w:rPr>
                <w:rFonts w:ascii="宋体" w:hAnsi="宋体" w:cs="宋体"/>
                <w:bCs/>
                <w:kern w:val="0"/>
                <w:sz w:val="24"/>
              </w:rPr>
            </w:pPr>
            <w:r>
              <w:rPr>
                <w:rFonts w:hint="eastAsia" w:ascii="宋体" w:hAnsi="宋体" w:cs="宋体"/>
                <w:bCs/>
                <w:kern w:val="0"/>
                <w:sz w:val="24"/>
              </w:rPr>
              <w:t>一次性授权委托书的申请、审查、审批、制作、签发管理等文件材料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1DD07FD">
            <w:pPr>
              <w:widowControl/>
              <w:jc w:val="center"/>
              <w:rPr>
                <w:rFonts w:ascii="宋体" w:hAnsi="宋体" w:cs="宋体"/>
                <w:bCs/>
                <w:kern w:val="0"/>
                <w:sz w:val="24"/>
              </w:rPr>
            </w:pPr>
            <w:r>
              <w:rPr>
                <w:rFonts w:hint="eastAsia" w:ascii="宋体" w:hAnsi="宋体" w:cs="宋体"/>
                <w:bCs/>
                <w:kern w:val="0"/>
                <w:sz w:val="24"/>
              </w:rPr>
              <w:t>30年</w:t>
            </w:r>
          </w:p>
        </w:tc>
      </w:tr>
      <w:tr w14:paraId="38E4B46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59661B1">
            <w:pPr>
              <w:widowControl/>
              <w:jc w:val="left"/>
              <w:rPr>
                <w:rFonts w:ascii="宋体" w:hAnsi="宋体" w:cs="宋体"/>
                <w:bCs/>
                <w:kern w:val="0"/>
                <w:sz w:val="24"/>
              </w:rPr>
            </w:pPr>
            <w:r>
              <w:rPr>
                <w:rFonts w:hint="eastAsia" w:ascii="宋体" w:hAnsi="宋体" w:cs="宋体"/>
                <w:bCs/>
                <w:kern w:val="0"/>
                <w:sz w:val="24"/>
              </w:rPr>
              <w:t>6.11.9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04A8EB9">
            <w:pPr>
              <w:widowControl/>
              <w:jc w:val="left"/>
              <w:rPr>
                <w:rFonts w:ascii="宋体" w:hAnsi="宋体" w:cs="宋体"/>
                <w:bCs/>
                <w:kern w:val="0"/>
                <w:sz w:val="24"/>
              </w:rPr>
            </w:pPr>
            <w:r>
              <w:rPr>
                <w:rFonts w:hint="eastAsia" w:ascii="宋体" w:hAnsi="宋体" w:cs="宋体"/>
                <w:bCs/>
                <w:kern w:val="0"/>
                <w:sz w:val="24"/>
              </w:rPr>
              <w:t>参与公司重大经营决策及在公司改制、分立、合并、破产、清算、投融资、担保、租赁、权利转让、招投标及重组、公司上市等重大经济活动中形成的有关法律文件、法律意见书等文件材料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DFB4823">
            <w:pPr>
              <w:widowControl/>
              <w:jc w:val="center"/>
              <w:rPr>
                <w:rFonts w:ascii="宋体" w:hAnsi="宋体" w:cs="宋体"/>
                <w:bCs/>
                <w:kern w:val="0"/>
                <w:sz w:val="24"/>
              </w:rPr>
            </w:pPr>
            <w:r>
              <w:rPr>
                <w:rFonts w:hint="eastAsia" w:ascii="宋体" w:hAnsi="宋体" w:cs="宋体"/>
                <w:bCs/>
                <w:kern w:val="0"/>
                <w:sz w:val="24"/>
              </w:rPr>
              <w:t>永久</w:t>
            </w:r>
          </w:p>
        </w:tc>
      </w:tr>
      <w:tr w14:paraId="4CF25E3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59068C2">
            <w:pPr>
              <w:widowControl/>
              <w:jc w:val="left"/>
              <w:rPr>
                <w:rFonts w:ascii="宋体" w:hAnsi="宋体" w:cs="宋体"/>
                <w:bCs/>
                <w:kern w:val="0"/>
                <w:sz w:val="24"/>
              </w:rPr>
            </w:pPr>
            <w:r>
              <w:rPr>
                <w:rFonts w:hint="eastAsia" w:ascii="宋体" w:hAnsi="宋体" w:cs="宋体"/>
                <w:bCs/>
                <w:kern w:val="0"/>
                <w:sz w:val="24"/>
              </w:rPr>
              <w:t>6.11.10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6F218A6">
            <w:pPr>
              <w:widowControl/>
              <w:jc w:val="left"/>
              <w:rPr>
                <w:rFonts w:ascii="宋体" w:hAnsi="宋体" w:cs="宋体"/>
                <w:bCs/>
                <w:kern w:val="0"/>
                <w:sz w:val="24"/>
              </w:rPr>
            </w:pPr>
            <w:r>
              <w:rPr>
                <w:rFonts w:hint="eastAsia" w:ascii="宋体" w:hAnsi="宋体" w:cs="宋体"/>
                <w:bCs/>
                <w:kern w:val="0"/>
                <w:sz w:val="24"/>
              </w:rPr>
              <w:t>法律诉讼案件处理文件材料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28A1B9B">
            <w:pPr>
              <w:widowControl/>
              <w:jc w:val="center"/>
              <w:rPr>
                <w:rFonts w:ascii="宋体" w:hAnsi="宋体" w:cs="宋体"/>
                <w:bCs/>
                <w:kern w:val="0"/>
                <w:sz w:val="24"/>
              </w:rPr>
            </w:pPr>
            <w:r>
              <w:rPr>
                <w:rFonts w:hint="eastAsia" w:ascii="宋体" w:hAnsi="宋体" w:cs="宋体"/>
                <w:bCs/>
                <w:kern w:val="0"/>
                <w:sz w:val="24"/>
              </w:rPr>
              <w:t>　</w:t>
            </w:r>
          </w:p>
        </w:tc>
      </w:tr>
      <w:tr w14:paraId="63B6A75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2220903">
            <w:pPr>
              <w:widowControl/>
              <w:jc w:val="left"/>
              <w:rPr>
                <w:rFonts w:ascii="宋体" w:hAnsi="宋体" w:cs="宋体"/>
                <w:bCs/>
                <w:kern w:val="0"/>
                <w:sz w:val="24"/>
              </w:rPr>
            </w:pPr>
            <w:r>
              <w:rPr>
                <w:rFonts w:hint="eastAsia" w:ascii="宋体" w:hAnsi="宋体" w:cs="宋体"/>
                <w:bCs/>
                <w:kern w:val="0"/>
                <w:sz w:val="24"/>
              </w:rPr>
              <w:t>6.11.10.1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D01ACA5">
            <w:pPr>
              <w:widowControl/>
              <w:jc w:val="left"/>
              <w:rPr>
                <w:rFonts w:ascii="宋体" w:hAnsi="宋体" w:cs="宋体"/>
                <w:bCs/>
                <w:kern w:val="0"/>
                <w:sz w:val="24"/>
              </w:rPr>
            </w:pPr>
            <w:r>
              <w:rPr>
                <w:rFonts w:hint="eastAsia" w:ascii="宋体" w:hAnsi="宋体" w:cs="宋体"/>
                <w:bCs/>
                <w:kern w:val="0"/>
                <w:sz w:val="24"/>
              </w:rPr>
              <w:t>法院判决书、调解书等诉讼和仲裁等文件材料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66DA230">
            <w:pPr>
              <w:widowControl/>
              <w:jc w:val="center"/>
              <w:rPr>
                <w:rFonts w:ascii="宋体" w:hAnsi="宋体" w:cs="宋体"/>
                <w:bCs/>
                <w:kern w:val="0"/>
                <w:sz w:val="24"/>
              </w:rPr>
            </w:pPr>
            <w:r>
              <w:rPr>
                <w:rFonts w:hint="eastAsia" w:ascii="宋体" w:hAnsi="宋体" w:cs="宋体"/>
                <w:bCs/>
                <w:kern w:val="0"/>
                <w:sz w:val="24"/>
              </w:rPr>
              <w:t>永久</w:t>
            </w:r>
          </w:p>
        </w:tc>
      </w:tr>
      <w:tr w14:paraId="6D45870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D78F971">
            <w:pPr>
              <w:widowControl/>
              <w:jc w:val="left"/>
              <w:rPr>
                <w:rFonts w:ascii="宋体" w:hAnsi="宋体" w:cs="宋体"/>
                <w:bCs/>
                <w:kern w:val="0"/>
                <w:sz w:val="24"/>
              </w:rPr>
            </w:pPr>
            <w:r>
              <w:rPr>
                <w:rFonts w:hint="eastAsia" w:ascii="宋体" w:hAnsi="宋体" w:cs="宋体"/>
                <w:bCs/>
                <w:kern w:val="0"/>
                <w:sz w:val="24"/>
              </w:rPr>
              <w:t>6.11.10.2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A8F77EF">
            <w:pPr>
              <w:widowControl/>
              <w:jc w:val="left"/>
              <w:rPr>
                <w:rFonts w:ascii="宋体" w:hAnsi="宋体" w:cs="宋体"/>
                <w:bCs/>
                <w:kern w:val="0"/>
                <w:sz w:val="24"/>
              </w:rPr>
            </w:pPr>
            <w:r>
              <w:rPr>
                <w:rFonts w:hint="eastAsia" w:ascii="宋体" w:hAnsi="宋体" w:cs="宋体"/>
                <w:bCs/>
                <w:kern w:val="0"/>
                <w:sz w:val="24"/>
              </w:rPr>
              <w:t xml:space="preserve">案件、纠纷、行政处罚、复议文件材料及公证事务中结论性材料  </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D16BEAA">
            <w:pPr>
              <w:widowControl/>
              <w:jc w:val="center"/>
              <w:rPr>
                <w:rFonts w:ascii="宋体" w:hAnsi="宋体" w:cs="宋体"/>
                <w:bCs/>
                <w:kern w:val="0"/>
                <w:sz w:val="24"/>
              </w:rPr>
            </w:pPr>
            <w:r>
              <w:rPr>
                <w:rFonts w:hint="eastAsia" w:ascii="宋体" w:hAnsi="宋体" w:cs="宋体"/>
                <w:bCs/>
                <w:kern w:val="0"/>
                <w:sz w:val="24"/>
              </w:rPr>
              <w:t>永久</w:t>
            </w:r>
          </w:p>
        </w:tc>
      </w:tr>
      <w:tr w14:paraId="38FEC16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CF014CE">
            <w:pPr>
              <w:widowControl/>
              <w:jc w:val="left"/>
              <w:rPr>
                <w:rFonts w:ascii="宋体" w:hAnsi="宋体" w:cs="宋体"/>
                <w:bCs/>
                <w:kern w:val="0"/>
                <w:sz w:val="24"/>
              </w:rPr>
            </w:pPr>
            <w:r>
              <w:rPr>
                <w:rFonts w:hint="eastAsia" w:ascii="宋体" w:hAnsi="宋体" w:cs="宋体"/>
                <w:bCs/>
                <w:kern w:val="0"/>
                <w:sz w:val="24"/>
              </w:rPr>
              <w:t>6.11.10.3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88DDEC7">
            <w:pPr>
              <w:widowControl/>
              <w:jc w:val="left"/>
              <w:rPr>
                <w:rFonts w:ascii="宋体" w:hAnsi="宋体" w:cs="宋体"/>
                <w:bCs/>
                <w:kern w:val="0"/>
                <w:sz w:val="24"/>
              </w:rPr>
            </w:pPr>
            <w:r>
              <w:rPr>
                <w:rFonts w:hint="eastAsia" w:ascii="宋体" w:hAnsi="宋体" w:cs="宋体"/>
                <w:bCs/>
                <w:kern w:val="0"/>
                <w:sz w:val="24"/>
              </w:rPr>
              <w:t>案件、纠纷、行政处罚、复议文件材料及公证事务中调查、协调过程形成的文件材料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4EB9963">
            <w:pPr>
              <w:widowControl/>
              <w:jc w:val="center"/>
              <w:rPr>
                <w:rFonts w:ascii="宋体" w:hAnsi="宋体" w:cs="宋体"/>
                <w:bCs/>
                <w:kern w:val="0"/>
                <w:sz w:val="24"/>
              </w:rPr>
            </w:pPr>
            <w:r>
              <w:rPr>
                <w:rFonts w:hint="eastAsia" w:ascii="宋体" w:hAnsi="宋体" w:cs="宋体"/>
                <w:bCs/>
                <w:kern w:val="0"/>
                <w:sz w:val="24"/>
              </w:rPr>
              <w:t>30年</w:t>
            </w:r>
          </w:p>
        </w:tc>
      </w:tr>
      <w:tr w14:paraId="58D694B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4640761">
            <w:pPr>
              <w:widowControl/>
              <w:jc w:val="left"/>
              <w:rPr>
                <w:rFonts w:ascii="宋体" w:hAnsi="宋体" w:cs="宋体"/>
                <w:bCs/>
                <w:kern w:val="0"/>
                <w:sz w:val="24"/>
              </w:rPr>
            </w:pPr>
            <w:r>
              <w:rPr>
                <w:rFonts w:hint="eastAsia" w:ascii="宋体" w:hAnsi="宋体" w:cs="宋体"/>
                <w:bCs/>
                <w:kern w:val="0"/>
                <w:sz w:val="24"/>
              </w:rPr>
              <w:t>6.11.10.4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E0B4B0B">
            <w:pPr>
              <w:widowControl/>
              <w:jc w:val="left"/>
              <w:rPr>
                <w:rFonts w:ascii="宋体" w:hAnsi="宋体" w:cs="宋体"/>
                <w:bCs/>
                <w:kern w:val="0"/>
                <w:sz w:val="24"/>
              </w:rPr>
            </w:pPr>
            <w:r>
              <w:rPr>
                <w:rFonts w:hint="eastAsia" w:ascii="宋体" w:hAnsi="宋体" w:cs="宋体"/>
                <w:bCs/>
                <w:kern w:val="0"/>
                <w:sz w:val="24"/>
              </w:rPr>
              <w:t>企业法人破产还债案件文件材料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18DC9E4">
            <w:pPr>
              <w:widowControl/>
              <w:jc w:val="center"/>
              <w:rPr>
                <w:rFonts w:ascii="宋体" w:hAnsi="宋体" w:cs="宋体"/>
                <w:bCs/>
                <w:kern w:val="0"/>
                <w:sz w:val="24"/>
              </w:rPr>
            </w:pPr>
            <w:r>
              <w:rPr>
                <w:rFonts w:hint="eastAsia" w:ascii="宋体" w:hAnsi="宋体" w:cs="宋体"/>
                <w:bCs/>
                <w:kern w:val="0"/>
                <w:sz w:val="24"/>
              </w:rPr>
              <w:t>30年</w:t>
            </w:r>
          </w:p>
        </w:tc>
      </w:tr>
      <w:tr w14:paraId="22A2AE4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62F085F">
            <w:pPr>
              <w:widowControl/>
              <w:jc w:val="left"/>
              <w:rPr>
                <w:rFonts w:ascii="宋体" w:hAnsi="宋体" w:cs="宋体"/>
                <w:bCs/>
                <w:kern w:val="0"/>
                <w:sz w:val="24"/>
              </w:rPr>
            </w:pPr>
            <w:r>
              <w:rPr>
                <w:rFonts w:hint="eastAsia" w:ascii="宋体" w:hAnsi="宋体" w:cs="宋体"/>
                <w:bCs/>
                <w:kern w:val="0"/>
                <w:sz w:val="24"/>
              </w:rPr>
              <w:t>6.11.11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40443FB">
            <w:pPr>
              <w:widowControl/>
              <w:jc w:val="left"/>
              <w:rPr>
                <w:rFonts w:ascii="宋体" w:hAnsi="宋体" w:cs="宋体"/>
                <w:bCs/>
                <w:kern w:val="0"/>
                <w:sz w:val="24"/>
              </w:rPr>
            </w:pPr>
            <w:r>
              <w:rPr>
                <w:rFonts w:hint="eastAsia" w:ascii="宋体" w:hAnsi="宋体" w:cs="宋体"/>
                <w:bCs/>
                <w:kern w:val="0"/>
                <w:sz w:val="24"/>
              </w:rPr>
              <w:t>商标注册、年检、变更、续展、注销、申请、审批、转让、许可使用、争议、评估等文件材料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D4783C7">
            <w:pPr>
              <w:widowControl/>
              <w:jc w:val="center"/>
              <w:rPr>
                <w:rFonts w:ascii="宋体" w:hAnsi="宋体" w:cs="宋体"/>
                <w:bCs/>
                <w:kern w:val="0"/>
                <w:sz w:val="24"/>
              </w:rPr>
            </w:pPr>
            <w:r>
              <w:rPr>
                <w:rFonts w:hint="eastAsia" w:ascii="宋体" w:hAnsi="宋体" w:cs="宋体"/>
                <w:bCs/>
                <w:kern w:val="0"/>
                <w:sz w:val="24"/>
              </w:rPr>
              <w:t>30年</w:t>
            </w:r>
          </w:p>
        </w:tc>
      </w:tr>
      <w:tr w14:paraId="2B2F670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EBB894C">
            <w:pPr>
              <w:widowControl/>
              <w:jc w:val="left"/>
              <w:rPr>
                <w:rFonts w:ascii="宋体" w:hAnsi="宋体" w:cs="宋体"/>
                <w:bCs/>
                <w:kern w:val="0"/>
                <w:sz w:val="24"/>
              </w:rPr>
            </w:pPr>
            <w:r>
              <w:rPr>
                <w:rFonts w:hint="eastAsia" w:ascii="宋体" w:hAnsi="宋体" w:cs="宋体"/>
                <w:bCs/>
                <w:kern w:val="0"/>
                <w:sz w:val="24"/>
              </w:rPr>
              <w:t>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81DA18E">
            <w:pPr>
              <w:widowControl/>
              <w:jc w:val="left"/>
              <w:rPr>
                <w:rFonts w:ascii="宋体" w:hAnsi="宋体" w:cs="宋体"/>
                <w:bCs/>
                <w:kern w:val="0"/>
                <w:sz w:val="24"/>
              </w:rPr>
            </w:pPr>
            <w:r>
              <w:rPr>
                <w:rFonts w:hint="eastAsia" w:ascii="宋体" w:hAnsi="宋体" w:cs="宋体"/>
                <w:bCs/>
                <w:kern w:val="0"/>
                <w:sz w:val="24"/>
              </w:rPr>
              <w:t>保密办公室</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C5C8B5F">
            <w:pPr>
              <w:widowControl/>
              <w:jc w:val="center"/>
              <w:rPr>
                <w:rFonts w:ascii="宋体" w:hAnsi="宋体" w:cs="宋体"/>
                <w:bCs/>
                <w:kern w:val="0"/>
                <w:sz w:val="24"/>
              </w:rPr>
            </w:pPr>
            <w:r>
              <w:rPr>
                <w:rFonts w:hint="eastAsia" w:ascii="宋体" w:hAnsi="宋体" w:cs="宋体"/>
                <w:bCs/>
                <w:kern w:val="0"/>
                <w:sz w:val="24"/>
              </w:rPr>
              <w:t>　</w:t>
            </w:r>
          </w:p>
        </w:tc>
      </w:tr>
      <w:tr w14:paraId="67266A2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07E589B">
            <w:pPr>
              <w:widowControl/>
              <w:jc w:val="left"/>
              <w:rPr>
                <w:rFonts w:ascii="宋体" w:hAnsi="宋体" w:cs="宋体"/>
                <w:bCs/>
                <w:kern w:val="0"/>
                <w:sz w:val="24"/>
              </w:rPr>
            </w:pPr>
            <w:r>
              <w:rPr>
                <w:rFonts w:hint="eastAsia" w:ascii="宋体" w:hAnsi="宋体" w:cs="宋体"/>
                <w:bCs/>
                <w:kern w:val="0"/>
                <w:sz w:val="24"/>
              </w:rPr>
              <w:t>7.1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18A2F1B">
            <w:pPr>
              <w:widowControl/>
              <w:jc w:val="left"/>
              <w:rPr>
                <w:rFonts w:ascii="宋体" w:hAnsi="宋体" w:cs="宋体"/>
                <w:bCs/>
                <w:kern w:val="0"/>
                <w:sz w:val="24"/>
              </w:rPr>
            </w:pPr>
            <w:r>
              <w:rPr>
                <w:rFonts w:hint="eastAsia" w:ascii="宋体" w:hAnsi="宋体" w:cs="宋体"/>
                <w:bCs/>
                <w:kern w:val="0"/>
                <w:sz w:val="24"/>
              </w:rPr>
              <w:t>保密工作管理职责范围、管理程序、管理规章、岗位说明书等文件材料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210D8D1">
            <w:pPr>
              <w:widowControl/>
              <w:jc w:val="center"/>
              <w:rPr>
                <w:rFonts w:ascii="宋体" w:hAnsi="宋体" w:cs="宋体"/>
                <w:bCs/>
                <w:kern w:val="0"/>
                <w:sz w:val="24"/>
              </w:rPr>
            </w:pPr>
            <w:r>
              <w:rPr>
                <w:rFonts w:hint="eastAsia" w:ascii="宋体" w:hAnsi="宋体" w:cs="宋体"/>
                <w:bCs/>
                <w:kern w:val="0"/>
                <w:sz w:val="24"/>
              </w:rPr>
              <w:t>永久</w:t>
            </w:r>
          </w:p>
        </w:tc>
      </w:tr>
      <w:tr w14:paraId="486BB8F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A7FD6C6">
            <w:pPr>
              <w:widowControl/>
              <w:jc w:val="left"/>
              <w:rPr>
                <w:rFonts w:ascii="宋体" w:hAnsi="宋体" w:cs="宋体"/>
                <w:bCs/>
                <w:kern w:val="0"/>
                <w:sz w:val="24"/>
              </w:rPr>
            </w:pPr>
            <w:r>
              <w:rPr>
                <w:rFonts w:hint="eastAsia" w:ascii="宋体" w:hAnsi="宋体" w:cs="宋体"/>
                <w:bCs/>
                <w:kern w:val="0"/>
                <w:sz w:val="24"/>
              </w:rPr>
              <w:t>7.2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9CABCF8">
            <w:pPr>
              <w:widowControl/>
              <w:jc w:val="left"/>
              <w:rPr>
                <w:rFonts w:ascii="宋体" w:hAnsi="宋体" w:cs="宋体"/>
                <w:bCs/>
                <w:kern w:val="0"/>
                <w:sz w:val="24"/>
              </w:rPr>
            </w:pPr>
            <w:r>
              <w:rPr>
                <w:rFonts w:hint="eastAsia" w:ascii="宋体" w:hAnsi="宋体" w:cs="宋体"/>
                <w:bCs/>
                <w:kern w:val="0"/>
                <w:sz w:val="24"/>
              </w:rPr>
              <w:t>保密工作管理中长期规划和总结文件材料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E2CE351">
            <w:pPr>
              <w:widowControl/>
              <w:jc w:val="center"/>
              <w:rPr>
                <w:rFonts w:ascii="宋体" w:hAnsi="宋体" w:cs="宋体"/>
                <w:bCs/>
                <w:kern w:val="0"/>
                <w:sz w:val="24"/>
              </w:rPr>
            </w:pPr>
            <w:r>
              <w:rPr>
                <w:rFonts w:hint="eastAsia" w:ascii="宋体" w:hAnsi="宋体" w:cs="宋体"/>
                <w:bCs/>
                <w:kern w:val="0"/>
                <w:sz w:val="24"/>
              </w:rPr>
              <w:t>永久</w:t>
            </w:r>
          </w:p>
        </w:tc>
      </w:tr>
      <w:tr w14:paraId="001C21F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1BD6DDF">
            <w:pPr>
              <w:widowControl/>
              <w:jc w:val="left"/>
              <w:rPr>
                <w:rFonts w:ascii="宋体" w:hAnsi="宋体" w:cs="宋体"/>
                <w:bCs/>
                <w:kern w:val="0"/>
                <w:sz w:val="24"/>
              </w:rPr>
            </w:pPr>
            <w:r>
              <w:rPr>
                <w:rFonts w:hint="eastAsia" w:ascii="宋体" w:hAnsi="宋体" w:cs="宋体"/>
                <w:bCs/>
                <w:kern w:val="0"/>
                <w:sz w:val="24"/>
              </w:rPr>
              <w:t>7.3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BA12B1E">
            <w:pPr>
              <w:widowControl/>
              <w:jc w:val="left"/>
              <w:rPr>
                <w:rFonts w:ascii="宋体" w:hAnsi="宋体" w:cs="宋体"/>
                <w:bCs/>
                <w:kern w:val="0"/>
                <w:sz w:val="24"/>
              </w:rPr>
            </w:pPr>
            <w:r>
              <w:rPr>
                <w:rFonts w:hint="eastAsia" w:ascii="宋体" w:hAnsi="宋体" w:cs="宋体"/>
                <w:bCs/>
                <w:kern w:val="0"/>
                <w:sz w:val="24"/>
              </w:rPr>
              <w:t>保密工作管理工作召开的会议报告、决议、签到表、参会名单、会议记录或纪要等文件材料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F20D2D1">
            <w:pPr>
              <w:widowControl/>
              <w:jc w:val="center"/>
              <w:rPr>
                <w:rFonts w:ascii="宋体" w:hAnsi="宋体" w:cs="宋体"/>
                <w:bCs/>
                <w:kern w:val="0"/>
                <w:sz w:val="24"/>
              </w:rPr>
            </w:pPr>
            <w:r>
              <w:rPr>
                <w:rFonts w:hint="eastAsia" w:ascii="宋体" w:hAnsi="宋体" w:cs="宋体"/>
                <w:bCs/>
                <w:kern w:val="0"/>
                <w:sz w:val="24"/>
              </w:rPr>
              <w:t>永久</w:t>
            </w:r>
          </w:p>
        </w:tc>
      </w:tr>
      <w:tr w14:paraId="11D4355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F548078">
            <w:pPr>
              <w:widowControl/>
              <w:jc w:val="left"/>
              <w:rPr>
                <w:rFonts w:ascii="宋体" w:hAnsi="宋体" w:cs="宋体"/>
                <w:bCs/>
                <w:kern w:val="0"/>
                <w:sz w:val="24"/>
              </w:rPr>
            </w:pPr>
            <w:r>
              <w:rPr>
                <w:rFonts w:hint="eastAsia" w:ascii="宋体" w:hAnsi="宋体" w:cs="宋体"/>
                <w:bCs/>
                <w:kern w:val="0"/>
                <w:sz w:val="24"/>
              </w:rPr>
              <w:t>7.4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40BEF92">
            <w:pPr>
              <w:widowControl/>
              <w:jc w:val="left"/>
              <w:rPr>
                <w:rFonts w:ascii="宋体" w:hAnsi="宋体" w:cs="宋体"/>
                <w:bCs/>
                <w:kern w:val="0"/>
                <w:sz w:val="24"/>
              </w:rPr>
            </w:pPr>
            <w:r>
              <w:rPr>
                <w:rFonts w:hint="eastAsia" w:ascii="宋体" w:hAnsi="宋体" w:cs="宋体"/>
                <w:bCs/>
                <w:kern w:val="0"/>
                <w:sz w:val="24"/>
              </w:rPr>
              <w:t>保密工作管理文件材料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3605C91">
            <w:pPr>
              <w:widowControl/>
              <w:jc w:val="center"/>
              <w:rPr>
                <w:rFonts w:ascii="宋体" w:hAnsi="宋体" w:cs="宋体"/>
                <w:bCs/>
                <w:kern w:val="0"/>
                <w:sz w:val="24"/>
              </w:rPr>
            </w:pPr>
            <w:r>
              <w:rPr>
                <w:rFonts w:hint="eastAsia" w:ascii="宋体" w:hAnsi="宋体" w:cs="宋体"/>
                <w:bCs/>
                <w:kern w:val="0"/>
                <w:sz w:val="24"/>
              </w:rPr>
              <w:t>/</w:t>
            </w:r>
          </w:p>
        </w:tc>
      </w:tr>
      <w:tr w14:paraId="5DAE3D9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A239CD2">
            <w:pPr>
              <w:widowControl/>
              <w:jc w:val="left"/>
              <w:rPr>
                <w:rFonts w:ascii="宋体" w:hAnsi="宋体" w:cs="宋体"/>
                <w:bCs/>
                <w:kern w:val="0"/>
                <w:sz w:val="24"/>
              </w:rPr>
            </w:pPr>
            <w:r>
              <w:rPr>
                <w:rFonts w:hint="eastAsia" w:ascii="宋体" w:hAnsi="宋体" w:cs="宋体"/>
                <w:bCs/>
                <w:kern w:val="0"/>
                <w:sz w:val="24"/>
              </w:rPr>
              <w:t>7.4.1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26E4241">
            <w:pPr>
              <w:widowControl/>
              <w:jc w:val="left"/>
              <w:rPr>
                <w:rFonts w:ascii="宋体" w:hAnsi="宋体" w:cs="宋体"/>
                <w:bCs/>
                <w:kern w:val="0"/>
                <w:sz w:val="24"/>
              </w:rPr>
            </w:pPr>
            <w:r>
              <w:rPr>
                <w:rFonts w:hint="eastAsia" w:ascii="宋体" w:hAnsi="宋体" w:cs="宋体"/>
                <w:bCs/>
                <w:kern w:val="0"/>
                <w:sz w:val="24"/>
              </w:rPr>
              <w:t>保密要害部门、部位，技防布置点位图确定、审批、调整等文件材料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67AE09C">
            <w:pPr>
              <w:widowControl/>
              <w:jc w:val="center"/>
              <w:rPr>
                <w:rFonts w:ascii="宋体" w:hAnsi="宋体" w:cs="宋体"/>
                <w:bCs/>
                <w:kern w:val="0"/>
                <w:sz w:val="24"/>
              </w:rPr>
            </w:pPr>
            <w:r>
              <w:rPr>
                <w:rFonts w:hint="eastAsia" w:ascii="宋体" w:hAnsi="宋体" w:cs="宋体"/>
                <w:bCs/>
                <w:kern w:val="0"/>
                <w:sz w:val="24"/>
              </w:rPr>
              <w:t>30年</w:t>
            </w:r>
          </w:p>
        </w:tc>
      </w:tr>
      <w:tr w14:paraId="112DAC9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5B4F17D">
            <w:pPr>
              <w:widowControl/>
              <w:jc w:val="left"/>
              <w:rPr>
                <w:rFonts w:ascii="宋体" w:hAnsi="宋体" w:cs="宋体"/>
                <w:bCs/>
                <w:kern w:val="0"/>
                <w:sz w:val="24"/>
              </w:rPr>
            </w:pPr>
            <w:r>
              <w:rPr>
                <w:rFonts w:hint="eastAsia" w:ascii="宋体" w:hAnsi="宋体" w:cs="宋体"/>
                <w:bCs/>
                <w:kern w:val="0"/>
                <w:sz w:val="24"/>
              </w:rPr>
              <w:t>7.4.2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7FEC9C7">
            <w:pPr>
              <w:widowControl/>
              <w:jc w:val="left"/>
              <w:rPr>
                <w:rFonts w:ascii="宋体" w:hAnsi="宋体" w:cs="宋体"/>
                <w:bCs/>
                <w:kern w:val="0"/>
                <w:sz w:val="24"/>
              </w:rPr>
            </w:pPr>
            <w:r>
              <w:rPr>
                <w:rFonts w:hint="eastAsia" w:ascii="宋体" w:hAnsi="宋体" w:cs="宋体"/>
                <w:bCs/>
                <w:kern w:val="0"/>
                <w:sz w:val="24"/>
              </w:rPr>
              <w:t>保密工作检查计划、检查表、推进意见、整改通知单、整改完成情况报告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85CAF80">
            <w:pPr>
              <w:widowControl/>
              <w:jc w:val="center"/>
              <w:rPr>
                <w:rFonts w:ascii="宋体" w:hAnsi="宋体" w:cs="宋体"/>
                <w:bCs/>
                <w:kern w:val="0"/>
                <w:sz w:val="24"/>
              </w:rPr>
            </w:pPr>
            <w:r>
              <w:rPr>
                <w:rFonts w:hint="eastAsia" w:ascii="宋体" w:hAnsi="宋体" w:cs="宋体"/>
                <w:bCs/>
                <w:kern w:val="0"/>
                <w:sz w:val="24"/>
              </w:rPr>
              <w:t>30年</w:t>
            </w:r>
          </w:p>
        </w:tc>
      </w:tr>
      <w:tr w14:paraId="6734563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75EF02C">
            <w:pPr>
              <w:widowControl/>
              <w:jc w:val="left"/>
              <w:rPr>
                <w:rFonts w:ascii="宋体" w:hAnsi="宋体" w:cs="宋体"/>
                <w:bCs/>
                <w:kern w:val="0"/>
                <w:sz w:val="24"/>
              </w:rPr>
            </w:pPr>
            <w:r>
              <w:rPr>
                <w:rFonts w:hint="eastAsia" w:ascii="宋体" w:hAnsi="宋体" w:cs="宋体"/>
                <w:bCs/>
                <w:kern w:val="0"/>
                <w:sz w:val="24"/>
              </w:rPr>
              <w:t>7.4.3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C1A9C0C">
            <w:pPr>
              <w:widowControl/>
              <w:jc w:val="left"/>
              <w:rPr>
                <w:rFonts w:ascii="宋体" w:hAnsi="宋体" w:cs="宋体"/>
                <w:bCs/>
                <w:kern w:val="0"/>
                <w:sz w:val="24"/>
              </w:rPr>
            </w:pPr>
            <w:r>
              <w:rPr>
                <w:rFonts w:hint="eastAsia" w:ascii="宋体" w:hAnsi="宋体" w:cs="宋体"/>
                <w:bCs/>
                <w:kern w:val="0"/>
                <w:sz w:val="24"/>
              </w:rPr>
              <w:t>查处违反保密法规、制度的行为和泄密事件处理文件材料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4CC77E4">
            <w:pPr>
              <w:widowControl/>
              <w:jc w:val="center"/>
              <w:rPr>
                <w:rFonts w:ascii="宋体" w:hAnsi="宋体" w:cs="宋体"/>
                <w:bCs/>
                <w:kern w:val="0"/>
                <w:sz w:val="24"/>
              </w:rPr>
            </w:pPr>
            <w:r>
              <w:rPr>
                <w:rFonts w:hint="eastAsia" w:ascii="宋体" w:hAnsi="宋体" w:cs="宋体"/>
                <w:bCs/>
                <w:kern w:val="0"/>
                <w:sz w:val="24"/>
              </w:rPr>
              <w:t>/</w:t>
            </w:r>
          </w:p>
        </w:tc>
      </w:tr>
      <w:tr w14:paraId="3A4B8AF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DBB8C20">
            <w:pPr>
              <w:widowControl/>
              <w:jc w:val="left"/>
              <w:rPr>
                <w:rFonts w:ascii="宋体" w:hAnsi="宋体" w:cs="宋体"/>
                <w:bCs/>
                <w:kern w:val="0"/>
                <w:sz w:val="24"/>
              </w:rPr>
            </w:pPr>
            <w:r>
              <w:rPr>
                <w:rFonts w:hint="eastAsia" w:ascii="宋体" w:hAnsi="宋体" w:cs="宋体"/>
                <w:bCs/>
                <w:kern w:val="0"/>
                <w:sz w:val="24"/>
              </w:rPr>
              <w:t>7.4.3.1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C7A33CE">
            <w:pPr>
              <w:widowControl/>
              <w:jc w:val="left"/>
              <w:rPr>
                <w:rFonts w:ascii="宋体" w:hAnsi="宋体" w:cs="宋体"/>
                <w:bCs/>
                <w:kern w:val="0"/>
                <w:sz w:val="24"/>
              </w:rPr>
            </w:pPr>
            <w:r>
              <w:rPr>
                <w:rFonts w:hint="eastAsia" w:ascii="宋体" w:hAnsi="宋体" w:cs="宋体"/>
                <w:bCs/>
                <w:kern w:val="0"/>
                <w:sz w:val="24"/>
              </w:rPr>
              <w:t>机密级（含）以上事件</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25C13CA">
            <w:pPr>
              <w:widowControl/>
              <w:jc w:val="center"/>
              <w:rPr>
                <w:rFonts w:ascii="宋体" w:hAnsi="宋体" w:cs="宋体"/>
                <w:bCs/>
                <w:kern w:val="0"/>
                <w:sz w:val="24"/>
              </w:rPr>
            </w:pPr>
            <w:r>
              <w:rPr>
                <w:rFonts w:hint="eastAsia" w:ascii="宋体" w:hAnsi="宋体" w:cs="宋体"/>
                <w:bCs/>
                <w:kern w:val="0"/>
                <w:sz w:val="24"/>
              </w:rPr>
              <w:t>30年</w:t>
            </w:r>
          </w:p>
        </w:tc>
      </w:tr>
      <w:tr w14:paraId="1C33129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BD43D0B">
            <w:pPr>
              <w:widowControl/>
              <w:jc w:val="left"/>
              <w:rPr>
                <w:rFonts w:ascii="宋体" w:hAnsi="宋体" w:cs="宋体"/>
                <w:bCs/>
                <w:kern w:val="0"/>
                <w:sz w:val="24"/>
              </w:rPr>
            </w:pPr>
            <w:r>
              <w:rPr>
                <w:rFonts w:hint="eastAsia" w:ascii="宋体" w:hAnsi="宋体" w:cs="宋体"/>
                <w:bCs/>
                <w:kern w:val="0"/>
                <w:sz w:val="24"/>
              </w:rPr>
              <w:t>7.4.3.2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3FD6D4D">
            <w:pPr>
              <w:widowControl/>
              <w:jc w:val="left"/>
              <w:rPr>
                <w:rFonts w:ascii="宋体" w:hAnsi="宋体" w:cs="宋体"/>
                <w:bCs/>
                <w:kern w:val="0"/>
                <w:sz w:val="24"/>
              </w:rPr>
            </w:pPr>
            <w:r>
              <w:rPr>
                <w:rFonts w:hint="eastAsia" w:ascii="宋体" w:hAnsi="宋体" w:cs="宋体"/>
                <w:bCs/>
                <w:kern w:val="0"/>
                <w:sz w:val="24"/>
              </w:rPr>
              <w:t>机密级以下事件</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7633533">
            <w:pPr>
              <w:widowControl/>
              <w:jc w:val="center"/>
              <w:rPr>
                <w:rFonts w:ascii="宋体" w:hAnsi="宋体" w:cs="宋体"/>
                <w:bCs/>
                <w:kern w:val="0"/>
                <w:sz w:val="24"/>
              </w:rPr>
            </w:pPr>
            <w:r>
              <w:rPr>
                <w:rFonts w:hint="eastAsia" w:ascii="宋体" w:hAnsi="宋体" w:cs="宋体"/>
                <w:bCs/>
                <w:kern w:val="0"/>
                <w:sz w:val="24"/>
              </w:rPr>
              <w:t>10年</w:t>
            </w:r>
          </w:p>
        </w:tc>
      </w:tr>
      <w:tr w14:paraId="0E77EBA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7D16584">
            <w:pPr>
              <w:widowControl/>
              <w:jc w:val="left"/>
              <w:rPr>
                <w:rFonts w:ascii="宋体" w:hAnsi="宋体" w:cs="宋体"/>
                <w:bCs/>
                <w:kern w:val="0"/>
                <w:sz w:val="24"/>
              </w:rPr>
            </w:pPr>
            <w:r>
              <w:rPr>
                <w:rFonts w:hint="eastAsia" w:ascii="宋体" w:hAnsi="宋体" w:cs="宋体"/>
                <w:bCs/>
                <w:kern w:val="0"/>
                <w:sz w:val="24"/>
              </w:rPr>
              <w:t>7.4.4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C8584CE">
            <w:pPr>
              <w:widowControl/>
              <w:jc w:val="left"/>
              <w:rPr>
                <w:rFonts w:ascii="宋体" w:hAnsi="宋体" w:cs="宋体"/>
                <w:bCs/>
                <w:kern w:val="0"/>
                <w:sz w:val="24"/>
              </w:rPr>
            </w:pPr>
            <w:r>
              <w:rPr>
                <w:rFonts w:hint="eastAsia" w:ascii="宋体" w:hAnsi="宋体" w:cs="宋体"/>
                <w:bCs/>
                <w:kern w:val="0"/>
                <w:sz w:val="24"/>
              </w:rPr>
              <w:t>保密责任追究和奖惩意见</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3E5479B">
            <w:pPr>
              <w:widowControl/>
              <w:jc w:val="center"/>
              <w:rPr>
                <w:rFonts w:ascii="宋体" w:hAnsi="宋体" w:cs="宋体"/>
                <w:bCs/>
                <w:kern w:val="0"/>
                <w:sz w:val="24"/>
              </w:rPr>
            </w:pPr>
            <w:r>
              <w:rPr>
                <w:rFonts w:hint="eastAsia" w:ascii="宋体" w:hAnsi="宋体" w:cs="宋体"/>
                <w:bCs/>
                <w:kern w:val="0"/>
                <w:sz w:val="24"/>
              </w:rPr>
              <w:t>30年</w:t>
            </w:r>
          </w:p>
        </w:tc>
      </w:tr>
      <w:tr w14:paraId="4802F6B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88E3517">
            <w:pPr>
              <w:widowControl/>
              <w:jc w:val="left"/>
              <w:rPr>
                <w:rFonts w:ascii="宋体" w:hAnsi="宋体" w:cs="宋体"/>
                <w:bCs/>
                <w:kern w:val="0"/>
                <w:sz w:val="24"/>
              </w:rPr>
            </w:pPr>
            <w:r>
              <w:rPr>
                <w:rFonts w:hint="eastAsia" w:ascii="宋体" w:hAnsi="宋体" w:cs="宋体"/>
                <w:bCs/>
                <w:kern w:val="0"/>
                <w:sz w:val="24"/>
              </w:rPr>
              <w:t>7.4.5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2B76F88">
            <w:pPr>
              <w:widowControl/>
              <w:jc w:val="left"/>
              <w:rPr>
                <w:rFonts w:ascii="宋体" w:hAnsi="宋体" w:cs="宋体"/>
                <w:bCs/>
                <w:kern w:val="0"/>
                <w:sz w:val="24"/>
              </w:rPr>
            </w:pPr>
            <w:r>
              <w:rPr>
                <w:rFonts w:hint="eastAsia" w:ascii="宋体" w:hAnsi="宋体" w:cs="宋体"/>
                <w:bCs/>
                <w:kern w:val="0"/>
                <w:sz w:val="24"/>
              </w:rPr>
              <w:t>保密资格认证方案、申请、审查、批准、保密资格认证证书等文件材料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0BA08CA">
            <w:pPr>
              <w:widowControl/>
              <w:jc w:val="center"/>
              <w:rPr>
                <w:rFonts w:ascii="宋体" w:hAnsi="宋体" w:cs="宋体"/>
                <w:bCs/>
                <w:kern w:val="0"/>
                <w:sz w:val="24"/>
              </w:rPr>
            </w:pPr>
            <w:r>
              <w:rPr>
                <w:rFonts w:hint="eastAsia" w:ascii="宋体" w:hAnsi="宋体" w:cs="宋体"/>
                <w:bCs/>
                <w:kern w:val="0"/>
                <w:sz w:val="24"/>
              </w:rPr>
              <w:t>30年</w:t>
            </w:r>
          </w:p>
        </w:tc>
      </w:tr>
      <w:tr w14:paraId="39684E0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98EB976">
            <w:pPr>
              <w:widowControl/>
              <w:jc w:val="left"/>
              <w:rPr>
                <w:rFonts w:ascii="宋体" w:hAnsi="宋体" w:cs="宋体"/>
                <w:bCs/>
                <w:kern w:val="0"/>
                <w:sz w:val="24"/>
              </w:rPr>
            </w:pPr>
            <w:r>
              <w:rPr>
                <w:rFonts w:hint="eastAsia" w:ascii="宋体" w:hAnsi="宋体" w:cs="宋体"/>
                <w:bCs/>
                <w:kern w:val="0"/>
                <w:sz w:val="24"/>
              </w:rPr>
              <w:t>7.5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AD1772D">
            <w:pPr>
              <w:widowControl/>
              <w:jc w:val="left"/>
              <w:rPr>
                <w:rFonts w:ascii="宋体" w:hAnsi="宋体" w:cs="宋体"/>
                <w:bCs/>
                <w:kern w:val="0"/>
                <w:sz w:val="24"/>
              </w:rPr>
            </w:pPr>
            <w:r>
              <w:rPr>
                <w:rFonts w:hint="eastAsia" w:ascii="宋体" w:hAnsi="宋体" w:cs="宋体"/>
                <w:bCs/>
                <w:kern w:val="0"/>
                <w:sz w:val="24"/>
              </w:rPr>
              <w:t>国家安全日常管理文件材料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B229FA9">
            <w:pPr>
              <w:widowControl/>
              <w:jc w:val="center"/>
              <w:rPr>
                <w:rFonts w:ascii="宋体" w:hAnsi="宋体" w:cs="宋体"/>
                <w:bCs/>
                <w:kern w:val="0"/>
                <w:sz w:val="24"/>
              </w:rPr>
            </w:pPr>
            <w:r>
              <w:rPr>
                <w:rFonts w:hint="eastAsia" w:ascii="宋体" w:hAnsi="宋体" w:cs="宋体"/>
                <w:bCs/>
                <w:kern w:val="0"/>
                <w:sz w:val="24"/>
              </w:rPr>
              <w:t>/</w:t>
            </w:r>
          </w:p>
        </w:tc>
      </w:tr>
      <w:tr w14:paraId="526E0D9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8F4671A">
            <w:pPr>
              <w:widowControl/>
              <w:jc w:val="left"/>
              <w:rPr>
                <w:rFonts w:ascii="宋体" w:hAnsi="宋体" w:cs="宋体"/>
                <w:bCs/>
                <w:kern w:val="0"/>
                <w:sz w:val="24"/>
              </w:rPr>
            </w:pPr>
            <w:r>
              <w:rPr>
                <w:rFonts w:hint="eastAsia" w:ascii="宋体" w:hAnsi="宋体" w:cs="宋体"/>
                <w:bCs/>
                <w:kern w:val="0"/>
                <w:sz w:val="24"/>
              </w:rPr>
              <w:t>7.5.1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C034CD2">
            <w:pPr>
              <w:widowControl/>
              <w:jc w:val="left"/>
              <w:rPr>
                <w:rFonts w:ascii="宋体" w:hAnsi="宋体" w:cs="宋体"/>
                <w:bCs/>
                <w:kern w:val="0"/>
                <w:sz w:val="24"/>
              </w:rPr>
            </w:pPr>
            <w:r>
              <w:rPr>
                <w:rFonts w:hint="eastAsia" w:ascii="宋体" w:hAnsi="宋体" w:cs="宋体"/>
                <w:bCs/>
                <w:kern w:val="0"/>
                <w:sz w:val="24"/>
              </w:rPr>
              <w:t>国家安全管理方针、政策、法律、法规</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1E32D13">
            <w:pPr>
              <w:widowControl/>
              <w:jc w:val="center"/>
              <w:rPr>
                <w:rFonts w:ascii="宋体" w:hAnsi="宋体" w:cs="宋体"/>
                <w:bCs/>
                <w:kern w:val="0"/>
                <w:sz w:val="24"/>
              </w:rPr>
            </w:pPr>
            <w:r>
              <w:rPr>
                <w:rFonts w:hint="eastAsia" w:ascii="宋体" w:hAnsi="宋体" w:cs="宋体"/>
                <w:bCs/>
                <w:kern w:val="0"/>
                <w:sz w:val="24"/>
              </w:rPr>
              <w:t>30年</w:t>
            </w:r>
          </w:p>
        </w:tc>
      </w:tr>
      <w:tr w14:paraId="5319892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5F26B30">
            <w:pPr>
              <w:widowControl/>
              <w:jc w:val="left"/>
              <w:rPr>
                <w:rFonts w:ascii="宋体" w:hAnsi="宋体" w:cs="宋体"/>
                <w:bCs/>
                <w:kern w:val="0"/>
                <w:sz w:val="24"/>
              </w:rPr>
            </w:pPr>
            <w:r>
              <w:rPr>
                <w:rFonts w:hint="eastAsia" w:ascii="宋体" w:hAnsi="宋体" w:cs="宋体"/>
                <w:bCs/>
                <w:kern w:val="0"/>
                <w:sz w:val="24"/>
              </w:rPr>
              <w:t>7.5.2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7941EB3">
            <w:pPr>
              <w:widowControl/>
              <w:jc w:val="left"/>
              <w:rPr>
                <w:rFonts w:ascii="宋体" w:hAnsi="宋体" w:cs="宋体"/>
                <w:bCs/>
                <w:kern w:val="0"/>
                <w:sz w:val="24"/>
              </w:rPr>
            </w:pPr>
            <w:r>
              <w:rPr>
                <w:rFonts w:hint="eastAsia" w:ascii="宋体" w:hAnsi="宋体" w:cs="宋体"/>
                <w:bCs/>
                <w:kern w:val="0"/>
                <w:sz w:val="24"/>
              </w:rPr>
              <w:t>反奸防谍、政治调研、空中防线工作文件材料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204428D">
            <w:pPr>
              <w:widowControl/>
              <w:jc w:val="center"/>
              <w:rPr>
                <w:rFonts w:ascii="宋体" w:hAnsi="宋体" w:cs="宋体"/>
                <w:bCs/>
                <w:kern w:val="0"/>
                <w:sz w:val="24"/>
              </w:rPr>
            </w:pPr>
            <w:r>
              <w:rPr>
                <w:rFonts w:hint="eastAsia" w:ascii="宋体" w:hAnsi="宋体" w:cs="宋体"/>
                <w:bCs/>
                <w:kern w:val="0"/>
                <w:sz w:val="24"/>
              </w:rPr>
              <w:t>30年</w:t>
            </w:r>
          </w:p>
        </w:tc>
      </w:tr>
      <w:tr w14:paraId="3F9F93C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F7BCE73">
            <w:pPr>
              <w:widowControl/>
              <w:jc w:val="left"/>
              <w:rPr>
                <w:rFonts w:ascii="宋体" w:hAnsi="宋体" w:cs="宋体"/>
                <w:bCs/>
                <w:kern w:val="0"/>
                <w:sz w:val="24"/>
              </w:rPr>
            </w:pPr>
            <w:r>
              <w:rPr>
                <w:rFonts w:hint="eastAsia" w:ascii="宋体" w:hAnsi="宋体" w:cs="宋体"/>
                <w:bCs/>
                <w:kern w:val="0"/>
                <w:sz w:val="24"/>
              </w:rPr>
              <w:t>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AB720DC">
            <w:pPr>
              <w:widowControl/>
              <w:jc w:val="left"/>
              <w:rPr>
                <w:rFonts w:ascii="宋体" w:hAnsi="宋体" w:cs="宋体"/>
                <w:bCs/>
                <w:kern w:val="0"/>
                <w:sz w:val="24"/>
              </w:rPr>
            </w:pPr>
            <w:r>
              <w:rPr>
                <w:rFonts w:hint="eastAsia" w:ascii="宋体" w:hAnsi="宋体" w:cs="宋体"/>
                <w:bCs/>
                <w:kern w:val="0"/>
                <w:sz w:val="24"/>
              </w:rPr>
              <w:t>项目管理部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A83285B">
            <w:pPr>
              <w:widowControl/>
              <w:jc w:val="center"/>
              <w:rPr>
                <w:rFonts w:ascii="宋体" w:hAnsi="宋体" w:cs="宋体"/>
                <w:bCs/>
                <w:kern w:val="0"/>
                <w:sz w:val="24"/>
              </w:rPr>
            </w:pPr>
            <w:r>
              <w:rPr>
                <w:rFonts w:hint="eastAsia" w:ascii="宋体" w:hAnsi="宋体" w:cs="宋体"/>
                <w:bCs/>
                <w:kern w:val="0"/>
                <w:sz w:val="24"/>
              </w:rPr>
              <w:t>　</w:t>
            </w:r>
          </w:p>
        </w:tc>
      </w:tr>
      <w:tr w14:paraId="5061DDA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2E6C670">
            <w:pPr>
              <w:widowControl/>
              <w:jc w:val="left"/>
              <w:rPr>
                <w:rFonts w:ascii="宋体" w:hAnsi="宋体" w:cs="宋体"/>
                <w:bCs/>
                <w:kern w:val="0"/>
                <w:sz w:val="24"/>
              </w:rPr>
            </w:pPr>
            <w:r>
              <w:rPr>
                <w:rFonts w:hint="eastAsia" w:ascii="宋体" w:hAnsi="宋体" w:cs="宋体"/>
                <w:bCs/>
                <w:kern w:val="0"/>
                <w:sz w:val="24"/>
              </w:rPr>
              <w:t>8.1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DEE4779">
            <w:pPr>
              <w:widowControl/>
              <w:jc w:val="left"/>
              <w:rPr>
                <w:rFonts w:ascii="宋体" w:hAnsi="宋体" w:cs="宋体"/>
                <w:bCs/>
                <w:kern w:val="0"/>
                <w:sz w:val="24"/>
              </w:rPr>
            </w:pPr>
            <w:r>
              <w:rPr>
                <w:rFonts w:hint="eastAsia" w:ascii="宋体" w:hAnsi="宋体" w:cs="宋体"/>
                <w:bCs/>
                <w:kern w:val="0"/>
                <w:sz w:val="24"/>
              </w:rPr>
              <w:t>项目管理部工作职责范围、管理程序、管理规章、岗位说明书等文件材料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BA907BA">
            <w:pPr>
              <w:widowControl/>
              <w:jc w:val="center"/>
              <w:rPr>
                <w:rFonts w:ascii="宋体" w:hAnsi="宋体" w:cs="宋体"/>
                <w:bCs/>
                <w:kern w:val="0"/>
                <w:sz w:val="24"/>
              </w:rPr>
            </w:pPr>
            <w:r>
              <w:rPr>
                <w:rFonts w:hint="eastAsia" w:ascii="宋体" w:hAnsi="宋体" w:cs="宋体"/>
                <w:bCs/>
                <w:kern w:val="0"/>
                <w:sz w:val="24"/>
              </w:rPr>
              <w:t>永久</w:t>
            </w:r>
          </w:p>
        </w:tc>
      </w:tr>
      <w:tr w14:paraId="498D2A3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4118C5D">
            <w:pPr>
              <w:widowControl/>
              <w:jc w:val="left"/>
              <w:rPr>
                <w:rFonts w:ascii="宋体" w:hAnsi="宋体" w:cs="宋体"/>
                <w:bCs/>
                <w:kern w:val="0"/>
                <w:sz w:val="24"/>
              </w:rPr>
            </w:pPr>
            <w:r>
              <w:rPr>
                <w:rFonts w:hint="eastAsia" w:ascii="宋体" w:hAnsi="宋体" w:cs="宋体"/>
                <w:bCs/>
                <w:kern w:val="0"/>
                <w:sz w:val="24"/>
              </w:rPr>
              <w:t>8.2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11B4CE9">
            <w:pPr>
              <w:widowControl/>
              <w:jc w:val="left"/>
              <w:rPr>
                <w:rFonts w:ascii="宋体" w:hAnsi="宋体" w:cs="宋体"/>
                <w:bCs/>
                <w:kern w:val="0"/>
                <w:sz w:val="24"/>
              </w:rPr>
            </w:pPr>
            <w:r>
              <w:rPr>
                <w:rFonts w:hint="eastAsia" w:ascii="宋体" w:hAnsi="宋体" w:cs="宋体"/>
                <w:bCs/>
                <w:kern w:val="0"/>
                <w:sz w:val="24"/>
              </w:rPr>
              <w:t>项目管理部工作中长期规划、计划和总结文件材料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06D2D10">
            <w:pPr>
              <w:widowControl/>
              <w:jc w:val="center"/>
              <w:rPr>
                <w:rFonts w:ascii="宋体" w:hAnsi="宋体" w:cs="宋体"/>
                <w:bCs/>
                <w:kern w:val="0"/>
                <w:sz w:val="24"/>
              </w:rPr>
            </w:pPr>
            <w:r>
              <w:rPr>
                <w:rFonts w:hint="eastAsia" w:ascii="宋体" w:hAnsi="宋体" w:cs="宋体"/>
                <w:bCs/>
                <w:kern w:val="0"/>
                <w:sz w:val="24"/>
              </w:rPr>
              <w:t>永久</w:t>
            </w:r>
          </w:p>
        </w:tc>
      </w:tr>
      <w:tr w14:paraId="5ABA3F6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9972D73">
            <w:pPr>
              <w:widowControl/>
              <w:jc w:val="left"/>
              <w:rPr>
                <w:rFonts w:ascii="宋体" w:hAnsi="宋体" w:cs="宋体"/>
                <w:bCs/>
                <w:kern w:val="0"/>
                <w:sz w:val="24"/>
              </w:rPr>
            </w:pPr>
            <w:r>
              <w:rPr>
                <w:rFonts w:hint="eastAsia" w:ascii="宋体" w:hAnsi="宋体" w:cs="宋体"/>
                <w:bCs/>
                <w:kern w:val="0"/>
                <w:sz w:val="24"/>
              </w:rPr>
              <w:t>8.3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6598584">
            <w:pPr>
              <w:widowControl/>
              <w:jc w:val="left"/>
              <w:rPr>
                <w:rFonts w:ascii="宋体" w:hAnsi="宋体" w:cs="宋体"/>
                <w:bCs/>
                <w:kern w:val="0"/>
                <w:sz w:val="24"/>
              </w:rPr>
            </w:pPr>
            <w:r>
              <w:rPr>
                <w:rFonts w:hint="eastAsia" w:ascii="宋体" w:hAnsi="宋体" w:cs="宋体"/>
                <w:bCs/>
                <w:kern w:val="0"/>
                <w:sz w:val="24"/>
              </w:rPr>
              <w:t>项目管理部组织的会议报告、决议、会议记录或纪要等文件材料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1827138">
            <w:pPr>
              <w:widowControl/>
              <w:jc w:val="center"/>
              <w:rPr>
                <w:rFonts w:ascii="宋体" w:hAnsi="宋体" w:cs="宋体"/>
                <w:bCs/>
                <w:kern w:val="0"/>
                <w:sz w:val="24"/>
              </w:rPr>
            </w:pPr>
            <w:r>
              <w:rPr>
                <w:rFonts w:hint="eastAsia" w:ascii="宋体" w:hAnsi="宋体" w:cs="宋体"/>
                <w:bCs/>
                <w:kern w:val="0"/>
                <w:sz w:val="24"/>
              </w:rPr>
              <w:t>永久</w:t>
            </w:r>
          </w:p>
        </w:tc>
      </w:tr>
      <w:tr w14:paraId="4EF9682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D1F3E57">
            <w:pPr>
              <w:widowControl/>
              <w:jc w:val="left"/>
              <w:rPr>
                <w:rFonts w:ascii="宋体" w:hAnsi="宋体" w:cs="宋体"/>
                <w:bCs/>
                <w:kern w:val="0"/>
                <w:sz w:val="24"/>
              </w:rPr>
            </w:pPr>
            <w:r>
              <w:rPr>
                <w:rFonts w:hint="eastAsia" w:ascii="宋体" w:hAnsi="宋体" w:cs="宋体"/>
                <w:bCs/>
                <w:kern w:val="0"/>
                <w:sz w:val="24"/>
              </w:rPr>
              <w:t>8.4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18B2316">
            <w:pPr>
              <w:widowControl/>
              <w:jc w:val="left"/>
              <w:rPr>
                <w:rFonts w:ascii="宋体" w:hAnsi="宋体" w:cs="宋体"/>
                <w:bCs/>
                <w:kern w:val="0"/>
                <w:sz w:val="24"/>
              </w:rPr>
            </w:pPr>
            <w:r>
              <w:rPr>
                <w:rFonts w:hint="eastAsia" w:ascii="宋体" w:hAnsi="宋体" w:cs="宋体"/>
                <w:bCs/>
                <w:kern w:val="0"/>
                <w:sz w:val="24"/>
              </w:rPr>
              <w:t>项目管理部培训/记录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6B0DC03">
            <w:pPr>
              <w:widowControl/>
              <w:jc w:val="center"/>
              <w:rPr>
                <w:rFonts w:ascii="宋体" w:hAnsi="宋体" w:cs="宋体"/>
                <w:bCs/>
                <w:kern w:val="0"/>
                <w:sz w:val="24"/>
              </w:rPr>
            </w:pPr>
            <w:r>
              <w:rPr>
                <w:rFonts w:hint="eastAsia" w:ascii="宋体" w:hAnsi="宋体" w:cs="宋体"/>
                <w:bCs/>
                <w:kern w:val="0"/>
                <w:sz w:val="24"/>
              </w:rPr>
              <w:t>30年</w:t>
            </w:r>
          </w:p>
        </w:tc>
      </w:tr>
      <w:tr w14:paraId="00A2E20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8FF0BA9">
            <w:pPr>
              <w:widowControl/>
              <w:jc w:val="left"/>
              <w:rPr>
                <w:rFonts w:ascii="宋体" w:hAnsi="宋体" w:cs="宋体"/>
                <w:bCs/>
                <w:kern w:val="0"/>
                <w:sz w:val="24"/>
              </w:rPr>
            </w:pPr>
            <w:r>
              <w:rPr>
                <w:rFonts w:hint="eastAsia" w:ascii="宋体" w:hAnsi="宋体" w:cs="宋体"/>
                <w:bCs/>
                <w:kern w:val="0"/>
                <w:sz w:val="24"/>
              </w:rPr>
              <w:t>8.5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D477DBE">
            <w:pPr>
              <w:widowControl/>
              <w:jc w:val="left"/>
              <w:rPr>
                <w:rFonts w:ascii="宋体" w:hAnsi="宋体" w:cs="宋体"/>
                <w:bCs/>
                <w:kern w:val="0"/>
                <w:sz w:val="24"/>
              </w:rPr>
            </w:pPr>
            <w:r>
              <w:rPr>
                <w:rFonts w:hint="eastAsia" w:ascii="宋体" w:hAnsi="宋体" w:cs="宋体"/>
                <w:bCs/>
                <w:kern w:val="0"/>
                <w:sz w:val="24"/>
              </w:rPr>
              <w:t>国际项目文件材料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23582DE">
            <w:pPr>
              <w:widowControl/>
              <w:jc w:val="center"/>
              <w:rPr>
                <w:rFonts w:ascii="宋体" w:hAnsi="宋体" w:cs="宋体"/>
                <w:bCs/>
                <w:kern w:val="0"/>
                <w:sz w:val="24"/>
              </w:rPr>
            </w:pPr>
            <w:r>
              <w:rPr>
                <w:rFonts w:hint="eastAsia" w:ascii="宋体" w:hAnsi="宋体" w:cs="宋体"/>
                <w:bCs/>
                <w:kern w:val="0"/>
                <w:sz w:val="24"/>
              </w:rPr>
              <w:t>　</w:t>
            </w:r>
          </w:p>
        </w:tc>
      </w:tr>
      <w:tr w14:paraId="15A2083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0C5CBAF">
            <w:pPr>
              <w:widowControl/>
              <w:jc w:val="left"/>
              <w:rPr>
                <w:rFonts w:ascii="宋体" w:hAnsi="宋体" w:cs="宋体"/>
                <w:bCs/>
                <w:kern w:val="0"/>
                <w:sz w:val="24"/>
              </w:rPr>
            </w:pPr>
            <w:r>
              <w:rPr>
                <w:rFonts w:hint="eastAsia" w:ascii="宋体" w:hAnsi="宋体" w:cs="宋体"/>
                <w:bCs/>
                <w:kern w:val="0"/>
                <w:sz w:val="24"/>
              </w:rPr>
              <w:t>8.5.1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8DB38FB">
            <w:pPr>
              <w:widowControl/>
              <w:jc w:val="left"/>
              <w:rPr>
                <w:rFonts w:ascii="宋体" w:hAnsi="宋体" w:cs="宋体"/>
                <w:bCs/>
                <w:kern w:val="0"/>
                <w:sz w:val="24"/>
              </w:rPr>
            </w:pPr>
            <w:r>
              <w:rPr>
                <w:rFonts w:hint="eastAsia" w:ascii="宋体" w:hAnsi="宋体" w:cs="宋体"/>
                <w:bCs/>
                <w:kern w:val="0"/>
                <w:sz w:val="24"/>
              </w:rPr>
              <w:t>项目客户满意度类材料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278FBE2">
            <w:pPr>
              <w:widowControl/>
              <w:jc w:val="center"/>
              <w:rPr>
                <w:rFonts w:ascii="宋体" w:hAnsi="宋体" w:cs="宋体"/>
                <w:bCs/>
                <w:kern w:val="0"/>
                <w:sz w:val="24"/>
              </w:rPr>
            </w:pPr>
            <w:r>
              <w:rPr>
                <w:rFonts w:hint="eastAsia" w:ascii="宋体" w:hAnsi="宋体" w:cs="宋体"/>
                <w:bCs/>
                <w:kern w:val="0"/>
                <w:sz w:val="24"/>
              </w:rPr>
              <w:t>　</w:t>
            </w:r>
          </w:p>
        </w:tc>
      </w:tr>
      <w:tr w14:paraId="116258A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F951408">
            <w:pPr>
              <w:widowControl/>
              <w:jc w:val="left"/>
              <w:rPr>
                <w:rFonts w:ascii="宋体" w:hAnsi="宋体" w:cs="宋体"/>
                <w:bCs/>
                <w:kern w:val="0"/>
                <w:sz w:val="24"/>
              </w:rPr>
            </w:pPr>
            <w:r>
              <w:rPr>
                <w:rFonts w:hint="eastAsia" w:ascii="宋体" w:hAnsi="宋体" w:cs="宋体"/>
                <w:bCs/>
                <w:kern w:val="0"/>
                <w:sz w:val="24"/>
              </w:rPr>
              <w:t>8.5.2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06DC7D2">
            <w:pPr>
              <w:widowControl/>
              <w:jc w:val="left"/>
              <w:rPr>
                <w:rFonts w:ascii="宋体" w:hAnsi="宋体" w:cs="宋体"/>
                <w:bCs/>
                <w:kern w:val="0"/>
                <w:sz w:val="24"/>
              </w:rPr>
            </w:pPr>
            <w:r>
              <w:rPr>
                <w:rFonts w:hint="eastAsia" w:ascii="宋体" w:hAnsi="宋体" w:cs="宋体"/>
                <w:bCs/>
                <w:kern w:val="0"/>
                <w:sz w:val="24"/>
              </w:rPr>
              <w:t>构型、文件更改管理材料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921B24A">
            <w:pPr>
              <w:widowControl/>
              <w:jc w:val="center"/>
              <w:rPr>
                <w:rFonts w:ascii="宋体" w:hAnsi="宋体" w:cs="宋体"/>
                <w:bCs/>
                <w:kern w:val="0"/>
                <w:sz w:val="24"/>
              </w:rPr>
            </w:pPr>
            <w:r>
              <w:rPr>
                <w:rFonts w:hint="eastAsia" w:ascii="宋体" w:hAnsi="宋体" w:cs="宋体"/>
                <w:bCs/>
                <w:kern w:val="0"/>
                <w:sz w:val="24"/>
              </w:rPr>
              <w:t>　</w:t>
            </w:r>
          </w:p>
        </w:tc>
      </w:tr>
      <w:tr w14:paraId="79EFE82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EADFA2A">
            <w:pPr>
              <w:widowControl/>
              <w:jc w:val="left"/>
              <w:rPr>
                <w:rFonts w:ascii="宋体" w:hAnsi="宋体" w:cs="宋体"/>
                <w:bCs/>
                <w:kern w:val="0"/>
                <w:sz w:val="24"/>
              </w:rPr>
            </w:pPr>
            <w:r>
              <w:rPr>
                <w:rFonts w:hint="eastAsia" w:ascii="宋体" w:hAnsi="宋体" w:cs="宋体"/>
                <w:bCs/>
                <w:kern w:val="0"/>
                <w:sz w:val="24"/>
              </w:rPr>
              <w:t>8.5.3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463BD64">
            <w:pPr>
              <w:widowControl/>
              <w:jc w:val="left"/>
              <w:rPr>
                <w:rFonts w:ascii="宋体" w:hAnsi="宋体" w:cs="宋体"/>
                <w:bCs/>
                <w:kern w:val="0"/>
                <w:sz w:val="24"/>
              </w:rPr>
            </w:pPr>
            <w:r>
              <w:rPr>
                <w:rFonts w:hint="eastAsia" w:ascii="宋体" w:hAnsi="宋体" w:cs="宋体"/>
                <w:bCs/>
                <w:kern w:val="0"/>
                <w:sz w:val="24"/>
              </w:rPr>
              <w:t>主进度计划、装配滚动计划、物料需求计划</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78C4D6A">
            <w:pPr>
              <w:widowControl/>
              <w:jc w:val="center"/>
              <w:rPr>
                <w:rFonts w:ascii="宋体" w:hAnsi="宋体" w:cs="宋体"/>
                <w:bCs/>
                <w:kern w:val="0"/>
                <w:sz w:val="24"/>
              </w:rPr>
            </w:pPr>
            <w:r>
              <w:rPr>
                <w:rFonts w:hint="eastAsia" w:ascii="宋体" w:hAnsi="宋体" w:cs="宋体"/>
                <w:bCs/>
                <w:kern w:val="0"/>
                <w:sz w:val="24"/>
              </w:rPr>
              <w:t>永久</w:t>
            </w:r>
          </w:p>
        </w:tc>
      </w:tr>
      <w:tr w14:paraId="7A75B05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877DDC4">
            <w:pPr>
              <w:widowControl/>
              <w:jc w:val="left"/>
              <w:rPr>
                <w:rFonts w:ascii="宋体" w:hAnsi="宋体" w:cs="宋体"/>
                <w:bCs/>
                <w:kern w:val="0"/>
                <w:sz w:val="24"/>
              </w:rPr>
            </w:pPr>
            <w:r>
              <w:rPr>
                <w:rFonts w:hint="eastAsia" w:ascii="宋体" w:hAnsi="宋体" w:cs="宋体"/>
                <w:bCs/>
                <w:kern w:val="0"/>
                <w:sz w:val="24"/>
              </w:rPr>
              <w:t>8.5.4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0033883">
            <w:pPr>
              <w:widowControl/>
              <w:jc w:val="left"/>
              <w:rPr>
                <w:rFonts w:ascii="宋体" w:hAnsi="宋体" w:cs="宋体"/>
                <w:bCs/>
                <w:kern w:val="0"/>
                <w:sz w:val="24"/>
              </w:rPr>
            </w:pPr>
            <w:r>
              <w:rPr>
                <w:rFonts w:hint="eastAsia" w:ascii="宋体" w:hAnsi="宋体" w:cs="宋体"/>
                <w:bCs/>
                <w:kern w:val="0"/>
                <w:sz w:val="24"/>
              </w:rPr>
              <w:t>上级主管单位的请示、报告、报表及有关机关和上级主管单位的复函、批复</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56A1175">
            <w:pPr>
              <w:widowControl/>
              <w:jc w:val="center"/>
              <w:rPr>
                <w:rFonts w:ascii="宋体" w:hAnsi="宋体" w:cs="宋体"/>
                <w:bCs/>
                <w:kern w:val="0"/>
                <w:sz w:val="24"/>
              </w:rPr>
            </w:pPr>
            <w:r>
              <w:rPr>
                <w:rFonts w:hint="eastAsia" w:ascii="宋体" w:hAnsi="宋体" w:cs="宋体"/>
                <w:bCs/>
                <w:kern w:val="0"/>
                <w:sz w:val="24"/>
              </w:rPr>
              <w:t>　</w:t>
            </w:r>
          </w:p>
        </w:tc>
      </w:tr>
      <w:tr w14:paraId="75DAE27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45F8DFF">
            <w:pPr>
              <w:widowControl/>
              <w:jc w:val="left"/>
              <w:rPr>
                <w:rFonts w:ascii="宋体" w:hAnsi="宋体" w:cs="宋体"/>
                <w:bCs/>
                <w:kern w:val="0"/>
                <w:sz w:val="24"/>
              </w:rPr>
            </w:pPr>
            <w:r>
              <w:rPr>
                <w:rFonts w:hint="eastAsia" w:ascii="宋体" w:hAnsi="宋体" w:cs="宋体"/>
                <w:bCs/>
                <w:kern w:val="0"/>
                <w:sz w:val="24"/>
              </w:rPr>
              <w:t>8.5.5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475C4B7">
            <w:pPr>
              <w:widowControl/>
              <w:jc w:val="left"/>
              <w:rPr>
                <w:rFonts w:ascii="宋体" w:hAnsi="宋体" w:cs="宋体"/>
                <w:bCs/>
                <w:kern w:val="0"/>
                <w:sz w:val="24"/>
              </w:rPr>
            </w:pPr>
            <w:r>
              <w:rPr>
                <w:rFonts w:hint="eastAsia" w:ascii="宋体" w:hAnsi="宋体" w:cs="宋体"/>
                <w:bCs/>
                <w:kern w:val="0"/>
                <w:sz w:val="24"/>
              </w:rPr>
              <w:t>职能部门、生产单位打分汇总</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98DB82F">
            <w:pPr>
              <w:widowControl/>
              <w:jc w:val="center"/>
              <w:rPr>
                <w:rFonts w:ascii="宋体" w:hAnsi="宋体" w:cs="宋体"/>
                <w:bCs/>
                <w:kern w:val="0"/>
                <w:sz w:val="24"/>
              </w:rPr>
            </w:pPr>
            <w:r>
              <w:rPr>
                <w:rFonts w:hint="eastAsia" w:ascii="宋体" w:hAnsi="宋体" w:cs="宋体"/>
                <w:bCs/>
                <w:kern w:val="0"/>
                <w:sz w:val="24"/>
              </w:rPr>
              <w:t>　</w:t>
            </w:r>
          </w:p>
        </w:tc>
      </w:tr>
      <w:tr w14:paraId="32DCD8B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7B5AD76">
            <w:pPr>
              <w:widowControl/>
              <w:jc w:val="left"/>
              <w:rPr>
                <w:rFonts w:ascii="宋体" w:hAnsi="宋体" w:cs="宋体"/>
                <w:bCs/>
                <w:kern w:val="0"/>
                <w:sz w:val="24"/>
              </w:rPr>
            </w:pPr>
            <w:r>
              <w:rPr>
                <w:rFonts w:hint="eastAsia" w:ascii="宋体" w:hAnsi="宋体" w:cs="宋体"/>
                <w:bCs/>
                <w:kern w:val="0"/>
                <w:sz w:val="24"/>
              </w:rPr>
              <w:t>8.6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8A74F36">
            <w:pPr>
              <w:widowControl/>
              <w:jc w:val="left"/>
              <w:rPr>
                <w:rFonts w:ascii="宋体" w:hAnsi="宋体" w:cs="宋体"/>
                <w:bCs/>
                <w:kern w:val="0"/>
                <w:sz w:val="24"/>
              </w:rPr>
            </w:pPr>
            <w:r>
              <w:rPr>
                <w:rFonts w:hint="eastAsia" w:ascii="宋体" w:hAnsi="宋体" w:cs="宋体"/>
                <w:bCs/>
                <w:kern w:val="0"/>
                <w:sz w:val="24"/>
              </w:rPr>
              <w:t>国内项目文件材料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C636673">
            <w:pPr>
              <w:widowControl/>
              <w:jc w:val="center"/>
              <w:rPr>
                <w:rFonts w:ascii="宋体" w:hAnsi="宋体" w:cs="宋体"/>
                <w:bCs/>
                <w:kern w:val="0"/>
                <w:sz w:val="24"/>
              </w:rPr>
            </w:pPr>
            <w:r>
              <w:rPr>
                <w:rFonts w:hint="eastAsia" w:ascii="宋体" w:hAnsi="宋体" w:cs="宋体"/>
                <w:bCs/>
                <w:kern w:val="0"/>
                <w:sz w:val="24"/>
              </w:rPr>
              <w:t>　</w:t>
            </w:r>
          </w:p>
        </w:tc>
      </w:tr>
      <w:tr w14:paraId="1963E21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56329E9">
            <w:pPr>
              <w:widowControl/>
              <w:jc w:val="left"/>
              <w:rPr>
                <w:rFonts w:ascii="宋体" w:hAnsi="宋体" w:cs="宋体"/>
                <w:bCs/>
                <w:kern w:val="0"/>
                <w:sz w:val="24"/>
              </w:rPr>
            </w:pPr>
            <w:r>
              <w:rPr>
                <w:rFonts w:hint="eastAsia" w:ascii="宋体" w:hAnsi="宋体" w:cs="宋体"/>
                <w:bCs/>
                <w:kern w:val="0"/>
                <w:sz w:val="24"/>
              </w:rPr>
              <w:t>8.6.1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2171477">
            <w:pPr>
              <w:widowControl/>
              <w:jc w:val="left"/>
              <w:rPr>
                <w:rFonts w:ascii="宋体" w:hAnsi="宋体" w:cs="宋体"/>
                <w:bCs/>
                <w:kern w:val="0"/>
                <w:sz w:val="24"/>
              </w:rPr>
            </w:pPr>
            <w:r>
              <w:rPr>
                <w:rFonts w:hint="eastAsia" w:ascii="宋体" w:hAnsi="宋体" w:cs="宋体"/>
                <w:bCs/>
                <w:kern w:val="0"/>
                <w:sz w:val="24"/>
              </w:rPr>
              <w:t>项目客户满意度类材料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32C5EE0">
            <w:pPr>
              <w:widowControl/>
              <w:jc w:val="center"/>
              <w:rPr>
                <w:rFonts w:ascii="宋体" w:hAnsi="宋体" w:cs="宋体"/>
                <w:bCs/>
                <w:kern w:val="0"/>
                <w:sz w:val="24"/>
              </w:rPr>
            </w:pPr>
            <w:r>
              <w:rPr>
                <w:rFonts w:hint="eastAsia" w:ascii="宋体" w:hAnsi="宋体" w:cs="宋体"/>
                <w:bCs/>
                <w:kern w:val="0"/>
                <w:sz w:val="24"/>
              </w:rPr>
              <w:t>　</w:t>
            </w:r>
          </w:p>
        </w:tc>
      </w:tr>
      <w:tr w14:paraId="1484A71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D550CC0">
            <w:pPr>
              <w:widowControl/>
              <w:jc w:val="left"/>
              <w:rPr>
                <w:rFonts w:ascii="宋体" w:hAnsi="宋体" w:cs="宋体"/>
                <w:bCs/>
                <w:kern w:val="0"/>
                <w:sz w:val="24"/>
              </w:rPr>
            </w:pPr>
            <w:r>
              <w:rPr>
                <w:rFonts w:hint="eastAsia" w:ascii="宋体" w:hAnsi="宋体" w:cs="宋体"/>
                <w:bCs/>
                <w:kern w:val="0"/>
                <w:sz w:val="24"/>
              </w:rPr>
              <w:t>8.6.2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E4FB49B">
            <w:pPr>
              <w:widowControl/>
              <w:jc w:val="left"/>
              <w:rPr>
                <w:rFonts w:ascii="宋体" w:hAnsi="宋体" w:cs="宋体"/>
                <w:bCs/>
                <w:kern w:val="0"/>
                <w:sz w:val="24"/>
              </w:rPr>
            </w:pPr>
            <w:r>
              <w:rPr>
                <w:rFonts w:hint="eastAsia" w:ascii="宋体" w:hAnsi="宋体" w:cs="宋体"/>
                <w:bCs/>
                <w:kern w:val="0"/>
                <w:sz w:val="24"/>
              </w:rPr>
              <w:t>民机科研项目评审、合同订单、合同评审报告、项目转包合同更改建议书、项目工作说明文件材料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810C050">
            <w:pPr>
              <w:widowControl/>
              <w:jc w:val="center"/>
              <w:rPr>
                <w:rFonts w:ascii="宋体" w:hAnsi="宋体" w:cs="宋体"/>
                <w:bCs/>
                <w:kern w:val="0"/>
                <w:sz w:val="24"/>
              </w:rPr>
            </w:pPr>
            <w:r>
              <w:rPr>
                <w:rFonts w:hint="eastAsia" w:ascii="宋体" w:hAnsi="宋体" w:cs="宋体"/>
                <w:bCs/>
                <w:kern w:val="0"/>
                <w:sz w:val="24"/>
              </w:rPr>
              <w:t>30年</w:t>
            </w:r>
          </w:p>
        </w:tc>
      </w:tr>
      <w:tr w14:paraId="7F1D516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12285EA">
            <w:pPr>
              <w:widowControl/>
              <w:jc w:val="left"/>
              <w:rPr>
                <w:rFonts w:ascii="宋体" w:hAnsi="宋体" w:cs="宋体"/>
                <w:bCs/>
                <w:kern w:val="0"/>
                <w:sz w:val="24"/>
              </w:rPr>
            </w:pPr>
            <w:r>
              <w:rPr>
                <w:rFonts w:hint="eastAsia" w:ascii="宋体" w:hAnsi="宋体" w:cs="宋体"/>
                <w:bCs/>
                <w:kern w:val="0"/>
                <w:sz w:val="24"/>
              </w:rPr>
              <w:t>8.6.3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C9EC254">
            <w:pPr>
              <w:widowControl/>
              <w:jc w:val="left"/>
              <w:rPr>
                <w:rFonts w:ascii="宋体" w:hAnsi="宋体" w:cs="宋体"/>
                <w:bCs/>
                <w:kern w:val="0"/>
                <w:sz w:val="24"/>
              </w:rPr>
            </w:pPr>
            <w:r>
              <w:rPr>
                <w:rFonts w:hint="eastAsia" w:ascii="宋体" w:hAnsi="宋体" w:cs="宋体"/>
                <w:bCs/>
                <w:kern w:val="0"/>
                <w:sz w:val="24"/>
              </w:rPr>
              <w:t>民机科研主阶段计划、任务目标、总结</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7F8AD50">
            <w:pPr>
              <w:widowControl/>
              <w:jc w:val="center"/>
              <w:rPr>
                <w:rFonts w:ascii="宋体" w:hAnsi="宋体" w:cs="宋体"/>
                <w:bCs/>
                <w:kern w:val="0"/>
                <w:sz w:val="24"/>
              </w:rPr>
            </w:pPr>
            <w:r>
              <w:rPr>
                <w:rFonts w:hint="eastAsia" w:ascii="宋体" w:hAnsi="宋体" w:cs="宋体"/>
                <w:bCs/>
                <w:kern w:val="0"/>
                <w:sz w:val="24"/>
              </w:rPr>
              <w:t>永久</w:t>
            </w:r>
          </w:p>
        </w:tc>
      </w:tr>
      <w:tr w14:paraId="1D61D2D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77A32E1">
            <w:pPr>
              <w:widowControl/>
              <w:jc w:val="left"/>
              <w:rPr>
                <w:rFonts w:ascii="宋体" w:hAnsi="宋体" w:cs="宋体"/>
                <w:bCs/>
                <w:kern w:val="0"/>
                <w:sz w:val="24"/>
              </w:rPr>
            </w:pPr>
            <w:r>
              <w:rPr>
                <w:rFonts w:hint="eastAsia" w:ascii="宋体" w:hAnsi="宋体" w:cs="宋体"/>
                <w:bCs/>
                <w:kern w:val="0"/>
                <w:sz w:val="24"/>
              </w:rPr>
              <w:t>8.6.4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7EC9D9F">
            <w:pPr>
              <w:widowControl/>
              <w:jc w:val="left"/>
              <w:rPr>
                <w:rFonts w:ascii="宋体" w:hAnsi="宋体" w:cs="宋体"/>
                <w:bCs/>
                <w:kern w:val="0"/>
                <w:sz w:val="24"/>
              </w:rPr>
            </w:pPr>
            <w:r>
              <w:rPr>
                <w:rFonts w:hint="eastAsia" w:ascii="宋体" w:hAnsi="宋体" w:cs="宋体"/>
                <w:bCs/>
                <w:kern w:val="0"/>
                <w:sz w:val="24"/>
              </w:rPr>
              <w:t>民机项目研制奖励预算、报告文件材料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F3C8247">
            <w:pPr>
              <w:widowControl/>
              <w:jc w:val="center"/>
              <w:rPr>
                <w:rFonts w:ascii="宋体" w:hAnsi="宋体" w:cs="宋体"/>
                <w:bCs/>
                <w:kern w:val="0"/>
                <w:sz w:val="24"/>
              </w:rPr>
            </w:pPr>
            <w:r>
              <w:rPr>
                <w:rFonts w:hint="eastAsia" w:ascii="宋体" w:hAnsi="宋体" w:cs="宋体"/>
                <w:bCs/>
                <w:kern w:val="0"/>
                <w:sz w:val="24"/>
              </w:rPr>
              <w:t>永久</w:t>
            </w:r>
          </w:p>
        </w:tc>
      </w:tr>
      <w:tr w14:paraId="2C87293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4D085D8">
            <w:pPr>
              <w:widowControl/>
              <w:jc w:val="left"/>
              <w:rPr>
                <w:rFonts w:ascii="宋体" w:hAnsi="宋体" w:cs="宋体"/>
                <w:bCs/>
                <w:kern w:val="0"/>
                <w:sz w:val="24"/>
              </w:rPr>
            </w:pPr>
            <w:r>
              <w:rPr>
                <w:rFonts w:hint="eastAsia" w:ascii="宋体" w:hAnsi="宋体" w:cs="宋体"/>
                <w:bCs/>
                <w:kern w:val="0"/>
                <w:sz w:val="24"/>
              </w:rPr>
              <w:t>8.6.5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1DC0766">
            <w:pPr>
              <w:widowControl/>
              <w:jc w:val="left"/>
              <w:rPr>
                <w:rFonts w:ascii="宋体" w:hAnsi="宋体" w:cs="宋体"/>
                <w:bCs/>
                <w:kern w:val="0"/>
                <w:sz w:val="24"/>
              </w:rPr>
            </w:pPr>
            <w:r>
              <w:rPr>
                <w:rFonts w:hint="eastAsia" w:ascii="宋体" w:hAnsi="宋体" w:cs="宋体"/>
                <w:bCs/>
                <w:kern w:val="0"/>
                <w:sz w:val="24"/>
              </w:rPr>
              <w:t>民机项目责任目标、研制项目实施方案</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D3FB8C5">
            <w:pPr>
              <w:widowControl/>
              <w:jc w:val="center"/>
              <w:rPr>
                <w:rFonts w:ascii="宋体" w:hAnsi="宋体" w:cs="宋体"/>
                <w:bCs/>
                <w:kern w:val="0"/>
                <w:sz w:val="24"/>
              </w:rPr>
            </w:pPr>
            <w:r>
              <w:rPr>
                <w:rFonts w:hint="eastAsia" w:ascii="宋体" w:hAnsi="宋体" w:cs="宋体"/>
                <w:bCs/>
                <w:kern w:val="0"/>
                <w:sz w:val="24"/>
              </w:rPr>
              <w:t>永久</w:t>
            </w:r>
          </w:p>
        </w:tc>
      </w:tr>
      <w:tr w14:paraId="71CCE06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B2EE9F7">
            <w:pPr>
              <w:widowControl/>
              <w:jc w:val="left"/>
              <w:rPr>
                <w:rFonts w:ascii="宋体" w:hAnsi="宋体" w:cs="宋体"/>
                <w:bCs/>
                <w:kern w:val="0"/>
                <w:sz w:val="24"/>
              </w:rPr>
            </w:pPr>
            <w:r>
              <w:rPr>
                <w:rFonts w:hint="eastAsia" w:ascii="宋体" w:hAnsi="宋体" w:cs="宋体"/>
                <w:bCs/>
                <w:kern w:val="0"/>
                <w:sz w:val="24"/>
              </w:rPr>
              <w:t>8.6.6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B147528">
            <w:pPr>
              <w:widowControl/>
              <w:jc w:val="left"/>
              <w:rPr>
                <w:rFonts w:ascii="宋体" w:hAnsi="宋体" w:cs="宋体"/>
                <w:bCs/>
                <w:kern w:val="0"/>
                <w:sz w:val="24"/>
              </w:rPr>
            </w:pPr>
            <w:r>
              <w:rPr>
                <w:rFonts w:hint="eastAsia" w:ascii="宋体" w:hAnsi="宋体" w:cs="宋体"/>
                <w:bCs/>
                <w:kern w:val="0"/>
                <w:sz w:val="24"/>
              </w:rPr>
              <w:t>项目构型更改相关文件材料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257A2B4">
            <w:pPr>
              <w:widowControl/>
              <w:jc w:val="center"/>
              <w:rPr>
                <w:rFonts w:ascii="宋体" w:hAnsi="宋体" w:cs="宋体"/>
                <w:bCs/>
                <w:kern w:val="0"/>
                <w:sz w:val="24"/>
              </w:rPr>
            </w:pPr>
            <w:r>
              <w:rPr>
                <w:rFonts w:hint="eastAsia" w:ascii="宋体" w:hAnsi="宋体" w:cs="宋体"/>
                <w:bCs/>
                <w:kern w:val="0"/>
                <w:sz w:val="24"/>
              </w:rPr>
              <w:t>　</w:t>
            </w:r>
          </w:p>
        </w:tc>
      </w:tr>
      <w:tr w14:paraId="1F0194E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855AD13">
            <w:pPr>
              <w:widowControl/>
              <w:jc w:val="left"/>
              <w:rPr>
                <w:rFonts w:ascii="宋体" w:hAnsi="宋体" w:cs="宋体"/>
                <w:bCs/>
                <w:kern w:val="0"/>
                <w:sz w:val="24"/>
              </w:rPr>
            </w:pPr>
            <w:r>
              <w:rPr>
                <w:rFonts w:hint="eastAsia" w:ascii="宋体" w:hAnsi="宋体" w:cs="宋体"/>
                <w:bCs/>
                <w:kern w:val="0"/>
                <w:sz w:val="24"/>
              </w:rPr>
              <w:t>8.6.7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BF8199A">
            <w:pPr>
              <w:widowControl/>
              <w:jc w:val="left"/>
              <w:rPr>
                <w:rFonts w:ascii="宋体" w:hAnsi="宋体" w:cs="宋体"/>
                <w:bCs/>
                <w:kern w:val="0"/>
                <w:sz w:val="24"/>
              </w:rPr>
            </w:pPr>
            <w:r>
              <w:rPr>
                <w:rFonts w:hint="eastAsia" w:ascii="宋体" w:hAnsi="宋体" w:cs="宋体"/>
                <w:bCs/>
                <w:kern w:val="0"/>
                <w:sz w:val="24"/>
              </w:rPr>
              <w:t>主阶段计划类文件材料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1EC1366">
            <w:pPr>
              <w:widowControl/>
              <w:jc w:val="center"/>
              <w:rPr>
                <w:rFonts w:ascii="宋体" w:hAnsi="宋体" w:cs="宋体"/>
                <w:bCs/>
                <w:kern w:val="0"/>
                <w:sz w:val="24"/>
              </w:rPr>
            </w:pPr>
            <w:r>
              <w:rPr>
                <w:rFonts w:hint="eastAsia" w:ascii="宋体" w:hAnsi="宋体" w:cs="宋体"/>
                <w:bCs/>
                <w:kern w:val="0"/>
                <w:sz w:val="24"/>
              </w:rPr>
              <w:t>永久</w:t>
            </w:r>
          </w:p>
        </w:tc>
      </w:tr>
      <w:tr w14:paraId="4B141F1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B22C55E">
            <w:pPr>
              <w:widowControl/>
              <w:jc w:val="left"/>
              <w:rPr>
                <w:rFonts w:ascii="宋体" w:hAnsi="宋体" w:cs="宋体"/>
                <w:bCs/>
                <w:kern w:val="0"/>
                <w:sz w:val="24"/>
              </w:rPr>
            </w:pPr>
            <w:r>
              <w:rPr>
                <w:rFonts w:hint="eastAsia" w:ascii="宋体" w:hAnsi="宋体" w:cs="宋体"/>
                <w:bCs/>
                <w:kern w:val="0"/>
                <w:sz w:val="24"/>
              </w:rPr>
              <w:t>8.6.8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BDC1E4C">
            <w:pPr>
              <w:widowControl/>
              <w:jc w:val="left"/>
              <w:rPr>
                <w:rFonts w:ascii="宋体" w:hAnsi="宋体" w:cs="宋体"/>
                <w:bCs/>
                <w:kern w:val="0"/>
                <w:sz w:val="24"/>
              </w:rPr>
            </w:pPr>
            <w:r>
              <w:rPr>
                <w:rFonts w:hint="eastAsia" w:ascii="宋体" w:hAnsi="宋体" w:cs="宋体"/>
                <w:bCs/>
                <w:kern w:val="0"/>
                <w:sz w:val="24"/>
              </w:rPr>
              <w:t>项目风险管理相关文件材料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847995F">
            <w:pPr>
              <w:widowControl/>
              <w:jc w:val="center"/>
              <w:rPr>
                <w:rFonts w:ascii="宋体" w:hAnsi="宋体" w:cs="宋体"/>
                <w:bCs/>
                <w:kern w:val="0"/>
                <w:sz w:val="24"/>
              </w:rPr>
            </w:pPr>
            <w:r>
              <w:rPr>
                <w:rFonts w:hint="eastAsia" w:ascii="宋体" w:hAnsi="宋体" w:cs="宋体"/>
                <w:bCs/>
                <w:kern w:val="0"/>
                <w:sz w:val="24"/>
              </w:rPr>
              <w:t>　</w:t>
            </w:r>
          </w:p>
        </w:tc>
      </w:tr>
      <w:tr w14:paraId="0A902C0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9528685">
            <w:pPr>
              <w:widowControl/>
              <w:jc w:val="left"/>
              <w:rPr>
                <w:rFonts w:ascii="宋体" w:hAnsi="宋体" w:cs="宋体"/>
                <w:bCs/>
                <w:kern w:val="0"/>
                <w:sz w:val="24"/>
              </w:rPr>
            </w:pPr>
            <w:r>
              <w:rPr>
                <w:rFonts w:hint="eastAsia" w:ascii="宋体" w:hAnsi="宋体" w:cs="宋体"/>
                <w:bCs/>
                <w:kern w:val="0"/>
                <w:sz w:val="24"/>
              </w:rPr>
              <w:t>8.6.9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6C82717">
            <w:pPr>
              <w:widowControl/>
              <w:jc w:val="left"/>
              <w:rPr>
                <w:rFonts w:ascii="宋体" w:hAnsi="宋体" w:cs="宋体"/>
                <w:bCs/>
                <w:kern w:val="0"/>
                <w:sz w:val="24"/>
              </w:rPr>
            </w:pPr>
            <w:r>
              <w:rPr>
                <w:rFonts w:hint="eastAsia" w:ascii="宋体" w:hAnsi="宋体" w:cs="宋体"/>
                <w:bCs/>
                <w:kern w:val="0"/>
                <w:sz w:val="24"/>
              </w:rPr>
              <w:t>项目适用文件目录相关文件材料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688FBDF">
            <w:pPr>
              <w:widowControl/>
              <w:jc w:val="center"/>
              <w:rPr>
                <w:rFonts w:ascii="宋体" w:hAnsi="宋体" w:cs="宋体"/>
                <w:bCs/>
                <w:kern w:val="0"/>
                <w:sz w:val="24"/>
              </w:rPr>
            </w:pPr>
            <w:r>
              <w:rPr>
                <w:rFonts w:hint="eastAsia" w:ascii="宋体" w:hAnsi="宋体" w:cs="宋体"/>
                <w:bCs/>
                <w:kern w:val="0"/>
                <w:sz w:val="24"/>
              </w:rPr>
              <w:t>　</w:t>
            </w:r>
          </w:p>
        </w:tc>
      </w:tr>
      <w:tr w14:paraId="343D135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7717E60">
            <w:pPr>
              <w:widowControl/>
              <w:jc w:val="left"/>
              <w:rPr>
                <w:rFonts w:ascii="宋体" w:hAnsi="宋体" w:cs="宋体"/>
                <w:bCs/>
                <w:kern w:val="0"/>
                <w:sz w:val="24"/>
              </w:rPr>
            </w:pPr>
            <w:r>
              <w:rPr>
                <w:rFonts w:hint="eastAsia" w:ascii="宋体" w:hAnsi="宋体" w:cs="宋体"/>
                <w:bCs/>
                <w:kern w:val="0"/>
                <w:sz w:val="24"/>
              </w:rPr>
              <w:t>8.7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F1D506B">
            <w:pPr>
              <w:widowControl/>
              <w:jc w:val="left"/>
              <w:rPr>
                <w:rFonts w:ascii="宋体" w:hAnsi="宋体" w:cs="宋体"/>
                <w:bCs/>
                <w:kern w:val="0"/>
                <w:sz w:val="24"/>
              </w:rPr>
            </w:pPr>
            <w:r>
              <w:rPr>
                <w:rFonts w:hint="eastAsia" w:ascii="宋体" w:hAnsi="宋体" w:cs="宋体"/>
                <w:bCs/>
                <w:kern w:val="0"/>
                <w:sz w:val="24"/>
              </w:rPr>
              <w:t>A220项目文件材料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3882C44">
            <w:pPr>
              <w:widowControl/>
              <w:jc w:val="center"/>
              <w:rPr>
                <w:rFonts w:ascii="宋体" w:hAnsi="宋体" w:cs="宋体"/>
                <w:bCs/>
                <w:kern w:val="0"/>
                <w:sz w:val="24"/>
              </w:rPr>
            </w:pPr>
            <w:r>
              <w:rPr>
                <w:rFonts w:hint="eastAsia" w:ascii="宋体" w:hAnsi="宋体" w:cs="宋体"/>
                <w:bCs/>
                <w:kern w:val="0"/>
                <w:sz w:val="24"/>
              </w:rPr>
              <w:t>　</w:t>
            </w:r>
          </w:p>
        </w:tc>
      </w:tr>
      <w:tr w14:paraId="5F441DF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4553024">
            <w:pPr>
              <w:widowControl/>
              <w:jc w:val="left"/>
              <w:rPr>
                <w:rFonts w:ascii="宋体" w:hAnsi="宋体" w:cs="宋体"/>
                <w:bCs/>
                <w:kern w:val="0"/>
                <w:sz w:val="24"/>
              </w:rPr>
            </w:pPr>
            <w:r>
              <w:rPr>
                <w:rFonts w:hint="eastAsia" w:ascii="宋体" w:hAnsi="宋体" w:cs="宋体"/>
                <w:bCs/>
                <w:kern w:val="0"/>
                <w:sz w:val="24"/>
              </w:rPr>
              <w:t>8.7.1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951468B">
            <w:pPr>
              <w:widowControl/>
              <w:jc w:val="left"/>
              <w:rPr>
                <w:rFonts w:ascii="宋体" w:hAnsi="宋体" w:cs="宋体"/>
                <w:bCs/>
                <w:kern w:val="0"/>
                <w:sz w:val="24"/>
              </w:rPr>
            </w:pPr>
            <w:r>
              <w:rPr>
                <w:rFonts w:hint="eastAsia" w:ascii="宋体" w:hAnsi="宋体" w:cs="宋体"/>
                <w:bCs/>
                <w:kern w:val="0"/>
                <w:sz w:val="24"/>
              </w:rPr>
              <w:t>可行性分析报告等民机科研论证材料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EB0AE7E">
            <w:pPr>
              <w:widowControl/>
              <w:jc w:val="center"/>
              <w:rPr>
                <w:rFonts w:ascii="宋体" w:hAnsi="宋体" w:cs="宋体"/>
                <w:bCs/>
                <w:kern w:val="0"/>
                <w:sz w:val="24"/>
              </w:rPr>
            </w:pPr>
            <w:r>
              <w:rPr>
                <w:rFonts w:hint="eastAsia" w:ascii="宋体" w:hAnsi="宋体" w:cs="宋体"/>
                <w:bCs/>
                <w:kern w:val="0"/>
                <w:sz w:val="24"/>
              </w:rPr>
              <w:t>　</w:t>
            </w:r>
          </w:p>
        </w:tc>
      </w:tr>
      <w:tr w14:paraId="55E56FD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C04FDCA">
            <w:pPr>
              <w:widowControl/>
              <w:jc w:val="left"/>
              <w:rPr>
                <w:rFonts w:ascii="宋体" w:hAnsi="宋体" w:cs="宋体"/>
                <w:bCs/>
                <w:kern w:val="0"/>
                <w:sz w:val="24"/>
              </w:rPr>
            </w:pPr>
            <w:r>
              <w:rPr>
                <w:rFonts w:hint="eastAsia" w:ascii="宋体" w:hAnsi="宋体" w:cs="宋体"/>
                <w:bCs/>
                <w:kern w:val="0"/>
                <w:sz w:val="24"/>
              </w:rPr>
              <w:t>8.7.2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185AA49">
            <w:pPr>
              <w:widowControl/>
              <w:jc w:val="left"/>
              <w:rPr>
                <w:rFonts w:ascii="宋体" w:hAnsi="宋体" w:cs="宋体"/>
                <w:bCs/>
                <w:kern w:val="0"/>
                <w:sz w:val="24"/>
              </w:rPr>
            </w:pPr>
            <w:r>
              <w:rPr>
                <w:rFonts w:hint="eastAsia" w:ascii="宋体" w:hAnsi="宋体" w:cs="宋体"/>
                <w:bCs/>
                <w:kern w:val="0"/>
                <w:sz w:val="24"/>
              </w:rPr>
              <w:t>民机科研项目评审、合同订单、合同评审报告、项目转包合同更改建议书、项目工作说明文件材料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57ECA13">
            <w:pPr>
              <w:widowControl/>
              <w:jc w:val="center"/>
              <w:rPr>
                <w:rFonts w:ascii="宋体" w:hAnsi="宋体" w:cs="宋体"/>
                <w:bCs/>
                <w:kern w:val="0"/>
                <w:sz w:val="24"/>
              </w:rPr>
            </w:pPr>
            <w:r>
              <w:rPr>
                <w:rFonts w:hint="eastAsia" w:ascii="宋体" w:hAnsi="宋体" w:cs="宋体"/>
                <w:bCs/>
                <w:kern w:val="0"/>
                <w:sz w:val="24"/>
              </w:rPr>
              <w:t>　</w:t>
            </w:r>
          </w:p>
        </w:tc>
      </w:tr>
      <w:tr w14:paraId="4846E2B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5BB748A">
            <w:pPr>
              <w:widowControl/>
              <w:jc w:val="left"/>
              <w:rPr>
                <w:rFonts w:ascii="宋体" w:hAnsi="宋体" w:cs="宋体"/>
                <w:bCs/>
                <w:kern w:val="0"/>
                <w:sz w:val="24"/>
              </w:rPr>
            </w:pPr>
            <w:r>
              <w:rPr>
                <w:rFonts w:hint="eastAsia" w:ascii="宋体" w:hAnsi="宋体" w:cs="宋体"/>
                <w:bCs/>
                <w:kern w:val="0"/>
                <w:sz w:val="24"/>
              </w:rPr>
              <w:t>8.7.3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6B91345">
            <w:pPr>
              <w:widowControl/>
              <w:jc w:val="left"/>
              <w:rPr>
                <w:rFonts w:ascii="宋体" w:hAnsi="宋体" w:cs="宋体"/>
                <w:bCs/>
                <w:kern w:val="0"/>
                <w:sz w:val="24"/>
              </w:rPr>
            </w:pPr>
            <w:r>
              <w:rPr>
                <w:rFonts w:hint="eastAsia" w:ascii="宋体" w:hAnsi="宋体" w:cs="宋体"/>
                <w:bCs/>
                <w:kern w:val="0"/>
                <w:sz w:val="24"/>
              </w:rPr>
              <w:t>民机科研主阶段计划、任务目标、总结</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D3AEFB7">
            <w:pPr>
              <w:widowControl/>
              <w:jc w:val="center"/>
              <w:rPr>
                <w:rFonts w:ascii="宋体" w:hAnsi="宋体" w:cs="宋体"/>
                <w:bCs/>
                <w:kern w:val="0"/>
                <w:sz w:val="24"/>
              </w:rPr>
            </w:pPr>
            <w:r>
              <w:rPr>
                <w:rFonts w:hint="eastAsia" w:ascii="宋体" w:hAnsi="宋体" w:cs="宋体"/>
                <w:bCs/>
                <w:kern w:val="0"/>
                <w:sz w:val="24"/>
              </w:rPr>
              <w:t>永久</w:t>
            </w:r>
          </w:p>
        </w:tc>
      </w:tr>
      <w:tr w14:paraId="034540A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844C670">
            <w:pPr>
              <w:widowControl/>
              <w:jc w:val="left"/>
              <w:rPr>
                <w:rFonts w:ascii="宋体" w:hAnsi="宋体" w:cs="宋体"/>
                <w:bCs/>
                <w:kern w:val="0"/>
                <w:sz w:val="24"/>
              </w:rPr>
            </w:pPr>
            <w:r>
              <w:rPr>
                <w:rFonts w:hint="eastAsia" w:ascii="宋体" w:hAnsi="宋体" w:cs="宋体"/>
                <w:bCs/>
                <w:kern w:val="0"/>
                <w:sz w:val="24"/>
              </w:rPr>
              <w:t>8.7.4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5A31925">
            <w:pPr>
              <w:widowControl/>
              <w:jc w:val="left"/>
              <w:rPr>
                <w:rFonts w:ascii="宋体" w:hAnsi="宋体" w:cs="宋体"/>
                <w:bCs/>
                <w:kern w:val="0"/>
                <w:sz w:val="24"/>
              </w:rPr>
            </w:pPr>
            <w:r>
              <w:rPr>
                <w:rFonts w:hint="eastAsia" w:ascii="宋体" w:hAnsi="宋体" w:cs="宋体"/>
                <w:bCs/>
                <w:kern w:val="0"/>
                <w:sz w:val="24"/>
              </w:rPr>
              <w:t>民机项目研制奖励预算、报告文件材料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D9612C0">
            <w:pPr>
              <w:widowControl/>
              <w:jc w:val="center"/>
              <w:rPr>
                <w:rFonts w:ascii="宋体" w:hAnsi="宋体" w:cs="宋体"/>
                <w:bCs/>
                <w:kern w:val="0"/>
                <w:sz w:val="24"/>
              </w:rPr>
            </w:pPr>
            <w:r>
              <w:rPr>
                <w:rFonts w:hint="eastAsia" w:ascii="宋体" w:hAnsi="宋体" w:cs="宋体"/>
                <w:bCs/>
                <w:kern w:val="0"/>
                <w:sz w:val="24"/>
              </w:rPr>
              <w:t>永久</w:t>
            </w:r>
          </w:p>
        </w:tc>
      </w:tr>
      <w:tr w14:paraId="55D5F14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C470A8C">
            <w:pPr>
              <w:widowControl/>
              <w:jc w:val="left"/>
              <w:rPr>
                <w:rFonts w:ascii="宋体" w:hAnsi="宋体" w:cs="宋体"/>
                <w:bCs/>
                <w:kern w:val="0"/>
                <w:sz w:val="24"/>
              </w:rPr>
            </w:pPr>
            <w:r>
              <w:rPr>
                <w:rFonts w:hint="eastAsia" w:ascii="宋体" w:hAnsi="宋体" w:cs="宋体"/>
                <w:bCs/>
                <w:kern w:val="0"/>
                <w:sz w:val="24"/>
              </w:rPr>
              <w:t>8.7.5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D3BF0F2">
            <w:pPr>
              <w:widowControl/>
              <w:jc w:val="left"/>
              <w:rPr>
                <w:rFonts w:ascii="宋体" w:hAnsi="宋体" w:cs="宋体"/>
                <w:bCs/>
                <w:kern w:val="0"/>
                <w:sz w:val="24"/>
              </w:rPr>
            </w:pPr>
            <w:r>
              <w:rPr>
                <w:rFonts w:hint="eastAsia" w:ascii="宋体" w:hAnsi="宋体" w:cs="宋体"/>
                <w:bCs/>
                <w:kern w:val="0"/>
                <w:sz w:val="24"/>
              </w:rPr>
              <w:t>民机项目责任目标、研制项目实施方案</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BC3CBA4">
            <w:pPr>
              <w:widowControl/>
              <w:jc w:val="center"/>
              <w:rPr>
                <w:rFonts w:ascii="宋体" w:hAnsi="宋体" w:cs="宋体"/>
                <w:bCs/>
                <w:kern w:val="0"/>
                <w:sz w:val="24"/>
              </w:rPr>
            </w:pPr>
            <w:r>
              <w:rPr>
                <w:rFonts w:hint="eastAsia" w:ascii="宋体" w:hAnsi="宋体" w:cs="宋体"/>
                <w:bCs/>
                <w:kern w:val="0"/>
                <w:sz w:val="24"/>
              </w:rPr>
              <w:t>永久</w:t>
            </w:r>
          </w:p>
        </w:tc>
      </w:tr>
      <w:tr w14:paraId="3AFE765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9B884A8">
            <w:pPr>
              <w:widowControl/>
              <w:jc w:val="left"/>
              <w:rPr>
                <w:rFonts w:ascii="宋体" w:hAnsi="宋体" w:cs="宋体"/>
                <w:bCs/>
                <w:kern w:val="0"/>
                <w:sz w:val="24"/>
              </w:rPr>
            </w:pPr>
            <w:r>
              <w:rPr>
                <w:rFonts w:hint="eastAsia" w:ascii="宋体" w:hAnsi="宋体" w:cs="宋体"/>
                <w:bCs/>
                <w:kern w:val="0"/>
                <w:sz w:val="24"/>
              </w:rPr>
              <w:t>8.7.6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54D159D">
            <w:pPr>
              <w:widowControl/>
              <w:jc w:val="left"/>
              <w:rPr>
                <w:rFonts w:ascii="宋体" w:hAnsi="宋体" w:cs="宋体"/>
                <w:bCs/>
                <w:kern w:val="0"/>
                <w:sz w:val="24"/>
              </w:rPr>
            </w:pPr>
            <w:r>
              <w:rPr>
                <w:rFonts w:hint="eastAsia" w:ascii="宋体" w:hAnsi="宋体" w:cs="宋体"/>
                <w:bCs/>
                <w:kern w:val="0"/>
                <w:sz w:val="24"/>
              </w:rPr>
              <w:t>主阶段计划类文件材料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7571329">
            <w:pPr>
              <w:widowControl/>
              <w:jc w:val="center"/>
              <w:rPr>
                <w:rFonts w:ascii="宋体" w:hAnsi="宋体" w:cs="宋体"/>
                <w:bCs/>
                <w:kern w:val="0"/>
                <w:sz w:val="24"/>
              </w:rPr>
            </w:pPr>
            <w:r>
              <w:rPr>
                <w:rFonts w:hint="eastAsia" w:ascii="宋体" w:hAnsi="宋体" w:cs="宋体"/>
                <w:bCs/>
                <w:kern w:val="0"/>
                <w:sz w:val="24"/>
              </w:rPr>
              <w:t>永久</w:t>
            </w:r>
          </w:p>
        </w:tc>
      </w:tr>
      <w:tr w14:paraId="286607C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69DF1BF">
            <w:pPr>
              <w:widowControl/>
              <w:jc w:val="left"/>
              <w:rPr>
                <w:rFonts w:ascii="宋体" w:hAnsi="宋体" w:cs="宋体"/>
                <w:bCs/>
                <w:kern w:val="0"/>
                <w:sz w:val="24"/>
              </w:rPr>
            </w:pPr>
            <w:r>
              <w:rPr>
                <w:rFonts w:hint="eastAsia" w:ascii="宋体" w:hAnsi="宋体" w:cs="宋体"/>
                <w:bCs/>
                <w:kern w:val="0"/>
                <w:sz w:val="24"/>
              </w:rPr>
              <w:t>8.8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31C572D">
            <w:pPr>
              <w:widowControl/>
              <w:jc w:val="left"/>
              <w:rPr>
                <w:rFonts w:ascii="宋体" w:hAnsi="宋体" w:cs="宋体"/>
                <w:bCs/>
                <w:kern w:val="0"/>
                <w:sz w:val="24"/>
              </w:rPr>
            </w:pPr>
            <w:r>
              <w:rPr>
                <w:rFonts w:hint="eastAsia" w:ascii="宋体" w:hAnsi="宋体" w:cs="宋体"/>
                <w:bCs/>
                <w:kern w:val="0"/>
                <w:sz w:val="24"/>
              </w:rPr>
              <w:t>商务合同文件材料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FEAEDFC">
            <w:pPr>
              <w:widowControl/>
              <w:jc w:val="center"/>
              <w:rPr>
                <w:rFonts w:ascii="宋体" w:hAnsi="宋体" w:cs="宋体"/>
                <w:bCs/>
                <w:kern w:val="0"/>
                <w:sz w:val="24"/>
              </w:rPr>
            </w:pPr>
            <w:r>
              <w:rPr>
                <w:rFonts w:hint="eastAsia" w:ascii="宋体" w:hAnsi="宋体" w:cs="宋体"/>
                <w:bCs/>
                <w:kern w:val="0"/>
                <w:sz w:val="24"/>
              </w:rPr>
              <w:t>　</w:t>
            </w:r>
          </w:p>
        </w:tc>
      </w:tr>
      <w:tr w14:paraId="66C100D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4DA1D48">
            <w:pPr>
              <w:widowControl/>
              <w:jc w:val="left"/>
              <w:rPr>
                <w:rFonts w:ascii="宋体" w:hAnsi="宋体" w:cs="宋体"/>
                <w:bCs/>
                <w:kern w:val="0"/>
                <w:sz w:val="24"/>
              </w:rPr>
            </w:pPr>
            <w:r>
              <w:rPr>
                <w:rFonts w:hint="eastAsia" w:ascii="宋体" w:hAnsi="宋体" w:cs="宋体"/>
                <w:bCs/>
                <w:kern w:val="0"/>
                <w:sz w:val="24"/>
              </w:rPr>
              <w:t>8.8.1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AF3E0BC">
            <w:pPr>
              <w:widowControl/>
              <w:jc w:val="left"/>
              <w:rPr>
                <w:rFonts w:ascii="宋体" w:hAnsi="宋体" w:cs="宋体"/>
                <w:bCs/>
                <w:kern w:val="0"/>
                <w:sz w:val="24"/>
              </w:rPr>
            </w:pPr>
            <w:r>
              <w:rPr>
                <w:rFonts w:hint="eastAsia" w:ascii="宋体" w:hAnsi="宋体" w:cs="宋体"/>
                <w:bCs/>
                <w:kern w:val="0"/>
                <w:sz w:val="24"/>
              </w:rPr>
              <w:t>合同、协议、报价请示文件</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5064BCA">
            <w:pPr>
              <w:widowControl/>
              <w:jc w:val="center"/>
              <w:rPr>
                <w:rFonts w:ascii="宋体" w:hAnsi="宋体" w:cs="宋体"/>
                <w:bCs/>
                <w:kern w:val="0"/>
                <w:sz w:val="24"/>
              </w:rPr>
            </w:pPr>
            <w:r>
              <w:rPr>
                <w:rFonts w:hint="eastAsia" w:ascii="宋体" w:hAnsi="宋体" w:cs="宋体"/>
                <w:bCs/>
                <w:kern w:val="0"/>
                <w:sz w:val="24"/>
              </w:rPr>
              <w:t>30年</w:t>
            </w:r>
          </w:p>
        </w:tc>
      </w:tr>
      <w:tr w14:paraId="5BB4E71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3C523B6">
            <w:pPr>
              <w:widowControl/>
              <w:jc w:val="left"/>
              <w:rPr>
                <w:rFonts w:ascii="宋体" w:hAnsi="宋体" w:cs="宋体"/>
                <w:bCs/>
                <w:kern w:val="0"/>
                <w:sz w:val="24"/>
              </w:rPr>
            </w:pPr>
            <w:r>
              <w:rPr>
                <w:rFonts w:hint="eastAsia" w:ascii="宋体" w:hAnsi="宋体" w:cs="宋体"/>
                <w:bCs/>
                <w:kern w:val="0"/>
                <w:sz w:val="24"/>
              </w:rPr>
              <w:t>8.8.2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1808FE3">
            <w:pPr>
              <w:widowControl/>
              <w:jc w:val="left"/>
              <w:rPr>
                <w:rFonts w:ascii="宋体" w:hAnsi="宋体" w:cs="宋体"/>
                <w:bCs/>
                <w:kern w:val="0"/>
                <w:sz w:val="24"/>
              </w:rPr>
            </w:pPr>
            <w:r>
              <w:rPr>
                <w:rFonts w:hint="eastAsia" w:ascii="宋体" w:hAnsi="宋体" w:cs="宋体"/>
                <w:bCs/>
                <w:kern w:val="0"/>
                <w:sz w:val="24"/>
              </w:rPr>
              <w:t>月份\季度\年度计划、临时计划、月份交付计划、月份项目工作任务、月例会材料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F15F0BE">
            <w:pPr>
              <w:widowControl/>
              <w:jc w:val="center"/>
              <w:rPr>
                <w:rFonts w:ascii="宋体" w:hAnsi="宋体" w:cs="宋体"/>
                <w:bCs/>
                <w:kern w:val="0"/>
                <w:sz w:val="24"/>
              </w:rPr>
            </w:pPr>
            <w:r>
              <w:rPr>
                <w:rFonts w:hint="eastAsia" w:ascii="宋体" w:hAnsi="宋体" w:cs="宋体"/>
                <w:bCs/>
                <w:kern w:val="0"/>
                <w:sz w:val="24"/>
              </w:rPr>
              <w:t>10年</w:t>
            </w:r>
          </w:p>
        </w:tc>
      </w:tr>
      <w:tr w14:paraId="1C33734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61BD098">
            <w:pPr>
              <w:widowControl/>
              <w:jc w:val="left"/>
              <w:rPr>
                <w:rFonts w:ascii="宋体" w:hAnsi="宋体" w:cs="宋体"/>
                <w:bCs/>
                <w:kern w:val="0"/>
                <w:sz w:val="24"/>
              </w:rPr>
            </w:pPr>
            <w:r>
              <w:rPr>
                <w:rFonts w:hint="eastAsia" w:ascii="宋体" w:hAnsi="宋体" w:cs="宋体"/>
                <w:bCs/>
                <w:kern w:val="0"/>
                <w:sz w:val="24"/>
              </w:rPr>
              <w:t>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27BA8F7">
            <w:pPr>
              <w:widowControl/>
              <w:jc w:val="left"/>
              <w:rPr>
                <w:rFonts w:ascii="宋体" w:hAnsi="宋体" w:cs="宋体"/>
                <w:bCs/>
                <w:kern w:val="0"/>
                <w:sz w:val="24"/>
              </w:rPr>
            </w:pPr>
            <w:r>
              <w:rPr>
                <w:rFonts w:hint="eastAsia" w:ascii="宋体" w:hAnsi="宋体" w:cs="宋体"/>
                <w:bCs/>
                <w:kern w:val="0"/>
                <w:sz w:val="24"/>
              </w:rPr>
              <w:t>生产运营部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AE94D5D">
            <w:pPr>
              <w:widowControl/>
              <w:jc w:val="center"/>
              <w:rPr>
                <w:rFonts w:ascii="宋体" w:hAnsi="宋体" w:cs="宋体"/>
                <w:bCs/>
                <w:kern w:val="0"/>
                <w:sz w:val="24"/>
              </w:rPr>
            </w:pPr>
            <w:r>
              <w:rPr>
                <w:rFonts w:hint="eastAsia" w:ascii="宋体" w:hAnsi="宋体" w:cs="宋体"/>
                <w:bCs/>
                <w:kern w:val="0"/>
                <w:sz w:val="24"/>
              </w:rPr>
              <w:t>　</w:t>
            </w:r>
          </w:p>
        </w:tc>
      </w:tr>
      <w:tr w14:paraId="282FEE8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2B75B67">
            <w:pPr>
              <w:widowControl/>
              <w:jc w:val="left"/>
              <w:rPr>
                <w:rFonts w:ascii="宋体" w:hAnsi="宋体" w:cs="宋体"/>
                <w:bCs/>
                <w:kern w:val="0"/>
                <w:sz w:val="24"/>
              </w:rPr>
            </w:pPr>
            <w:r>
              <w:rPr>
                <w:rFonts w:hint="eastAsia" w:ascii="宋体" w:hAnsi="宋体" w:cs="宋体"/>
                <w:bCs/>
                <w:kern w:val="0"/>
                <w:sz w:val="24"/>
              </w:rPr>
              <w:t>9.1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738A14F">
            <w:pPr>
              <w:widowControl/>
              <w:jc w:val="left"/>
              <w:rPr>
                <w:rFonts w:ascii="宋体" w:hAnsi="宋体" w:cs="宋体"/>
                <w:bCs/>
                <w:kern w:val="0"/>
                <w:sz w:val="24"/>
              </w:rPr>
            </w:pPr>
            <w:r>
              <w:rPr>
                <w:rFonts w:hint="eastAsia" w:ascii="宋体" w:hAnsi="宋体" w:cs="宋体"/>
                <w:bCs/>
                <w:kern w:val="0"/>
                <w:sz w:val="24"/>
              </w:rPr>
              <w:t>生产运营部职责范围、管理程序、管理规章、岗位说明书等文件材料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AB437A3">
            <w:pPr>
              <w:widowControl/>
              <w:jc w:val="center"/>
              <w:rPr>
                <w:rFonts w:ascii="宋体" w:hAnsi="宋体" w:cs="宋体"/>
                <w:bCs/>
                <w:kern w:val="0"/>
                <w:sz w:val="24"/>
              </w:rPr>
            </w:pPr>
            <w:r>
              <w:rPr>
                <w:rFonts w:hint="eastAsia" w:ascii="宋体" w:hAnsi="宋体" w:cs="宋体"/>
                <w:bCs/>
                <w:kern w:val="0"/>
                <w:sz w:val="24"/>
              </w:rPr>
              <w:t>永久</w:t>
            </w:r>
          </w:p>
        </w:tc>
      </w:tr>
      <w:tr w14:paraId="6E09349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F77C28A">
            <w:pPr>
              <w:widowControl/>
              <w:jc w:val="left"/>
              <w:rPr>
                <w:rFonts w:ascii="宋体" w:hAnsi="宋体" w:cs="宋体"/>
                <w:bCs/>
                <w:kern w:val="0"/>
                <w:sz w:val="24"/>
              </w:rPr>
            </w:pPr>
            <w:r>
              <w:rPr>
                <w:rFonts w:hint="eastAsia" w:ascii="宋体" w:hAnsi="宋体" w:cs="宋体"/>
                <w:bCs/>
                <w:kern w:val="0"/>
                <w:sz w:val="24"/>
              </w:rPr>
              <w:t>9.2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5550FE2">
            <w:pPr>
              <w:widowControl/>
              <w:jc w:val="left"/>
              <w:rPr>
                <w:rFonts w:ascii="宋体" w:hAnsi="宋体" w:cs="宋体"/>
                <w:bCs/>
                <w:kern w:val="0"/>
                <w:sz w:val="24"/>
              </w:rPr>
            </w:pPr>
            <w:r>
              <w:rPr>
                <w:rFonts w:hint="eastAsia" w:ascii="宋体" w:hAnsi="宋体" w:cs="宋体"/>
                <w:bCs/>
                <w:kern w:val="0"/>
                <w:sz w:val="24"/>
              </w:rPr>
              <w:t>生产运营工作中长期规划、计划和总结文件材料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BEBF62E">
            <w:pPr>
              <w:widowControl/>
              <w:jc w:val="center"/>
              <w:rPr>
                <w:rFonts w:ascii="宋体" w:hAnsi="宋体" w:cs="宋体"/>
                <w:bCs/>
                <w:kern w:val="0"/>
                <w:sz w:val="24"/>
              </w:rPr>
            </w:pPr>
            <w:r>
              <w:rPr>
                <w:rFonts w:hint="eastAsia" w:ascii="宋体" w:hAnsi="宋体" w:cs="宋体"/>
                <w:bCs/>
                <w:kern w:val="0"/>
                <w:sz w:val="24"/>
              </w:rPr>
              <w:t>永久</w:t>
            </w:r>
          </w:p>
        </w:tc>
      </w:tr>
      <w:tr w14:paraId="77B0E9C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ACC5137">
            <w:pPr>
              <w:widowControl/>
              <w:jc w:val="left"/>
              <w:rPr>
                <w:rFonts w:ascii="宋体" w:hAnsi="宋体" w:cs="宋体"/>
                <w:bCs/>
                <w:kern w:val="0"/>
                <w:sz w:val="24"/>
              </w:rPr>
            </w:pPr>
            <w:r>
              <w:rPr>
                <w:rFonts w:hint="eastAsia" w:ascii="宋体" w:hAnsi="宋体" w:cs="宋体"/>
                <w:bCs/>
                <w:kern w:val="0"/>
                <w:sz w:val="24"/>
              </w:rPr>
              <w:t>9.3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94A6AC6">
            <w:pPr>
              <w:widowControl/>
              <w:jc w:val="left"/>
              <w:rPr>
                <w:rFonts w:ascii="宋体" w:hAnsi="宋体" w:cs="宋体"/>
                <w:bCs/>
                <w:kern w:val="0"/>
                <w:sz w:val="24"/>
              </w:rPr>
            </w:pPr>
            <w:r>
              <w:rPr>
                <w:rFonts w:hint="eastAsia" w:ascii="宋体" w:hAnsi="宋体" w:cs="宋体"/>
                <w:bCs/>
                <w:kern w:val="0"/>
                <w:sz w:val="24"/>
              </w:rPr>
              <w:t>生产运营工作召开的会议报告、决议、签到表、参会名单、会议记录或纪要等文件材料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E9C7E4F">
            <w:pPr>
              <w:widowControl/>
              <w:jc w:val="center"/>
              <w:rPr>
                <w:rFonts w:ascii="宋体" w:hAnsi="宋体" w:cs="宋体"/>
                <w:bCs/>
                <w:kern w:val="0"/>
                <w:sz w:val="24"/>
              </w:rPr>
            </w:pPr>
            <w:r>
              <w:rPr>
                <w:rFonts w:hint="eastAsia" w:ascii="宋体" w:hAnsi="宋体" w:cs="宋体"/>
                <w:bCs/>
                <w:kern w:val="0"/>
                <w:sz w:val="24"/>
              </w:rPr>
              <w:t>永久</w:t>
            </w:r>
          </w:p>
        </w:tc>
      </w:tr>
      <w:tr w14:paraId="00EFB5C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A42B189">
            <w:pPr>
              <w:widowControl/>
              <w:jc w:val="left"/>
              <w:rPr>
                <w:rFonts w:ascii="宋体" w:hAnsi="宋体" w:cs="宋体"/>
                <w:bCs/>
                <w:kern w:val="0"/>
                <w:sz w:val="24"/>
              </w:rPr>
            </w:pPr>
            <w:r>
              <w:rPr>
                <w:rFonts w:hint="eastAsia" w:ascii="宋体" w:hAnsi="宋体" w:cs="宋体"/>
                <w:bCs/>
                <w:kern w:val="0"/>
                <w:sz w:val="24"/>
              </w:rPr>
              <w:t>9.4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3152663">
            <w:pPr>
              <w:widowControl/>
              <w:jc w:val="left"/>
              <w:rPr>
                <w:rFonts w:ascii="宋体" w:hAnsi="宋体" w:cs="宋体"/>
                <w:bCs/>
                <w:kern w:val="0"/>
                <w:sz w:val="24"/>
              </w:rPr>
            </w:pPr>
            <w:r>
              <w:rPr>
                <w:rFonts w:hint="eastAsia" w:ascii="宋体" w:hAnsi="宋体" w:cs="宋体"/>
                <w:bCs/>
                <w:kern w:val="0"/>
                <w:sz w:val="24"/>
              </w:rPr>
              <w:t>生产计划管理资料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DD24EAC">
            <w:pPr>
              <w:widowControl/>
              <w:jc w:val="center"/>
              <w:rPr>
                <w:rFonts w:ascii="宋体" w:hAnsi="宋体" w:cs="宋体"/>
                <w:bCs/>
                <w:kern w:val="0"/>
                <w:sz w:val="24"/>
              </w:rPr>
            </w:pPr>
            <w:r>
              <w:rPr>
                <w:rFonts w:hint="eastAsia" w:ascii="宋体" w:hAnsi="宋体" w:cs="宋体"/>
                <w:bCs/>
                <w:kern w:val="0"/>
                <w:sz w:val="24"/>
              </w:rPr>
              <w:t>　</w:t>
            </w:r>
          </w:p>
        </w:tc>
      </w:tr>
      <w:tr w14:paraId="0DF3ED4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E22CC60">
            <w:pPr>
              <w:widowControl/>
              <w:jc w:val="left"/>
              <w:rPr>
                <w:rFonts w:ascii="宋体" w:hAnsi="宋体" w:cs="宋体"/>
                <w:bCs/>
                <w:kern w:val="0"/>
                <w:sz w:val="24"/>
              </w:rPr>
            </w:pPr>
            <w:r>
              <w:rPr>
                <w:rFonts w:hint="eastAsia" w:ascii="宋体" w:hAnsi="宋体" w:cs="宋体"/>
                <w:bCs/>
                <w:kern w:val="0"/>
                <w:sz w:val="24"/>
              </w:rPr>
              <w:t>9.4.1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1E3B51A">
            <w:pPr>
              <w:widowControl/>
              <w:jc w:val="left"/>
              <w:rPr>
                <w:rFonts w:ascii="宋体" w:hAnsi="宋体" w:cs="宋体"/>
                <w:bCs/>
                <w:kern w:val="0"/>
                <w:sz w:val="24"/>
              </w:rPr>
            </w:pPr>
            <w:r>
              <w:rPr>
                <w:rFonts w:hint="eastAsia" w:ascii="宋体" w:hAnsi="宋体" w:cs="宋体"/>
                <w:bCs/>
                <w:kern w:val="0"/>
                <w:sz w:val="24"/>
              </w:rPr>
              <w:t>供应商三年零件需求预测</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0E55CC3">
            <w:pPr>
              <w:widowControl/>
              <w:jc w:val="center"/>
              <w:rPr>
                <w:rFonts w:ascii="宋体" w:hAnsi="宋体" w:cs="宋体"/>
                <w:bCs/>
                <w:kern w:val="0"/>
                <w:sz w:val="24"/>
              </w:rPr>
            </w:pPr>
            <w:r>
              <w:rPr>
                <w:rFonts w:hint="eastAsia" w:ascii="宋体" w:hAnsi="宋体" w:cs="宋体"/>
                <w:bCs/>
                <w:kern w:val="0"/>
                <w:sz w:val="24"/>
              </w:rPr>
              <w:t>10年</w:t>
            </w:r>
          </w:p>
        </w:tc>
      </w:tr>
      <w:tr w14:paraId="49AB767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FEF86EC">
            <w:pPr>
              <w:widowControl/>
              <w:jc w:val="left"/>
              <w:rPr>
                <w:rFonts w:ascii="宋体" w:hAnsi="宋体" w:cs="宋体"/>
                <w:bCs/>
                <w:kern w:val="0"/>
                <w:sz w:val="24"/>
              </w:rPr>
            </w:pPr>
            <w:r>
              <w:rPr>
                <w:rFonts w:hint="eastAsia" w:ascii="宋体" w:hAnsi="宋体" w:cs="宋体"/>
                <w:bCs/>
                <w:kern w:val="0"/>
                <w:sz w:val="24"/>
              </w:rPr>
              <w:t>9.4.2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EBB659F">
            <w:pPr>
              <w:widowControl/>
              <w:jc w:val="left"/>
              <w:rPr>
                <w:rFonts w:ascii="宋体" w:hAnsi="宋体" w:cs="宋体"/>
                <w:bCs/>
                <w:kern w:val="0"/>
                <w:sz w:val="24"/>
              </w:rPr>
            </w:pPr>
            <w:r>
              <w:rPr>
                <w:rFonts w:hint="eastAsia" w:ascii="宋体" w:hAnsi="宋体" w:cs="宋体"/>
                <w:bCs/>
                <w:kern w:val="0"/>
                <w:sz w:val="24"/>
              </w:rPr>
              <w:t>供应商零件订单（一年订单/订单更改单/临时订单）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4C3EC9D">
            <w:pPr>
              <w:widowControl/>
              <w:jc w:val="center"/>
              <w:rPr>
                <w:rFonts w:ascii="宋体" w:hAnsi="宋体" w:cs="宋体"/>
                <w:bCs/>
                <w:kern w:val="0"/>
                <w:sz w:val="24"/>
              </w:rPr>
            </w:pPr>
            <w:r>
              <w:rPr>
                <w:rFonts w:hint="eastAsia" w:ascii="宋体" w:hAnsi="宋体" w:cs="宋体"/>
                <w:bCs/>
                <w:kern w:val="0"/>
                <w:sz w:val="24"/>
              </w:rPr>
              <w:t>10年</w:t>
            </w:r>
          </w:p>
        </w:tc>
      </w:tr>
      <w:tr w14:paraId="3739CA8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AE38530">
            <w:pPr>
              <w:widowControl/>
              <w:jc w:val="left"/>
              <w:rPr>
                <w:rFonts w:ascii="宋体" w:hAnsi="宋体" w:cs="宋体"/>
                <w:bCs/>
                <w:kern w:val="0"/>
                <w:sz w:val="24"/>
              </w:rPr>
            </w:pPr>
            <w:r>
              <w:rPr>
                <w:rFonts w:hint="eastAsia" w:ascii="宋体" w:hAnsi="宋体" w:cs="宋体"/>
                <w:bCs/>
                <w:kern w:val="0"/>
                <w:sz w:val="24"/>
              </w:rPr>
              <w:t>9.4.3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ED60D8A">
            <w:pPr>
              <w:widowControl/>
              <w:jc w:val="left"/>
              <w:rPr>
                <w:rFonts w:ascii="宋体" w:hAnsi="宋体" w:cs="宋体"/>
                <w:bCs/>
                <w:kern w:val="0"/>
                <w:sz w:val="24"/>
              </w:rPr>
            </w:pPr>
            <w:r>
              <w:rPr>
                <w:rFonts w:hint="eastAsia" w:ascii="宋体" w:hAnsi="宋体" w:cs="宋体"/>
                <w:bCs/>
                <w:kern w:val="0"/>
                <w:sz w:val="24"/>
              </w:rPr>
              <w:t>供应商月份交付订单&amp;交付计划（含临时计划）</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7B848E2">
            <w:pPr>
              <w:widowControl/>
              <w:jc w:val="center"/>
              <w:rPr>
                <w:rFonts w:ascii="宋体" w:hAnsi="宋体" w:cs="宋体"/>
                <w:bCs/>
                <w:kern w:val="0"/>
                <w:sz w:val="24"/>
              </w:rPr>
            </w:pPr>
            <w:r>
              <w:rPr>
                <w:rFonts w:hint="eastAsia" w:ascii="宋体" w:hAnsi="宋体" w:cs="宋体"/>
                <w:bCs/>
                <w:kern w:val="0"/>
                <w:sz w:val="24"/>
              </w:rPr>
              <w:t>10年</w:t>
            </w:r>
          </w:p>
        </w:tc>
      </w:tr>
      <w:tr w14:paraId="5C36861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15BFA9B">
            <w:pPr>
              <w:widowControl/>
              <w:jc w:val="left"/>
              <w:rPr>
                <w:rFonts w:ascii="宋体" w:hAnsi="宋体" w:cs="宋体"/>
                <w:bCs/>
                <w:kern w:val="0"/>
                <w:sz w:val="24"/>
              </w:rPr>
            </w:pPr>
            <w:r>
              <w:rPr>
                <w:rFonts w:hint="eastAsia" w:ascii="宋体" w:hAnsi="宋体" w:cs="宋体"/>
                <w:bCs/>
                <w:kern w:val="0"/>
                <w:sz w:val="24"/>
              </w:rPr>
              <w:t>9.4.4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43EB587">
            <w:pPr>
              <w:widowControl/>
              <w:jc w:val="left"/>
              <w:rPr>
                <w:rFonts w:ascii="宋体" w:hAnsi="宋体" w:cs="宋体"/>
                <w:bCs/>
                <w:kern w:val="0"/>
                <w:sz w:val="24"/>
              </w:rPr>
            </w:pPr>
            <w:r>
              <w:rPr>
                <w:rFonts w:hint="eastAsia" w:ascii="宋体" w:hAnsi="宋体" w:cs="宋体"/>
                <w:bCs/>
                <w:kern w:val="0"/>
                <w:sz w:val="24"/>
              </w:rPr>
              <w:t>供应商月份协作项计划</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FB5B3D4">
            <w:pPr>
              <w:widowControl/>
              <w:jc w:val="center"/>
              <w:rPr>
                <w:rFonts w:ascii="宋体" w:hAnsi="宋体" w:cs="宋体"/>
                <w:bCs/>
                <w:kern w:val="0"/>
                <w:sz w:val="24"/>
              </w:rPr>
            </w:pPr>
            <w:r>
              <w:rPr>
                <w:rFonts w:hint="eastAsia" w:ascii="宋体" w:hAnsi="宋体" w:cs="宋体"/>
                <w:bCs/>
                <w:kern w:val="0"/>
                <w:sz w:val="24"/>
              </w:rPr>
              <w:t>10年</w:t>
            </w:r>
          </w:p>
        </w:tc>
      </w:tr>
      <w:tr w14:paraId="426B995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AA16162">
            <w:pPr>
              <w:widowControl/>
              <w:jc w:val="left"/>
              <w:rPr>
                <w:rFonts w:ascii="宋体" w:hAnsi="宋体" w:cs="宋体"/>
                <w:bCs/>
                <w:kern w:val="0"/>
                <w:sz w:val="24"/>
              </w:rPr>
            </w:pPr>
            <w:r>
              <w:rPr>
                <w:rFonts w:hint="eastAsia" w:ascii="宋体" w:hAnsi="宋体" w:cs="宋体"/>
                <w:bCs/>
                <w:kern w:val="0"/>
                <w:sz w:val="24"/>
              </w:rPr>
              <w:t>9.4.5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5B6625B">
            <w:pPr>
              <w:widowControl/>
              <w:jc w:val="left"/>
              <w:rPr>
                <w:rFonts w:ascii="宋体" w:hAnsi="宋体" w:cs="宋体"/>
                <w:bCs/>
                <w:kern w:val="0"/>
                <w:sz w:val="24"/>
              </w:rPr>
            </w:pPr>
            <w:r>
              <w:rPr>
                <w:rFonts w:hint="eastAsia" w:ascii="宋体" w:hAnsi="宋体" w:cs="宋体"/>
                <w:bCs/>
                <w:kern w:val="0"/>
                <w:sz w:val="24"/>
              </w:rPr>
              <w:t>月份零件交付计划完成情况统计表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8BCC62B">
            <w:pPr>
              <w:widowControl/>
              <w:jc w:val="center"/>
              <w:rPr>
                <w:rFonts w:ascii="宋体" w:hAnsi="宋体" w:cs="宋体"/>
                <w:bCs/>
                <w:kern w:val="0"/>
                <w:sz w:val="24"/>
              </w:rPr>
            </w:pPr>
            <w:r>
              <w:rPr>
                <w:rFonts w:hint="eastAsia" w:ascii="宋体" w:hAnsi="宋体" w:cs="宋体"/>
                <w:bCs/>
                <w:kern w:val="0"/>
                <w:sz w:val="24"/>
              </w:rPr>
              <w:t>10年</w:t>
            </w:r>
          </w:p>
        </w:tc>
      </w:tr>
      <w:tr w14:paraId="35F5890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B9F9B20">
            <w:pPr>
              <w:widowControl/>
              <w:jc w:val="left"/>
              <w:rPr>
                <w:rFonts w:ascii="宋体" w:hAnsi="宋体" w:cs="宋体"/>
                <w:bCs/>
                <w:kern w:val="0"/>
                <w:sz w:val="24"/>
              </w:rPr>
            </w:pPr>
            <w:r>
              <w:rPr>
                <w:rFonts w:hint="eastAsia" w:ascii="宋体" w:hAnsi="宋体" w:cs="宋体"/>
                <w:bCs/>
                <w:kern w:val="0"/>
                <w:sz w:val="24"/>
              </w:rPr>
              <w:t>9.4.6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571B29A">
            <w:pPr>
              <w:widowControl/>
              <w:jc w:val="left"/>
              <w:rPr>
                <w:rFonts w:ascii="宋体" w:hAnsi="宋体" w:cs="宋体"/>
                <w:bCs/>
                <w:kern w:val="0"/>
                <w:sz w:val="24"/>
              </w:rPr>
            </w:pPr>
            <w:r>
              <w:rPr>
                <w:rFonts w:hint="eastAsia" w:ascii="宋体" w:hAnsi="宋体" w:cs="宋体"/>
                <w:bCs/>
                <w:kern w:val="0"/>
                <w:sz w:val="24"/>
              </w:rPr>
              <w:t>各单位生产运营绩效打分表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8A1BC2D">
            <w:pPr>
              <w:widowControl/>
              <w:jc w:val="center"/>
              <w:rPr>
                <w:rFonts w:ascii="宋体" w:hAnsi="宋体" w:cs="宋体"/>
                <w:bCs/>
                <w:kern w:val="0"/>
                <w:sz w:val="24"/>
              </w:rPr>
            </w:pPr>
            <w:r>
              <w:rPr>
                <w:rFonts w:hint="eastAsia" w:ascii="宋体" w:hAnsi="宋体" w:cs="宋体"/>
                <w:bCs/>
                <w:kern w:val="0"/>
                <w:sz w:val="24"/>
              </w:rPr>
              <w:t>10年</w:t>
            </w:r>
          </w:p>
        </w:tc>
      </w:tr>
      <w:tr w14:paraId="6998FD6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25F04DF">
            <w:pPr>
              <w:widowControl/>
              <w:jc w:val="left"/>
              <w:rPr>
                <w:rFonts w:ascii="宋体" w:hAnsi="宋体" w:cs="宋体"/>
                <w:bCs/>
                <w:kern w:val="0"/>
                <w:sz w:val="24"/>
              </w:rPr>
            </w:pPr>
            <w:r>
              <w:rPr>
                <w:rFonts w:hint="eastAsia" w:ascii="宋体" w:hAnsi="宋体" w:cs="宋体"/>
                <w:bCs/>
                <w:kern w:val="0"/>
                <w:sz w:val="24"/>
              </w:rPr>
              <w:t>9.4.9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7F5EEAF">
            <w:pPr>
              <w:widowControl/>
              <w:jc w:val="left"/>
              <w:rPr>
                <w:rFonts w:ascii="宋体" w:hAnsi="宋体" w:cs="宋体"/>
                <w:bCs/>
                <w:kern w:val="0"/>
                <w:sz w:val="24"/>
              </w:rPr>
            </w:pPr>
            <w:r>
              <w:rPr>
                <w:rFonts w:hint="eastAsia" w:ascii="宋体" w:hAnsi="宋体" w:cs="宋体"/>
                <w:bCs/>
                <w:kern w:val="0"/>
                <w:sz w:val="24"/>
              </w:rPr>
              <w:t>年终在制品清点的文件材料（清点表/检查单等）</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4B80C88">
            <w:pPr>
              <w:widowControl/>
              <w:jc w:val="center"/>
              <w:rPr>
                <w:rFonts w:ascii="宋体" w:hAnsi="宋体" w:cs="宋体"/>
                <w:bCs/>
                <w:kern w:val="0"/>
                <w:sz w:val="24"/>
              </w:rPr>
            </w:pPr>
            <w:r>
              <w:rPr>
                <w:rFonts w:hint="eastAsia" w:ascii="宋体" w:hAnsi="宋体" w:cs="宋体"/>
                <w:bCs/>
                <w:kern w:val="0"/>
                <w:sz w:val="24"/>
              </w:rPr>
              <w:t>10年</w:t>
            </w:r>
          </w:p>
        </w:tc>
      </w:tr>
      <w:tr w14:paraId="2F6798D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B162BC2">
            <w:pPr>
              <w:widowControl/>
              <w:jc w:val="left"/>
              <w:rPr>
                <w:rFonts w:ascii="宋体" w:hAnsi="宋体" w:cs="宋体"/>
                <w:bCs/>
                <w:kern w:val="0"/>
                <w:sz w:val="24"/>
              </w:rPr>
            </w:pPr>
            <w:r>
              <w:rPr>
                <w:rFonts w:hint="eastAsia" w:ascii="宋体" w:hAnsi="宋体" w:cs="宋体"/>
                <w:bCs/>
                <w:kern w:val="0"/>
                <w:sz w:val="24"/>
              </w:rPr>
              <w:t>9.4.8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D906924">
            <w:pPr>
              <w:widowControl/>
              <w:jc w:val="left"/>
              <w:rPr>
                <w:rFonts w:ascii="宋体" w:hAnsi="宋体" w:cs="宋体"/>
                <w:bCs/>
                <w:kern w:val="0"/>
                <w:sz w:val="24"/>
              </w:rPr>
            </w:pPr>
            <w:r>
              <w:rPr>
                <w:rFonts w:hint="eastAsia" w:ascii="宋体" w:hAnsi="宋体" w:cs="宋体"/>
                <w:bCs/>
                <w:kern w:val="0"/>
                <w:sz w:val="24"/>
              </w:rPr>
              <w:t>临时生产计划申请表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BA3227E">
            <w:pPr>
              <w:widowControl/>
              <w:jc w:val="center"/>
              <w:rPr>
                <w:rFonts w:ascii="宋体" w:hAnsi="宋体" w:cs="宋体"/>
                <w:bCs/>
                <w:kern w:val="0"/>
                <w:sz w:val="24"/>
              </w:rPr>
            </w:pPr>
            <w:r>
              <w:rPr>
                <w:rFonts w:hint="eastAsia" w:ascii="宋体" w:hAnsi="宋体" w:cs="宋体"/>
                <w:bCs/>
                <w:kern w:val="0"/>
                <w:sz w:val="24"/>
              </w:rPr>
              <w:t>10年</w:t>
            </w:r>
          </w:p>
        </w:tc>
      </w:tr>
      <w:tr w14:paraId="45A0840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00CB416">
            <w:pPr>
              <w:widowControl/>
              <w:jc w:val="left"/>
              <w:rPr>
                <w:rFonts w:ascii="宋体" w:hAnsi="宋体" w:cs="宋体"/>
                <w:bCs/>
                <w:kern w:val="0"/>
                <w:sz w:val="24"/>
              </w:rPr>
            </w:pPr>
            <w:r>
              <w:rPr>
                <w:rFonts w:hint="eastAsia" w:ascii="宋体" w:hAnsi="宋体" w:cs="宋体"/>
                <w:bCs/>
                <w:kern w:val="0"/>
                <w:sz w:val="24"/>
              </w:rPr>
              <w:t>9.4.9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F0859A9">
            <w:pPr>
              <w:widowControl/>
              <w:jc w:val="left"/>
              <w:rPr>
                <w:rFonts w:ascii="宋体" w:hAnsi="宋体" w:cs="宋体"/>
                <w:bCs/>
                <w:kern w:val="0"/>
                <w:sz w:val="24"/>
              </w:rPr>
            </w:pPr>
            <w:r>
              <w:rPr>
                <w:rFonts w:hint="eastAsia" w:ascii="宋体" w:hAnsi="宋体" w:cs="宋体"/>
                <w:bCs/>
                <w:kern w:val="0"/>
                <w:sz w:val="24"/>
              </w:rPr>
              <w:t>物料需求计划</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78C2F7C">
            <w:pPr>
              <w:widowControl/>
              <w:jc w:val="center"/>
              <w:rPr>
                <w:rFonts w:ascii="宋体" w:hAnsi="宋体" w:cs="宋体"/>
                <w:bCs/>
                <w:kern w:val="0"/>
                <w:sz w:val="24"/>
              </w:rPr>
            </w:pPr>
            <w:r>
              <w:rPr>
                <w:rFonts w:hint="eastAsia" w:ascii="宋体" w:hAnsi="宋体" w:cs="宋体"/>
                <w:bCs/>
                <w:kern w:val="0"/>
                <w:sz w:val="24"/>
              </w:rPr>
              <w:t>10年</w:t>
            </w:r>
          </w:p>
        </w:tc>
      </w:tr>
      <w:tr w14:paraId="57604FC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5C2DFD9">
            <w:pPr>
              <w:widowControl/>
              <w:jc w:val="left"/>
              <w:rPr>
                <w:rFonts w:ascii="宋体" w:hAnsi="宋体" w:cs="宋体"/>
                <w:bCs/>
                <w:kern w:val="0"/>
                <w:sz w:val="24"/>
              </w:rPr>
            </w:pPr>
            <w:r>
              <w:rPr>
                <w:rFonts w:hint="eastAsia" w:ascii="宋体" w:hAnsi="宋体" w:cs="宋体"/>
                <w:bCs/>
                <w:kern w:val="0"/>
                <w:sz w:val="24"/>
              </w:rPr>
              <w:t>9.4.10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8BFE8B7">
            <w:pPr>
              <w:widowControl/>
              <w:jc w:val="left"/>
              <w:rPr>
                <w:rFonts w:ascii="宋体" w:hAnsi="宋体" w:cs="宋体"/>
                <w:bCs/>
                <w:kern w:val="0"/>
                <w:sz w:val="24"/>
              </w:rPr>
            </w:pPr>
            <w:r>
              <w:rPr>
                <w:rFonts w:hint="eastAsia" w:ascii="宋体" w:hAnsi="宋体" w:cs="宋体"/>
                <w:bCs/>
                <w:kern w:val="0"/>
                <w:sz w:val="24"/>
              </w:rPr>
              <w:t>采购计划文件材料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7B407F0">
            <w:pPr>
              <w:widowControl/>
              <w:jc w:val="center"/>
              <w:rPr>
                <w:rFonts w:ascii="宋体" w:hAnsi="宋体" w:cs="宋体"/>
                <w:bCs/>
                <w:kern w:val="0"/>
                <w:sz w:val="24"/>
              </w:rPr>
            </w:pPr>
            <w:r>
              <w:rPr>
                <w:rFonts w:hint="eastAsia" w:ascii="宋体" w:hAnsi="宋体" w:cs="宋体"/>
                <w:bCs/>
                <w:kern w:val="0"/>
                <w:sz w:val="24"/>
              </w:rPr>
              <w:t>10年</w:t>
            </w:r>
          </w:p>
        </w:tc>
      </w:tr>
      <w:tr w14:paraId="3BD4B62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5C0EBA1">
            <w:pPr>
              <w:widowControl/>
              <w:jc w:val="left"/>
              <w:rPr>
                <w:rFonts w:ascii="宋体" w:hAnsi="宋体" w:cs="宋体"/>
                <w:bCs/>
                <w:kern w:val="0"/>
                <w:sz w:val="24"/>
              </w:rPr>
            </w:pPr>
            <w:r>
              <w:rPr>
                <w:rFonts w:hint="eastAsia" w:ascii="宋体" w:hAnsi="宋体" w:cs="宋体"/>
                <w:bCs/>
                <w:kern w:val="0"/>
                <w:sz w:val="24"/>
              </w:rPr>
              <w:t>9.5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0735257">
            <w:pPr>
              <w:widowControl/>
              <w:jc w:val="left"/>
              <w:rPr>
                <w:rFonts w:ascii="宋体" w:hAnsi="宋体" w:cs="宋体"/>
                <w:bCs/>
                <w:kern w:val="0"/>
                <w:sz w:val="24"/>
              </w:rPr>
            </w:pPr>
            <w:r>
              <w:rPr>
                <w:rFonts w:hint="eastAsia" w:ascii="宋体" w:hAnsi="宋体" w:cs="宋体"/>
                <w:bCs/>
                <w:kern w:val="0"/>
                <w:sz w:val="24"/>
              </w:rPr>
              <w:t>生产组织管理资料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726EC80">
            <w:pPr>
              <w:widowControl/>
              <w:jc w:val="center"/>
              <w:rPr>
                <w:rFonts w:ascii="宋体" w:hAnsi="宋体" w:cs="宋体"/>
                <w:bCs/>
                <w:kern w:val="0"/>
                <w:sz w:val="24"/>
              </w:rPr>
            </w:pPr>
            <w:r>
              <w:rPr>
                <w:rFonts w:hint="eastAsia" w:ascii="宋体" w:hAnsi="宋体" w:cs="宋体"/>
                <w:bCs/>
                <w:kern w:val="0"/>
                <w:sz w:val="24"/>
              </w:rPr>
              <w:t>　</w:t>
            </w:r>
          </w:p>
        </w:tc>
      </w:tr>
      <w:tr w14:paraId="3C5EF44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F341382">
            <w:pPr>
              <w:widowControl/>
              <w:jc w:val="left"/>
              <w:rPr>
                <w:rFonts w:ascii="宋体" w:hAnsi="宋体" w:cs="宋体"/>
                <w:bCs/>
                <w:kern w:val="0"/>
                <w:sz w:val="24"/>
              </w:rPr>
            </w:pPr>
            <w:r>
              <w:rPr>
                <w:rFonts w:hint="eastAsia" w:ascii="宋体" w:hAnsi="宋体" w:cs="宋体"/>
                <w:bCs/>
                <w:kern w:val="0"/>
                <w:sz w:val="24"/>
              </w:rPr>
              <w:t>9.5.1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B1C3EEC">
            <w:pPr>
              <w:widowControl/>
              <w:jc w:val="left"/>
              <w:rPr>
                <w:rFonts w:ascii="宋体" w:hAnsi="宋体" w:cs="宋体"/>
                <w:bCs/>
                <w:kern w:val="0"/>
                <w:sz w:val="24"/>
              </w:rPr>
            </w:pPr>
            <w:r>
              <w:rPr>
                <w:rFonts w:hint="eastAsia" w:ascii="宋体" w:hAnsi="宋体" w:cs="宋体"/>
                <w:bCs/>
                <w:kern w:val="0"/>
                <w:sz w:val="24"/>
              </w:rPr>
              <w:t>零件生产管控方法的一些通用要求</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06728AC">
            <w:pPr>
              <w:widowControl/>
              <w:jc w:val="center"/>
              <w:rPr>
                <w:rFonts w:ascii="宋体" w:hAnsi="宋体" w:cs="宋体"/>
                <w:bCs/>
                <w:kern w:val="0"/>
                <w:sz w:val="24"/>
              </w:rPr>
            </w:pPr>
            <w:r>
              <w:rPr>
                <w:rFonts w:hint="eastAsia" w:ascii="宋体" w:hAnsi="宋体" w:cs="宋体"/>
                <w:bCs/>
                <w:kern w:val="0"/>
                <w:sz w:val="24"/>
              </w:rPr>
              <w:t>永久</w:t>
            </w:r>
          </w:p>
        </w:tc>
      </w:tr>
      <w:tr w14:paraId="4FBD3AC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90ACF75">
            <w:pPr>
              <w:widowControl/>
              <w:jc w:val="left"/>
              <w:rPr>
                <w:rFonts w:ascii="宋体" w:hAnsi="宋体" w:cs="宋体"/>
                <w:bCs/>
                <w:kern w:val="0"/>
                <w:sz w:val="24"/>
              </w:rPr>
            </w:pPr>
            <w:r>
              <w:rPr>
                <w:rFonts w:hint="eastAsia" w:ascii="宋体" w:hAnsi="宋体" w:cs="宋体"/>
                <w:bCs/>
                <w:kern w:val="0"/>
                <w:sz w:val="24"/>
              </w:rPr>
              <w:t>9.5.2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9FE0F95">
            <w:pPr>
              <w:widowControl/>
              <w:jc w:val="left"/>
              <w:rPr>
                <w:rFonts w:ascii="宋体" w:hAnsi="宋体" w:cs="宋体"/>
                <w:bCs/>
                <w:kern w:val="0"/>
                <w:sz w:val="24"/>
              </w:rPr>
            </w:pPr>
            <w:r>
              <w:rPr>
                <w:rFonts w:hint="eastAsia" w:ascii="宋体" w:hAnsi="宋体" w:cs="宋体"/>
                <w:bCs/>
                <w:kern w:val="0"/>
                <w:sz w:val="24"/>
              </w:rPr>
              <w:t>月份零件生产计划（订单）未完成原因分析</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9C5A395">
            <w:pPr>
              <w:widowControl/>
              <w:jc w:val="center"/>
              <w:rPr>
                <w:rFonts w:ascii="宋体" w:hAnsi="宋体" w:cs="宋体"/>
                <w:bCs/>
                <w:kern w:val="0"/>
                <w:sz w:val="24"/>
              </w:rPr>
            </w:pPr>
            <w:r>
              <w:rPr>
                <w:rFonts w:hint="eastAsia" w:ascii="宋体" w:hAnsi="宋体" w:cs="宋体"/>
                <w:bCs/>
                <w:kern w:val="0"/>
                <w:sz w:val="24"/>
              </w:rPr>
              <w:t>永久</w:t>
            </w:r>
          </w:p>
        </w:tc>
      </w:tr>
      <w:tr w14:paraId="4D70127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39AC948">
            <w:pPr>
              <w:widowControl/>
              <w:jc w:val="left"/>
              <w:rPr>
                <w:rFonts w:ascii="宋体" w:hAnsi="宋体" w:cs="宋体"/>
                <w:bCs/>
                <w:kern w:val="0"/>
                <w:sz w:val="24"/>
              </w:rPr>
            </w:pPr>
            <w:r>
              <w:rPr>
                <w:rFonts w:hint="eastAsia" w:ascii="宋体" w:hAnsi="宋体" w:cs="宋体"/>
                <w:bCs/>
                <w:kern w:val="0"/>
                <w:sz w:val="24"/>
              </w:rPr>
              <w:t>9.5.3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89B3C14">
            <w:pPr>
              <w:widowControl/>
              <w:jc w:val="left"/>
              <w:rPr>
                <w:rFonts w:ascii="宋体" w:hAnsi="宋体" w:cs="宋体"/>
                <w:bCs/>
                <w:kern w:val="0"/>
                <w:sz w:val="24"/>
              </w:rPr>
            </w:pPr>
            <w:r>
              <w:rPr>
                <w:rFonts w:hint="eastAsia" w:ascii="宋体" w:hAnsi="宋体" w:cs="宋体"/>
                <w:bCs/>
                <w:kern w:val="0"/>
                <w:sz w:val="24"/>
              </w:rPr>
              <w:t>零件生产周报</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6C42960">
            <w:pPr>
              <w:widowControl/>
              <w:jc w:val="center"/>
              <w:rPr>
                <w:rFonts w:ascii="宋体" w:hAnsi="宋体" w:cs="宋体"/>
                <w:bCs/>
                <w:kern w:val="0"/>
                <w:sz w:val="24"/>
              </w:rPr>
            </w:pPr>
            <w:r>
              <w:rPr>
                <w:rFonts w:hint="eastAsia" w:ascii="宋体" w:hAnsi="宋体" w:cs="宋体"/>
                <w:bCs/>
                <w:kern w:val="0"/>
                <w:sz w:val="24"/>
              </w:rPr>
              <w:t>永久</w:t>
            </w:r>
          </w:p>
        </w:tc>
      </w:tr>
      <w:tr w14:paraId="62DCF9C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B5BA3AF">
            <w:pPr>
              <w:widowControl/>
              <w:jc w:val="left"/>
              <w:rPr>
                <w:rFonts w:ascii="宋体" w:hAnsi="宋体" w:cs="宋体"/>
                <w:bCs/>
                <w:kern w:val="0"/>
                <w:sz w:val="24"/>
              </w:rPr>
            </w:pPr>
            <w:r>
              <w:rPr>
                <w:rFonts w:hint="eastAsia" w:ascii="宋体" w:hAnsi="宋体" w:cs="宋体"/>
                <w:bCs/>
                <w:kern w:val="0"/>
                <w:sz w:val="24"/>
              </w:rPr>
              <w:t>9.5.4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FBB4D8E">
            <w:pPr>
              <w:widowControl/>
              <w:jc w:val="left"/>
              <w:rPr>
                <w:rFonts w:ascii="宋体" w:hAnsi="宋体" w:cs="宋体"/>
                <w:bCs/>
                <w:kern w:val="0"/>
                <w:sz w:val="24"/>
              </w:rPr>
            </w:pPr>
            <w:r>
              <w:rPr>
                <w:rFonts w:hint="eastAsia" w:ascii="宋体" w:hAnsi="宋体" w:cs="宋体"/>
                <w:bCs/>
                <w:kern w:val="0"/>
                <w:sz w:val="24"/>
              </w:rPr>
              <w:t>经验教训培训材料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244BFE0">
            <w:pPr>
              <w:widowControl/>
              <w:jc w:val="center"/>
              <w:rPr>
                <w:rFonts w:ascii="宋体" w:hAnsi="宋体" w:cs="宋体"/>
                <w:bCs/>
                <w:kern w:val="0"/>
                <w:sz w:val="24"/>
              </w:rPr>
            </w:pPr>
            <w:r>
              <w:rPr>
                <w:rFonts w:hint="eastAsia" w:ascii="宋体" w:hAnsi="宋体" w:cs="宋体"/>
                <w:bCs/>
                <w:kern w:val="0"/>
                <w:sz w:val="24"/>
              </w:rPr>
              <w:t>永久</w:t>
            </w:r>
          </w:p>
        </w:tc>
      </w:tr>
      <w:tr w14:paraId="1FB8DB5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2153829">
            <w:pPr>
              <w:widowControl/>
              <w:jc w:val="left"/>
              <w:rPr>
                <w:rFonts w:ascii="宋体" w:hAnsi="宋体" w:cs="宋体"/>
                <w:bCs/>
                <w:kern w:val="0"/>
                <w:sz w:val="24"/>
              </w:rPr>
            </w:pPr>
            <w:r>
              <w:rPr>
                <w:rFonts w:hint="eastAsia" w:ascii="宋体" w:hAnsi="宋体" w:cs="宋体"/>
                <w:bCs/>
                <w:kern w:val="0"/>
                <w:sz w:val="24"/>
              </w:rPr>
              <w:t>9.6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401BC0D">
            <w:pPr>
              <w:widowControl/>
              <w:jc w:val="left"/>
              <w:rPr>
                <w:rFonts w:ascii="宋体" w:hAnsi="宋体" w:cs="宋体"/>
                <w:bCs/>
                <w:kern w:val="0"/>
                <w:sz w:val="24"/>
              </w:rPr>
            </w:pPr>
            <w:r>
              <w:rPr>
                <w:rFonts w:hint="eastAsia" w:ascii="宋体" w:hAnsi="宋体" w:cs="宋体"/>
                <w:bCs/>
                <w:kern w:val="0"/>
                <w:sz w:val="24"/>
              </w:rPr>
              <w:t>物资生产保障管理资料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9316072">
            <w:pPr>
              <w:widowControl/>
              <w:jc w:val="center"/>
              <w:rPr>
                <w:rFonts w:ascii="宋体" w:hAnsi="宋体" w:cs="宋体"/>
                <w:bCs/>
                <w:kern w:val="0"/>
                <w:sz w:val="24"/>
              </w:rPr>
            </w:pPr>
            <w:r>
              <w:rPr>
                <w:rFonts w:hint="eastAsia" w:ascii="宋体" w:hAnsi="宋体" w:cs="宋体"/>
                <w:bCs/>
                <w:kern w:val="0"/>
                <w:sz w:val="24"/>
              </w:rPr>
              <w:t>　</w:t>
            </w:r>
          </w:p>
        </w:tc>
      </w:tr>
      <w:tr w14:paraId="6B121EB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5197E9A">
            <w:pPr>
              <w:widowControl/>
              <w:jc w:val="left"/>
              <w:rPr>
                <w:rFonts w:ascii="宋体" w:hAnsi="宋体" w:cs="宋体"/>
                <w:bCs/>
                <w:kern w:val="0"/>
                <w:sz w:val="24"/>
              </w:rPr>
            </w:pPr>
            <w:r>
              <w:rPr>
                <w:rFonts w:hint="eastAsia" w:ascii="宋体" w:hAnsi="宋体" w:cs="宋体"/>
                <w:bCs/>
                <w:kern w:val="0"/>
                <w:sz w:val="24"/>
              </w:rPr>
              <w:t>9.6.1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C59A94B">
            <w:pPr>
              <w:widowControl/>
              <w:jc w:val="left"/>
              <w:rPr>
                <w:rFonts w:ascii="宋体" w:hAnsi="宋体" w:cs="宋体"/>
                <w:bCs/>
                <w:kern w:val="0"/>
                <w:sz w:val="24"/>
              </w:rPr>
            </w:pPr>
            <w:r>
              <w:rPr>
                <w:rFonts w:hint="eastAsia" w:ascii="宋体" w:hAnsi="宋体" w:cs="宋体"/>
                <w:bCs/>
                <w:kern w:val="0"/>
                <w:sz w:val="24"/>
              </w:rPr>
              <w:t>设备维护管理资料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A413390">
            <w:pPr>
              <w:widowControl/>
              <w:jc w:val="center"/>
              <w:rPr>
                <w:rFonts w:ascii="宋体" w:hAnsi="宋体" w:cs="宋体"/>
                <w:bCs/>
                <w:kern w:val="0"/>
                <w:sz w:val="24"/>
              </w:rPr>
            </w:pPr>
            <w:r>
              <w:rPr>
                <w:rFonts w:hint="eastAsia" w:ascii="宋体" w:hAnsi="宋体" w:cs="宋体"/>
                <w:bCs/>
                <w:kern w:val="0"/>
                <w:sz w:val="24"/>
              </w:rPr>
              <w:t>　</w:t>
            </w:r>
          </w:p>
        </w:tc>
      </w:tr>
      <w:tr w14:paraId="38FD76F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D89B3E9">
            <w:pPr>
              <w:widowControl/>
              <w:jc w:val="left"/>
              <w:rPr>
                <w:rFonts w:ascii="宋体" w:hAnsi="宋体" w:cs="宋体"/>
                <w:bCs/>
                <w:kern w:val="0"/>
                <w:sz w:val="24"/>
              </w:rPr>
            </w:pPr>
            <w:r>
              <w:rPr>
                <w:rFonts w:hint="eastAsia" w:ascii="宋体" w:hAnsi="宋体" w:cs="宋体"/>
                <w:bCs/>
                <w:kern w:val="0"/>
                <w:sz w:val="24"/>
              </w:rPr>
              <w:t>9.6.1.1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2076E1E">
            <w:pPr>
              <w:widowControl/>
              <w:jc w:val="left"/>
              <w:rPr>
                <w:rFonts w:ascii="宋体" w:hAnsi="宋体" w:cs="宋体"/>
                <w:bCs/>
                <w:kern w:val="0"/>
                <w:sz w:val="24"/>
              </w:rPr>
            </w:pPr>
            <w:r>
              <w:rPr>
                <w:rFonts w:hint="eastAsia" w:ascii="宋体" w:hAnsi="宋体" w:cs="宋体"/>
                <w:bCs/>
                <w:kern w:val="0"/>
                <w:sz w:val="24"/>
              </w:rPr>
              <w:t>动力/机械设备年度二三级保养计划</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B8F59CA">
            <w:pPr>
              <w:widowControl/>
              <w:jc w:val="center"/>
              <w:rPr>
                <w:rFonts w:ascii="宋体" w:hAnsi="宋体" w:cs="宋体"/>
                <w:bCs/>
                <w:kern w:val="0"/>
                <w:sz w:val="24"/>
              </w:rPr>
            </w:pPr>
            <w:r>
              <w:rPr>
                <w:rFonts w:hint="eastAsia" w:ascii="宋体" w:hAnsi="宋体" w:cs="宋体"/>
                <w:bCs/>
                <w:kern w:val="0"/>
                <w:sz w:val="24"/>
              </w:rPr>
              <w:t>永久</w:t>
            </w:r>
          </w:p>
        </w:tc>
      </w:tr>
      <w:tr w14:paraId="25696EF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B16699D">
            <w:pPr>
              <w:widowControl/>
              <w:jc w:val="left"/>
              <w:rPr>
                <w:rFonts w:ascii="宋体" w:hAnsi="宋体" w:cs="宋体"/>
                <w:bCs/>
                <w:kern w:val="0"/>
                <w:sz w:val="24"/>
              </w:rPr>
            </w:pPr>
            <w:r>
              <w:rPr>
                <w:rFonts w:hint="eastAsia" w:ascii="宋体" w:hAnsi="宋体" w:cs="宋体"/>
                <w:bCs/>
                <w:kern w:val="0"/>
                <w:sz w:val="24"/>
              </w:rPr>
              <w:t>9.6.1.2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92D67A4">
            <w:pPr>
              <w:widowControl/>
              <w:jc w:val="left"/>
              <w:rPr>
                <w:rFonts w:ascii="宋体" w:hAnsi="宋体" w:cs="宋体"/>
                <w:bCs/>
                <w:kern w:val="0"/>
                <w:sz w:val="24"/>
              </w:rPr>
            </w:pPr>
            <w:r>
              <w:rPr>
                <w:rFonts w:hint="eastAsia" w:ascii="宋体" w:hAnsi="宋体" w:cs="宋体"/>
                <w:bCs/>
                <w:kern w:val="0"/>
                <w:sz w:val="24"/>
              </w:rPr>
              <w:t>月份设备检修计划</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7621B92">
            <w:pPr>
              <w:widowControl/>
              <w:jc w:val="center"/>
              <w:rPr>
                <w:rFonts w:ascii="宋体" w:hAnsi="宋体" w:cs="宋体"/>
                <w:bCs/>
                <w:kern w:val="0"/>
                <w:sz w:val="24"/>
              </w:rPr>
            </w:pPr>
            <w:r>
              <w:rPr>
                <w:rFonts w:hint="eastAsia" w:ascii="宋体" w:hAnsi="宋体" w:cs="宋体"/>
                <w:bCs/>
                <w:kern w:val="0"/>
                <w:sz w:val="24"/>
              </w:rPr>
              <w:t>永久</w:t>
            </w:r>
          </w:p>
        </w:tc>
      </w:tr>
      <w:tr w14:paraId="6879705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D1082EF">
            <w:pPr>
              <w:widowControl/>
              <w:jc w:val="left"/>
              <w:rPr>
                <w:rFonts w:ascii="宋体" w:hAnsi="宋体" w:cs="宋体"/>
                <w:bCs/>
                <w:kern w:val="0"/>
                <w:sz w:val="24"/>
              </w:rPr>
            </w:pPr>
            <w:r>
              <w:rPr>
                <w:rFonts w:hint="eastAsia" w:ascii="宋体" w:hAnsi="宋体" w:cs="宋体"/>
                <w:bCs/>
                <w:kern w:val="0"/>
                <w:sz w:val="24"/>
              </w:rPr>
              <w:t>9.6.1.3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B495F1E">
            <w:pPr>
              <w:widowControl/>
              <w:jc w:val="left"/>
              <w:rPr>
                <w:rFonts w:ascii="宋体" w:hAnsi="宋体" w:cs="宋体"/>
                <w:bCs/>
                <w:kern w:val="0"/>
                <w:sz w:val="24"/>
              </w:rPr>
            </w:pPr>
            <w:r>
              <w:rPr>
                <w:rFonts w:hint="eastAsia" w:ascii="宋体" w:hAnsi="宋体" w:cs="宋体"/>
                <w:bCs/>
                <w:kern w:val="0"/>
                <w:sz w:val="24"/>
              </w:rPr>
              <w:t>设备TPM二级维护保养点检表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DEC003F">
            <w:pPr>
              <w:widowControl/>
              <w:jc w:val="center"/>
              <w:rPr>
                <w:rFonts w:ascii="宋体" w:hAnsi="宋体" w:cs="宋体"/>
                <w:bCs/>
                <w:kern w:val="0"/>
                <w:sz w:val="24"/>
              </w:rPr>
            </w:pPr>
            <w:r>
              <w:rPr>
                <w:rFonts w:hint="eastAsia" w:ascii="宋体" w:hAnsi="宋体" w:cs="宋体"/>
                <w:bCs/>
                <w:kern w:val="0"/>
                <w:sz w:val="24"/>
              </w:rPr>
              <w:t>10年</w:t>
            </w:r>
          </w:p>
        </w:tc>
      </w:tr>
      <w:tr w14:paraId="3EAC3E1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B29D473">
            <w:pPr>
              <w:widowControl/>
              <w:jc w:val="left"/>
              <w:rPr>
                <w:rFonts w:ascii="宋体" w:hAnsi="宋体" w:cs="宋体"/>
                <w:bCs/>
                <w:kern w:val="0"/>
                <w:sz w:val="24"/>
              </w:rPr>
            </w:pPr>
            <w:r>
              <w:rPr>
                <w:rFonts w:hint="eastAsia" w:ascii="宋体" w:hAnsi="宋体" w:cs="宋体"/>
                <w:bCs/>
                <w:kern w:val="0"/>
                <w:sz w:val="24"/>
              </w:rPr>
              <w:t>9.6.1.4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BF7C8E3">
            <w:pPr>
              <w:widowControl/>
              <w:jc w:val="left"/>
              <w:rPr>
                <w:rFonts w:ascii="宋体" w:hAnsi="宋体" w:cs="宋体"/>
                <w:bCs/>
                <w:kern w:val="0"/>
                <w:sz w:val="24"/>
              </w:rPr>
            </w:pPr>
            <w:r>
              <w:rPr>
                <w:rFonts w:hint="eastAsia" w:ascii="宋体" w:hAnsi="宋体" w:cs="宋体"/>
                <w:bCs/>
                <w:kern w:val="0"/>
                <w:sz w:val="24"/>
              </w:rPr>
              <w:t>设备TPM三级维护保养点检表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D8CF401">
            <w:pPr>
              <w:widowControl/>
              <w:jc w:val="center"/>
              <w:rPr>
                <w:rFonts w:ascii="宋体" w:hAnsi="宋体" w:cs="宋体"/>
                <w:bCs/>
                <w:kern w:val="0"/>
                <w:sz w:val="24"/>
              </w:rPr>
            </w:pPr>
            <w:r>
              <w:rPr>
                <w:rFonts w:hint="eastAsia" w:ascii="宋体" w:hAnsi="宋体" w:cs="宋体"/>
                <w:bCs/>
                <w:kern w:val="0"/>
                <w:sz w:val="24"/>
              </w:rPr>
              <w:t>10年</w:t>
            </w:r>
          </w:p>
        </w:tc>
      </w:tr>
      <w:tr w14:paraId="23DF649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05B8655">
            <w:pPr>
              <w:widowControl/>
              <w:jc w:val="left"/>
              <w:rPr>
                <w:rFonts w:ascii="宋体" w:hAnsi="宋体" w:cs="宋体"/>
                <w:bCs/>
                <w:kern w:val="0"/>
                <w:sz w:val="24"/>
              </w:rPr>
            </w:pPr>
            <w:r>
              <w:rPr>
                <w:rFonts w:hint="eastAsia" w:ascii="宋体" w:hAnsi="宋体" w:cs="宋体"/>
                <w:bCs/>
                <w:kern w:val="0"/>
                <w:sz w:val="24"/>
              </w:rPr>
              <w:t>9.6.2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60381F6">
            <w:pPr>
              <w:widowControl/>
              <w:jc w:val="left"/>
              <w:rPr>
                <w:rFonts w:ascii="宋体" w:hAnsi="宋体" w:cs="宋体"/>
                <w:bCs/>
                <w:kern w:val="0"/>
                <w:sz w:val="24"/>
              </w:rPr>
            </w:pPr>
            <w:r>
              <w:rPr>
                <w:rFonts w:hint="eastAsia" w:ascii="宋体" w:hAnsi="宋体" w:cs="宋体"/>
                <w:bCs/>
                <w:kern w:val="0"/>
                <w:sz w:val="24"/>
              </w:rPr>
              <w:t>设备维修管理资料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A22D44E">
            <w:pPr>
              <w:widowControl/>
              <w:jc w:val="center"/>
              <w:rPr>
                <w:rFonts w:ascii="宋体" w:hAnsi="宋体" w:cs="宋体"/>
                <w:bCs/>
                <w:kern w:val="0"/>
                <w:sz w:val="24"/>
              </w:rPr>
            </w:pPr>
            <w:r>
              <w:rPr>
                <w:rFonts w:hint="eastAsia" w:ascii="宋体" w:hAnsi="宋体" w:cs="宋体"/>
                <w:bCs/>
                <w:kern w:val="0"/>
                <w:sz w:val="24"/>
              </w:rPr>
              <w:t>　</w:t>
            </w:r>
          </w:p>
        </w:tc>
      </w:tr>
      <w:tr w14:paraId="1205091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79F18D2">
            <w:pPr>
              <w:widowControl/>
              <w:jc w:val="left"/>
              <w:rPr>
                <w:rFonts w:ascii="宋体" w:hAnsi="宋体" w:cs="宋体"/>
                <w:bCs/>
                <w:kern w:val="0"/>
                <w:sz w:val="24"/>
              </w:rPr>
            </w:pPr>
            <w:r>
              <w:rPr>
                <w:rFonts w:hint="eastAsia" w:ascii="宋体" w:hAnsi="宋体" w:cs="宋体"/>
                <w:bCs/>
                <w:kern w:val="0"/>
                <w:sz w:val="24"/>
              </w:rPr>
              <w:t>9.6.2.1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D89201F">
            <w:pPr>
              <w:widowControl/>
              <w:jc w:val="left"/>
              <w:rPr>
                <w:rFonts w:ascii="宋体" w:hAnsi="宋体" w:cs="宋体"/>
                <w:bCs/>
                <w:kern w:val="0"/>
                <w:sz w:val="24"/>
              </w:rPr>
            </w:pPr>
            <w:r>
              <w:rPr>
                <w:rFonts w:hint="eastAsia" w:ascii="宋体" w:hAnsi="宋体" w:cs="宋体"/>
                <w:bCs/>
                <w:kern w:val="0"/>
                <w:sz w:val="24"/>
              </w:rPr>
              <w:t>机械动力设备设施大中修计划</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35B60EC">
            <w:pPr>
              <w:widowControl/>
              <w:jc w:val="center"/>
              <w:rPr>
                <w:rFonts w:ascii="宋体" w:hAnsi="宋体" w:cs="宋体"/>
                <w:bCs/>
                <w:kern w:val="0"/>
                <w:sz w:val="24"/>
              </w:rPr>
            </w:pPr>
            <w:r>
              <w:rPr>
                <w:rFonts w:hint="eastAsia" w:ascii="宋体" w:hAnsi="宋体" w:cs="宋体"/>
                <w:bCs/>
                <w:kern w:val="0"/>
                <w:sz w:val="24"/>
              </w:rPr>
              <w:t>永久</w:t>
            </w:r>
          </w:p>
        </w:tc>
      </w:tr>
      <w:tr w14:paraId="2228E0B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AE0B746">
            <w:pPr>
              <w:widowControl/>
              <w:jc w:val="left"/>
              <w:rPr>
                <w:rFonts w:ascii="宋体" w:hAnsi="宋体" w:cs="宋体"/>
                <w:bCs/>
                <w:kern w:val="0"/>
                <w:sz w:val="24"/>
              </w:rPr>
            </w:pPr>
            <w:r>
              <w:rPr>
                <w:rFonts w:hint="eastAsia" w:ascii="宋体" w:hAnsi="宋体" w:cs="宋体"/>
                <w:bCs/>
                <w:kern w:val="0"/>
                <w:sz w:val="24"/>
              </w:rPr>
              <w:t>9.6.2.2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CBA9352">
            <w:pPr>
              <w:widowControl/>
              <w:jc w:val="left"/>
              <w:rPr>
                <w:rFonts w:ascii="宋体" w:hAnsi="宋体" w:cs="宋体"/>
                <w:bCs/>
                <w:kern w:val="0"/>
                <w:sz w:val="24"/>
              </w:rPr>
            </w:pPr>
            <w:r>
              <w:rPr>
                <w:rFonts w:hint="eastAsia" w:ascii="宋体" w:hAnsi="宋体" w:cs="宋体"/>
                <w:bCs/>
                <w:kern w:val="0"/>
                <w:sz w:val="24"/>
              </w:rPr>
              <w:t>设备大中（项）修理申报表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81BCD9B">
            <w:pPr>
              <w:widowControl/>
              <w:jc w:val="center"/>
              <w:rPr>
                <w:rFonts w:ascii="宋体" w:hAnsi="宋体" w:cs="宋体"/>
                <w:bCs/>
                <w:kern w:val="0"/>
                <w:sz w:val="24"/>
              </w:rPr>
            </w:pPr>
            <w:r>
              <w:rPr>
                <w:rFonts w:hint="eastAsia" w:ascii="宋体" w:hAnsi="宋体" w:cs="宋体"/>
                <w:bCs/>
                <w:kern w:val="0"/>
                <w:sz w:val="24"/>
              </w:rPr>
              <w:t>永久</w:t>
            </w:r>
          </w:p>
        </w:tc>
      </w:tr>
      <w:tr w14:paraId="3FF2D52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4A65E3E">
            <w:pPr>
              <w:widowControl/>
              <w:jc w:val="left"/>
              <w:rPr>
                <w:rFonts w:ascii="宋体" w:hAnsi="宋体" w:cs="宋体"/>
                <w:bCs/>
                <w:kern w:val="0"/>
                <w:sz w:val="24"/>
              </w:rPr>
            </w:pPr>
            <w:r>
              <w:rPr>
                <w:rFonts w:hint="eastAsia" w:ascii="宋体" w:hAnsi="宋体" w:cs="宋体"/>
                <w:bCs/>
                <w:kern w:val="0"/>
                <w:sz w:val="24"/>
              </w:rPr>
              <w:t>9.6.2.3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CBDD4A6">
            <w:pPr>
              <w:widowControl/>
              <w:jc w:val="left"/>
              <w:rPr>
                <w:rFonts w:ascii="宋体" w:hAnsi="宋体" w:cs="宋体"/>
                <w:bCs/>
                <w:kern w:val="0"/>
                <w:sz w:val="24"/>
              </w:rPr>
            </w:pPr>
            <w:r>
              <w:rPr>
                <w:rFonts w:hint="eastAsia" w:ascii="宋体" w:hAnsi="宋体" w:cs="宋体"/>
                <w:bCs/>
                <w:kern w:val="0"/>
                <w:sz w:val="24"/>
              </w:rPr>
              <w:t>设备修理验收单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E9CD44E">
            <w:pPr>
              <w:widowControl/>
              <w:jc w:val="center"/>
              <w:rPr>
                <w:rFonts w:ascii="宋体" w:hAnsi="宋体" w:cs="宋体"/>
                <w:bCs/>
                <w:kern w:val="0"/>
                <w:sz w:val="24"/>
              </w:rPr>
            </w:pPr>
            <w:r>
              <w:rPr>
                <w:rFonts w:hint="eastAsia" w:ascii="宋体" w:hAnsi="宋体" w:cs="宋体"/>
                <w:bCs/>
                <w:kern w:val="0"/>
                <w:sz w:val="24"/>
              </w:rPr>
              <w:t>10年</w:t>
            </w:r>
          </w:p>
        </w:tc>
      </w:tr>
      <w:tr w14:paraId="3C9168D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D0827CB">
            <w:pPr>
              <w:widowControl/>
              <w:jc w:val="left"/>
              <w:rPr>
                <w:rFonts w:ascii="宋体" w:hAnsi="宋体" w:cs="宋体"/>
                <w:bCs/>
                <w:kern w:val="0"/>
                <w:sz w:val="24"/>
              </w:rPr>
            </w:pPr>
            <w:r>
              <w:rPr>
                <w:rFonts w:hint="eastAsia" w:ascii="宋体" w:hAnsi="宋体" w:cs="宋体"/>
                <w:bCs/>
                <w:kern w:val="0"/>
                <w:sz w:val="24"/>
              </w:rPr>
              <w:t>9.6.2.4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AFE39D4">
            <w:pPr>
              <w:widowControl/>
              <w:jc w:val="left"/>
              <w:rPr>
                <w:rFonts w:ascii="宋体" w:hAnsi="宋体" w:cs="宋体"/>
                <w:bCs/>
                <w:kern w:val="0"/>
                <w:sz w:val="24"/>
              </w:rPr>
            </w:pPr>
            <w:r>
              <w:rPr>
                <w:rFonts w:hint="eastAsia" w:ascii="宋体" w:hAnsi="宋体" w:cs="宋体"/>
                <w:bCs/>
                <w:kern w:val="0"/>
                <w:sz w:val="24"/>
              </w:rPr>
              <w:t>设备临时故障修理单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EDBDAB3">
            <w:pPr>
              <w:widowControl/>
              <w:jc w:val="center"/>
              <w:rPr>
                <w:rFonts w:ascii="宋体" w:hAnsi="宋体" w:cs="宋体"/>
                <w:bCs/>
                <w:kern w:val="0"/>
                <w:sz w:val="24"/>
              </w:rPr>
            </w:pPr>
            <w:r>
              <w:rPr>
                <w:rFonts w:hint="eastAsia" w:ascii="宋体" w:hAnsi="宋体" w:cs="宋体"/>
                <w:bCs/>
                <w:kern w:val="0"/>
                <w:sz w:val="24"/>
              </w:rPr>
              <w:t>10年</w:t>
            </w:r>
          </w:p>
        </w:tc>
      </w:tr>
      <w:tr w14:paraId="048BD18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6C1E2F6">
            <w:pPr>
              <w:widowControl/>
              <w:jc w:val="left"/>
              <w:rPr>
                <w:rFonts w:ascii="宋体" w:hAnsi="宋体" w:cs="宋体"/>
                <w:bCs/>
                <w:kern w:val="0"/>
                <w:sz w:val="24"/>
              </w:rPr>
            </w:pPr>
            <w:r>
              <w:rPr>
                <w:rFonts w:hint="eastAsia" w:ascii="宋体" w:hAnsi="宋体" w:cs="宋体"/>
                <w:bCs/>
                <w:kern w:val="0"/>
                <w:sz w:val="24"/>
              </w:rPr>
              <w:t>9.6.3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8D3BCAA">
            <w:pPr>
              <w:widowControl/>
              <w:jc w:val="left"/>
              <w:rPr>
                <w:rFonts w:ascii="宋体" w:hAnsi="宋体" w:cs="宋体"/>
                <w:bCs/>
                <w:kern w:val="0"/>
                <w:sz w:val="24"/>
              </w:rPr>
            </w:pPr>
            <w:r>
              <w:rPr>
                <w:rFonts w:hint="eastAsia" w:ascii="宋体" w:hAnsi="宋体" w:cs="宋体"/>
                <w:bCs/>
                <w:kern w:val="0"/>
                <w:sz w:val="24"/>
              </w:rPr>
              <w:t>设备设施外委服务商管理资料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9D847F8">
            <w:pPr>
              <w:widowControl/>
              <w:jc w:val="center"/>
              <w:rPr>
                <w:rFonts w:ascii="宋体" w:hAnsi="宋体" w:cs="宋体"/>
                <w:bCs/>
                <w:kern w:val="0"/>
                <w:sz w:val="24"/>
              </w:rPr>
            </w:pPr>
            <w:r>
              <w:rPr>
                <w:rFonts w:hint="eastAsia" w:ascii="宋体" w:hAnsi="宋体" w:cs="宋体"/>
                <w:bCs/>
                <w:kern w:val="0"/>
                <w:sz w:val="24"/>
              </w:rPr>
              <w:t>　</w:t>
            </w:r>
          </w:p>
        </w:tc>
      </w:tr>
      <w:tr w14:paraId="110D35D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DDD1AEC">
            <w:pPr>
              <w:widowControl/>
              <w:jc w:val="left"/>
              <w:rPr>
                <w:rFonts w:ascii="宋体" w:hAnsi="宋体" w:cs="宋体"/>
                <w:bCs/>
                <w:kern w:val="0"/>
                <w:sz w:val="24"/>
              </w:rPr>
            </w:pPr>
            <w:r>
              <w:rPr>
                <w:rFonts w:hint="eastAsia" w:ascii="宋体" w:hAnsi="宋体" w:cs="宋体"/>
                <w:bCs/>
                <w:kern w:val="0"/>
                <w:sz w:val="24"/>
              </w:rPr>
              <w:t>9.6.3.1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2D78DE6">
            <w:pPr>
              <w:widowControl/>
              <w:jc w:val="left"/>
              <w:rPr>
                <w:rFonts w:ascii="宋体" w:hAnsi="宋体" w:cs="宋体"/>
                <w:bCs/>
                <w:kern w:val="0"/>
                <w:sz w:val="24"/>
              </w:rPr>
            </w:pPr>
            <w:r>
              <w:rPr>
                <w:rFonts w:hint="eastAsia" w:ascii="宋体" w:hAnsi="宋体" w:cs="宋体"/>
                <w:bCs/>
                <w:kern w:val="0"/>
                <w:sz w:val="24"/>
              </w:rPr>
              <w:t>设备设施外委服务商月度考评表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38FC99E">
            <w:pPr>
              <w:widowControl/>
              <w:jc w:val="center"/>
              <w:rPr>
                <w:rFonts w:ascii="宋体" w:hAnsi="宋体" w:cs="宋体"/>
                <w:bCs/>
                <w:kern w:val="0"/>
                <w:sz w:val="24"/>
              </w:rPr>
            </w:pPr>
            <w:r>
              <w:rPr>
                <w:rFonts w:hint="eastAsia" w:ascii="宋体" w:hAnsi="宋体" w:cs="宋体"/>
                <w:bCs/>
                <w:kern w:val="0"/>
                <w:sz w:val="24"/>
              </w:rPr>
              <w:t>10年</w:t>
            </w:r>
          </w:p>
        </w:tc>
      </w:tr>
      <w:tr w14:paraId="59007D34">
        <w:tblPrEx>
          <w:tblCellMar>
            <w:top w:w="0" w:type="dxa"/>
            <w:left w:w="108" w:type="dxa"/>
            <w:bottom w:w="0" w:type="dxa"/>
            <w:right w:w="108" w:type="dxa"/>
          </w:tblCellMar>
        </w:tblPrEx>
        <w:trPr>
          <w:trHeight w:val="359"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B6B3922">
            <w:pPr>
              <w:widowControl/>
              <w:jc w:val="left"/>
              <w:rPr>
                <w:rFonts w:ascii="宋体" w:hAnsi="宋体" w:cs="宋体"/>
                <w:bCs/>
                <w:kern w:val="0"/>
                <w:sz w:val="24"/>
              </w:rPr>
            </w:pPr>
            <w:r>
              <w:rPr>
                <w:rFonts w:hint="eastAsia" w:ascii="宋体" w:hAnsi="宋体" w:cs="宋体"/>
                <w:bCs/>
                <w:kern w:val="0"/>
                <w:sz w:val="24"/>
              </w:rPr>
              <w:t>9.6.4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B3E0511">
            <w:pPr>
              <w:widowControl/>
              <w:jc w:val="left"/>
              <w:rPr>
                <w:rFonts w:ascii="宋体" w:hAnsi="宋体" w:cs="宋体"/>
                <w:bCs/>
                <w:kern w:val="0"/>
                <w:sz w:val="24"/>
              </w:rPr>
            </w:pPr>
            <w:r>
              <w:rPr>
                <w:rFonts w:hint="eastAsia" w:ascii="宋体" w:hAnsi="宋体" w:cs="宋体"/>
                <w:bCs/>
                <w:kern w:val="0"/>
                <w:sz w:val="24"/>
              </w:rPr>
              <w:t>设备管理考核资料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D6F5C40">
            <w:pPr>
              <w:widowControl/>
              <w:jc w:val="center"/>
              <w:rPr>
                <w:rFonts w:ascii="宋体" w:hAnsi="宋体" w:cs="宋体"/>
                <w:bCs/>
                <w:kern w:val="0"/>
                <w:sz w:val="24"/>
              </w:rPr>
            </w:pPr>
            <w:r>
              <w:rPr>
                <w:rFonts w:hint="eastAsia" w:ascii="宋体" w:hAnsi="宋体" w:cs="宋体"/>
                <w:bCs/>
                <w:kern w:val="0"/>
                <w:sz w:val="24"/>
              </w:rPr>
              <w:t>　</w:t>
            </w:r>
          </w:p>
        </w:tc>
      </w:tr>
      <w:tr w14:paraId="2496513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1687CB0">
            <w:pPr>
              <w:widowControl/>
              <w:jc w:val="left"/>
              <w:rPr>
                <w:rFonts w:ascii="宋体" w:hAnsi="宋体" w:cs="宋体"/>
                <w:bCs/>
                <w:kern w:val="0"/>
                <w:sz w:val="24"/>
              </w:rPr>
            </w:pPr>
            <w:r>
              <w:rPr>
                <w:rFonts w:hint="eastAsia" w:ascii="宋体" w:hAnsi="宋体" w:cs="宋体"/>
                <w:bCs/>
                <w:kern w:val="0"/>
                <w:sz w:val="24"/>
              </w:rPr>
              <w:t>9.6.4.1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6B9FC02">
            <w:pPr>
              <w:widowControl/>
              <w:jc w:val="left"/>
              <w:rPr>
                <w:rFonts w:ascii="宋体" w:hAnsi="宋体" w:cs="宋体"/>
                <w:bCs/>
                <w:kern w:val="0"/>
                <w:sz w:val="24"/>
              </w:rPr>
            </w:pPr>
            <w:r>
              <w:rPr>
                <w:rFonts w:hint="eastAsia" w:ascii="宋体" w:hAnsi="宋体" w:cs="宋体"/>
                <w:bCs/>
                <w:kern w:val="0"/>
                <w:sz w:val="24"/>
              </w:rPr>
              <w:t>设备问题检查单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477D344">
            <w:pPr>
              <w:widowControl/>
              <w:jc w:val="center"/>
              <w:rPr>
                <w:rFonts w:ascii="宋体" w:hAnsi="宋体" w:cs="宋体"/>
                <w:bCs/>
                <w:kern w:val="0"/>
                <w:sz w:val="24"/>
              </w:rPr>
            </w:pPr>
            <w:r>
              <w:rPr>
                <w:rFonts w:hint="eastAsia" w:ascii="宋体" w:hAnsi="宋体" w:cs="宋体"/>
                <w:bCs/>
                <w:kern w:val="0"/>
                <w:sz w:val="24"/>
              </w:rPr>
              <w:t>10年</w:t>
            </w:r>
          </w:p>
        </w:tc>
      </w:tr>
      <w:tr w14:paraId="27FC1E5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A2648FF">
            <w:pPr>
              <w:widowControl/>
              <w:jc w:val="left"/>
              <w:rPr>
                <w:rFonts w:ascii="宋体" w:hAnsi="宋体" w:cs="宋体"/>
                <w:bCs/>
                <w:kern w:val="0"/>
                <w:sz w:val="24"/>
              </w:rPr>
            </w:pPr>
            <w:r>
              <w:rPr>
                <w:rFonts w:hint="eastAsia" w:ascii="宋体" w:hAnsi="宋体" w:cs="宋体"/>
                <w:bCs/>
                <w:kern w:val="0"/>
                <w:sz w:val="24"/>
              </w:rPr>
              <w:t>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EA944AC">
            <w:pPr>
              <w:widowControl/>
              <w:jc w:val="left"/>
              <w:rPr>
                <w:rFonts w:ascii="宋体" w:hAnsi="宋体" w:cs="宋体"/>
                <w:bCs/>
                <w:kern w:val="0"/>
                <w:sz w:val="24"/>
              </w:rPr>
            </w:pPr>
            <w:r>
              <w:rPr>
                <w:rFonts w:hint="eastAsia" w:ascii="宋体" w:hAnsi="宋体" w:cs="宋体"/>
                <w:bCs/>
                <w:kern w:val="0"/>
                <w:sz w:val="24"/>
              </w:rPr>
              <w:t>物资保障部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7E32B4C">
            <w:pPr>
              <w:widowControl/>
              <w:jc w:val="center"/>
              <w:rPr>
                <w:rFonts w:ascii="宋体" w:hAnsi="宋体" w:cs="宋体"/>
                <w:bCs/>
                <w:kern w:val="0"/>
                <w:sz w:val="24"/>
              </w:rPr>
            </w:pPr>
            <w:r>
              <w:rPr>
                <w:rFonts w:hint="eastAsia" w:ascii="宋体" w:hAnsi="宋体" w:cs="宋体"/>
                <w:bCs/>
                <w:kern w:val="0"/>
                <w:sz w:val="24"/>
              </w:rPr>
              <w:t>　</w:t>
            </w:r>
          </w:p>
        </w:tc>
      </w:tr>
      <w:tr w14:paraId="3B959AD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6348BF5">
            <w:pPr>
              <w:widowControl/>
              <w:jc w:val="left"/>
              <w:rPr>
                <w:rFonts w:ascii="宋体" w:hAnsi="宋体" w:cs="宋体"/>
                <w:bCs/>
                <w:kern w:val="0"/>
                <w:sz w:val="24"/>
              </w:rPr>
            </w:pPr>
            <w:r>
              <w:rPr>
                <w:rFonts w:hint="eastAsia" w:ascii="宋体" w:hAnsi="宋体" w:cs="宋体"/>
                <w:bCs/>
                <w:kern w:val="0"/>
                <w:sz w:val="24"/>
              </w:rPr>
              <w:t>10.1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A9A237F">
            <w:pPr>
              <w:widowControl/>
              <w:jc w:val="left"/>
              <w:rPr>
                <w:rFonts w:ascii="宋体" w:hAnsi="宋体" w:cs="宋体"/>
                <w:bCs/>
                <w:kern w:val="0"/>
                <w:sz w:val="24"/>
              </w:rPr>
            </w:pPr>
            <w:r>
              <w:rPr>
                <w:rFonts w:hint="eastAsia" w:ascii="宋体" w:hAnsi="宋体" w:cs="宋体"/>
                <w:bCs/>
                <w:kern w:val="0"/>
                <w:sz w:val="24"/>
              </w:rPr>
              <w:t>物资保障、器材采购工作职责范围、管理程序、管理规章、岗位说明书</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B1328B1">
            <w:pPr>
              <w:widowControl/>
              <w:jc w:val="center"/>
              <w:rPr>
                <w:rFonts w:ascii="宋体" w:hAnsi="宋体" w:cs="宋体"/>
                <w:bCs/>
                <w:kern w:val="0"/>
                <w:sz w:val="24"/>
              </w:rPr>
            </w:pPr>
            <w:r>
              <w:rPr>
                <w:rFonts w:hint="eastAsia" w:ascii="宋体" w:hAnsi="宋体" w:cs="宋体"/>
                <w:bCs/>
                <w:kern w:val="0"/>
                <w:sz w:val="24"/>
              </w:rPr>
              <w:t>永久</w:t>
            </w:r>
          </w:p>
        </w:tc>
      </w:tr>
      <w:tr w14:paraId="7371B07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2F0E3C9">
            <w:pPr>
              <w:widowControl/>
              <w:jc w:val="left"/>
              <w:rPr>
                <w:rFonts w:ascii="宋体" w:hAnsi="宋体" w:cs="宋体"/>
                <w:bCs/>
                <w:kern w:val="0"/>
                <w:sz w:val="24"/>
              </w:rPr>
            </w:pPr>
            <w:r>
              <w:rPr>
                <w:rFonts w:hint="eastAsia" w:ascii="宋体" w:hAnsi="宋体" w:cs="宋体"/>
                <w:bCs/>
                <w:kern w:val="0"/>
                <w:sz w:val="24"/>
              </w:rPr>
              <w:t>10.2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993AAEB">
            <w:pPr>
              <w:widowControl/>
              <w:jc w:val="left"/>
              <w:rPr>
                <w:rFonts w:ascii="宋体" w:hAnsi="宋体" w:cs="宋体"/>
                <w:bCs/>
                <w:kern w:val="0"/>
                <w:sz w:val="24"/>
              </w:rPr>
            </w:pPr>
            <w:r>
              <w:rPr>
                <w:rFonts w:hint="eastAsia" w:ascii="宋体" w:hAnsi="宋体" w:cs="宋体"/>
                <w:bCs/>
                <w:kern w:val="0"/>
                <w:sz w:val="24"/>
              </w:rPr>
              <w:t>物资保障、器材采购工作中长期规划、计划和总结文件材料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ECACE8A">
            <w:pPr>
              <w:widowControl/>
              <w:jc w:val="center"/>
              <w:rPr>
                <w:rFonts w:ascii="宋体" w:hAnsi="宋体" w:cs="宋体"/>
                <w:bCs/>
                <w:kern w:val="0"/>
                <w:sz w:val="24"/>
              </w:rPr>
            </w:pPr>
            <w:r>
              <w:rPr>
                <w:rFonts w:hint="eastAsia" w:ascii="宋体" w:hAnsi="宋体" w:cs="宋体"/>
                <w:bCs/>
                <w:kern w:val="0"/>
                <w:sz w:val="24"/>
              </w:rPr>
              <w:t>永久</w:t>
            </w:r>
          </w:p>
        </w:tc>
      </w:tr>
      <w:tr w14:paraId="02F9102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D687F4E">
            <w:pPr>
              <w:widowControl/>
              <w:jc w:val="left"/>
              <w:rPr>
                <w:rFonts w:ascii="宋体" w:hAnsi="宋体" w:cs="宋体"/>
                <w:bCs/>
                <w:kern w:val="0"/>
                <w:sz w:val="24"/>
              </w:rPr>
            </w:pPr>
            <w:r>
              <w:rPr>
                <w:rFonts w:hint="eastAsia" w:ascii="宋体" w:hAnsi="宋体" w:cs="宋体"/>
                <w:bCs/>
                <w:kern w:val="0"/>
                <w:sz w:val="24"/>
              </w:rPr>
              <w:t>10.3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C46F23C">
            <w:pPr>
              <w:widowControl/>
              <w:jc w:val="left"/>
              <w:rPr>
                <w:rFonts w:ascii="宋体" w:hAnsi="宋体" w:cs="宋体"/>
                <w:bCs/>
                <w:kern w:val="0"/>
                <w:sz w:val="24"/>
              </w:rPr>
            </w:pPr>
            <w:r>
              <w:rPr>
                <w:rFonts w:hint="eastAsia" w:ascii="宋体" w:hAnsi="宋体" w:cs="宋体"/>
                <w:bCs/>
                <w:kern w:val="0"/>
                <w:sz w:val="24"/>
              </w:rPr>
              <w:t>综合管理文件材料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F4A2BE5">
            <w:pPr>
              <w:widowControl/>
              <w:jc w:val="center"/>
              <w:rPr>
                <w:rFonts w:ascii="宋体" w:hAnsi="宋体" w:cs="宋体"/>
                <w:bCs/>
                <w:kern w:val="0"/>
                <w:sz w:val="24"/>
              </w:rPr>
            </w:pPr>
            <w:r>
              <w:rPr>
                <w:rFonts w:hint="eastAsia" w:ascii="宋体" w:hAnsi="宋体" w:cs="宋体"/>
                <w:bCs/>
                <w:kern w:val="0"/>
                <w:sz w:val="24"/>
              </w:rPr>
              <w:t>　</w:t>
            </w:r>
          </w:p>
        </w:tc>
      </w:tr>
      <w:tr w14:paraId="758D059F">
        <w:tblPrEx>
          <w:tblCellMar>
            <w:top w:w="0" w:type="dxa"/>
            <w:left w:w="108" w:type="dxa"/>
            <w:bottom w:w="0" w:type="dxa"/>
            <w:right w:w="108" w:type="dxa"/>
          </w:tblCellMar>
        </w:tblPrEx>
        <w:trPr>
          <w:trHeight w:val="30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A939472">
            <w:pPr>
              <w:widowControl/>
              <w:jc w:val="left"/>
              <w:rPr>
                <w:rFonts w:ascii="宋体" w:hAnsi="宋体" w:cs="宋体"/>
                <w:bCs/>
                <w:kern w:val="0"/>
                <w:sz w:val="24"/>
              </w:rPr>
            </w:pPr>
            <w:r>
              <w:rPr>
                <w:rFonts w:hint="eastAsia" w:ascii="宋体" w:hAnsi="宋体" w:cs="宋体"/>
                <w:bCs/>
                <w:kern w:val="0"/>
                <w:sz w:val="24"/>
              </w:rPr>
              <w:t>10.3.1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E9CE842">
            <w:pPr>
              <w:widowControl/>
              <w:jc w:val="left"/>
              <w:rPr>
                <w:rFonts w:ascii="宋体" w:hAnsi="宋体" w:cs="宋体"/>
                <w:bCs/>
                <w:kern w:val="0"/>
                <w:sz w:val="24"/>
              </w:rPr>
            </w:pPr>
            <w:r>
              <w:rPr>
                <w:rFonts w:hint="eastAsia" w:ascii="宋体" w:hAnsi="宋体" w:cs="宋体"/>
                <w:bCs/>
                <w:kern w:val="0"/>
                <w:sz w:val="24"/>
              </w:rPr>
              <w:t>借款单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D0D367E">
            <w:pPr>
              <w:widowControl/>
              <w:jc w:val="center"/>
              <w:rPr>
                <w:rFonts w:ascii="宋体" w:hAnsi="宋体" w:cs="宋体"/>
                <w:bCs/>
                <w:kern w:val="0"/>
                <w:sz w:val="24"/>
              </w:rPr>
            </w:pPr>
            <w:r>
              <w:rPr>
                <w:rFonts w:hint="eastAsia" w:ascii="宋体" w:hAnsi="宋体" w:cs="宋体"/>
                <w:bCs/>
                <w:kern w:val="0"/>
                <w:sz w:val="24"/>
              </w:rPr>
              <w:t>30年</w:t>
            </w:r>
          </w:p>
        </w:tc>
      </w:tr>
      <w:tr w14:paraId="3D9203A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59E1DEB">
            <w:pPr>
              <w:widowControl/>
              <w:jc w:val="left"/>
              <w:rPr>
                <w:rFonts w:ascii="宋体" w:hAnsi="宋体" w:cs="宋体"/>
                <w:bCs/>
                <w:kern w:val="0"/>
                <w:sz w:val="24"/>
              </w:rPr>
            </w:pPr>
            <w:r>
              <w:rPr>
                <w:rFonts w:hint="eastAsia" w:ascii="宋体" w:hAnsi="宋体" w:cs="宋体"/>
                <w:bCs/>
                <w:kern w:val="0"/>
                <w:sz w:val="24"/>
              </w:rPr>
              <w:t>10.3.2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F76CDC8">
            <w:pPr>
              <w:widowControl/>
              <w:jc w:val="left"/>
              <w:rPr>
                <w:rFonts w:ascii="宋体" w:hAnsi="宋体" w:cs="宋体"/>
                <w:bCs/>
                <w:kern w:val="0"/>
                <w:sz w:val="24"/>
              </w:rPr>
            </w:pPr>
            <w:r>
              <w:rPr>
                <w:rFonts w:hint="eastAsia" w:ascii="宋体" w:hAnsi="宋体" w:cs="宋体"/>
                <w:bCs/>
                <w:kern w:val="0"/>
                <w:sz w:val="24"/>
              </w:rPr>
              <w:t>发票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D6529B9">
            <w:pPr>
              <w:widowControl/>
              <w:jc w:val="center"/>
              <w:rPr>
                <w:rFonts w:ascii="宋体" w:hAnsi="宋体" w:cs="宋体"/>
                <w:bCs/>
                <w:kern w:val="0"/>
                <w:sz w:val="24"/>
              </w:rPr>
            </w:pPr>
            <w:r>
              <w:rPr>
                <w:rFonts w:hint="eastAsia" w:ascii="宋体" w:hAnsi="宋体" w:cs="宋体"/>
                <w:bCs/>
                <w:kern w:val="0"/>
                <w:sz w:val="24"/>
              </w:rPr>
              <w:t>30年</w:t>
            </w:r>
          </w:p>
        </w:tc>
      </w:tr>
      <w:tr w14:paraId="28A1BE4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F2F34CF">
            <w:pPr>
              <w:widowControl/>
              <w:jc w:val="left"/>
              <w:rPr>
                <w:rFonts w:ascii="宋体" w:hAnsi="宋体" w:cs="宋体"/>
                <w:bCs/>
                <w:kern w:val="0"/>
                <w:sz w:val="24"/>
              </w:rPr>
            </w:pPr>
            <w:r>
              <w:rPr>
                <w:rFonts w:hint="eastAsia" w:ascii="宋体" w:hAnsi="宋体" w:cs="宋体"/>
                <w:bCs/>
                <w:kern w:val="0"/>
                <w:sz w:val="24"/>
              </w:rPr>
              <w:t>10.3.3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0A09496">
            <w:pPr>
              <w:widowControl/>
              <w:jc w:val="left"/>
              <w:rPr>
                <w:rFonts w:ascii="宋体" w:hAnsi="宋体" w:cs="宋体"/>
                <w:bCs/>
                <w:kern w:val="0"/>
                <w:sz w:val="24"/>
              </w:rPr>
            </w:pPr>
            <w:r>
              <w:rPr>
                <w:rFonts w:hint="eastAsia" w:ascii="宋体" w:hAnsi="宋体" w:cs="宋体"/>
                <w:bCs/>
                <w:kern w:val="0"/>
                <w:sz w:val="24"/>
              </w:rPr>
              <w:t>运单、装箱单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4C2A5A7">
            <w:pPr>
              <w:widowControl/>
              <w:jc w:val="center"/>
              <w:rPr>
                <w:rFonts w:ascii="宋体" w:hAnsi="宋体" w:cs="宋体"/>
                <w:bCs/>
                <w:kern w:val="0"/>
                <w:sz w:val="24"/>
              </w:rPr>
            </w:pPr>
            <w:r>
              <w:rPr>
                <w:rFonts w:hint="eastAsia" w:ascii="宋体" w:hAnsi="宋体" w:cs="宋体"/>
                <w:bCs/>
                <w:kern w:val="0"/>
                <w:sz w:val="24"/>
              </w:rPr>
              <w:t>30年</w:t>
            </w:r>
          </w:p>
        </w:tc>
      </w:tr>
      <w:tr w14:paraId="26D3E9EE">
        <w:tblPrEx>
          <w:tblCellMar>
            <w:top w:w="0" w:type="dxa"/>
            <w:left w:w="108" w:type="dxa"/>
            <w:bottom w:w="0" w:type="dxa"/>
            <w:right w:w="108" w:type="dxa"/>
          </w:tblCellMar>
        </w:tblPrEx>
        <w:trPr>
          <w:trHeight w:val="387"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C3E668C">
            <w:pPr>
              <w:widowControl/>
              <w:jc w:val="left"/>
              <w:rPr>
                <w:rFonts w:ascii="宋体" w:hAnsi="宋体" w:cs="宋体"/>
                <w:bCs/>
                <w:kern w:val="0"/>
                <w:sz w:val="24"/>
              </w:rPr>
            </w:pPr>
            <w:r>
              <w:rPr>
                <w:rFonts w:hint="eastAsia" w:ascii="宋体" w:hAnsi="宋体" w:cs="宋体"/>
                <w:bCs/>
                <w:kern w:val="0"/>
                <w:sz w:val="24"/>
              </w:rPr>
              <w:t>10.4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52C1FCB">
            <w:pPr>
              <w:widowControl/>
              <w:jc w:val="left"/>
              <w:rPr>
                <w:rFonts w:ascii="宋体" w:hAnsi="宋体" w:cs="宋体"/>
                <w:bCs/>
                <w:kern w:val="0"/>
                <w:sz w:val="24"/>
              </w:rPr>
            </w:pPr>
            <w:r>
              <w:rPr>
                <w:rFonts w:hint="eastAsia" w:ascii="宋体" w:hAnsi="宋体" w:cs="宋体"/>
                <w:bCs/>
                <w:kern w:val="0"/>
                <w:sz w:val="24"/>
              </w:rPr>
              <w:t>器材采购文件材料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B00CEDB">
            <w:pPr>
              <w:widowControl/>
              <w:jc w:val="center"/>
              <w:rPr>
                <w:rFonts w:ascii="宋体" w:hAnsi="宋体" w:cs="宋体"/>
                <w:bCs/>
                <w:kern w:val="0"/>
                <w:sz w:val="24"/>
              </w:rPr>
            </w:pPr>
            <w:r>
              <w:rPr>
                <w:rFonts w:hint="eastAsia" w:ascii="宋体" w:hAnsi="宋体" w:cs="宋体"/>
                <w:bCs/>
                <w:kern w:val="0"/>
                <w:sz w:val="24"/>
              </w:rPr>
              <w:t>　</w:t>
            </w:r>
          </w:p>
        </w:tc>
      </w:tr>
      <w:tr w14:paraId="178242A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68EC105">
            <w:pPr>
              <w:widowControl/>
              <w:jc w:val="left"/>
              <w:rPr>
                <w:rFonts w:ascii="宋体" w:hAnsi="宋体" w:cs="宋体"/>
                <w:bCs/>
                <w:kern w:val="0"/>
                <w:sz w:val="24"/>
              </w:rPr>
            </w:pPr>
            <w:r>
              <w:rPr>
                <w:rFonts w:hint="eastAsia" w:ascii="宋体" w:hAnsi="宋体" w:cs="宋体"/>
                <w:bCs/>
                <w:kern w:val="0"/>
                <w:sz w:val="24"/>
              </w:rPr>
              <w:t>10.4.1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DAF4274">
            <w:pPr>
              <w:widowControl/>
              <w:jc w:val="left"/>
              <w:rPr>
                <w:rFonts w:ascii="宋体" w:hAnsi="宋体" w:cs="宋体"/>
                <w:bCs/>
                <w:kern w:val="0"/>
                <w:sz w:val="24"/>
              </w:rPr>
            </w:pPr>
            <w:r>
              <w:rPr>
                <w:rFonts w:hint="eastAsia" w:ascii="宋体" w:hAnsi="宋体" w:cs="宋体"/>
                <w:bCs/>
                <w:kern w:val="0"/>
                <w:sz w:val="24"/>
              </w:rPr>
              <w:t>材料采购计划表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6E60277">
            <w:pPr>
              <w:widowControl/>
              <w:jc w:val="center"/>
              <w:rPr>
                <w:rFonts w:ascii="宋体" w:hAnsi="宋体" w:cs="宋体"/>
                <w:bCs/>
                <w:kern w:val="0"/>
                <w:sz w:val="24"/>
              </w:rPr>
            </w:pPr>
            <w:r>
              <w:rPr>
                <w:rFonts w:hint="eastAsia" w:ascii="宋体" w:hAnsi="宋体" w:cs="宋体"/>
                <w:bCs/>
                <w:kern w:val="0"/>
                <w:sz w:val="24"/>
              </w:rPr>
              <w:t>30年</w:t>
            </w:r>
          </w:p>
        </w:tc>
      </w:tr>
      <w:tr w14:paraId="71F2346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68A0AC3">
            <w:pPr>
              <w:widowControl/>
              <w:jc w:val="left"/>
              <w:rPr>
                <w:rFonts w:ascii="宋体" w:hAnsi="宋体" w:cs="宋体"/>
                <w:bCs/>
                <w:kern w:val="0"/>
                <w:sz w:val="24"/>
              </w:rPr>
            </w:pPr>
            <w:r>
              <w:rPr>
                <w:rFonts w:hint="eastAsia" w:ascii="宋体" w:hAnsi="宋体" w:cs="宋体"/>
                <w:bCs/>
                <w:kern w:val="0"/>
                <w:sz w:val="24"/>
              </w:rPr>
              <w:t>10.4.2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89AACF5">
            <w:pPr>
              <w:widowControl/>
              <w:jc w:val="left"/>
              <w:rPr>
                <w:rFonts w:ascii="宋体" w:hAnsi="宋体" w:cs="宋体"/>
                <w:bCs/>
                <w:kern w:val="0"/>
                <w:sz w:val="24"/>
              </w:rPr>
            </w:pPr>
            <w:r>
              <w:rPr>
                <w:rFonts w:hint="eastAsia" w:ascii="宋体" w:hAnsi="宋体" w:cs="宋体"/>
                <w:bCs/>
                <w:kern w:val="0"/>
                <w:sz w:val="24"/>
              </w:rPr>
              <w:t>询价单、比价单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369CDD0">
            <w:pPr>
              <w:widowControl/>
              <w:jc w:val="center"/>
              <w:rPr>
                <w:rFonts w:ascii="宋体" w:hAnsi="宋体" w:cs="宋体"/>
                <w:bCs/>
                <w:kern w:val="0"/>
                <w:sz w:val="24"/>
              </w:rPr>
            </w:pPr>
            <w:r>
              <w:rPr>
                <w:rFonts w:hint="eastAsia" w:ascii="宋体" w:hAnsi="宋体" w:cs="宋体"/>
                <w:bCs/>
                <w:kern w:val="0"/>
                <w:sz w:val="24"/>
              </w:rPr>
              <w:t>30年</w:t>
            </w:r>
          </w:p>
        </w:tc>
      </w:tr>
      <w:tr w14:paraId="1D37B66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21A6F6B">
            <w:pPr>
              <w:widowControl/>
              <w:jc w:val="left"/>
              <w:rPr>
                <w:rFonts w:ascii="宋体" w:hAnsi="宋体" w:cs="宋体"/>
                <w:bCs/>
                <w:kern w:val="0"/>
                <w:sz w:val="24"/>
              </w:rPr>
            </w:pPr>
            <w:r>
              <w:rPr>
                <w:rFonts w:hint="eastAsia" w:ascii="宋体" w:hAnsi="宋体" w:cs="宋体"/>
                <w:bCs/>
                <w:kern w:val="0"/>
                <w:sz w:val="24"/>
              </w:rPr>
              <w:t>10.4.3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CC1F9A5">
            <w:pPr>
              <w:widowControl/>
              <w:jc w:val="left"/>
              <w:rPr>
                <w:rFonts w:ascii="宋体" w:hAnsi="宋体" w:cs="宋体"/>
                <w:bCs/>
                <w:kern w:val="0"/>
                <w:sz w:val="24"/>
              </w:rPr>
            </w:pPr>
            <w:r>
              <w:rPr>
                <w:rFonts w:hint="eastAsia" w:ascii="宋体" w:hAnsi="宋体" w:cs="宋体"/>
                <w:bCs/>
                <w:kern w:val="0"/>
                <w:sz w:val="24"/>
              </w:rPr>
              <w:t>材料采购合同/订单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AA14B14">
            <w:pPr>
              <w:widowControl/>
              <w:jc w:val="center"/>
              <w:rPr>
                <w:rFonts w:ascii="宋体" w:hAnsi="宋体" w:cs="宋体"/>
                <w:bCs/>
                <w:kern w:val="0"/>
                <w:sz w:val="24"/>
              </w:rPr>
            </w:pPr>
            <w:r>
              <w:rPr>
                <w:rFonts w:hint="eastAsia" w:ascii="宋体" w:hAnsi="宋体" w:cs="宋体"/>
                <w:bCs/>
                <w:kern w:val="0"/>
                <w:sz w:val="24"/>
              </w:rPr>
              <w:t>30年</w:t>
            </w:r>
          </w:p>
        </w:tc>
      </w:tr>
      <w:tr w14:paraId="0977B64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8948944">
            <w:pPr>
              <w:widowControl/>
              <w:jc w:val="left"/>
              <w:rPr>
                <w:rFonts w:ascii="宋体" w:hAnsi="宋体" w:cs="宋体"/>
                <w:bCs/>
                <w:kern w:val="0"/>
                <w:sz w:val="24"/>
              </w:rPr>
            </w:pPr>
            <w:r>
              <w:rPr>
                <w:rFonts w:hint="eastAsia" w:ascii="宋体" w:hAnsi="宋体" w:cs="宋体"/>
                <w:bCs/>
                <w:kern w:val="0"/>
                <w:sz w:val="24"/>
              </w:rPr>
              <w:t>10.4.4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A04C4A4">
            <w:pPr>
              <w:widowControl/>
              <w:jc w:val="left"/>
              <w:rPr>
                <w:rFonts w:ascii="宋体" w:hAnsi="宋体" w:cs="宋体"/>
                <w:bCs/>
                <w:kern w:val="0"/>
                <w:sz w:val="24"/>
              </w:rPr>
            </w:pPr>
            <w:r>
              <w:rPr>
                <w:rFonts w:hint="eastAsia" w:ascii="宋体" w:hAnsi="宋体" w:cs="宋体"/>
                <w:bCs/>
                <w:kern w:val="0"/>
                <w:sz w:val="24"/>
              </w:rPr>
              <w:t>合同/订单用印审批表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03F7699">
            <w:pPr>
              <w:widowControl/>
              <w:jc w:val="center"/>
              <w:rPr>
                <w:rFonts w:ascii="宋体" w:hAnsi="宋体" w:cs="宋体"/>
                <w:bCs/>
                <w:kern w:val="0"/>
                <w:sz w:val="24"/>
              </w:rPr>
            </w:pPr>
            <w:r>
              <w:rPr>
                <w:rFonts w:hint="eastAsia" w:ascii="宋体" w:hAnsi="宋体" w:cs="宋体"/>
                <w:bCs/>
                <w:kern w:val="0"/>
                <w:sz w:val="24"/>
              </w:rPr>
              <w:t>10年</w:t>
            </w:r>
          </w:p>
        </w:tc>
      </w:tr>
      <w:tr w14:paraId="37292ED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E53B469">
            <w:pPr>
              <w:widowControl/>
              <w:jc w:val="left"/>
              <w:rPr>
                <w:rFonts w:ascii="宋体" w:hAnsi="宋体" w:cs="宋体"/>
                <w:bCs/>
                <w:kern w:val="0"/>
                <w:sz w:val="24"/>
              </w:rPr>
            </w:pPr>
            <w:r>
              <w:rPr>
                <w:rFonts w:hint="eastAsia" w:ascii="宋体" w:hAnsi="宋体" w:cs="宋体"/>
                <w:bCs/>
                <w:kern w:val="0"/>
                <w:sz w:val="24"/>
              </w:rPr>
              <w:t>10.5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4588B87">
            <w:pPr>
              <w:widowControl/>
              <w:jc w:val="left"/>
              <w:rPr>
                <w:rFonts w:ascii="宋体" w:hAnsi="宋体" w:cs="宋体"/>
                <w:bCs/>
                <w:kern w:val="0"/>
                <w:sz w:val="24"/>
              </w:rPr>
            </w:pPr>
            <w:r>
              <w:rPr>
                <w:rFonts w:hint="eastAsia" w:ascii="宋体" w:hAnsi="宋体" w:cs="宋体"/>
                <w:bCs/>
                <w:kern w:val="0"/>
                <w:sz w:val="24"/>
              </w:rPr>
              <w:t>海关物流文件材料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E3B7DDF">
            <w:pPr>
              <w:widowControl/>
              <w:jc w:val="center"/>
              <w:rPr>
                <w:rFonts w:ascii="宋体" w:hAnsi="宋体" w:cs="宋体"/>
                <w:bCs/>
                <w:kern w:val="0"/>
                <w:sz w:val="24"/>
              </w:rPr>
            </w:pPr>
            <w:r>
              <w:rPr>
                <w:rFonts w:hint="eastAsia" w:ascii="宋体" w:hAnsi="宋体" w:cs="宋体"/>
                <w:bCs/>
                <w:kern w:val="0"/>
                <w:sz w:val="24"/>
              </w:rPr>
              <w:t>　</w:t>
            </w:r>
          </w:p>
        </w:tc>
      </w:tr>
      <w:tr w14:paraId="385C191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65AE9A8">
            <w:pPr>
              <w:widowControl/>
              <w:jc w:val="left"/>
              <w:rPr>
                <w:rFonts w:ascii="宋体" w:hAnsi="宋体" w:cs="宋体"/>
                <w:bCs/>
                <w:kern w:val="0"/>
                <w:sz w:val="24"/>
              </w:rPr>
            </w:pPr>
            <w:r>
              <w:rPr>
                <w:rFonts w:hint="eastAsia" w:ascii="宋体" w:hAnsi="宋体" w:cs="宋体"/>
                <w:bCs/>
                <w:kern w:val="0"/>
                <w:sz w:val="24"/>
              </w:rPr>
              <w:t>10.5.1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89FB118">
            <w:pPr>
              <w:widowControl/>
              <w:jc w:val="left"/>
              <w:rPr>
                <w:rFonts w:ascii="宋体" w:hAnsi="宋体" w:cs="宋体"/>
                <w:bCs/>
                <w:kern w:val="0"/>
                <w:sz w:val="24"/>
              </w:rPr>
            </w:pPr>
            <w:r>
              <w:rPr>
                <w:rFonts w:hint="eastAsia" w:ascii="宋体" w:hAnsi="宋体" w:cs="宋体"/>
                <w:bCs/>
                <w:kern w:val="0"/>
                <w:sz w:val="24"/>
              </w:rPr>
              <w:t>海关业务考核评分表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84F26F5">
            <w:pPr>
              <w:widowControl/>
              <w:jc w:val="center"/>
              <w:rPr>
                <w:rFonts w:ascii="宋体" w:hAnsi="宋体" w:cs="宋体"/>
                <w:bCs/>
                <w:kern w:val="0"/>
                <w:sz w:val="24"/>
              </w:rPr>
            </w:pPr>
            <w:r>
              <w:rPr>
                <w:rFonts w:hint="eastAsia" w:ascii="宋体" w:hAnsi="宋体" w:cs="宋体"/>
                <w:bCs/>
                <w:kern w:val="0"/>
                <w:sz w:val="24"/>
              </w:rPr>
              <w:t>30年</w:t>
            </w:r>
          </w:p>
        </w:tc>
      </w:tr>
      <w:tr w14:paraId="5EA97C6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4BED37A">
            <w:pPr>
              <w:widowControl/>
              <w:jc w:val="left"/>
              <w:rPr>
                <w:rFonts w:ascii="宋体" w:hAnsi="宋体" w:cs="宋体"/>
                <w:bCs/>
                <w:kern w:val="0"/>
                <w:sz w:val="24"/>
              </w:rPr>
            </w:pPr>
            <w:r>
              <w:rPr>
                <w:rFonts w:hint="eastAsia" w:ascii="宋体" w:hAnsi="宋体" w:cs="宋体"/>
                <w:bCs/>
                <w:kern w:val="0"/>
                <w:sz w:val="24"/>
              </w:rPr>
              <w:t>10.5.2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D356C20">
            <w:pPr>
              <w:widowControl/>
              <w:jc w:val="left"/>
              <w:rPr>
                <w:rFonts w:ascii="宋体" w:hAnsi="宋体" w:cs="宋体"/>
                <w:bCs/>
                <w:kern w:val="0"/>
                <w:sz w:val="24"/>
              </w:rPr>
            </w:pPr>
            <w:r>
              <w:rPr>
                <w:rFonts w:hint="eastAsia" w:ascii="宋体" w:hAnsi="宋体" w:cs="宋体"/>
                <w:bCs/>
                <w:kern w:val="0"/>
                <w:sz w:val="24"/>
              </w:rPr>
              <w:t>出口发运申请单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9607C66">
            <w:pPr>
              <w:widowControl/>
              <w:jc w:val="center"/>
              <w:rPr>
                <w:rFonts w:ascii="宋体" w:hAnsi="宋体" w:cs="宋体"/>
                <w:bCs/>
                <w:kern w:val="0"/>
                <w:sz w:val="24"/>
              </w:rPr>
            </w:pPr>
            <w:r>
              <w:rPr>
                <w:rFonts w:hint="eastAsia" w:ascii="宋体" w:hAnsi="宋体" w:cs="宋体"/>
                <w:bCs/>
                <w:kern w:val="0"/>
                <w:sz w:val="24"/>
              </w:rPr>
              <w:t>10年</w:t>
            </w:r>
          </w:p>
        </w:tc>
      </w:tr>
      <w:tr w14:paraId="3EC24DC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07FBA7D">
            <w:pPr>
              <w:widowControl/>
              <w:jc w:val="left"/>
              <w:rPr>
                <w:rFonts w:ascii="宋体" w:hAnsi="宋体" w:cs="宋体"/>
                <w:bCs/>
                <w:kern w:val="0"/>
                <w:sz w:val="24"/>
              </w:rPr>
            </w:pPr>
            <w:r>
              <w:rPr>
                <w:rFonts w:hint="eastAsia" w:ascii="宋体" w:hAnsi="宋体" w:cs="宋体"/>
                <w:bCs/>
                <w:kern w:val="0"/>
                <w:sz w:val="24"/>
              </w:rPr>
              <w:t>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7FC8EBE">
            <w:pPr>
              <w:widowControl/>
              <w:jc w:val="left"/>
              <w:rPr>
                <w:rFonts w:ascii="宋体" w:hAnsi="宋体" w:cs="宋体"/>
                <w:bCs/>
                <w:kern w:val="0"/>
                <w:sz w:val="24"/>
              </w:rPr>
            </w:pPr>
            <w:r>
              <w:rPr>
                <w:rFonts w:hint="eastAsia" w:ascii="宋体" w:hAnsi="宋体" w:cs="宋体"/>
                <w:bCs/>
                <w:kern w:val="0"/>
                <w:sz w:val="24"/>
              </w:rPr>
              <w:t>供应链管理</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A3F4EAF">
            <w:pPr>
              <w:widowControl/>
              <w:jc w:val="center"/>
              <w:rPr>
                <w:rFonts w:ascii="宋体" w:hAnsi="宋体" w:cs="宋体"/>
                <w:bCs/>
                <w:kern w:val="0"/>
                <w:sz w:val="24"/>
              </w:rPr>
            </w:pPr>
            <w:r>
              <w:rPr>
                <w:rFonts w:hint="eastAsia" w:ascii="宋体" w:hAnsi="宋体" w:cs="宋体"/>
                <w:bCs/>
                <w:kern w:val="0"/>
                <w:sz w:val="24"/>
              </w:rPr>
              <w:t>　</w:t>
            </w:r>
          </w:p>
        </w:tc>
      </w:tr>
      <w:tr w14:paraId="62D27FD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86B4AD0">
            <w:pPr>
              <w:widowControl/>
              <w:jc w:val="left"/>
              <w:rPr>
                <w:rFonts w:ascii="宋体" w:hAnsi="宋体" w:cs="宋体"/>
                <w:bCs/>
                <w:kern w:val="0"/>
                <w:sz w:val="24"/>
              </w:rPr>
            </w:pPr>
            <w:r>
              <w:rPr>
                <w:rFonts w:hint="eastAsia" w:ascii="宋体" w:hAnsi="宋体" w:cs="宋体"/>
                <w:bCs/>
                <w:kern w:val="0"/>
                <w:sz w:val="24"/>
              </w:rPr>
              <w:t>11.1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D7BBE12">
            <w:pPr>
              <w:widowControl/>
              <w:jc w:val="left"/>
              <w:rPr>
                <w:rFonts w:ascii="宋体" w:hAnsi="宋体" w:cs="宋体"/>
                <w:bCs/>
                <w:kern w:val="0"/>
                <w:sz w:val="24"/>
              </w:rPr>
            </w:pPr>
            <w:r>
              <w:rPr>
                <w:rFonts w:hint="eastAsia" w:ascii="宋体" w:hAnsi="宋体" w:cs="宋体"/>
                <w:bCs/>
                <w:kern w:val="0"/>
                <w:sz w:val="24"/>
              </w:rPr>
              <w:t>供应链管理工作职责范围、管理程序、管理规章、岗位说明书等文件材料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2EE70CE">
            <w:pPr>
              <w:widowControl/>
              <w:jc w:val="center"/>
              <w:rPr>
                <w:rFonts w:ascii="宋体" w:hAnsi="宋体" w:cs="宋体"/>
                <w:bCs/>
                <w:kern w:val="0"/>
                <w:sz w:val="24"/>
              </w:rPr>
            </w:pPr>
            <w:r>
              <w:rPr>
                <w:rFonts w:hint="eastAsia" w:ascii="宋体" w:hAnsi="宋体" w:cs="宋体"/>
                <w:bCs/>
                <w:kern w:val="0"/>
                <w:sz w:val="24"/>
              </w:rPr>
              <w:t>永久</w:t>
            </w:r>
          </w:p>
        </w:tc>
      </w:tr>
      <w:tr w14:paraId="31B4555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7572DE5">
            <w:pPr>
              <w:widowControl/>
              <w:jc w:val="left"/>
              <w:rPr>
                <w:rFonts w:ascii="宋体" w:hAnsi="宋体" w:cs="宋体"/>
                <w:bCs/>
                <w:kern w:val="0"/>
                <w:sz w:val="24"/>
              </w:rPr>
            </w:pPr>
            <w:r>
              <w:rPr>
                <w:rFonts w:hint="eastAsia" w:ascii="宋体" w:hAnsi="宋体" w:cs="宋体"/>
                <w:bCs/>
                <w:kern w:val="0"/>
                <w:sz w:val="24"/>
              </w:rPr>
              <w:t>11.2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C36907F">
            <w:pPr>
              <w:widowControl/>
              <w:jc w:val="left"/>
              <w:rPr>
                <w:rFonts w:ascii="宋体" w:hAnsi="宋体" w:cs="宋体"/>
                <w:bCs/>
                <w:kern w:val="0"/>
                <w:sz w:val="24"/>
              </w:rPr>
            </w:pPr>
            <w:r>
              <w:rPr>
                <w:rFonts w:hint="eastAsia" w:ascii="宋体" w:hAnsi="宋体" w:cs="宋体"/>
                <w:bCs/>
                <w:kern w:val="0"/>
                <w:sz w:val="24"/>
              </w:rPr>
              <w:t>供应链管理工作年度计划和总结文件材料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BCC3830">
            <w:pPr>
              <w:widowControl/>
              <w:jc w:val="center"/>
              <w:rPr>
                <w:rFonts w:ascii="宋体" w:hAnsi="宋体" w:cs="宋体"/>
                <w:bCs/>
                <w:kern w:val="0"/>
                <w:sz w:val="24"/>
              </w:rPr>
            </w:pPr>
            <w:r>
              <w:rPr>
                <w:rFonts w:hint="eastAsia" w:ascii="宋体" w:hAnsi="宋体" w:cs="宋体"/>
                <w:bCs/>
                <w:kern w:val="0"/>
                <w:sz w:val="24"/>
              </w:rPr>
              <w:t>永久</w:t>
            </w:r>
          </w:p>
        </w:tc>
      </w:tr>
      <w:tr w14:paraId="0F4D1E9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77CF90D">
            <w:pPr>
              <w:widowControl/>
              <w:jc w:val="left"/>
              <w:rPr>
                <w:rFonts w:ascii="宋体" w:hAnsi="宋体" w:cs="宋体"/>
                <w:bCs/>
                <w:kern w:val="0"/>
                <w:sz w:val="24"/>
              </w:rPr>
            </w:pPr>
            <w:r>
              <w:rPr>
                <w:rFonts w:hint="eastAsia" w:ascii="宋体" w:hAnsi="宋体" w:cs="宋体"/>
                <w:bCs/>
                <w:kern w:val="0"/>
                <w:sz w:val="24"/>
              </w:rPr>
              <w:t>11.3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BAA1521">
            <w:pPr>
              <w:widowControl/>
              <w:jc w:val="left"/>
              <w:rPr>
                <w:rFonts w:ascii="宋体" w:hAnsi="宋体" w:cs="宋体"/>
                <w:bCs/>
                <w:kern w:val="0"/>
                <w:sz w:val="24"/>
              </w:rPr>
            </w:pPr>
            <w:r>
              <w:rPr>
                <w:rFonts w:hint="eastAsia" w:ascii="宋体" w:hAnsi="宋体" w:cs="宋体"/>
                <w:bCs/>
                <w:kern w:val="0"/>
                <w:sz w:val="24"/>
              </w:rPr>
              <w:t>供应链管理工作召开的会议报告、决议、签到表、参会名单、会议记录或纪要等文件材料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393C35F">
            <w:pPr>
              <w:widowControl/>
              <w:jc w:val="center"/>
              <w:rPr>
                <w:rFonts w:ascii="宋体" w:hAnsi="宋体" w:cs="宋体"/>
                <w:bCs/>
                <w:kern w:val="0"/>
                <w:sz w:val="24"/>
              </w:rPr>
            </w:pPr>
            <w:r>
              <w:rPr>
                <w:rFonts w:hint="eastAsia" w:ascii="宋体" w:hAnsi="宋体" w:cs="宋体"/>
                <w:bCs/>
                <w:kern w:val="0"/>
                <w:sz w:val="24"/>
              </w:rPr>
              <w:t>永久</w:t>
            </w:r>
          </w:p>
        </w:tc>
      </w:tr>
      <w:tr w14:paraId="1361C86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A82FFC7">
            <w:pPr>
              <w:widowControl/>
              <w:jc w:val="left"/>
              <w:rPr>
                <w:rFonts w:ascii="宋体" w:hAnsi="宋体" w:cs="宋体"/>
                <w:bCs/>
                <w:kern w:val="0"/>
                <w:sz w:val="24"/>
              </w:rPr>
            </w:pPr>
            <w:r>
              <w:rPr>
                <w:rFonts w:hint="eastAsia" w:ascii="宋体" w:hAnsi="宋体" w:cs="宋体"/>
                <w:bCs/>
                <w:kern w:val="0"/>
                <w:sz w:val="24"/>
              </w:rPr>
              <w:t>11.4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4045044">
            <w:pPr>
              <w:widowControl/>
              <w:jc w:val="left"/>
              <w:rPr>
                <w:rFonts w:ascii="宋体" w:hAnsi="宋体" w:cs="宋体"/>
                <w:bCs/>
                <w:kern w:val="0"/>
                <w:sz w:val="24"/>
              </w:rPr>
            </w:pPr>
            <w:r>
              <w:rPr>
                <w:rFonts w:hint="eastAsia" w:ascii="宋体" w:hAnsi="宋体" w:cs="宋体"/>
                <w:bCs/>
                <w:kern w:val="0"/>
                <w:sz w:val="24"/>
              </w:rPr>
              <w:t>供应商管理文件材料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14EA352">
            <w:pPr>
              <w:widowControl/>
              <w:jc w:val="center"/>
              <w:rPr>
                <w:rFonts w:ascii="宋体" w:hAnsi="宋体" w:cs="宋体"/>
                <w:bCs/>
                <w:kern w:val="0"/>
                <w:sz w:val="24"/>
              </w:rPr>
            </w:pPr>
            <w:r>
              <w:rPr>
                <w:rFonts w:hint="eastAsia" w:ascii="宋体" w:hAnsi="宋体" w:cs="宋体"/>
                <w:bCs/>
                <w:kern w:val="0"/>
                <w:sz w:val="24"/>
              </w:rPr>
              <w:t>永久</w:t>
            </w:r>
          </w:p>
        </w:tc>
      </w:tr>
      <w:tr w14:paraId="2E58964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49B203E">
            <w:pPr>
              <w:widowControl/>
              <w:jc w:val="left"/>
              <w:rPr>
                <w:rFonts w:ascii="宋体" w:hAnsi="宋体" w:cs="宋体"/>
                <w:bCs/>
                <w:kern w:val="0"/>
                <w:sz w:val="24"/>
              </w:rPr>
            </w:pPr>
            <w:r>
              <w:rPr>
                <w:rFonts w:hint="eastAsia" w:ascii="宋体" w:hAnsi="宋体" w:cs="宋体"/>
                <w:bCs/>
                <w:kern w:val="0"/>
                <w:sz w:val="24"/>
              </w:rPr>
              <w:t>11.4.1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059BF4F">
            <w:pPr>
              <w:widowControl/>
              <w:jc w:val="left"/>
              <w:rPr>
                <w:rFonts w:ascii="宋体" w:hAnsi="宋体" w:cs="宋体"/>
                <w:bCs/>
                <w:kern w:val="0"/>
                <w:sz w:val="24"/>
              </w:rPr>
            </w:pPr>
            <w:r>
              <w:rPr>
                <w:rFonts w:hint="eastAsia" w:ascii="宋体" w:hAnsi="宋体" w:cs="宋体"/>
                <w:bCs/>
                <w:kern w:val="0"/>
                <w:sz w:val="24"/>
              </w:rPr>
              <w:t>零部件供方评价表、零部件合格供方目录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7812B98">
            <w:pPr>
              <w:widowControl/>
              <w:jc w:val="center"/>
              <w:rPr>
                <w:rFonts w:ascii="宋体" w:hAnsi="宋体" w:cs="宋体"/>
                <w:bCs/>
                <w:kern w:val="0"/>
                <w:sz w:val="24"/>
              </w:rPr>
            </w:pPr>
            <w:r>
              <w:rPr>
                <w:rFonts w:hint="eastAsia" w:ascii="宋体" w:hAnsi="宋体" w:cs="宋体"/>
                <w:bCs/>
                <w:kern w:val="0"/>
                <w:sz w:val="24"/>
              </w:rPr>
              <w:t>永久</w:t>
            </w:r>
          </w:p>
        </w:tc>
      </w:tr>
      <w:tr w14:paraId="3D49CB9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AA60577">
            <w:pPr>
              <w:widowControl/>
              <w:jc w:val="left"/>
              <w:rPr>
                <w:rFonts w:ascii="宋体" w:hAnsi="宋体" w:cs="宋体"/>
                <w:bCs/>
                <w:kern w:val="0"/>
                <w:sz w:val="24"/>
              </w:rPr>
            </w:pPr>
            <w:r>
              <w:rPr>
                <w:rFonts w:hint="eastAsia" w:ascii="宋体" w:hAnsi="宋体" w:cs="宋体"/>
                <w:bCs/>
                <w:kern w:val="0"/>
                <w:sz w:val="24"/>
              </w:rPr>
              <w:t>11.4.2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5A53FDD">
            <w:pPr>
              <w:widowControl/>
              <w:jc w:val="left"/>
              <w:rPr>
                <w:rFonts w:ascii="宋体" w:hAnsi="宋体" w:cs="宋体"/>
                <w:bCs/>
                <w:kern w:val="0"/>
                <w:sz w:val="24"/>
              </w:rPr>
            </w:pPr>
            <w:r>
              <w:rPr>
                <w:rFonts w:hint="eastAsia" w:ascii="宋体" w:hAnsi="宋体" w:cs="宋体"/>
                <w:bCs/>
                <w:kern w:val="0"/>
                <w:sz w:val="24"/>
              </w:rPr>
              <w:t>外部协作配套单位资格审查表、涉密协作配套供应商目录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FB12E19">
            <w:pPr>
              <w:widowControl/>
              <w:jc w:val="center"/>
              <w:rPr>
                <w:rFonts w:ascii="宋体" w:hAnsi="宋体" w:cs="宋体"/>
                <w:bCs/>
                <w:kern w:val="0"/>
                <w:sz w:val="24"/>
              </w:rPr>
            </w:pPr>
            <w:r>
              <w:rPr>
                <w:rFonts w:hint="eastAsia" w:ascii="宋体" w:hAnsi="宋体" w:cs="宋体"/>
                <w:bCs/>
                <w:kern w:val="0"/>
                <w:sz w:val="24"/>
              </w:rPr>
              <w:t>30年</w:t>
            </w:r>
          </w:p>
        </w:tc>
      </w:tr>
      <w:tr w14:paraId="32023AE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DA65911">
            <w:pPr>
              <w:widowControl/>
              <w:jc w:val="left"/>
              <w:rPr>
                <w:rFonts w:ascii="宋体" w:hAnsi="宋体" w:cs="宋体"/>
                <w:bCs/>
                <w:kern w:val="0"/>
                <w:sz w:val="24"/>
              </w:rPr>
            </w:pPr>
            <w:r>
              <w:rPr>
                <w:rFonts w:hint="eastAsia" w:ascii="宋体" w:hAnsi="宋体" w:cs="宋体"/>
                <w:bCs/>
                <w:kern w:val="0"/>
                <w:sz w:val="24"/>
              </w:rPr>
              <w:t>11.4.3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55F44F9">
            <w:pPr>
              <w:widowControl/>
              <w:jc w:val="left"/>
              <w:rPr>
                <w:rFonts w:ascii="宋体" w:hAnsi="宋体" w:cs="宋体"/>
                <w:bCs/>
                <w:kern w:val="0"/>
                <w:sz w:val="24"/>
              </w:rPr>
            </w:pPr>
            <w:r>
              <w:rPr>
                <w:rFonts w:hint="eastAsia" w:ascii="宋体" w:hAnsi="宋体" w:cs="宋体"/>
                <w:bCs/>
                <w:kern w:val="0"/>
                <w:sz w:val="24"/>
              </w:rPr>
              <w:t>法人授权委托书、廉洁协议、质量承诺书</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96D4359">
            <w:pPr>
              <w:widowControl/>
              <w:jc w:val="center"/>
              <w:rPr>
                <w:rFonts w:ascii="宋体" w:hAnsi="宋体" w:cs="宋体"/>
                <w:bCs/>
                <w:kern w:val="0"/>
                <w:sz w:val="24"/>
              </w:rPr>
            </w:pPr>
            <w:r>
              <w:rPr>
                <w:rFonts w:hint="eastAsia" w:ascii="宋体" w:hAnsi="宋体" w:cs="宋体"/>
                <w:bCs/>
                <w:kern w:val="0"/>
                <w:sz w:val="24"/>
              </w:rPr>
              <w:t>10年</w:t>
            </w:r>
          </w:p>
        </w:tc>
      </w:tr>
      <w:tr w14:paraId="4860651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8334078">
            <w:pPr>
              <w:widowControl/>
              <w:jc w:val="left"/>
              <w:rPr>
                <w:rFonts w:ascii="宋体" w:hAnsi="宋体" w:cs="宋体"/>
                <w:bCs/>
                <w:kern w:val="0"/>
                <w:sz w:val="24"/>
              </w:rPr>
            </w:pPr>
            <w:r>
              <w:rPr>
                <w:rFonts w:hint="eastAsia" w:ascii="宋体" w:hAnsi="宋体" w:cs="宋体"/>
                <w:bCs/>
                <w:kern w:val="0"/>
                <w:sz w:val="24"/>
              </w:rPr>
              <w:t>11.4.4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C8C30F9">
            <w:pPr>
              <w:widowControl/>
              <w:jc w:val="left"/>
              <w:rPr>
                <w:rFonts w:ascii="宋体" w:hAnsi="宋体" w:cs="宋体"/>
                <w:bCs/>
                <w:kern w:val="0"/>
                <w:sz w:val="24"/>
              </w:rPr>
            </w:pPr>
            <w:r>
              <w:rPr>
                <w:rFonts w:hint="eastAsia" w:ascii="宋体" w:hAnsi="宋体" w:cs="宋体"/>
                <w:bCs/>
                <w:kern w:val="0"/>
                <w:sz w:val="24"/>
              </w:rPr>
              <w:t>供应商目录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CB4B639">
            <w:pPr>
              <w:widowControl/>
              <w:jc w:val="center"/>
              <w:rPr>
                <w:rFonts w:ascii="宋体" w:hAnsi="宋体" w:cs="宋体"/>
                <w:bCs/>
                <w:kern w:val="0"/>
                <w:sz w:val="24"/>
              </w:rPr>
            </w:pPr>
            <w:r>
              <w:rPr>
                <w:rFonts w:hint="eastAsia" w:ascii="宋体" w:hAnsi="宋体" w:cs="宋体"/>
                <w:bCs/>
                <w:kern w:val="0"/>
                <w:sz w:val="24"/>
              </w:rPr>
              <w:t>30年</w:t>
            </w:r>
          </w:p>
        </w:tc>
      </w:tr>
      <w:tr w14:paraId="698262E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D1B02C2">
            <w:pPr>
              <w:widowControl/>
              <w:jc w:val="left"/>
              <w:rPr>
                <w:rFonts w:ascii="宋体" w:hAnsi="宋体" w:cs="宋体"/>
                <w:bCs/>
                <w:kern w:val="0"/>
                <w:sz w:val="24"/>
              </w:rPr>
            </w:pPr>
            <w:r>
              <w:rPr>
                <w:rFonts w:hint="eastAsia" w:ascii="宋体" w:hAnsi="宋体" w:cs="宋体"/>
                <w:bCs/>
                <w:kern w:val="0"/>
                <w:sz w:val="24"/>
              </w:rPr>
              <w:t>11.4.5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5C84AA9">
            <w:pPr>
              <w:widowControl/>
              <w:jc w:val="left"/>
              <w:rPr>
                <w:rFonts w:ascii="宋体" w:hAnsi="宋体" w:cs="宋体"/>
                <w:bCs/>
                <w:kern w:val="0"/>
                <w:sz w:val="24"/>
              </w:rPr>
            </w:pPr>
            <w:r>
              <w:rPr>
                <w:rFonts w:hint="eastAsia" w:ascii="宋体" w:hAnsi="宋体" w:cs="宋体"/>
                <w:bCs/>
                <w:kern w:val="0"/>
                <w:sz w:val="24"/>
              </w:rPr>
              <w:t>供应商资质文件、问卷调查表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6068FE3">
            <w:pPr>
              <w:widowControl/>
              <w:jc w:val="center"/>
              <w:rPr>
                <w:rFonts w:ascii="宋体" w:hAnsi="宋体" w:cs="宋体"/>
                <w:bCs/>
                <w:kern w:val="0"/>
                <w:sz w:val="24"/>
              </w:rPr>
            </w:pPr>
            <w:r>
              <w:rPr>
                <w:rFonts w:hint="eastAsia" w:ascii="宋体" w:hAnsi="宋体" w:cs="宋体"/>
                <w:bCs/>
                <w:kern w:val="0"/>
                <w:sz w:val="24"/>
              </w:rPr>
              <w:t>10年</w:t>
            </w:r>
          </w:p>
        </w:tc>
      </w:tr>
      <w:tr w14:paraId="26AF747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6355F88">
            <w:pPr>
              <w:widowControl/>
              <w:jc w:val="left"/>
              <w:rPr>
                <w:rFonts w:ascii="宋体" w:hAnsi="宋体" w:cs="宋体"/>
                <w:bCs/>
                <w:kern w:val="0"/>
                <w:sz w:val="24"/>
              </w:rPr>
            </w:pPr>
            <w:r>
              <w:rPr>
                <w:rFonts w:hint="eastAsia" w:ascii="宋体" w:hAnsi="宋体" w:cs="宋体"/>
                <w:bCs/>
                <w:kern w:val="0"/>
                <w:sz w:val="24"/>
              </w:rPr>
              <w:t>11.4.6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DEB5DC0">
            <w:pPr>
              <w:widowControl/>
              <w:jc w:val="left"/>
              <w:rPr>
                <w:rFonts w:ascii="宋体" w:hAnsi="宋体" w:cs="宋体"/>
                <w:bCs/>
                <w:kern w:val="0"/>
                <w:sz w:val="24"/>
              </w:rPr>
            </w:pPr>
            <w:r>
              <w:rPr>
                <w:rFonts w:hint="eastAsia" w:ascii="宋体" w:hAnsi="宋体" w:cs="宋体"/>
                <w:bCs/>
                <w:kern w:val="0"/>
                <w:sz w:val="24"/>
              </w:rPr>
              <w:t>供应商评价报告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9A29DE8">
            <w:pPr>
              <w:widowControl/>
              <w:jc w:val="center"/>
              <w:rPr>
                <w:rFonts w:ascii="宋体" w:hAnsi="宋体" w:cs="宋体"/>
                <w:bCs/>
                <w:kern w:val="0"/>
                <w:sz w:val="24"/>
              </w:rPr>
            </w:pPr>
            <w:r>
              <w:rPr>
                <w:rFonts w:hint="eastAsia" w:ascii="宋体" w:hAnsi="宋体" w:cs="宋体"/>
                <w:bCs/>
                <w:kern w:val="0"/>
                <w:sz w:val="24"/>
              </w:rPr>
              <w:t>10年</w:t>
            </w:r>
          </w:p>
        </w:tc>
      </w:tr>
      <w:tr w14:paraId="3E6623C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D2EC0E3">
            <w:pPr>
              <w:widowControl/>
              <w:jc w:val="left"/>
              <w:rPr>
                <w:rFonts w:ascii="宋体" w:hAnsi="宋体" w:cs="宋体"/>
                <w:bCs/>
                <w:kern w:val="0"/>
                <w:sz w:val="24"/>
              </w:rPr>
            </w:pPr>
            <w:r>
              <w:rPr>
                <w:rFonts w:hint="eastAsia" w:ascii="宋体" w:hAnsi="宋体" w:cs="宋体"/>
                <w:bCs/>
                <w:kern w:val="0"/>
                <w:sz w:val="24"/>
              </w:rPr>
              <w:t>11.4.7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2FDDA73">
            <w:pPr>
              <w:widowControl/>
              <w:jc w:val="left"/>
              <w:rPr>
                <w:rFonts w:ascii="宋体" w:hAnsi="宋体" w:cs="宋体"/>
                <w:bCs/>
                <w:kern w:val="0"/>
                <w:sz w:val="24"/>
              </w:rPr>
            </w:pPr>
            <w:r>
              <w:rPr>
                <w:rFonts w:hint="eastAsia" w:ascii="宋体" w:hAnsi="宋体" w:cs="宋体"/>
                <w:bCs/>
                <w:kern w:val="0"/>
                <w:sz w:val="24"/>
              </w:rPr>
              <w:t>供应商绩效评价、供应商风险评估、供应商再评价、供应商整改措施</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B04AEB9">
            <w:pPr>
              <w:widowControl/>
              <w:jc w:val="center"/>
              <w:rPr>
                <w:rFonts w:ascii="宋体" w:hAnsi="宋体" w:cs="宋体"/>
                <w:bCs/>
                <w:kern w:val="0"/>
                <w:sz w:val="24"/>
              </w:rPr>
            </w:pPr>
            <w:r>
              <w:rPr>
                <w:rFonts w:hint="eastAsia" w:ascii="宋体" w:hAnsi="宋体" w:cs="宋体"/>
                <w:bCs/>
                <w:kern w:val="0"/>
                <w:sz w:val="24"/>
              </w:rPr>
              <w:t>10年</w:t>
            </w:r>
          </w:p>
        </w:tc>
      </w:tr>
      <w:tr w14:paraId="57F7C55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99804BB">
            <w:pPr>
              <w:widowControl/>
              <w:jc w:val="left"/>
              <w:rPr>
                <w:rFonts w:ascii="宋体" w:hAnsi="宋体" w:cs="宋体"/>
                <w:bCs/>
                <w:kern w:val="0"/>
                <w:sz w:val="24"/>
              </w:rPr>
            </w:pPr>
            <w:r>
              <w:rPr>
                <w:rFonts w:hint="eastAsia" w:ascii="宋体" w:hAnsi="宋体" w:cs="宋体"/>
                <w:bCs/>
                <w:kern w:val="0"/>
                <w:sz w:val="24"/>
              </w:rPr>
              <w:t>11.4.8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7345A0E">
            <w:pPr>
              <w:widowControl/>
              <w:jc w:val="left"/>
              <w:rPr>
                <w:rFonts w:ascii="宋体" w:hAnsi="宋体" w:cs="宋体"/>
                <w:bCs/>
                <w:kern w:val="0"/>
                <w:sz w:val="24"/>
              </w:rPr>
            </w:pPr>
            <w:r>
              <w:rPr>
                <w:rFonts w:hint="eastAsia" w:ascii="宋体" w:hAnsi="宋体" w:cs="宋体"/>
                <w:bCs/>
                <w:kern w:val="0"/>
                <w:sz w:val="24"/>
              </w:rPr>
              <w:t>供应商考察报告、供应商调查评估表、供应商表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F4CB8B6">
            <w:pPr>
              <w:widowControl/>
              <w:jc w:val="center"/>
              <w:rPr>
                <w:rFonts w:ascii="宋体" w:hAnsi="宋体" w:cs="宋体"/>
                <w:bCs/>
                <w:kern w:val="0"/>
                <w:sz w:val="24"/>
              </w:rPr>
            </w:pPr>
            <w:r>
              <w:rPr>
                <w:rFonts w:hint="eastAsia" w:ascii="宋体" w:hAnsi="宋体" w:cs="宋体"/>
                <w:bCs/>
                <w:kern w:val="0"/>
                <w:sz w:val="24"/>
              </w:rPr>
              <w:t>30年</w:t>
            </w:r>
          </w:p>
        </w:tc>
      </w:tr>
      <w:tr w14:paraId="71636B1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B24CA7E">
            <w:pPr>
              <w:widowControl/>
              <w:jc w:val="left"/>
              <w:rPr>
                <w:rFonts w:ascii="宋体" w:hAnsi="宋体" w:cs="宋体"/>
                <w:bCs/>
                <w:kern w:val="0"/>
                <w:sz w:val="24"/>
              </w:rPr>
            </w:pPr>
            <w:r>
              <w:rPr>
                <w:rFonts w:hint="eastAsia" w:ascii="宋体" w:hAnsi="宋体" w:cs="宋体"/>
                <w:bCs/>
                <w:kern w:val="0"/>
                <w:sz w:val="24"/>
              </w:rPr>
              <w:t>11.4.9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3D1C2B3">
            <w:pPr>
              <w:widowControl/>
              <w:jc w:val="left"/>
              <w:rPr>
                <w:rFonts w:ascii="宋体" w:hAnsi="宋体" w:cs="宋体"/>
                <w:bCs/>
                <w:kern w:val="0"/>
                <w:sz w:val="24"/>
              </w:rPr>
            </w:pPr>
            <w:r>
              <w:rPr>
                <w:rFonts w:hint="eastAsia" w:ascii="宋体" w:hAnsi="宋体" w:cs="宋体"/>
                <w:bCs/>
                <w:kern w:val="0"/>
                <w:sz w:val="24"/>
              </w:rPr>
              <w:t>通知函件、约谈记录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9E4DD1E">
            <w:pPr>
              <w:widowControl/>
              <w:jc w:val="center"/>
              <w:rPr>
                <w:rFonts w:ascii="宋体" w:hAnsi="宋体" w:cs="宋体"/>
                <w:bCs/>
                <w:kern w:val="0"/>
                <w:sz w:val="24"/>
              </w:rPr>
            </w:pPr>
            <w:r>
              <w:rPr>
                <w:rFonts w:hint="eastAsia" w:ascii="宋体" w:hAnsi="宋体" w:cs="宋体"/>
                <w:bCs/>
                <w:kern w:val="0"/>
                <w:sz w:val="24"/>
              </w:rPr>
              <w:t>10年</w:t>
            </w:r>
          </w:p>
        </w:tc>
      </w:tr>
      <w:tr w14:paraId="2083A4E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5E7250B">
            <w:pPr>
              <w:widowControl/>
              <w:jc w:val="left"/>
              <w:rPr>
                <w:rFonts w:ascii="宋体" w:hAnsi="宋体" w:cs="宋体"/>
                <w:bCs/>
                <w:kern w:val="0"/>
                <w:sz w:val="24"/>
              </w:rPr>
            </w:pPr>
            <w:r>
              <w:rPr>
                <w:rFonts w:hint="eastAsia" w:ascii="宋体" w:hAnsi="宋体" w:cs="宋体"/>
                <w:bCs/>
                <w:kern w:val="0"/>
                <w:sz w:val="24"/>
              </w:rPr>
              <w:t>11.5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0ED41D2">
            <w:pPr>
              <w:widowControl/>
              <w:jc w:val="left"/>
              <w:rPr>
                <w:rFonts w:ascii="宋体" w:hAnsi="宋体" w:cs="宋体"/>
                <w:bCs/>
                <w:kern w:val="0"/>
                <w:sz w:val="24"/>
              </w:rPr>
            </w:pPr>
            <w:r>
              <w:rPr>
                <w:rFonts w:hint="eastAsia" w:ascii="宋体" w:hAnsi="宋体" w:cs="宋体"/>
                <w:bCs/>
                <w:kern w:val="0"/>
                <w:sz w:val="24"/>
              </w:rPr>
              <w:t>合同管理相关文件</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B3B8A10">
            <w:pPr>
              <w:widowControl/>
              <w:jc w:val="center"/>
              <w:rPr>
                <w:rFonts w:ascii="宋体" w:hAnsi="宋体" w:cs="宋体"/>
                <w:bCs/>
                <w:kern w:val="0"/>
                <w:sz w:val="24"/>
              </w:rPr>
            </w:pPr>
            <w:r>
              <w:rPr>
                <w:rFonts w:hint="eastAsia" w:ascii="宋体" w:hAnsi="宋体" w:cs="宋体"/>
                <w:bCs/>
                <w:kern w:val="0"/>
                <w:sz w:val="24"/>
              </w:rPr>
              <w:t>　</w:t>
            </w:r>
          </w:p>
        </w:tc>
      </w:tr>
      <w:tr w14:paraId="7FA52D6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6A8A656">
            <w:pPr>
              <w:widowControl/>
              <w:jc w:val="left"/>
              <w:rPr>
                <w:rFonts w:ascii="宋体" w:hAnsi="宋体" w:cs="宋体"/>
                <w:bCs/>
                <w:kern w:val="0"/>
                <w:sz w:val="24"/>
              </w:rPr>
            </w:pPr>
            <w:r>
              <w:rPr>
                <w:rFonts w:hint="eastAsia" w:ascii="宋体" w:hAnsi="宋体" w:cs="宋体"/>
                <w:bCs/>
                <w:kern w:val="0"/>
                <w:sz w:val="24"/>
              </w:rPr>
              <w:t>11.5.1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840F7AF">
            <w:pPr>
              <w:widowControl/>
              <w:jc w:val="left"/>
              <w:rPr>
                <w:rFonts w:ascii="宋体" w:hAnsi="宋体" w:cs="宋体"/>
                <w:bCs/>
                <w:kern w:val="0"/>
                <w:sz w:val="24"/>
              </w:rPr>
            </w:pPr>
            <w:r>
              <w:rPr>
                <w:rFonts w:hint="eastAsia" w:ascii="宋体" w:hAnsi="宋体" w:cs="宋体"/>
                <w:bCs/>
                <w:kern w:val="0"/>
                <w:sz w:val="24"/>
              </w:rPr>
              <w:t>询价单、询比价报告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9B9A4EF">
            <w:pPr>
              <w:widowControl/>
              <w:jc w:val="center"/>
              <w:rPr>
                <w:rFonts w:ascii="宋体" w:hAnsi="宋体" w:cs="宋体"/>
                <w:bCs/>
                <w:kern w:val="0"/>
                <w:sz w:val="24"/>
              </w:rPr>
            </w:pPr>
            <w:r>
              <w:rPr>
                <w:rFonts w:hint="eastAsia" w:ascii="宋体" w:hAnsi="宋体" w:cs="宋体"/>
                <w:bCs/>
                <w:kern w:val="0"/>
                <w:sz w:val="24"/>
              </w:rPr>
              <w:t>永久</w:t>
            </w:r>
          </w:p>
        </w:tc>
      </w:tr>
      <w:tr w14:paraId="186767E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12EAF96">
            <w:pPr>
              <w:widowControl/>
              <w:jc w:val="left"/>
              <w:rPr>
                <w:rFonts w:ascii="宋体" w:hAnsi="宋体" w:cs="宋体"/>
                <w:bCs/>
                <w:kern w:val="0"/>
                <w:sz w:val="24"/>
              </w:rPr>
            </w:pPr>
            <w:r>
              <w:rPr>
                <w:rFonts w:hint="eastAsia" w:ascii="宋体" w:hAnsi="宋体" w:cs="宋体"/>
                <w:bCs/>
                <w:kern w:val="0"/>
                <w:sz w:val="24"/>
              </w:rPr>
              <w:t>11.5.2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7B06A8A">
            <w:pPr>
              <w:widowControl/>
              <w:jc w:val="left"/>
              <w:rPr>
                <w:rFonts w:ascii="宋体" w:hAnsi="宋体" w:cs="宋体"/>
                <w:bCs/>
                <w:kern w:val="0"/>
                <w:sz w:val="24"/>
              </w:rPr>
            </w:pPr>
            <w:r>
              <w:rPr>
                <w:rFonts w:hint="eastAsia" w:ascii="宋体" w:hAnsi="宋体" w:cs="宋体"/>
                <w:bCs/>
                <w:kern w:val="0"/>
                <w:sz w:val="24"/>
              </w:rPr>
              <w:t>采购申请表、紧急外包申请表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7A08C56">
            <w:pPr>
              <w:widowControl/>
              <w:jc w:val="center"/>
              <w:rPr>
                <w:rFonts w:ascii="宋体" w:hAnsi="宋体" w:cs="宋体"/>
                <w:bCs/>
                <w:kern w:val="0"/>
                <w:sz w:val="24"/>
              </w:rPr>
            </w:pPr>
            <w:r>
              <w:rPr>
                <w:rFonts w:hint="eastAsia" w:ascii="宋体" w:hAnsi="宋体" w:cs="宋体"/>
                <w:bCs/>
                <w:kern w:val="0"/>
                <w:sz w:val="24"/>
              </w:rPr>
              <w:t>永久</w:t>
            </w:r>
          </w:p>
        </w:tc>
      </w:tr>
      <w:tr w14:paraId="088100B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77BE66B">
            <w:pPr>
              <w:widowControl/>
              <w:jc w:val="left"/>
              <w:rPr>
                <w:rFonts w:ascii="宋体" w:hAnsi="宋体" w:cs="宋体"/>
                <w:bCs/>
                <w:kern w:val="0"/>
                <w:sz w:val="24"/>
              </w:rPr>
            </w:pPr>
            <w:r>
              <w:rPr>
                <w:rFonts w:hint="eastAsia" w:ascii="宋体" w:hAnsi="宋体" w:cs="宋体"/>
                <w:bCs/>
                <w:kern w:val="0"/>
                <w:sz w:val="24"/>
              </w:rPr>
              <w:t>11.5.3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D48582A">
            <w:pPr>
              <w:widowControl/>
              <w:jc w:val="left"/>
              <w:rPr>
                <w:rFonts w:ascii="宋体" w:hAnsi="宋体" w:cs="宋体"/>
                <w:bCs/>
                <w:kern w:val="0"/>
                <w:sz w:val="24"/>
              </w:rPr>
            </w:pPr>
            <w:r>
              <w:rPr>
                <w:rFonts w:hint="eastAsia" w:ascii="宋体" w:hAnsi="宋体" w:cs="宋体"/>
                <w:bCs/>
                <w:kern w:val="0"/>
                <w:sz w:val="24"/>
              </w:rPr>
              <w:t>候选供应商推荐表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F24EAE3">
            <w:pPr>
              <w:widowControl/>
              <w:jc w:val="center"/>
              <w:rPr>
                <w:rFonts w:ascii="宋体" w:hAnsi="宋体" w:cs="宋体"/>
                <w:bCs/>
                <w:kern w:val="0"/>
                <w:sz w:val="24"/>
              </w:rPr>
            </w:pPr>
            <w:r>
              <w:rPr>
                <w:rFonts w:hint="eastAsia" w:ascii="宋体" w:hAnsi="宋体" w:cs="宋体"/>
                <w:bCs/>
                <w:kern w:val="0"/>
                <w:sz w:val="24"/>
              </w:rPr>
              <w:t>永久</w:t>
            </w:r>
          </w:p>
        </w:tc>
      </w:tr>
      <w:tr w14:paraId="427C175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F5F4776">
            <w:pPr>
              <w:widowControl/>
              <w:jc w:val="left"/>
              <w:rPr>
                <w:rFonts w:ascii="宋体" w:hAnsi="宋体" w:cs="宋体"/>
                <w:bCs/>
                <w:kern w:val="0"/>
                <w:sz w:val="24"/>
              </w:rPr>
            </w:pPr>
            <w:r>
              <w:rPr>
                <w:rFonts w:hint="eastAsia" w:ascii="宋体" w:hAnsi="宋体" w:cs="宋体"/>
                <w:bCs/>
                <w:kern w:val="0"/>
                <w:sz w:val="24"/>
              </w:rPr>
              <w:t>11.5.4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6942EB9">
            <w:pPr>
              <w:widowControl/>
              <w:jc w:val="left"/>
              <w:rPr>
                <w:rFonts w:ascii="宋体" w:hAnsi="宋体" w:cs="宋体"/>
                <w:bCs/>
                <w:kern w:val="0"/>
                <w:sz w:val="24"/>
              </w:rPr>
            </w:pPr>
            <w:r>
              <w:rPr>
                <w:rFonts w:hint="eastAsia" w:ascii="宋体" w:hAnsi="宋体" w:cs="宋体"/>
                <w:bCs/>
                <w:kern w:val="0"/>
                <w:sz w:val="24"/>
              </w:rPr>
              <w:t>合同定价审批表、定价谈判记录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B97764D">
            <w:pPr>
              <w:widowControl/>
              <w:jc w:val="center"/>
              <w:rPr>
                <w:rFonts w:ascii="宋体" w:hAnsi="宋体" w:cs="宋体"/>
                <w:bCs/>
                <w:kern w:val="0"/>
                <w:sz w:val="24"/>
              </w:rPr>
            </w:pPr>
            <w:r>
              <w:rPr>
                <w:rFonts w:hint="eastAsia" w:ascii="宋体" w:hAnsi="宋体" w:cs="宋体"/>
                <w:bCs/>
                <w:kern w:val="0"/>
                <w:sz w:val="24"/>
              </w:rPr>
              <w:t>10年</w:t>
            </w:r>
          </w:p>
        </w:tc>
      </w:tr>
      <w:tr w14:paraId="5B7B8EF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A597DCA">
            <w:pPr>
              <w:widowControl/>
              <w:jc w:val="left"/>
              <w:rPr>
                <w:rFonts w:ascii="宋体" w:hAnsi="宋体" w:cs="宋体"/>
                <w:bCs/>
                <w:kern w:val="0"/>
                <w:sz w:val="24"/>
              </w:rPr>
            </w:pPr>
            <w:r>
              <w:rPr>
                <w:rFonts w:hint="eastAsia" w:ascii="宋体" w:hAnsi="宋体" w:cs="宋体"/>
                <w:bCs/>
                <w:kern w:val="0"/>
                <w:sz w:val="24"/>
              </w:rPr>
              <w:t>11.5.5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4D620B3">
            <w:pPr>
              <w:widowControl/>
              <w:jc w:val="left"/>
              <w:rPr>
                <w:rFonts w:ascii="宋体" w:hAnsi="宋体" w:cs="宋体"/>
                <w:bCs/>
                <w:kern w:val="0"/>
                <w:sz w:val="24"/>
              </w:rPr>
            </w:pPr>
            <w:r>
              <w:rPr>
                <w:rFonts w:hint="eastAsia" w:ascii="宋体" w:hAnsi="宋体" w:cs="宋体"/>
                <w:bCs/>
                <w:kern w:val="0"/>
                <w:sz w:val="24"/>
              </w:rPr>
              <w:t>合同用印审批表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CDB5906">
            <w:pPr>
              <w:widowControl/>
              <w:jc w:val="center"/>
              <w:rPr>
                <w:rFonts w:ascii="宋体" w:hAnsi="宋体" w:cs="宋体"/>
                <w:bCs/>
                <w:kern w:val="0"/>
                <w:sz w:val="24"/>
              </w:rPr>
            </w:pPr>
            <w:r>
              <w:rPr>
                <w:rFonts w:hint="eastAsia" w:ascii="宋体" w:hAnsi="宋体" w:cs="宋体"/>
                <w:bCs/>
                <w:kern w:val="0"/>
                <w:sz w:val="24"/>
              </w:rPr>
              <w:t>10年</w:t>
            </w:r>
          </w:p>
        </w:tc>
      </w:tr>
      <w:tr w14:paraId="0FCCF00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FA7C908">
            <w:pPr>
              <w:widowControl/>
              <w:jc w:val="left"/>
              <w:rPr>
                <w:rFonts w:ascii="宋体" w:hAnsi="宋体" w:cs="宋体"/>
                <w:bCs/>
                <w:kern w:val="0"/>
                <w:sz w:val="24"/>
              </w:rPr>
            </w:pPr>
            <w:r>
              <w:rPr>
                <w:rFonts w:hint="eastAsia" w:ascii="宋体" w:hAnsi="宋体" w:cs="宋体"/>
                <w:bCs/>
                <w:kern w:val="0"/>
                <w:sz w:val="24"/>
              </w:rPr>
              <w:t>11.5.6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3D8F21C">
            <w:pPr>
              <w:widowControl/>
              <w:jc w:val="left"/>
              <w:rPr>
                <w:rFonts w:ascii="宋体" w:hAnsi="宋体" w:cs="宋体"/>
                <w:bCs/>
                <w:kern w:val="0"/>
                <w:sz w:val="24"/>
              </w:rPr>
            </w:pPr>
            <w:r>
              <w:rPr>
                <w:rFonts w:hint="eastAsia" w:ascii="宋体" w:hAnsi="宋体" w:cs="宋体"/>
                <w:bCs/>
                <w:kern w:val="0"/>
                <w:sz w:val="24"/>
              </w:rPr>
              <w:t>商务分工报告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4BBB8F4">
            <w:pPr>
              <w:widowControl/>
              <w:jc w:val="center"/>
              <w:rPr>
                <w:rFonts w:ascii="宋体" w:hAnsi="宋体" w:cs="宋体"/>
                <w:bCs/>
                <w:kern w:val="0"/>
                <w:sz w:val="24"/>
              </w:rPr>
            </w:pPr>
            <w:r>
              <w:rPr>
                <w:rFonts w:hint="eastAsia" w:ascii="宋体" w:hAnsi="宋体" w:cs="宋体"/>
                <w:bCs/>
                <w:kern w:val="0"/>
                <w:sz w:val="24"/>
              </w:rPr>
              <w:t>10年</w:t>
            </w:r>
          </w:p>
        </w:tc>
      </w:tr>
      <w:tr w14:paraId="3182368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65ADE34">
            <w:pPr>
              <w:widowControl/>
              <w:jc w:val="left"/>
              <w:rPr>
                <w:rFonts w:ascii="宋体" w:hAnsi="宋体" w:cs="宋体"/>
                <w:bCs/>
                <w:kern w:val="0"/>
                <w:sz w:val="24"/>
              </w:rPr>
            </w:pPr>
            <w:r>
              <w:rPr>
                <w:rFonts w:hint="eastAsia" w:ascii="宋体" w:hAnsi="宋体" w:cs="宋体"/>
                <w:bCs/>
                <w:kern w:val="0"/>
                <w:sz w:val="24"/>
              </w:rPr>
              <w:t>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7EE88C3">
            <w:pPr>
              <w:widowControl/>
              <w:jc w:val="left"/>
              <w:rPr>
                <w:rFonts w:ascii="宋体" w:hAnsi="宋体" w:cs="宋体"/>
                <w:bCs/>
                <w:kern w:val="0"/>
                <w:sz w:val="24"/>
              </w:rPr>
            </w:pPr>
            <w:r>
              <w:rPr>
                <w:rFonts w:hint="eastAsia" w:ascii="宋体" w:hAnsi="宋体" w:cs="宋体"/>
                <w:bCs/>
                <w:kern w:val="0"/>
                <w:sz w:val="24"/>
              </w:rPr>
              <w:t>工程技术部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4AA12F6">
            <w:pPr>
              <w:widowControl/>
              <w:jc w:val="center"/>
              <w:rPr>
                <w:rFonts w:ascii="宋体" w:hAnsi="宋体" w:cs="宋体"/>
                <w:bCs/>
                <w:kern w:val="0"/>
                <w:sz w:val="24"/>
              </w:rPr>
            </w:pPr>
            <w:r>
              <w:rPr>
                <w:rFonts w:hint="eastAsia" w:ascii="宋体" w:hAnsi="宋体" w:cs="宋体"/>
                <w:bCs/>
                <w:kern w:val="0"/>
                <w:sz w:val="24"/>
              </w:rPr>
              <w:t>　</w:t>
            </w:r>
          </w:p>
        </w:tc>
      </w:tr>
      <w:tr w14:paraId="5902133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F0FDFCA">
            <w:pPr>
              <w:widowControl/>
              <w:jc w:val="left"/>
              <w:rPr>
                <w:rFonts w:ascii="宋体" w:hAnsi="宋体" w:cs="宋体"/>
                <w:bCs/>
                <w:kern w:val="0"/>
                <w:sz w:val="24"/>
              </w:rPr>
            </w:pPr>
            <w:r>
              <w:rPr>
                <w:rFonts w:hint="eastAsia" w:ascii="宋体" w:hAnsi="宋体" w:cs="宋体"/>
                <w:bCs/>
                <w:kern w:val="0"/>
                <w:sz w:val="24"/>
              </w:rPr>
              <w:t>12.1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B9435C3">
            <w:pPr>
              <w:widowControl/>
              <w:jc w:val="left"/>
              <w:rPr>
                <w:rFonts w:ascii="宋体" w:hAnsi="宋体" w:cs="宋体"/>
                <w:bCs/>
                <w:kern w:val="0"/>
                <w:sz w:val="24"/>
              </w:rPr>
            </w:pPr>
            <w:r>
              <w:rPr>
                <w:rFonts w:hint="eastAsia" w:ascii="宋体" w:hAnsi="宋体" w:cs="宋体"/>
                <w:bCs/>
                <w:kern w:val="0"/>
                <w:sz w:val="24"/>
              </w:rPr>
              <w:t>工程技术部职责范围、管理程序、管理规章、岗位说明书等文件材料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81B9C90">
            <w:pPr>
              <w:widowControl/>
              <w:jc w:val="center"/>
              <w:rPr>
                <w:rFonts w:ascii="宋体" w:hAnsi="宋体" w:cs="宋体"/>
                <w:bCs/>
                <w:kern w:val="0"/>
                <w:sz w:val="24"/>
              </w:rPr>
            </w:pPr>
            <w:r>
              <w:rPr>
                <w:rFonts w:hint="eastAsia" w:ascii="宋体" w:hAnsi="宋体" w:cs="宋体"/>
                <w:bCs/>
                <w:kern w:val="0"/>
                <w:sz w:val="24"/>
              </w:rPr>
              <w:t>永久</w:t>
            </w:r>
          </w:p>
        </w:tc>
      </w:tr>
      <w:tr w14:paraId="04A945B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A6CB5CE">
            <w:pPr>
              <w:widowControl/>
              <w:jc w:val="left"/>
              <w:rPr>
                <w:rFonts w:ascii="宋体" w:hAnsi="宋体" w:cs="宋体"/>
                <w:bCs/>
                <w:kern w:val="0"/>
                <w:sz w:val="24"/>
              </w:rPr>
            </w:pPr>
            <w:r>
              <w:rPr>
                <w:rFonts w:hint="eastAsia" w:ascii="宋体" w:hAnsi="宋体" w:cs="宋体"/>
                <w:bCs/>
                <w:kern w:val="0"/>
                <w:sz w:val="24"/>
              </w:rPr>
              <w:t>12.2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8B778AD">
            <w:pPr>
              <w:widowControl/>
              <w:jc w:val="left"/>
              <w:rPr>
                <w:rFonts w:ascii="宋体" w:hAnsi="宋体" w:cs="宋体"/>
                <w:bCs/>
                <w:kern w:val="0"/>
                <w:sz w:val="24"/>
              </w:rPr>
            </w:pPr>
            <w:r>
              <w:rPr>
                <w:rFonts w:hint="eastAsia" w:ascii="宋体" w:hAnsi="宋体" w:cs="宋体"/>
                <w:bCs/>
                <w:kern w:val="0"/>
                <w:sz w:val="24"/>
              </w:rPr>
              <w:t>工程技术部工作计划和总结文件材料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16912E0">
            <w:pPr>
              <w:widowControl/>
              <w:jc w:val="center"/>
              <w:rPr>
                <w:rFonts w:ascii="宋体" w:hAnsi="宋体" w:cs="宋体"/>
                <w:bCs/>
                <w:kern w:val="0"/>
                <w:sz w:val="24"/>
              </w:rPr>
            </w:pPr>
            <w:r>
              <w:rPr>
                <w:rFonts w:hint="eastAsia" w:ascii="宋体" w:hAnsi="宋体" w:cs="宋体"/>
                <w:bCs/>
                <w:kern w:val="0"/>
                <w:sz w:val="24"/>
              </w:rPr>
              <w:t>　</w:t>
            </w:r>
          </w:p>
        </w:tc>
      </w:tr>
      <w:tr w14:paraId="76DF05C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075DD92">
            <w:pPr>
              <w:widowControl/>
              <w:jc w:val="left"/>
              <w:rPr>
                <w:rFonts w:ascii="宋体" w:hAnsi="宋体" w:cs="宋体"/>
                <w:bCs/>
                <w:kern w:val="0"/>
                <w:sz w:val="24"/>
              </w:rPr>
            </w:pPr>
            <w:r>
              <w:rPr>
                <w:rFonts w:hint="eastAsia" w:ascii="宋体" w:hAnsi="宋体" w:cs="宋体"/>
                <w:bCs/>
                <w:kern w:val="0"/>
                <w:sz w:val="24"/>
              </w:rPr>
              <w:t>12.2.1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D1E5CD4">
            <w:pPr>
              <w:widowControl/>
              <w:jc w:val="left"/>
              <w:rPr>
                <w:rFonts w:ascii="宋体" w:hAnsi="宋体" w:cs="宋体"/>
                <w:bCs/>
                <w:kern w:val="0"/>
                <w:sz w:val="24"/>
              </w:rPr>
            </w:pPr>
            <w:r>
              <w:rPr>
                <w:rFonts w:hint="eastAsia" w:ascii="宋体" w:hAnsi="宋体" w:cs="宋体"/>
                <w:bCs/>
                <w:kern w:val="0"/>
                <w:sz w:val="24"/>
              </w:rPr>
              <w:t>工程技术部年度计划、总结和考评文件材料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34EE6B1">
            <w:pPr>
              <w:widowControl/>
              <w:jc w:val="center"/>
              <w:rPr>
                <w:rFonts w:ascii="宋体" w:hAnsi="宋体" w:cs="宋体"/>
                <w:bCs/>
                <w:kern w:val="0"/>
                <w:sz w:val="24"/>
              </w:rPr>
            </w:pPr>
            <w:r>
              <w:rPr>
                <w:rFonts w:hint="eastAsia" w:ascii="宋体" w:hAnsi="宋体" w:cs="宋体"/>
                <w:bCs/>
                <w:kern w:val="0"/>
                <w:sz w:val="24"/>
              </w:rPr>
              <w:t>30年</w:t>
            </w:r>
          </w:p>
        </w:tc>
      </w:tr>
      <w:tr w14:paraId="6627989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5523F46">
            <w:pPr>
              <w:widowControl/>
              <w:jc w:val="left"/>
              <w:rPr>
                <w:rFonts w:ascii="宋体" w:hAnsi="宋体" w:cs="宋体"/>
                <w:bCs/>
                <w:kern w:val="0"/>
                <w:sz w:val="24"/>
              </w:rPr>
            </w:pPr>
            <w:r>
              <w:rPr>
                <w:rFonts w:hint="eastAsia" w:ascii="宋体" w:hAnsi="宋体" w:cs="宋体"/>
                <w:bCs/>
                <w:kern w:val="0"/>
                <w:sz w:val="24"/>
              </w:rPr>
              <w:t>12.2.2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685B2EF">
            <w:pPr>
              <w:widowControl/>
              <w:jc w:val="left"/>
              <w:rPr>
                <w:rFonts w:ascii="宋体" w:hAnsi="宋体" w:cs="宋体"/>
                <w:bCs/>
                <w:kern w:val="0"/>
                <w:sz w:val="24"/>
              </w:rPr>
            </w:pPr>
            <w:r>
              <w:rPr>
                <w:rFonts w:hint="eastAsia" w:ascii="宋体" w:hAnsi="宋体" w:cs="宋体"/>
                <w:bCs/>
                <w:kern w:val="0"/>
                <w:sz w:val="24"/>
              </w:rPr>
              <w:t>工程技术部半年、季度、月份计划、总结和考评文件材料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D5E75B1">
            <w:pPr>
              <w:widowControl/>
              <w:jc w:val="center"/>
              <w:rPr>
                <w:rFonts w:ascii="宋体" w:hAnsi="宋体" w:cs="宋体"/>
                <w:bCs/>
                <w:kern w:val="0"/>
                <w:sz w:val="24"/>
              </w:rPr>
            </w:pPr>
            <w:r>
              <w:rPr>
                <w:rFonts w:hint="eastAsia" w:ascii="宋体" w:hAnsi="宋体" w:cs="宋体"/>
                <w:bCs/>
                <w:kern w:val="0"/>
                <w:sz w:val="24"/>
              </w:rPr>
              <w:t>10年</w:t>
            </w:r>
          </w:p>
        </w:tc>
      </w:tr>
      <w:tr w14:paraId="2752DF2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1CA3F65">
            <w:pPr>
              <w:widowControl/>
              <w:jc w:val="left"/>
              <w:rPr>
                <w:rFonts w:ascii="宋体" w:hAnsi="宋体" w:cs="宋体"/>
                <w:bCs/>
                <w:kern w:val="0"/>
                <w:sz w:val="24"/>
              </w:rPr>
            </w:pPr>
            <w:r>
              <w:rPr>
                <w:rFonts w:hint="eastAsia" w:ascii="宋体" w:hAnsi="宋体" w:cs="宋体"/>
                <w:bCs/>
                <w:kern w:val="0"/>
                <w:sz w:val="24"/>
              </w:rPr>
              <w:t>12.2.3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5D1630F">
            <w:pPr>
              <w:widowControl/>
              <w:jc w:val="left"/>
              <w:rPr>
                <w:rFonts w:ascii="宋体" w:hAnsi="宋体" w:cs="宋体"/>
                <w:bCs/>
                <w:kern w:val="0"/>
                <w:sz w:val="24"/>
              </w:rPr>
            </w:pPr>
            <w:r>
              <w:rPr>
                <w:rFonts w:hint="eastAsia" w:ascii="宋体" w:hAnsi="宋体" w:cs="宋体"/>
                <w:bCs/>
                <w:kern w:val="0"/>
                <w:sz w:val="24"/>
              </w:rPr>
              <w:t>生产责任单位技术工作月份考核计划、评比和汇总文件材料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0D5C628">
            <w:pPr>
              <w:widowControl/>
              <w:jc w:val="center"/>
              <w:rPr>
                <w:rFonts w:ascii="宋体" w:hAnsi="宋体" w:cs="宋体"/>
                <w:bCs/>
                <w:kern w:val="0"/>
                <w:sz w:val="24"/>
              </w:rPr>
            </w:pPr>
            <w:r>
              <w:rPr>
                <w:rFonts w:hint="eastAsia" w:ascii="宋体" w:hAnsi="宋体" w:cs="宋体"/>
                <w:bCs/>
                <w:kern w:val="0"/>
                <w:sz w:val="24"/>
              </w:rPr>
              <w:t>10年</w:t>
            </w:r>
          </w:p>
        </w:tc>
      </w:tr>
      <w:tr w14:paraId="43DBFE1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9A3019F">
            <w:pPr>
              <w:widowControl/>
              <w:jc w:val="left"/>
              <w:rPr>
                <w:rFonts w:ascii="宋体" w:hAnsi="宋体" w:cs="宋体"/>
                <w:bCs/>
                <w:kern w:val="0"/>
                <w:sz w:val="24"/>
              </w:rPr>
            </w:pPr>
            <w:r>
              <w:rPr>
                <w:rFonts w:hint="eastAsia" w:ascii="宋体" w:hAnsi="宋体" w:cs="宋体"/>
                <w:bCs/>
                <w:kern w:val="0"/>
                <w:sz w:val="24"/>
              </w:rPr>
              <w:t>12.3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8EDC14C">
            <w:pPr>
              <w:widowControl/>
              <w:jc w:val="left"/>
              <w:rPr>
                <w:rFonts w:ascii="宋体" w:hAnsi="宋体" w:cs="宋体"/>
                <w:bCs/>
                <w:kern w:val="0"/>
                <w:sz w:val="24"/>
              </w:rPr>
            </w:pPr>
            <w:r>
              <w:rPr>
                <w:rFonts w:hint="eastAsia" w:ascii="宋体" w:hAnsi="宋体" w:cs="宋体"/>
                <w:bCs/>
                <w:kern w:val="0"/>
                <w:sz w:val="24"/>
              </w:rPr>
              <w:t>工程技术部召开的会议报告、决议、签到表、参会名单、会议记录或纪要等文件材料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0B5AF6E">
            <w:pPr>
              <w:widowControl/>
              <w:jc w:val="center"/>
              <w:rPr>
                <w:rFonts w:ascii="宋体" w:hAnsi="宋体" w:cs="宋体"/>
                <w:bCs/>
                <w:kern w:val="0"/>
                <w:sz w:val="24"/>
              </w:rPr>
            </w:pPr>
            <w:r>
              <w:rPr>
                <w:rFonts w:hint="eastAsia" w:ascii="宋体" w:hAnsi="宋体" w:cs="宋体"/>
                <w:bCs/>
                <w:kern w:val="0"/>
                <w:sz w:val="24"/>
              </w:rPr>
              <w:t>永久</w:t>
            </w:r>
          </w:p>
        </w:tc>
      </w:tr>
      <w:tr w14:paraId="7D291E5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DBA8831">
            <w:pPr>
              <w:widowControl/>
              <w:jc w:val="left"/>
              <w:rPr>
                <w:rFonts w:ascii="宋体" w:hAnsi="宋体" w:cs="宋体"/>
                <w:bCs/>
                <w:kern w:val="0"/>
                <w:sz w:val="24"/>
              </w:rPr>
            </w:pPr>
            <w:r>
              <w:rPr>
                <w:rFonts w:hint="eastAsia" w:ascii="宋体" w:hAnsi="宋体" w:cs="宋体"/>
                <w:bCs/>
                <w:kern w:val="0"/>
                <w:sz w:val="24"/>
              </w:rPr>
              <w:t>12.4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9AD524A">
            <w:pPr>
              <w:widowControl/>
              <w:jc w:val="left"/>
              <w:rPr>
                <w:rFonts w:ascii="宋体" w:hAnsi="宋体" w:cs="宋体"/>
                <w:bCs/>
                <w:kern w:val="0"/>
                <w:sz w:val="24"/>
              </w:rPr>
            </w:pPr>
            <w:r>
              <w:rPr>
                <w:rFonts w:hint="eastAsia" w:ascii="宋体" w:hAnsi="宋体" w:cs="宋体"/>
                <w:bCs/>
                <w:kern w:val="0"/>
                <w:sz w:val="24"/>
              </w:rPr>
              <w:t>工程技术部例行会议记录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4409025">
            <w:pPr>
              <w:widowControl/>
              <w:jc w:val="center"/>
              <w:rPr>
                <w:rFonts w:ascii="宋体" w:hAnsi="宋体" w:cs="宋体"/>
                <w:bCs/>
                <w:kern w:val="0"/>
                <w:sz w:val="24"/>
              </w:rPr>
            </w:pPr>
            <w:r>
              <w:rPr>
                <w:rFonts w:hint="eastAsia" w:ascii="宋体" w:hAnsi="宋体" w:cs="宋体"/>
                <w:bCs/>
                <w:kern w:val="0"/>
                <w:sz w:val="24"/>
              </w:rPr>
              <w:t>10年</w:t>
            </w:r>
          </w:p>
        </w:tc>
      </w:tr>
      <w:tr w14:paraId="5B68692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738C337">
            <w:pPr>
              <w:widowControl/>
              <w:jc w:val="left"/>
              <w:rPr>
                <w:rFonts w:ascii="宋体" w:hAnsi="宋体" w:cs="宋体"/>
                <w:bCs/>
                <w:kern w:val="0"/>
                <w:sz w:val="24"/>
              </w:rPr>
            </w:pPr>
            <w:r>
              <w:rPr>
                <w:rFonts w:hint="eastAsia" w:ascii="宋体" w:hAnsi="宋体" w:cs="宋体"/>
                <w:bCs/>
                <w:kern w:val="0"/>
                <w:sz w:val="24"/>
              </w:rPr>
              <w:t>12.5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1545A24">
            <w:pPr>
              <w:widowControl/>
              <w:jc w:val="left"/>
              <w:rPr>
                <w:rFonts w:ascii="宋体" w:hAnsi="宋体" w:cs="宋体"/>
                <w:bCs/>
                <w:kern w:val="0"/>
                <w:sz w:val="24"/>
              </w:rPr>
            </w:pPr>
            <w:r>
              <w:rPr>
                <w:rFonts w:hint="eastAsia" w:ascii="宋体" w:hAnsi="宋体" w:cs="宋体"/>
                <w:bCs/>
                <w:kern w:val="0"/>
                <w:sz w:val="24"/>
              </w:rPr>
              <w:t>定密管理文件材料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E72457B">
            <w:pPr>
              <w:widowControl/>
              <w:jc w:val="center"/>
              <w:rPr>
                <w:rFonts w:ascii="宋体" w:hAnsi="宋体" w:cs="宋体"/>
                <w:bCs/>
                <w:kern w:val="0"/>
                <w:sz w:val="24"/>
              </w:rPr>
            </w:pPr>
            <w:r>
              <w:rPr>
                <w:rFonts w:hint="eastAsia" w:ascii="宋体" w:hAnsi="宋体" w:cs="宋体"/>
                <w:bCs/>
                <w:kern w:val="0"/>
                <w:sz w:val="24"/>
              </w:rPr>
              <w:t>　</w:t>
            </w:r>
          </w:p>
        </w:tc>
      </w:tr>
      <w:tr w14:paraId="387DF98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8E27667">
            <w:pPr>
              <w:widowControl/>
              <w:jc w:val="left"/>
              <w:rPr>
                <w:rFonts w:ascii="宋体" w:hAnsi="宋体" w:cs="宋体"/>
                <w:bCs/>
                <w:kern w:val="0"/>
                <w:sz w:val="24"/>
              </w:rPr>
            </w:pPr>
            <w:r>
              <w:rPr>
                <w:rFonts w:hint="eastAsia" w:ascii="宋体" w:hAnsi="宋体" w:cs="宋体"/>
                <w:bCs/>
                <w:kern w:val="0"/>
                <w:sz w:val="24"/>
              </w:rPr>
              <w:t>12.5.1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8B66AAB">
            <w:pPr>
              <w:widowControl/>
              <w:jc w:val="left"/>
              <w:rPr>
                <w:rFonts w:ascii="宋体" w:hAnsi="宋体" w:cs="宋体"/>
                <w:bCs/>
                <w:kern w:val="0"/>
                <w:sz w:val="24"/>
              </w:rPr>
            </w:pPr>
            <w:r>
              <w:rPr>
                <w:rFonts w:hint="eastAsia" w:ascii="宋体" w:hAnsi="宋体" w:cs="宋体"/>
                <w:bCs/>
                <w:kern w:val="0"/>
                <w:sz w:val="24"/>
              </w:rPr>
              <w:t>国家秘密事项定密、降密、解密管理文件材料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C75CEC0">
            <w:pPr>
              <w:widowControl/>
              <w:jc w:val="center"/>
              <w:rPr>
                <w:rFonts w:ascii="宋体" w:hAnsi="宋体" w:cs="宋体"/>
                <w:bCs/>
                <w:kern w:val="0"/>
                <w:sz w:val="24"/>
              </w:rPr>
            </w:pPr>
            <w:r>
              <w:rPr>
                <w:rFonts w:hint="eastAsia" w:ascii="宋体" w:hAnsi="宋体" w:cs="宋体"/>
                <w:bCs/>
                <w:kern w:val="0"/>
                <w:sz w:val="24"/>
              </w:rPr>
              <w:t>30年</w:t>
            </w:r>
          </w:p>
        </w:tc>
      </w:tr>
      <w:tr w14:paraId="7598A6A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3231DB7">
            <w:pPr>
              <w:widowControl/>
              <w:jc w:val="left"/>
              <w:rPr>
                <w:rFonts w:ascii="宋体" w:hAnsi="宋体" w:cs="宋体"/>
                <w:bCs/>
                <w:kern w:val="0"/>
                <w:sz w:val="24"/>
              </w:rPr>
            </w:pPr>
            <w:r>
              <w:rPr>
                <w:rFonts w:hint="eastAsia" w:ascii="宋体" w:hAnsi="宋体" w:cs="宋体"/>
                <w:bCs/>
                <w:kern w:val="0"/>
                <w:sz w:val="24"/>
              </w:rPr>
              <w:t>16.11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B439087">
            <w:pPr>
              <w:widowControl/>
              <w:jc w:val="left"/>
              <w:rPr>
                <w:rFonts w:ascii="宋体" w:hAnsi="宋体" w:cs="宋体"/>
                <w:bCs/>
                <w:kern w:val="0"/>
                <w:sz w:val="24"/>
              </w:rPr>
            </w:pPr>
            <w:r>
              <w:rPr>
                <w:rFonts w:hint="eastAsia" w:ascii="宋体" w:hAnsi="宋体" w:cs="宋体"/>
                <w:bCs/>
                <w:kern w:val="0"/>
                <w:sz w:val="24"/>
              </w:rPr>
              <w:t>科技成果管理文件材料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7B45BA0">
            <w:pPr>
              <w:widowControl/>
              <w:jc w:val="center"/>
              <w:rPr>
                <w:rFonts w:ascii="宋体" w:hAnsi="宋体" w:cs="宋体"/>
                <w:bCs/>
                <w:kern w:val="0"/>
                <w:sz w:val="24"/>
              </w:rPr>
            </w:pPr>
            <w:r>
              <w:rPr>
                <w:rFonts w:hint="eastAsia" w:ascii="宋体" w:hAnsi="宋体" w:cs="宋体"/>
                <w:bCs/>
                <w:kern w:val="0"/>
                <w:sz w:val="24"/>
              </w:rPr>
              <w:t>　</w:t>
            </w:r>
          </w:p>
        </w:tc>
      </w:tr>
      <w:tr w14:paraId="23FA6A7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DB47551">
            <w:pPr>
              <w:widowControl/>
              <w:jc w:val="left"/>
              <w:rPr>
                <w:rFonts w:ascii="宋体" w:hAnsi="宋体" w:cs="宋体"/>
                <w:bCs/>
                <w:kern w:val="0"/>
                <w:sz w:val="24"/>
              </w:rPr>
            </w:pPr>
            <w:r>
              <w:rPr>
                <w:rFonts w:hint="eastAsia" w:ascii="宋体" w:hAnsi="宋体" w:cs="宋体"/>
                <w:bCs/>
                <w:kern w:val="0"/>
                <w:sz w:val="24"/>
              </w:rPr>
              <w:t>16.11.1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4D235E7">
            <w:pPr>
              <w:widowControl/>
              <w:jc w:val="left"/>
              <w:rPr>
                <w:rFonts w:ascii="宋体" w:hAnsi="宋体" w:cs="宋体"/>
                <w:bCs/>
                <w:kern w:val="0"/>
                <w:sz w:val="24"/>
              </w:rPr>
            </w:pPr>
            <w:r>
              <w:rPr>
                <w:rFonts w:hint="eastAsia" w:ascii="宋体" w:hAnsi="宋体" w:cs="宋体"/>
                <w:bCs/>
                <w:kern w:val="0"/>
                <w:sz w:val="24"/>
              </w:rPr>
              <w:t>科技成果的申报、评审、异议处理和授奖管理文件材料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DFF8734">
            <w:pPr>
              <w:widowControl/>
              <w:jc w:val="center"/>
              <w:rPr>
                <w:rFonts w:ascii="宋体" w:hAnsi="宋体" w:cs="宋体"/>
                <w:bCs/>
                <w:kern w:val="0"/>
                <w:sz w:val="24"/>
              </w:rPr>
            </w:pPr>
            <w:r>
              <w:rPr>
                <w:rFonts w:hint="eastAsia" w:ascii="宋体" w:hAnsi="宋体" w:cs="宋体"/>
                <w:bCs/>
                <w:kern w:val="0"/>
                <w:sz w:val="24"/>
              </w:rPr>
              <w:t>永久</w:t>
            </w:r>
          </w:p>
        </w:tc>
      </w:tr>
      <w:tr w14:paraId="5E79653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0338184">
            <w:pPr>
              <w:widowControl/>
              <w:jc w:val="left"/>
              <w:rPr>
                <w:rFonts w:ascii="宋体" w:hAnsi="宋体" w:cs="宋体"/>
                <w:bCs/>
                <w:kern w:val="0"/>
                <w:sz w:val="24"/>
              </w:rPr>
            </w:pPr>
            <w:r>
              <w:rPr>
                <w:rFonts w:hint="eastAsia" w:ascii="宋体" w:hAnsi="宋体" w:cs="宋体"/>
                <w:bCs/>
                <w:kern w:val="0"/>
                <w:sz w:val="24"/>
              </w:rPr>
              <w:t>16.11.2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B03A388">
            <w:pPr>
              <w:widowControl/>
              <w:jc w:val="left"/>
              <w:rPr>
                <w:rFonts w:ascii="宋体" w:hAnsi="宋体" w:cs="宋体"/>
                <w:bCs/>
                <w:kern w:val="0"/>
                <w:sz w:val="24"/>
              </w:rPr>
            </w:pPr>
            <w:r>
              <w:rPr>
                <w:rFonts w:hint="eastAsia" w:ascii="宋体" w:hAnsi="宋体" w:cs="宋体"/>
                <w:bCs/>
                <w:kern w:val="0"/>
                <w:sz w:val="24"/>
              </w:rPr>
              <w:t>专利、知识产权、著作权的申请、审查、授权、维护与实施管理文件材料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869E564">
            <w:pPr>
              <w:widowControl/>
              <w:jc w:val="center"/>
              <w:rPr>
                <w:rFonts w:ascii="宋体" w:hAnsi="宋体" w:cs="宋体"/>
                <w:bCs/>
                <w:kern w:val="0"/>
                <w:sz w:val="24"/>
              </w:rPr>
            </w:pPr>
            <w:r>
              <w:rPr>
                <w:rFonts w:hint="eastAsia" w:ascii="宋体" w:hAnsi="宋体" w:cs="宋体"/>
                <w:bCs/>
                <w:kern w:val="0"/>
                <w:sz w:val="24"/>
              </w:rPr>
              <w:t>永久</w:t>
            </w:r>
          </w:p>
        </w:tc>
      </w:tr>
      <w:tr w14:paraId="0DE9A0C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2D5967E">
            <w:pPr>
              <w:widowControl/>
              <w:jc w:val="left"/>
              <w:rPr>
                <w:rFonts w:ascii="宋体" w:hAnsi="宋体" w:cs="宋体"/>
                <w:bCs/>
                <w:kern w:val="0"/>
                <w:sz w:val="24"/>
              </w:rPr>
            </w:pPr>
            <w:r>
              <w:rPr>
                <w:rFonts w:hint="eastAsia" w:ascii="宋体" w:hAnsi="宋体" w:cs="宋体"/>
                <w:bCs/>
                <w:kern w:val="0"/>
                <w:sz w:val="24"/>
              </w:rPr>
              <w:t>16.11.3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B3B3C69">
            <w:pPr>
              <w:widowControl/>
              <w:jc w:val="left"/>
              <w:rPr>
                <w:rFonts w:ascii="宋体" w:hAnsi="宋体" w:cs="宋体"/>
                <w:bCs/>
                <w:kern w:val="0"/>
                <w:sz w:val="24"/>
              </w:rPr>
            </w:pPr>
            <w:r>
              <w:rPr>
                <w:rFonts w:hint="eastAsia" w:ascii="宋体" w:hAnsi="宋体" w:cs="宋体"/>
                <w:bCs/>
                <w:kern w:val="0"/>
                <w:sz w:val="24"/>
              </w:rPr>
              <w:t>对外技术交流、技术咨询和技术转让文件材料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C926FD7">
            <w:pPr>
              <w:widowControl/>
              <w:jc w:val="center"/>
              <w:rPr>
                <w:rFonts w:ascii="宋体" w:hAnsi="宋体" w:cs="宋体"/>
                <w:bCs/>
                <w:kern w:val="0"/>
                <w:sz w:val="24"/>
              </w:rPr>
            </w:pPr>
            <w:r>
              <w:rPr>
                <w:rFonts w:hint="eastAsia" w:ascii="宋体" w:hAnsi="宋体" w:cs="宋体"/>
                <w:bCs/>
                <w:kern w:val="0"/>
                <w:sz w:val="24"/>
              </w:rPr>
              <w:t>10年</w:t>
            </w:r>
          </w:p>
        </w:tc>
      </w:tr>
      <w:tr w14:paraId="692B30F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A8DB5BC">
            <w:pPr>
              <w:widowControl/>
              <w:jc w:val="left"/>
              <w:rPr>
                <w:rFonts w:ascii="宋体" w:hAnsi="宋体" w:cs="宋体"/>
                <w:bCs/>
                <w:kern w:val="0"/>
                <w:sz w:val="24"/>
              </w:rPr>
            </w:pPr>
            <w:r>
              <w:rPr>
                <w:rFonts w:hint="eastAsia" w:ascii="宋体" w:hAnsi="宋体" w:cs="宋体"/>
                <w:bCs/>
                <w:kern w:val="0"/>
                <w:sz w:val="24"/>
              </w:rPr>
              <w:t>16.11.4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C121CF7">
            <w:pPr>
              <w:widowControl/>
              <w:jc w:val="left"/>
              <w:rPr>
                <w:rFonts w:ascii="宋体" w:hAnsi="宋体" w:cs="宋体"/>
                <w:bCs/>
                <w:kern w:val="0"/>
                <w:sz w:val="24"/>
              </w:rPr>
            </w:pPr>
            <w:r>
              <w:rPr>
                <w:rFonts w:hint="eastAsia" w:ascii="宋体" w:hAnsi="宋体" w:cs="宋体"/>
                <w:bCs/>
                <w:kern w:val="0"/>
                <w:sz w:val="24"/>
              </w:rPr>
              <w:t>产学研合作项目立项申报、过程控制、经费控制及结题验收</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E556A6B">
            <w:pPr>
              <w:widowControl/>
              <w:jc w:val="center"/>
              <w:rPr>
                <w:rFonts w:ascii="宋体" w:hAnsi="宋体" w:cs="宋体"/>
                <w:bCs/>
                <w:kern w:val="0"/>
                <w:sz w:val="24"/>
              </w:rPr>
            </w:pPr>
            <w:r>
              <w:rPr>
                <w:rFonts w:hint="eastAsia" w:ascii="宋体" w:hAnsi="宋体" w:cs="宋体"/>
                <w:bCs/>
                <w:kern w:val="0"/>
                <w:sz w:val="24"/>
              </w:rPr>
              <w:t>永久</w:t>
            </w:r>
          </w:p>
        </w:tc>
      </w:tr>
      <w:tr w14:paraId="3D0F7EB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5B1984E">
            <w:pPr>
              <w:widowControl/>
              <w:jc w:val="left"/>
              <w:rPr>
                <w:rFonts w:ascii="宋体" w:hAnsi="宋体" w:cs="宋体"/>
                <w:bCs/>
                <w:kern w:val="0"/>
                <w:sz w:val="24"/>
              </w:rPr>
            </w:pPr>
            <w:r>
              <w:rPr>
                <w:rFonts w:hint="eastAsia" w:ascii="宋体" w:hAnsi="宋体" w:cs="宋体"/>
                <w:bCs/>
                <w:kern w:val="0"/>
                <w:sz w:val="24"/>
              </w:rPr>
              <w:t>16.11.5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303C16C">
            <w:pPr>
              <w:widowControl/>
              <w:jc w:val="left"/>
              <w:rPr>
                <w:rFonts w:ascii="宋体" w:hAnsi="宋体" w:cs="宋体"/>
                <w:bCs/>
                <w:kern w:val="0"/>
                <w:sz w:val="24"/>
              </w:rPr>
            </w:pPr>
            <w:r>
              <w:rPr>
                <w:rFonts w:hint="eastAsia" w:ascii="宋体" w:hAnsi="宋体" w:cs="宋体"/>
                <w:bCs/>
                <w:kern w:val="0"/>
                <w:sz w:val="24"/>
              </w:rPr>
              <w:t>公司承揽技术贸易项目及其技术合同的签订、认定、实施、项目费用及合同管理文件材料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E9D79AC">
            <w:pPr>
              <w:widowControl/>
              <w:jc w:val="center"/>
              <w:rPr>
                <w:rFonts w:ascii="宋体" w:hAnsi="宋体" w:cs="宋体"/>
                <w:bCs/>
                <w:kern w:val="0"/>
                <w:sz w:val="24"/>
              </w:rPr>
            </w:pPr>
            <w:r>
              <w:rPr>
                <w:rFonts w:hint="eastAsia" w:ascii="宋体" w:hAnsi="宋体" w:cs="宋体"/>
                <w:bCs/>
                <w:kern w:val="0"/>
                <w:sz w:val="24"/>
              </w:rPr>
              <w:t>30年</w:t>
            </w:r>
          </w:p>
        </w:tc>
      </w:tr>
      <w:tr w14:paraId="0BA4514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F4C39D5">
            <w:pPr>
              <w:widowControl/>
              <w:jc w:val="left"/>
              <w:rPr>
                <w:rFonts w:ascii="宋体" w:hAnsi="宋体" w:cs="宋体"/>
                <w:bCs/>
                <w:kern w:val="0"/>
                <w:sz w:val="24"/>
              </w:rPr>
            </w:pPr>
            <w:r>
              <w:rPr>
                <w:rFonts w:hint="eastAsia" w:ascii="宋体" w:hAnsi="宋体" w:cs="宋体"/>
                <w:bCs/>
                <w:kern w:val="0"/>
                <w:sz w:val="24"/>
              </w:rPr>
              <w:t>16.11.6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145C5A4">
            <w:pPr>
              <w:widowControl/>
              <w:jc w:val="left"/>
              <w:rPr>
                <w:rFonts w:ascii="宋体" w:hAnsi="宋体" w:cs="宋体"/>
                <w:bCs/>
                <w:kern w:val="0"/>
                <w:sz w:val="24"/>
              </w:rPr>
            </w:pPr>
            <w:r>
              <w:rPr>
                <w:rFonts w:hint="eastAsia" w:ascii="宋体" w:hAnsi="宋体" w:cs="宋体"/>
                <w:bCs/>
                <w:kern w:val="0"/>
                <w:sz w:val="24"/>
              </w:rPr>
              <w:t>企业技术中心呈报、评估、审批文件材料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5B7233D">
            <w:pPr>
              <w:widowControl/>
              <w:jc w:val="center"/>
              <w:rPr>
                <w:rFonts w:ascii="宋体" w:hAnsi="宋体" w:cs="宋体"/>
                <w:bCs/>
                <w:kern w:val="0"/>
                <w:sz w:val="24"/>
              </w:rPr>
            </w:pPr>
            <w:r>
              <w:rPr>
                <w:rFonts w:hint="eastAsia" w:ascii="宋体" w:hAnsi="宋体" w:cs="宋体"/>
                <w:bCs/>
                <w:kern w:val="0"/>
                <w:sz w:val="24"/>
              </w:rPr>
              <w:t>永久</w:t>
            </w:r>
          </w:p>
        </w:tc>
      </w:tr>
      <w:tr w14:paraId="43A8FD9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70ABF58">
            <w:pPr>
              <w:widowControl/>
              <w:jc w:val="left"/>
              <w:rPr>
                <w:rFonts w:ascii="宋体" w:hAnsi="宋体" w:cs="宋体"/>
                <w:bCs/>
                <w:kern w:val="0"/>
                <w:sz w:val="24"/>
              </w:rPr>
            </w:pPr>
            <w:r>
              <w:rPr>
                <w:rFonts w:hint="eastAsia" w:ascii="宋体" w:hAnsi="宋体" w:cs="宋体"/>
                <w:bCs/>
                <w:kern w:val="0"/>
                <w:sz w:val="24"/>
              </w:rPr>
              <w:t>12.7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A5E94C3">
            <w:pPr>
              <w:widowControl/>
              <w:jc w:val="left"/>
              <w:rPr>
                <w:rFonts w:ascii="宋体" w:hAnsi="宋体" w:cs="宋体"/>
                <w:bCs/>
                <w:kern w:val="0"/>
                <w:sz w:val="24"/>
              </w:rPr>
            </w:pPr>
            <w:r>
              <w:rPr>
                <w:rFonts w:hint="eastAsia" w:ascii="宋体" w:hAnsi="宋体" w:cs="宋体"/>
                <w:bCs/>
                <w:kern w:val="0"/>
                <w:sz w:val="24"/>
              </w:rPr>
              <w:t>科技项目管理文件材料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FAB4F83">
            <w:pPr>
              <w:widowControl/>
              <w:jc w:val="center"/>
              <w:rPr>
                <w:rFonts w:ascii="宋体" w:hAnsi="宋体" w:cs="宋体"/>
                <w:bCs/>
                <w:kern w:val="0"/>
                <w:sz w:val="24"/>
              </w:rPr>
            </w:pPr>
            <w:r>
              <w:rPr>
                <w:rFonts w:hint="eastAsia" w:ascii="宋体" w:hAnsi="宋体" w:cs="宋体"/>
                <w:bCs/>
                <w:kern w:val="0"/>
                <w:sz w:val="24"/>
              </w:rPr>
              <w:t>　</w:t>
            </w:r>
          </w:p>
        </w:tc>
      </w:tr>
      <w:tr w14:paraId="4ECC3AB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F27CD67">
            <w:pPr>
              <w:widowControl/>
              <w:jc w:val="left"/>
              <w:rPr>
                <w:rFonts w:ascii="宋体" w:hAnsi="宋体" w:cs="宋体"/>
                <w:bCs/>
                <w:kern w:val="0"/>
                <w:sz w:val="24"/>
              </w:rPr>
            </w:pPr>
            <w:r>
              <w:rPr>
                <w:rFonts w:hint="eastAsia" w:ascii="宋体" w:hAnsi="宋体" w:cs="宋体"/>
                <w:bCs/>
                <w:kern w:val="0"/>
                <w:sz w:val="24"/>
              </w:rPr>
              <w:t>12.7.1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130B62F">
            <w:pPr>
              <w:widowControl/>
              <w:jc w:val="left"/>
              <w:rPr>
                <w:rFonts w:ascii="宋体" w:hAnsi="宋体" w:cs="宋体"/>
                <w:bCs/>
                <w:kern w:val="0"/>
                <w:sz w:val="24"/>
              </w:rPr>
            </w:pPr>
            <w:r>
              <w:rPr>
                <w:rFonts w:hint="eastAsia" w:ascii="宋体" w:hAnsi="宋体" w:cs="宋体"/>
                <w:bCs/>
                <w:kern w:val="0"/>
                <w:sz w:val="24"/>
              </w:rPr>
              <w:t>科技发展规划、计划、办法等文件材料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8DFFB27">
            <w:pPr>
              <w:widowControl/>
              <w:jc w:val="center"/>
              <w:rPr>
                <w:rFonts w:ascii="宋体" w:hAnsi="宋体" w:cs="宋体"/>
                <w:bCs/>
                <w:kern w:val="0"/>
                <w:sz w:val="24"/>
              </w:rPr>
            </w:pPr>
            <w:r>
              <w:rPr>
                <w:rFonts w:hint="eastAsia" w:ascii="宋体" w:hAnsi="宋体" w:cs="宋体"/>
                <w:bCs/>
                <w:kern w:val="0"/>
                <w:sz w:val="24"/>
              </w:rPr>
              <w:t>30年</w:t>
            </w:r>
          </w:p>
        </w:tc>
      </w:tr>
      <w:tr w14:paraId="063A198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3817958">
            <w:pPr>
              <w:widowControl/>
              <w:jc w:val="left"/>
              <w:rPr>
                <w:rFonts w:ascii="宋体" w:hAnsi="宋体" w:cs="宋体"/>
                <w:bCs/>
                <w:kern w:val="0"/>
                <w:sz w:val="24"/>
              </w:rPr>
            </w:pPr>
            <w:r>
              <w:rPr>
                <w:rFonts w:hint="eastAsia" w:ascii="宋体" w:hAnsi="宋体" w:cs="宋体"/>
                <w:bCs/>
                <w:kern w:val="0"/>
                <w:sz w:val="24"/>
              </w:rPr>
              <w:t>12.7.2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014542E">
            <w:pPr>
              <w:widowControl/>
              <w:jc w:val="left"/>
              <w:rPr>
                <w:rFonts w:ascii="宋体" w:hAnsi="宋体" w:cs="宋体"/>
                <w:bCs/>
                <w:kern w:val="0"/>
                <w:sz w:val="24"/>
              </w:rPr>
            </w:pPr>
            <w:r>
              <w:rPr>
                <w:rFonts w:hint="eastAsia" w:ascii="宋体" w:hAnsi="宋体" w:cs="宋体"/>
                <w:bCs/>
                <w:kern w:val="0"/>
                <w:sz w:val="24"/>
              </w:rPr>
              <w:t>科技创新体系建设文件材料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AB9EC32">
            <w:pPr>
              <w:widowControl/>
              <w:jc w:val="center"/>
              <w:rPr>
                <w:rFonts w:ascii="宋体" w:hAnsi="宋体" w:cs="宋体"/>
                <w:bCs/>
                <w:kern w:val="0"/>
                <w:sz w:val="24"/>
              </w:rPr>
            </w:pPr>
            <w:r>
              <w:rPr>
                <w:rFonts w:hint="eastAsia" w:ascii="宋体" w:hAnsi="宋体" w:cs="宋体"/>
                <w:bCs/>
                <w:kern w:val="0"/>
                <w:sz w:val="24"/>
              </w:rPr>
              <w:t>30年</w:t>
            </w:r>
          </w:p>
        </w:tc>
      </w:tr>
      <w:tr w14:paraId="72ED644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AB2E6FD">
            <w:pPr>
              <w:widowControl/>
              <w:jc w:val="left"/>
              <w:rPr>
                <w:rFonts w:ascii="宋体" w:hAnsi="宋体" w:cs="宋体"/>
                <w:bCs/>
                <w:kern w:val="0"/>
                <w:sz w:val="24"/>
              </w:rPr>
            </w:pPr>
            <w:r>
              <w:rPr>
                <w:rFonts w:hint="eastAsia" w:ascii="宋体" w:hAnsi="宋体" w:cs="宋体"/>
                <w:bCs/>
                <w:kern w:val="0"/>
                <w:sz w:val="24"/>
              </w:rPr>
              <w:t>12.7.3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F794DBD">
            <w:pPr>
              <w:widowControl/>
              <w:jc w:val="left"/>
              <w:rPr>
                <w:rFonts w:ascii="宋体" w:hAnsi="宋体" w:cs="宋体"/>
                <w:bCs/>
                <w:kern w:val="0"/>
                <w:sz w:val="24"/>
              </w:rPr>
            </w:pPr>
            <w:r>
              <w:rPr>
                <w:rFonts w:hint="eastAsia" w:ascii="宋体" w:hAnsi="宋体" w:cs="宋体"/>
                <w:bCs/>
                <w:kern w:val="0"/>
                <w:sz w:val="24"/>
              </w:rPr>
              <w:t>技术攻关、外部和公司科研项目、重大专项项目（课题）申报、立项、过程控制、经费及结题验收文件材料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9A77694">
            <w:pPr>
              <w:widowControl/>
              <w:jc w:val="center"/>
              <w:rPr>
                <w:rFonts w:ascii="宋体" w:hAnsi="宋体" w:cs="宋体"/>
                <w:bCs/>
                <w:kern w:val="0"/>
                <w:sz w:val="24"/>
              </w:rPr>
            </w:pPr>
            <w:r>
              <w:rPr>
                <w:rFonts w:hint="eastAsia" w:ascii="宋体" w:hAnsi="宋体" w:cs="宋体"/>
                <w:bCs/>
                <w:kern w:val="0"/>
                <w:sz w:val="24"/>
              </w:rPr>
              <w:t>永久</w:t>
            </w:r>
          </w:p>
        </w:tc>
      </w:tr>
      <w:tr w14:paraId="69B5543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8829DE9">
            <w:pPr>
              <w:widowControl/>
              <w:jc w:val="left"/>
              <w:rPr>
                <w:rFonts w:ascii="宋体" w:hAnsi="宋体" w:cs="宋体"/>
                <w:bCs/>
                <w:kern w:val="0"/>
                <w:sz w:val="24"/>
              </w:rPr>
            </w:pPr>
            <w:r>
              <w:rPr>
                <w:rFonts w:hint="eastAsia" w:ascii="宋体" w:hAnsi="宋体" w:cs="宋体"/>
                <w:bCs/>
                <w:kern w:val="0"/>
                <w:sz w:val="24"/>
              </w:rPr>
              <w:t>12.8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5207E6E">
            <w:pPr>
              <w:widowControl/>
              <w:jc w:val="left"/>
              <w:rPr>
                <w:rFonts w:ascii="宋体" w:hAnsi="宋体" w:cs="宋体"/>
                <w:bCs/>
                <w:kern w:val="0"/>
                <w:sz w:val="24"/>
              </w:rPr>
            </w:pPr>
            <w:r>
              <w:rPr>
                <w:rFonts w:hint="eastAsia" w:ascii="宋体" w:hAnsi="宋体" w:cs="宋体"/>
                <w:bCs/>
                <w:kern w:val="0"/>
                <w:sz w:val="24"/>
              </w:rPr>
              <w:t>科技管理文件材料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DA78CE6">
            <w:pPr>
              <w:widowControl/>
              <w:jc w:val="center"/>
              <w:rPr>
                <w:rFonts w:ascii="宋体" w:hAnsi="宋体" w:cs="宋体"/>
                <w:bCs/>
                <w:kern w:val="0"/>
                <w:sz w:val="24"/>
              </w:rPr>
            </w:pPr>
            <w:r>
              <w:rPr>
                <w:rFonts w:hint="eastAsia" w:ascii="宋体" w:hAnsi="宋体" w:cs="宋体"/>
                <w:bCs/>
                <w:kern w:val="0"/>
                <w:sz w:val="24"/>
              </w:rPr>
              <w:t>　</w:t>
            </w:r>
          </w:p>
        </w:tc>
      </w:tr>
      <w:tr w14:paraId="44347A9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4BAE3FF">
            <w:pPr>
              <w:widowControl/>
              <w:jc w:val="left"/>
              <w:rPr>
                <w:rFonts w:ascii="宋体" w:hAnsi="宋体" w:cs="宋体"/>
                <w:bCs/>
                <w:kern w:val="0"/>
                <w:sz w:val="24"/>
              </w:rPr>
            </w:pPr>
            <w:r>
              <w:rPr>
                <w:rFonts w:hint="eastAsia" w:ascii="宋体" w:hAnsi="宋体" w:cs="宋体"/>
                <w:bCs/>
                <w:kern w:val="0"/>
                <w:sz w:val="24"/>
              </w:rPr>
              <w:t>12.8.1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7C75B48">
            <w:pPr>
              <w:widowControl/>
              <w:jc w:val="left"/>
              <w:rPr>
                <w:rFonts w:ascii="宋体" w:hAnsi="宋体" w:cs="宋体"/>
                <w:bCs/>
                <w:kern w:val="0"/>
                <w:sz w:val="24"/>
              </w:rPr>
            </w:pPr>
            <w:r>
              <w:rPr>
                <w:rFonts w:hint="eastAsia" w:ascii="宋体" w:hAnsi="宋体" w:cs="宋体"/>
                <w:bCs/>
                <w:kern w:val="0"/>
                <w:sz w:val="24"/>
              </w:rPr>
              <w:t>优秀科技工作者的评选表彰文件材料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945B749">
            <w:pPr>
              <w:widowControl/>
              <w:jc w:val="center"/>
              <w:rPr>
                <w:rFonts w:ascii="宋体" w:hAnsi="宋体" w:cs="宋体"/>
                <w:bCs/>
                <w:kern w:val="0"/>
                <w:sz w:val="24"/>
              </w:rPr>
            </w:pPr>
            <w:r>
              <w:rPr>
                <w:rFonts w:hint="eastAsia" w:ascii="宋体" w:hAnsi="宋体" w:cs="宋体"/>
                <w:bCs/>
                <w:kern w:val="0"/>
                <w:sz w:val="24"/>
              </w:rPr>
              <w:t>10年</w:t>
            </w:r>
          </w:p>
        </w:tc>
      </w:tr>
      <w:tr w14:paraId="0D0754E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36E88AD">
            <w:pPr>
              <w:widowControl/>
              <w:jc w:val="left"/>
              <w:rPr>
                <w:rFonts w:ascii="宋体" w:hAnsi="宋体" w:cs="宋体"/>
                <w:bCs/>
                <w:kern w:val="0"/>
                <w:sz w:val="24"/>
              </w:rPr>
            </w:pPr>
            <w:r>
              <w:rPr>
                <w:rFonts w:hint="eastAsia" w:ascii="宋体" w:hAnsi="宋体" w:cs="宋体"/>
                <w:bCs/>
                <w:kern w:val="0"/>
                <w:sz w:val="24"/>
              </w:rPr>
              <w:t>12.8.2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4D86DBF">
            <w:pPr>
              <w:widowControl/>
              <w:jc w:val="left"/>
              <w:rPr>
                <w:rFonts w:ascii="宋体" w:hAnsi="宋体" w:cs="宋体"/>
                <w:bCs/>
                <w:kern w:val="0"/>
                <w:sz w:val="24"/>
              </w:rPr>
            </w:pPr>
            <w:r>
              <w:rPr>
                <w:rFonts w:hint="eastAsia" w:ascii="宋体" w:hAnsi="宋体" w:cs="宋体"/>
                <w:bCs/>
                <w:kern w:val="0"/>
                <w:sz w:val="24"/>
              </w:rPr>
              <w:t>优秀科技论文申报和评审文件材料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A4A3890">
            <w:pPr>
              <w:widowControl/>
              <w:jc w:val="center"/>
              <w:rPr>
                <w:rFonts w:ascii="宋体" w:hAnsi="宋体" w:cs="宋体"/>
                <w:bCs/>
                <w:kern w:val="0"/>
                <w:sz w:val="24"/>
              </w:rPr>
            </w:pPr>
            <w:r>
              <w:rPr>
                <w:rFonts w:hint="eastAsia" w:ascii="宋体" w:hAnsi="宋体" w:cs="宋体"/>
                <w:bCs/>
                <w:kern w:val="0"/>
                <w:sz w:val="24"/>
              </w:rPr>
              <w:t>10年</w:t>
            </w:r>
          </w:p>
        </w:tc>
      </w:tr>
      <w:tr w14:paraId="19BD126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C03D059">
            <w:pPr>
              <w:widowControl/>
              <w:jc w:val="left"/>
              <w:rPr>
                <w:rFonts w:ascii="宋体" w:hAnsi="宋体" w:cs="宋体"/>
                <w:bCs/>
                <w:kern w:val="0"/>
                <w:sz w:val="24"/>
              </w:rPr>
            </w:pPr>
            <w:r>
              <w:rPr>
                <w:rFonts w:hint="eastAsia" w:ascii="宋体" w:hAnsi="宋体" w:cs="宋体"/>
                <w:bCs/>
                <w:kern w:val="0"/>
                <w:sz w:val="24"/>
              </w:rPr>
              <w:t>12.8.3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1AA8E31">
            <w:pPr>
              <w:widowControl/>
              <w:jc w:val="left"/>
              <w:rPr>
                <w:rFonts w:ascii="宋体" w:hAnsi="宋体" w:cs="宋体"/>
                <w:bCs/>
                <w:kern w:val="0"/>
                <w:sz w:val="24"/>
              </w:rPr>
            </w:pPr>
            <w:r>
              <w:rPr>
                <w:rFonts w:hint="eastAsia" w:ascii="宋体" w:hAnsi="宋体" w:cs="宋体"/>
                <w:bCs/>
                <w:kern w:val="0"/>
                <w:sz w:val="24"/>
              </w:rPr>
              <w:t>学会、协会学术交流归口管理文件材料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5A86FF1">
            <w:pPr>
              <w:widowControl/>
              <w:jc w:val="center"/>
              <w:rPr>
                <w:rFonts w:ascii="宋体" w:hAnsi="宋体" w:cs="宋体"/>
                <w:bCs/>
                <w:kern w:val="0"/>
                <w:sz w:val="24"/>
              </w:rPr>
            </w:pPr>
            <w:r>
              <w:rPr>
                <w:rFonts w:hint="eastAsia" w:ascii="宋体" w:hAnsi="宋体" w:cs="宋体"/>
                <w:bCs/>
                <w:kern w:val="0"/>
                <w:sz w:val="24"/>
              </w:rPr>
              <w:t>10年</w:t>
            </w:r>
          </w:p>
        </w:tc>
      </w:tr>
      <w:tr w14:paraId="6C15B9C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F317751">
            <w:pPr>
              <w:widowControl/>
              <w:jc w:val="left"/>
              <w:rPr>
                <w:rFonts w:ascii="宋体" w:hAnsi="宋体" w:cs="宋体"/>
                <w:bCs/>
                <w:kern w:val="0"/>
                <w:sz w:val="24"/>
              </w:rPr>
            </w:pPr>
            <w:r>
              <w:rPr>
                <w:rFonts w:hint="eastAsia" w:ascii="宋体" w:hAnsi="宋体" w:cs="宋体"/>
                <w:bCs/>
                <w:kern w:val="0"/>
                <w:sz w:val="24"/>
              </w:rPr>
              <w:t>12.9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CA2F397">
            <w:pPr>
              <w:widowControl/>
              <w:jc w:val="left"/>
              <w:rPr>
                <w:rFonts w:ascii="宋体" w:hAnsi="宋体" w:cs="宋体"/>
                <w:bCs/>
                <w:kern w:val="0"/>
                <w:sz w:val="24"/>
              </w:rPr>
            </w:pPr>
            <w:r>
              <w:rPr>
                <w:rFonts w:hint="eastAsia" w:ascii="宋体" w:hAnsi="宋体" w:cs="宋体"/>
                <w:bCs/>
                <w:kern w:val="0"/>
                <w:sz w:val="24"/>
              </w:rPr>
              <w:t>科学技术委员会相关工作</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93FE3EB">
            <w:pPr>
              <w:widowControl/>
              <w:jc w:val="center"/>
              <w:rPr>
                <w:rFonts w:ascii="宋体" w:hAnsi="宋体" w:cs="宋体"/>
                <w:bCs/>
                <w:kern w:val="0"/>
                <w:sz w:val="24"/>
              </w:rPr>
            </w:pPr>
            <w:r>
              <w:rPr>
                <w:rFonts w:hint="eastAsia" w:ascii="宋体" w:hAnsi="宋体" w:cs="宋体"/>
                <w:bCs/>
                <w:kern w:val="0"/>
                <w:sz w:val="24"/>
              </w:rPr>
              <w:t>　</w:t>
            </w:r>
          </w:p>
        </w:tc>
      </w:tr>
      <w:tr w14:paraId="48A240E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64D7579">
            <w:pPr>
              <w:widowControl/>
              <w:jc w:val="left"/>
              <w:rPr>
                <w:rFonts w:ascii="宋体" w:hAnsi="宋体" w:cs="宋体"/>
                <w:bCs/>
                <w:kern w:val="0"/>
                <w:sz w:val="24"/>
              </w:rPr>
            </w:pPr>
            <w:r>
              <w:rPr>
                <w:rFonts w:hint="eastAsia" w:ascii="宋体" w:hAnsi="宋体" w:cs="宋体"/>
                <w:bCs/>
                <w:kern w:val="0"/>
                <w:sz w:val="24"/>
              </w:rPr>
              <w:t>12.9.1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A7A72A2">
            <w:pPr>
              <w:widowControl/>
              <w:jc w:val="left"/>
              <w:rPr>
                <w:rFonts w:ascii="宋体" w:hAnsi="宋体" w:cs="宋体"/>
                <w:bCs/>
                <w:kern w:val="0"/>
                <w:sz w:val="24"/>
              </w:rPr>
            </w:pPr>
            <w:r>
              <w:rPr>
                <w:rFonts w:hint="eastAsia" w:ascii="宋体" w:hAnsi="宋体" w:cs="宋体"/>
                <w:bCs/>
                <w:kern w:val="0"/>
                <w:sz w:val="24"/>
              </w:rPr>
              <w:t>科学技术委员会职责范围、岗位说明书等文件材料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55E4E10">
            <w:pPr>
              <w:widowControl/>
              <w:jc w:val="center"/>
              <w:rPr>
                <w:rFonts w:ascii="宋体" w:hAnsi="宋体" w:cs="宋体"/>
                <w:bCs/>
                <w:kern w:val="0"/>
                <w:sz w:val="24"/>
              </w:rPr>
            </w:pPr>
            <w:r>
              <w:rPr>
                <w:rFonts w:hint="eastAsia" w:ascii="宋体" w:hAnsi="宋体" w:cs="宋体"/>
                <w:bCs/>
                <w:kern w:val="0"/>
                <w:sz w:val="24"/>
              </w:rPr>
              <w:t>永久</w:t>
            </w:r>
          </w:p>
        </w:tc>
      </w:tr>
      <w:tr w14:paraId="5FC768C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41381DE">
            <w:pPr>
              <w:widowControl/>
              <w:jc w:val="left"/>
              <w:rPr>
                <w:rFonts w:ascii="宋体" w:hAnsi="宋体" w:cs="宋体"/>
                <w:bCs/>
                <w:kern w:val="0"/>
                <w:sz w:val="24"/>
              </w:rPr>
            </w:pPr>
            <w:r>
              <w:rPr>
                <w:rFonts w:hint="eastAsia" w:ascii="宋体" w:hAnsi="宋体" w:cs="宋体"/>
                <w:bCs/>
                <w:kern w:val="0"/>
                <w:sz w:val="24"/>
              </w:rPr>
              <w:t>12.9.2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0A34F8A">
            <w:pPr>
              <w:widowControl/>
              <w:jc w:val="left"/>
              <w:rPr>
                <w:rFonts w:ascii="宋体" w:hAnsi="宋体" w:cs="宋体"/>
                <w:bCs/>
                <w:kern w:val="0"/>
                <w:sz w:val="24"/>
              </w:rPr>
            </w:pPr>
            <w:r>
              <w:rPr>
                <w:rFonts w:hint="eastAsia" w:ascii="宋体" w:hAnsi="宋体" w:cs="宋体"/>
                <w:bCs/>
                <w:kern w:val="0"/>
                <w:sz w:val="24"/>
              </w:rPr>
              <w:t>科学技术委员会年度工作计划、课题研究计划、方案、总结等文件材料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36F9B64">
            <w:pPr>
              <w:widowControl/>
              <w:jc w:val="center"/>
              <w:rPr>
                <w:rFonts w:ascii="宋体" w:hAnsi="宋体" w:cs="宋体"/>
                <w:bCs/>
                <w:kern w:val="0"/>
                <w:sz w:val="24"/>
              </w:rPr>
            </w:pPr>
            <w:r>
              <w:rPr>
                <w:rFonts w:hint="eastAsia" w:ascii="宋体" w:hAnsi="宋体" w:cs="宋体"/>
                <w:bCs/>
                <w:kern w:val="0"/>
                <w:sz w:val="24"/>
              </w:rPr>
              <w:t>永久</w:t>
            </w:r>
          </w:p>
        </w:tc>
      </w:tr>
      <w:tr w14:paraId="3D5311D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450D1D4">
            <w:pPr>
              <w:widowControl/>
              <w:jc w:val="left"/>
              <w:rPr>
                <w:rFonts w:ascii="宋体" w:hAnsi="宋体" w:cs="宋体"/>
                <w:bCs/>
                <w:kern w:val="0"/>
                <w:sz w:val="24"/>
              </w:rPr>
            </w:pPr>
            <w:r>
              <w:rPr>
                <w:rFonts w:hint="eastAsia" w:ascii="宋体" w:hAnsi="宋体" w:cs="宋体"/>
                <w:bCs/>
                <w:kern w:val="0"/>
                <w:sz w:val="24"/>
              </w:rPr>
              <w:t>12.9.3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ED4AC36">
            <w:pPr>
              <w:widowControl/>
              <w:jc w:val="left"/>
              <w:rPr>
                <w:rFonts w:ascii="宋体" w:hAnsi="宋体" w:cs="宋体"/>
                <w:bCs/>
                <w:kern w:val="0"/>
                <w:sz w:val="24"/>
              </w:rPr>
            </w:pPr>
            <w:r>
              <w:rPr>
                <w:rFonts w:hint="eastAsia" w:ascii="宋体" w:hAnsi="宋体" w:cs="宋体"/>
                <w:bCs/>
                <w:kern w:val="0"/>
                <w:sz w:val="24"/>
              </w:rPr>
              <w:t>科学技术委员会召开的重要会议报告、决议、签到表、参会名单、会议记录或纪要等文件材料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3BADF97">
            <w:pPr>
              <w:widowControl/>
              <w:jc w:val="center"/>
              <w:rPr>
                <w:rFonts w:ascii="宋体" w:hAnsi="宋体" w:cs="宋体"/>
                <w:bCs/>
                <w:kern w:val="0"/>
                <w:sz w:val="24"/>
              </w:rPr>
            </w:pPr>
            <w:r>
              <w:rPr>
                <w:rFonts w:hint="eastAsia" w:ascii="宋体" w:hAnsi="宋体" w:cs="宋体"/>
                <w:bCs/>
                <w:kern w:val="0"/>
                <w:sz w:val="24"/>
              </w:rPr>
              <w:t>永久</w:t>
            </w:r>
          </w:p>
        </w:tc>
      </w:tr>
      <w:tr w14:paraId="73EDB00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D115C0A">
            <w:pPr>
              <w:widowControl/>
              <w:jc w:val="left"/>
              <w:rPr>
                <w:rFonts w:ascii="宋体" w:hAnsi="宋体" w:cs="宋体"/>
                <w:bCs/>
                <w:kern w:val="0"/>
                <w:sz w:val="24"/>
              </w:rPr>
            </w:pPr>
            <w:r>
              <w:rPr>
                <w:rFonts w:hint="eastAsia" w:ascii="宋体" w:hAnsi="宋体" w:cs="宋体"/>
                <w:bCs/>
                <w:kern w:val="0"/>
                <w:sz w:val="24"/>
              </w:rPr>
              <w:t>12.9.4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B8DAFA0">
            <w:pPr>
              <w:widowControl/>
              <w:jc w:val="left"/>
              <w:rPr>
                <w:rFonts w:ascii="宋体" w:hAnsi="宋体" w:cs="宋体"/>
                <w:bCs/>
                <w:kern w:val="0"/>
                <w:sz w:val="24"/>
              </w:rPr>
            </w:pPr>
            <w:r>
              <w:rPr>
                <w:rFonts w:hint="eastAsia" w:ascii="宋体" w:hAnsi="宋体" w:cs="宋体"/>
                <w:bCs/>
                <w:kern w:val="0"/>
                <w:sz w:val="24"/>
              </w:rPr>
              <w:t>公司重大科技、经济与管理项目、课题的调研报告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F32F962">
            <w:pPr>
              <w:widowControl/>
              <w:jc w:val="center"/>
              <w:rPr>
                <w:rFonts w:ascii="宋体" w:hAnsi="宋体" w:cs="宋体"/>
                <w:bCs/>
                <w:kern w:val="0"/>
                <w:sz w:val="24"/>
              </w:rPr>
            </w:pPr>
            <w:r>
              <w:rPr>
                <w:rFonts w:hint="eastAsia" w:ascii="宋体" w:hAnsi="宋体" w:cs="宋体"/>
                <w:bCs/>
                <w:kern w:val="0"/>
                <w:sz w:val="24"/>
              </w:rPr>
              <w:t>30年</w:t>
            </w:r>
          </w:p>
        </w:tc>
      </w:tr>
      <w:tr w14:paraId="49B7A40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E6F82E2">
            <w:pPr>
              <w:widowControl/>
              <w:jc w:val="left"/>
              <w:rPr>
                <w:rFonts w:ascii="宋体" w:hAnsi="宋体" w:cs="宋体"/>
                <w:bCs/>
                <w:kern w:val="0"/>
                <w:sz w:val="24"/>
              </w:rPr>
            </w:pPr>
            <w:r>
              <w:rPr>
                <w:rFonts w:hint="eastAsia" w:ascii="宋体" w:hAnsi="宋体" w:cs="宋体"/>
                <w:bCs/>
                <w:kern w:val="0"/>
                <w:sz w:val="24"/>
              </w:rPr>
              <w:t>12.9.5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65776CD">
            <w:pPr>
              <w:widowControl/>
              <w:jc w:val="left"/>
              <w:rPr>
                <w:rFonts w:ascii="宋体" w:hAnsi="宋体" w:cs="宋体"/>
                <w:bCs/>
                <w:kern w:val="0"/>
                <w:sz w:val="24"/>
              </w:rPr>
            </w:pPr>
            <w:r>
              <w:rPr>
                <w:rFonts w:hint="eastAsia" w:ascii="宋体" w:hAnsi="宋体" w:cs="宋体"/>
                <w:bCs/>
                <w:kern w:val="0"/>
                <w:sz w:val="24"/>
              </w:rPr>
              <w:t>公司领导交办的重大生产、科技、经济与管理问题的研究报告等文件材料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FE217BF">
            <w:pPr>
              <w:widowControl/>
              <w:jc w:val="center"/>
              <w:rPr>
                <w:rFonts w:ascii="宋体" w:hAnsi="宋体" w:cs="宋体"/>
                <w:bCs/>
                <w:kern w:val="0"/>
                <w:sz w:val="24"/>
              </w:rPr>
            </w:pPr>
            <w:r>
              <w:rPr>
                <w:rFonts w:hint="eastAsia" w:ascii="宋体" w:hAnsi="宋体" w:cs="宋体"/>
                <w:bCs/>
                <w:kern w:val="0"/>
                <w:sz w:val="24"/>
              </w:rPr>
              <w:t>30年</w:t>
            </w:r>
          </w:p>
        </w:tc>
      </w:tr>
      <w:tr w14:paraId="6DA3595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444B2F7">
            <w:pPr>
              <w:widowControl/>
              <w:jc w:val="left"/>
              <w:rPr>
                <w:rFonts w:ascii="宋体" w:hAnsi="宋体" w:cs="宋体"/>
                <w:bCs/>
                <w:kern w:val="0"/>
                <w:sz w:val="24"/>
              </w:rPr>
            </w:pPr>
            <w:r>
              <w:rPr>
                <w:rFonts w:hint="eastAsia" w:ascii="宋体" w:hAnsi="宋体" w:cs="宋体"/>
                <w:bCs/>
                <w:kern w:val="0"/>
                <w:sz w:val="24"/>
              </w:rPr>
              <w:t>12.9.6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DE3AF24">
            <w:pPr>
              <w:widowControl/>
              <w:jc w:val="left"/>
              <w:rPr>
                <w:rFonts w:ascii="宋体" w:hAnsi="宋体" w:cs="宋体"/>
                <w:bCs/>
                <w:kern w:val="0"/>
                <w:sz w:val="24"/>
              </w:rPr>
            </w:pPr>
            <w:r>
              <w:rPr>
                <w:rFonts w:hint="eastAsia" w:ascii="宋体" w:hAnsi="宋体" w:cs="宋体"/>
                <w:bCs/>
                <w:kern w:val="0"/>
                <w:sz w:val="24"/>
              </w:rPr>
              <w:t>公司重大科技、经济与管理项目、课题的咨询或建议报告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974A9DA">
            <w:pPr>
              <w:widowControl/>
              <w:jc w:val="center"/>
              <w:rPr>
                <w:rFonts w:ascii="宋体" w:hAnsi="宋体" w:cs="宋体"/>
                <w:bCs/>
                <w:kern w:val="0"/>
                <w:sz w:val="24"/>
              </w:rPr>
            </w:pPr>
            <w:r>
              <w:rPr>
                <w:rFonts w:hint="eastAsia" w:ascii="宋体" w:hAnsi="宋体" w:cs="宋体"/>
                <w:bCs/>
                <w:kern w:val="0"/>
                <w:sz w:val="24"/>
              </w:rPr>
              <w:t>30年</w:t>
            </w:r>
          </w:p>
        </w:tc>
      </w:tr>
      <w:tr w14:paraId="4BAE59A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5B464A2">
            <w:pPr>
              <w:widowControl/>
              <w:jc w:val="left"/>
              <w:rPr>
                <w:rFonts w:ascii="宋体" w:hAnsi="宋体" w:cs="宋体"/>
                <w:bCs/>
                <w:kern w:val="0"/>
                <w:sz w:val="24"/>
              </w:rPr>
            </w:pPr>
            <w:r>
              <w:rPr>
                <w:rFonts w:hint="eastAsia" w:ascii="宋体" w:hAnsi="宋体" w:cs="宋体"/>
                <w:bCs/>
                <w:kern w:val="0"/>
                <w:sz w:val="24"/>
              </w:rPr>
              <w:t>12.9.7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62D0304">
            <w:pPr>
              <w:widowControl/>
              <w:jc w:val="left"/>
              <w:rPr>
                <w:rFonts w:ascii="宋体" w:hAnsi="宋体" w:cs="宋体"/>
                <w:bCs/>
                <w:kern w:val="0"/>
                <w:sz w:val="24"/>
              </w:rPr>
            </w:pPr>
            <w:r>
              <w:rPr>
                <w:rFonts w:hint="eastAsia" w:ascii="宋体" w:hAnsi="宋体" w:cs="宋体"/>
                <w:bCs/>
                <w:kern w:val="0"/>
                <w:sz w:val="24"/>
              </w:rPr>
              <w:t>重大科技、经济与管理等项目的评审报告、评审意见</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95EA63F">
            <w:pPr>
              <w:widowControl/>
              <w:jc w:val="center"/>
              <w:rPr>
                <w:rFonts w:ascii="宋体" w:hAnsi="宋体" w:cs="宋体"/>
                <w:bCs/>
                <w:kern w:val="0"/>
                <w:sz w:val="24"/>
              </w:rPr>
            </w:pPr>
            <w:r>
              <w:rPr>
                <w:rFonts w:hint="eastAsia" w:ascii="宋体" w:hAnsi="宋体" w:cs="宋体"/>
                <w:bCs/>
                <w:kern w:val="0"/>
                <w:sz w:val="24"/>
              </w:rPr>
              <w:t>30年</w:t>
            </w:r>
          </w:p>
        </w:tc>
      </w:tr>
      <w:tr w14:paraId="12716E9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B5C2BAB">
            <w:pPr>
              <w:widowControl/>
              <w:jc w:val="left"/>
              <w:rPr>
                <w:rFonts w:ascii="宋体" w:hAnsi="宋体" w:cs="宋体"/>
                <w:bCs/>
                <w:kern w:val="0"/>
                <w:sz w:val="24"/>
              </w:rPr>
            </w:pPr>
            <w:r>
              <w:rPr>
                <w:rFonts w:hint="eastAsia" w:ascii="宋体" w:hAnsi="宋体" w:cs="宋体"/>
                <w:bCs/>
                <w:kern w:val="0"/>
                <w:sz w:val="24"/>
              </w:rPr>
              <w:t>12.9.8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8D2C8B3">
            <w:pPr>
              <w:widowControl/>
              <w:jc w:val="left"/>
              <w:rPr>
                <w:rFonts w:ascii="宋体" w:hAnsi="宋体" w:cs="宋体"/>
                <w:bCs/>
                <w:kern w:val="0"/>
                <w:sz w:val="24"/>
              </w:rPr>
            </w:pPr>
            <w:r>
              <w:rPr>
                <w:rFonts w:hint="eastAsia" w:ascii="宋体" w:hAnsi="宋体" w:cs="宋体"/>
                <w:bCs/>
                <w:kern w:val="0"/>
                <w:sz w:val="24"/>
              </w:rPr>
              <w:t>公司推进知识管理的方案、调研报告、培训记录等文件材料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C331258">
            <w:pPr>
              <w:widowControl/>
              <w:jc w:val="center"/>
              <w:rPr>
                <w:rFonts w:ascii="宋体" w:hAnsi="宋体" w:cs="宋体"/>
                <w:bCs/>
                <w:kern w:val="0"/>
                <w:sz w:val="24"/>
              </w:rPr>
            </w:pPr>
            <w:r>
              <w:rPr>
                <w:rFonts w:hint="eastAsia" w:ascii="宋体" w:hAnsi="宋体" w:cs="宋体"/>
                <w:bCs/>
                <w:kern w:val="0"/>
                <w:sz w:val="24"/>
              </w:rPr>
              <w:t>10年</w:t>
            </w:r>
          </w:p>
        </w:tc>
      </w:tr>
      <w:tr w14:paraId="235E09B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74C492B">
            <w:pPr>
              <w:widowControl/>
              <w:jc w:val="left"/>
              <w:rPr>
                <w:rFonts w:ascii="宋体" w:hAnsi="宋体" w:cs="宋体"/>
                <w:bCs/>
                <w:kern w:val="0"/>
                <w:sz w:val="24"/>
              </w:rPr>
            </w:pPr>
            <w:r>
              <w:rPr>
                <w:rFonts w:hint="eastAsia" w:ascii="宋体" w:hAnsi="宋体" w:cs="宋体"/>
                <w:bCs/>
                <w:kern w:val="0"/>
                <w:sz w:val="24"/>
              </w:rPr>
              <w:t>12.10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B2F9158">
            <w:pPr>
              <w:widowControl/>
              <w:jc w:val="left"/>
              <w:rPr>
                <w:rFonts w:ascii="宋体" w:hAnsi="宋体" w:cs="宋体"/>
                <w:bCs/>
                <w:kern w:val="0"/>
                <w:sz w:val="24"/>
              </w:rPr>
            </w:pPr>
            <w:r>
              <w:rPr>
                <w:rFonts w:hint="eastAsia" w:ascii="宋体" w:hAnsi="宋体" w:cs="宋体"/>
                <w:bCs/>
                <w:kern w:val="0"/>
                <w:sz w:val="24"/>
              </w:rPr>
              <w:t>标准化管理文件材料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4B814CD">
            <w:pPr>
              <w:widowControl/>
              <w:jc w:val="center"/>
              <w:rPr>
                <w:rFonts w:ascii="宋体" w:hAnsi="宋体" w:cs="宋体"/>
                <w:bCs/>
                <w:kern w:val="0"/>
                <w:sz w:val="24"/>
              </w:rPr>
            </w:pPr>
            <w:r>
              <w:rPr>
                <w:rFonts w:hint="eastAsia" w:ascii="宋体" w:hAnsi="宋体" w:cs="宋体"/>
                <w:bCs/>
                <w:kern w:val="0"/>
                <w:sz w:val="24"/>
              </w:rPr>
              <w:t>　</w:t>
            </w:r>
          </w:p>
        </w:tc>
      </w:tr>
      <w:tr w14:paraId="16C6EB0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CAB4788">
            <w:pPr>
              <w:widowControl/>
              <w:jc w:val="left"/>
              <w:rPr>
                <w:rFonts w:ascii="宋体" w:hAnsi="宋体" w:cs="宋体"/>
                <w:bCs/>
                <w:kern w:val="0"/>
                <w:sz w:val="24"/>
              </w:rPr>
            </w:pPr>
            <w:r>
              <w:rPr>
                <w:rFonts w:hint="eastAsia" w:ascii="宋体" w:hAnsi="宋体" w:cs="宋体"/>
                <w:bCs/>
                <w:kern w:val="0"/>
                <w:sz w:val="24"/>
              </w:rPr>
              <w:t>12.10.1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4A6048B">
            <w:pPr>
              <w:widowControl/>
              <w:jc w:val="left"/>
              <w:rPr>
                <w:rFonts w:ascii="宋体" w:hAnsi="宋体" w:cs="宋体"/>
                <w:bCs/>
                <w:kern w:val="0"/>
                <w:sz w:val="24"/>
              </w:rPr>
            </w:pPr>
            <w:r>
              <w:rPr>
                <w:rFonts w:hint="eastAsia" w:ascii="宋体" w:hAnsi="宋体" w:cs="宋体"/>
                <w:bCs/>
                <w:kern w:val="0"/>
                <w:sz w:val="24"/>
              </w:rPr>
              <w:t>标准材料的采购、发放和管理记录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A791326">
            <w:pPr>
              <w:widowControl/>
              <w:jc w:val="center"/>
              <w:rPr>
                <w:rFonts w:ascii="宋体" w:hAnsi="宋体" w:cs="宋体"/>
                <w:bCs/>
                <w:kern w:val="0"/>
                <w:sz w:val="24"/>
              </w:rPr>
            </w:pPr>
            <w:r>
              <w:rPr>
                <w:rFonts w:hint="eastAsia" w:ascii="宋体" w:hAnsi="宋体" w:cs="宋体"/>
                <w:bCs/>
                <w:kern w:val="0"/>
                <w:sz w:val="24"/>
              </w:rPr>
              <w:t>10年</w:t>
            </w:r>
          </w:p>
        </w:tc>
      </w:tr>
      <w:tr w14:paraId="6506DF3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03F5398">
            <w:pPr>
              <w:widowControl/>
              <w:jc w:val="left"/>
              <w:rPr>
                <w:rFonts w:ascii="宋体" w:hAnsi="宋体" w:cs="宋体"/>
                <w:bCs/>
                <w:kern w:val="0"/>
                <w:sz w:val="24"/>
              </w:rPr>
            </w:pPr>
            <w:r>
              <w:rPr>
                <w:rFonts w:hint="eastAsia" w:ascii="宋体" w:hAnsi="宋体" w:cs="宋体"/>
                <w:bCs/>
                <w:kern w:val="0"/>
                <w:sz w:val="24"/>
              </w:rPr>
              <w:t>12.10.2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771D603">
            <w:pPr>
              <w:widowControl/>
              <w:jc w:val="left"/>
              <w:rPr>
                <w:rFonts w:ascii="宋体" w:hAnsi="宋体" w:cs="宋体"/>
                <w:bCs/>
                <w:kern w:val="0"/>
                <w:sz w:val="24"/>
              </w:rPr>
            </w:pPr>
            <w:r>
              <w:rPr>
                <w:rFonts w:hint="eastAsia" w:ascii="宋体" w:hAnsi="宋体" w:cs="宋体"/>
                <w:bCs/>
                <w:kern w:val="0"/>
                <w:sz w:val="24"/>
              </w:rPr>
              <w:t>企业基础标准、技术规范、管理标准、生产技术规范组织编写、评审、发布文件材料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5E840EB">
            <w:pPr>
              <w:widowControl/>
              <w:jc w:val="center"/>
              <w:rPr>
                <w:rFonts w:ascii="宋体" w:hAnsi="宋体" w:cs="宋体"/>
                <w:bCs/>
                <w:kern w:val="0"/>
                <w:sz w:val="24"/>
              </w:rPr>
            </w:pPr>
            <w:r>
              <w:rPr>
                <w:rFonts w:hint="eastAsia" w:ascii="宋体" w:hAnsi="宋体" w:cs="宋体"/>
                <w:bCs/>
                <w:kern w:val="0"/>
                <w:sz w:val="24"/>
              </w:rPr>
              <w:t>永久</w:t>
            </w:r>
          </w:p>
        </w:tc>
      </w:tr>
      <w:tr w14:paraId="4CDD006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341FDF5">
            <w:pPr>
              <w:widowControl/>
              <w:jc w:val="left"/>
              <w:rPr>
                <w:rFonts w:ascii="宋体" w:hAnsi="宋体" w:cs="宋体"/>
                <w:bCs/>
                <w:kern w:val="0"/>
                <w:sz w:val="24"/>
              </w:rPr>
            </w:pPr>
            <w:r>
              <w:rPr>
                <w:rFonts w:hint="eastAsia" w:ascii="宋体" w:hAnsi="宋体" w:cs="宋体"/>
                <w:bCs/>
                <w:kern w:val="0"/>
                <w:sz w:val="24"/>
              </w:rPr>
              <w:t>12.10.3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90C7641">
            <w:pPr>
              <w:widowControl/>
              <w:jc w:val="left"/>
              <w:rPr>
                <w:rFonts w:ascii="宋体" w:hAnsi="宋体" w:cs="宋体"/>
                <w:bCs/>
                <w:kern w:val="0"/>
                <w:sz w:val="24"/>
              </w:rPr>
            </w:pPr>
            <w:r>
              <w:rPr>
                <w:rFonts w:hint="eastAsia" w:ascii="宋体" w:hAnsi="宋体" w:cs="宋体"/>
                <w:bCs/>
                <w:kern w:val="0"/>
                <w:sz w:val="24"/>
              </w:rPr>
              <w:t>技术文件编写规定、审查管理文件材料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33186B9">
            <w:pPr>
              <w:widowControl/>
              <w:jc w:val="center"/>
              <w:rPr>
                <w:rFonts w:ascii="宋体" w:hAnsi="宋体" w:cs="宋体"/>
                <w:bCs/>
                <w:kern w:val="0"/>
                <w:sz w:val="24"/>
              </w:rPr>
            </w:pPr>
            <w:r>
              <w:rPr>
                <w:rFonts w:hint="eastAsia" w:ascii="宋体" w:hAnsi="宋体" w:cs="宋体"/>
                <w:bCs/>
                <w:kern w:val="0"/>
                <w:sz w:val="24"/>
              </w:rPr>
              <w:t>永久</w:t>
            </w:r>
          </w:p>
        </w:tc>
      </w:tr>
      <w:tr w14:paraId="273108A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0397DCE">
            <w:pPr>
              <w:widowControl/>
              <w:jc w:val="left"/>
              <w:rPr>
                <w:rFonts w:ascii="宋体" w:hAnsi="宋体" w:cs="宋体"/>
                <w:bCs/>
                <w:kern w:val="0"/>
                <w:sz w:val="24"/>
              </w:rPr>
            </w:pPr>
            <w:r>
              <w:rPr>
                <w:rFonts w:hint="eastAsia" w:ascii="宋体" w:hAnsi="宋体" w:cs="宋体"/>
                <w:bCs/>
                <w:kern w:val="0"/>
                <w:sz w:val="24"/>
              </w:rPr>
              <w:t>12.10.4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99E2298">
            <w:pPr>
              <w:widowControl/>
              <w:jc w:val="left"/>
              <w:rPr>
                <w:rFonts w:ascii="宋体" w:hAnsi="宋体" w:cs="宋体"/>
                <w:bCs/>
                <w:kern w:val="0"/>
                <w:sz w:val="24"/>
              </w:rPr>
            </w:pPr>
            <w:r>
              <w:rPr>
                <w:rFonts w:hint="eastAsia" w:ascii="宋体" w:hAnsi="宋体" w:cs="宋体"/>
                <w:bCs/>
                <w:kern w:val="0"/>
                <w:sz w:val="24"/>
              </w:rPr>
              <w:t>标准化审查文件材料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C0F52C1">
            <w:pPr>
              <w:widowControl/>
              <w:jc w:val="center"/>
              <w:rPr>
                <w:rFonts w:ascii="宋体" w:hAnsi="宋体" w:cs="宋体"/>
                <w:bCs/>
                <w:kern w:val="0"/>
                <w:sz w:val="24"/>
              </w:rPr>
            </w:pPr>
            <w:r>
              <w:rPr>
                <w:rFonts w:hint="eastAsia" w:ascii="宋体" w:hAnsi="宋体" w:cs="宋体"/>
                <w:bCs/>
                <w:kern w:val="0"/>
                <w:sz w:val="24"/>
              </w:rPr>
              <w:t>30年</w:t>
            </w:r>
          </w:p>
        </w:tc>
      </w:tr>
      <w:tr w14:paraId="380D081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14200EE">
            <w:pPr>
              <w:widowControl/>
              <w:jc w:val="left"/>
              <w:rPr>
                <w:rFonts w:ascii="宋体" w:hAnsi="宋体" w:cs="宋体"/>
                <w:bCs/>
                <w:kern w:val="0"/>
                <w:sz w:val="24"/>
              </w:rPr>
            </w:pPr>
            <w:r>
              <w:rPr>
                <w:rFonts w:hint="eastAsia" w:ascii="宋体" w:hAnsi="宋体" w:cs="宋体"/>
                <w:bCs/>
                <w:kern w:val="0"/>
                <w:sz w:val="24"/>
              </w:rPr>
              <w:t>12.11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8448ADA">
            <w:pPr>
              <w:widowControl/>
              <w:jc w:val="left"/>
              <w:rPr>
                <w:rFonts w:ascii="宋体" w:hAnsi="宋体" w:cs="宋体"/>
                <w:bCs/>
                <w:kern w:val="0"/>
                <w:sz w:val="24"/>
              </w:rPr>
            </w:pPr>
            <w:r>
              <w:rPr>
                <w:rFonts w:hint="eastAsia" w:ascii="宋体" w:hAnsi="宋体" w:cs="宋体"/>
                <w:bCs/>
                <w:kern w:val="0"/>
                <w:sz w:val="24"/>
              </w:rPr>
              <w:t>档案管理文件材料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A3D2F74">
            <w:pPr>
              <w:widowControl/>
              <w:jc w:val="center"/>
              <w:rPr>
                <w:rFonts w:ascii="宋体" w:hAnsi="宋体" w:cs="宋体"/>
                <w:bCs/>
                <w:kern w:val="0"/>
                <w:sz w:val="24"/>
              </w:rPr>
            </w:pPr>
            <w:r>
              <w:rPr>
                <w:rFonts w:hint="eastAsia" w:ascii="宋体" w:hAnsi="宋体" w:cs="宋体"/>
                <w:bCs/>
                <w:kern w:val="0"/>
                <w:sz w:val="24"/>
              </w:rPr>
              <w:t>　</w:t>
            </w:r>
          </w:p>
        </w:tc>
      </w:tr>
      <w:tr w14:paraId="34015F0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9497665">
            <w:pPr>
              <w:widowControl/>
              <w:jc w:val="left"/>
              <w:rPr>
                <w:rFonts w:ascii="宋体" w:hAnsi="宋体" w:cs="宋体"/>
                <w:bCs/>
                <w:kern w:val="0"/>
                <w:sz w:val="24"/>
              </w:rPr>
            </w:pPr>
            <w:r>
              <w:rPr>
                <w:rFonts w:hint="eastAsia" w:ascii="宋体" w:hAnsi="宋体" w:cs="宋体"/>
                <w:bCs/>
                <w:kern w:val="0"/>
                <w:sz w:val="24"/>
              </w:rPr>
              <w:t>12.11.1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22C7052">
            <w:pPr>
              <w:widowControl/>
              <w:jc w:val="left"/>
              <w:rPr>
                <w:rFonts w:ascii="宋体" w:hAnsi="宋体" w:cs="宋体"/>
                <w:bCs/>
                <w:kern w:val="0"/>
                <w:sz w:val="24"/>
              </w:rPr>
            </w:pPr>
            <w:r>
              <w:rPr>
                <w:rFonts w:hint="eastAsia" w:ascii="宋体" w:hAnsi="宋体" w:cs="宋体"/>
                <w:bCs/>
                <w:kern w:val="0"/>
                <w:sz w:val="24"/>
              </w:rPr>
              <w:t>公司档案管理体系规划、建设、运行管理文件材料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FFB02AD">
            <w:pPr>
              <w:widowControl/>
              <w:jc w:val="center"/>
              <w:rPr>
                <w:rFonts w:ascii="宋体" w:hAnsi="宋体" w:cs="宋体"/>
                <w:bCs/>
                <w:kern w:val="0"/>
                <w:sz w:val="24"/>
              </w:rPr>
            </w:pPr>
            <w:r>
              <w:rPr>
                <w:rFonts w:hint="eastAsia" w:ascii="宋体" w:hAnsi="宋体" w:cs="宋体"/>
                <w:bCs/>
                <w:kern w:val="0"/>
                <w:sz w:val="24"/>
              </w:rPr>
              <w:t>30年</w:t>
            </w:r>
          </w:p>
        </w:tc>
      </w:tr>
      <w:tr w14:paraId="5BEE952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D3CCD1E">
            <w:pPr>
              <w:widowControl/>
              <w:jc w:val="left"/>
              <w:rPr>
                <w:rFonts w:ascii="宋体" w:hAnsi="宋体" w:cs="宋体"/>
                <w:bCs/>
                <w:kern w:val="0"/>
                <w:sz w:val="24"/>
              </w:rPr>
            </w:pPr>
            <w:r>
              <w:rPr>
                <w:rFonts w:hint="eastAsia" w:ascii="宋体" w:hAnsi="宋体" w:cs="宋体"/>
                <w:bCs/>
                <w:kern w:val="0"/>
                <w:sz w:val="24"/>
              </w:rPr>
              <w:t>12.11.2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451E3AF">
            <w:pPr>
              <w:widowControl/>
              <w:jc w:val="left"/>
              <w:rPr>
                <w:rFonts w:ascii="宋体" w:hAnsi="宋体" w:cs="宋体"/>
                <w:bCs/>
                <w:kern w:val="0"/>
                <w:sz w:val="24"/>
              </w:rPr>
            </w:pPr>
            <w:r>
              <w:rPr>
                <w:rFonts w:hint="eastAsia" w:ascii="宋体" w:hAnsi="宋体" w:cs="宋体"/>
                <w:bCs/>
                <w:kern w:val="0"/>
                <w:sz w:val="24"/>
              </w:rPr>
              <w:t>档案管理法规、制度、办法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453C50E">
            <w:pPr>
              <w:widowControl/>
              <w:jc w:val="center"/>
              <w:rPr>
                <w:rFonts w:ascii="宋体" w:hAnsi="宋体" w:cs="宋体"/>
                <w:bCs/>
                <w:kern w:val="0"/>
                <w:sz w:val="24"/>
              </w:rPr>
            </w:pPr>
            <w:r>
              <w:rPr>
                <w:rFonts w:hint="eastAsia" w:ascii="宋体" w:hAnsi="宋体" w:cs="宋体"/>
                <w:bCs/>
                <w:kern w:val="0"/>
                <w:sz w:val="24"/>
              </w:rPr>
              <w:t>永久</w:t>
            </w:r>
          </w:p>
        </w:tc>
      </w:tr>
      <w:tr w14:paraId="6171D17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56445D0">
            <w:pPr>
              <w:widowControl/>
              <w:jc w:val="left"/>
              <w:rPr>
                <w:rFonts w:ascii="宋体" w:hAnsi="宋体" w:cs="宋体"/>
                <w:bCs/>
                <w:kern w:val="0"/>
                <w:sz w:val="24"/>
              </w:rPr>
            </w:pPr>
            <w:r>
              <w:rPr>
                <w:rFonts w:hint="eastAsia" w:ascii="宋体" w:hAnsi="宋体" w:cs="宋体"/>
                <w:bCs/>
                <w:kern w:val="0"/>
                <w:sz w:val="24"/>
              </w:rPr>
              <w:t>12.11.3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AC56D25">
            <w:pPr>
              <w:widowControl/>
              <w:jc w:val="left"/>
              <w:rPr>
                <w:rFonts w:ascii="宋体" w:hAnsi="宋体" w:cs="宋体"/>
                <w:bCs/>
                <w:kern w:val="0"/>
                <w:sz w:val="24"/>
              </w:rPr>
            </w:pPr>
            <w:r>
              <w:rPr>
                <w:rFonts w:hint="eastAsia" w:ascii="宋体" w:hAnsi="宋体" w:cs="宋体"/>
                <w:bCs/>
                <w:kern w:val="0"/>
                <w:sz w:val="24"/>
              </w:rPr>
              <w:t>档案分室档案指导、检查、考核管理文件材料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EDB915D">
            <w:pPr>
              <w:widowControl/>
              <w:jc w:val="center"/>
              <w:rPr>
                <w:rFonts w:ascii="宋体" w:hAnsi="宋体" w:cs="宋体"/>
                <w:bCs/>
                <w:kern w:val="0"/>
                <w:sz w:val="24"/>
              </w:rPr>
            </w:pPr>
            <w:r>
              <w:rPr>
                <w:rFonts w:hint="eastAsia" w:ascii="宋体" w:hAnsi="宋体" w:cs="宋体"/>
                <w:bCs/>
                <w:kern w:val="0"/>
                <w:sz w:val="24"/>
              </w:rPr>
              <w:t>10年</w:t>
            </w:r>
          </w:p>
        </w:tc>
      </w:tr>
      <w:tr w14:paraId="476E92B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E561EF1">
            <w:pPr>
              <w:widowControl/>
              <w:jc w:val="left"/>
              <w:rPr>
                <w:rFonts w:ascii="宋体" w:hAnsi="宋体" w:cs="宋体"/>
                <w:bCs/>
                <w:kern w:val="0"/>
                <w:sz w:val="24"/>
              </w:rPr>
            </w:pPr>
            <w:r>
              <w:rPr>
                <w:rFonts w:hint="eastAsia" w:ascii="宋体" w:hAnsi="宋体" w:cs="宋体"/>
                <w:bCs/>
                <w:kern w:val="0"/>
                <w:sz w:val="24"/>
              </w:rPr>
              <w:t>12.11.4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7E6ACFD">
            <w:pPr>
              <w:widowControl/>
              <w:jc w:val="left"/>
              <w:rPr>
                <w:rFonts w:ascii="宋体" w:hAnsi="宋体" w:cs="宋体"/>
                <w:bCs/>
                <w:kern w:val="0"/>
                <w:sz w:val="24"/>
              </w:rPr>
            </w:pPr>
            <w:r>
              <w:rPr>
                <w:rFonts w:hint="eastAsia" w:ascii="宋体" w:hAnsi="宋体" w:cs="宋体"/>
                <w:bCs/>
                <w:kern w:val="0"/>
                <w:sz w:val="24"/>
              </w:rPr>
              <w:t>公司专兼职档案员、材料员培训组织实施和考评文件材料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81574C9">
            <w:pPr>
              <w:widowControl/>
              <w:jc w:val="center"/>
              <w:rPr>
                <w:rFonts w:ascii="宋体" w:hAnsi="宋体" w:cs="宋体"/>
                <w:bCs/>
                <w:kern w:val="0"/>
                <w:sz w:val="24"/>
              </w:rPr>
            </w:pPr>
            <w:r>
              <w:rPr>
                <w:rFonts w:hint="eastAsia" w:ascii="宋体" w:hAnsi="宋体" w:cs="宋体"/>
                <w:bCs/>
                <w:kern w:val="0"/>
                <w:sz w:val="24"/>
              </w:rPr>
              <w:t>10年</w:t>
            </w:r>
          </w:p>
        </w:tc>
      </w:tr>
      <w:tr w14:paraId="1B69FE9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44AB1C4">
            <w:pPr>
              <w:widowControl/>
              <w:jc w:val="left"/>
              <w:rPr>
                <w:rFonts w:ascii="宋体" w:hAnsi="宋体" w:cs="宋体"/>
                <w:bCs/>
                <w:kern w:val="0"/>
                <w:sz w:val="24"/>
              </w:rPr>
            </w:pPr>
            <w:r>
              <w:rPr>
                <w:rFonts w:hint="eastAsia" w:ascii="宋体" w:hAnsi="宋体" w:cs="宋体"/>
                <w:bCs/>
                <w:kern w:val="0"/>
                <w:sz w:val="24"/>
              </w:rPr>
              <w:t>12.11.5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801A10F">
            <w:pPr>
              <w:widowControl/>
              <w:jc w:val="left"/>
              <w:rPr>
                <w:rFonts w:ascii="宋体" w:hAnsi="宋体" w:cs="宋体"/>
                <w:bCs/>
                <w:kern w:val="0"/>
                <w:sz w:val="24"/>
              </w:rPr>
            </w:pPr>
            <w:r>
              <w:rPr>
                <w:rFonts w:hint="eastAsia" w:ascii="宋体" w:hAnsi="宋体" w:cs="宋体"/>
                <w:bCs/>
                <w:kern w:val="0"/>
                <w:sz w:val="24"/>
              </w:rPr>
              <w:t>档案统计年报</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38D5F77">
            <w:pPr>
              <w:widowControl/>
              <w:jc w:val="center"/>
              <w:rPr>
                <w:rFonts w:ascii="宋体" w:hAnsi="宋体" w:cs="宋体"/>
                <w:bCs/>
                <w:kern w:val="0"/>
                <w:sz w:val="24"/>
              </w:rPr>
            </w:pPr>
            <w:r>
              <w:rPr>
                <w:rFonts w:hint="eastAsia" w:ascii="宋体" w:hAnsi="宋体" w:cs="宋体"/>
                <w:bCs/>
                <w:kern w:val="0"/>
                <w:sz w:val="24"/>
              </w:rPr>
              <w:t>永久</w:t>
            </w:r>
          </w:p>
        </w:tc>
      </w:tr>
      <w:tr w14:paraId="17F5B94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B782B80">
            <w:pPr>
              <w:widowControl/>
              <w:jc w:val="left"/>
              <w:rPr>
                <w:rFonts w:ascii="宋体" w:hAnsi="宋体" w:cs="宋体"/>
                <w:bCs/>
                <w:kern w:val="0"/>
                <w:sz w:val="24"/>
              </w:rPr>
            </w:pPr>
            <w:r>
              <w:rPr>
                <w:rFonts w:hint="eastAsia" w:ascii="宋体" w:hAnsi="宋体" w:cs="宋体"/>
                <w:bCs/>
                <w:kern w:val="0"/>
                <w:sz w:val="24"/>
              </w:rPr>
              <w:t>12.11.6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02DEF84">
            <w:pPr>
              <w:widowControl/>
              <w:jc w:val="left"/>
              <w:rPr>
                <w:rFonts w:ascii="宋体" w:hAnsi="宋体" w:cs="宋体"/>
                <w:bCs/>
                <w:kern w:val="0"/>
                <w:sz w:val="24"/>
              </w:rPr>
            </w:pPr>
            <w:r>
              <w:rPr>
                <w:rFonts w:hint="eastAsia" w:ascii="宋体" w:hAnsi="宋体" w:cs="宋体"/>
                <w:bCs/>
                <w:kern w:val="0"/>
                <w:sz w:val="24"/>
              </w:rPr>
              <w:t>纸质载体销毁接收、暂存和销毁记录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0270C98">
            <w:pPr>
              <w:widowControl/>
              <w:jc w:val="center"/>
              <w:rPr>
                <w:rFonts w:ascii="宋体" w:hAnsi="宋体" w:cs="宋体"/>
                <w:bCs/>
                <w:kern w:val="0"/>
                <w:sz w:val="24"/>
              </w:rPr>
            </w:pPr>
            <w:r>
              <w:rPr>
                <w:rFonts w:hint="eastAsia" w:ascii="宋体" w:hAnsi="宋体" w:cs="宋体"/>
                <w:bCs/>
                <w:kern w:val="0"/>
                <w:sz w:val="24"/>
              </w:rPr>
              <w:t>永久</w:t>
            </w:r>
          </w:p>
        </w:tc>
      </w:tr>
      <w:tr w14:paraId="19E449C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DDDC765">
            <w:pPr>
              <w:widowControl/>
              <w:jc w:val="left"/>
              <w:rPr>
                <w:rFonts w:ascii="宋体" w:hAnsi="宋体" w:cs="宋体"/>
                <w:bCs/>
                <w:kern w:val="0"/>
                <w:sz w:val="24"/>
              </w:rPr>
            </w:pPr>
            <w:r>
              <w:rPr>
                <w:rFonts w:hint="eastAsia" w:ascii="宋体" w:hAnsi="宋体" w:cs="宋体"/>
                <w:bCs/>
                <w:kern w:val="0"/>
                <w:sz w:val="24"/>
              </w:rPr>
              <w:t>12.11.7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60F274D">
            <w:pPr>
              <w:widowControl/>
              <w:jc w:val="left"/>
              <w:rPr>
                <w:rFonts w:ascii="宋体" w:hAnsi="宋体" w:cs="宋体"/>
                <w:bCs/>
                <w:kern w:val="0"/>
                <w:sz w:val="24"/>
              </w:rPr>
            </w:pPr>
            <w:r>
              <w:rPr>
                <w:rFonts w:hint="eastAsia" w:ascii="宋体" w:hAnsi="宋体" w:cs="宋体"/>
                <w:bCs/>
                <w:kern w:val="0"/>
                <w:sz w:val="24"/>
              </w:rPr>
              <w:t>档案移交清单和档案登记账</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2178722">
            <w:pPr>
              <w:widowControl/>
              <w:jc w:val="center"/>
              <w:rPr>
                <w:rFonts w:ascii="宋体" w:hAnsi="宋体" w:cs="宋体"/>
                <w:bCs/>
                <w:kern w:val="0"/>
                <w:sz w:val="24"/>
              </w:rPr>
            </w:pPr>
            <w:r>
              <w:rPr>
                <w:rFonts w:hint="eastAsia" w:ascii="宋体" w:hAnsi="宋体" w:cs="宋体"/>
                <w:bCs/>
                <w:kern w:val="0"/>
                <w:sz w:val="24"/>
              </w:rPr>
              <w:t>永久</w:t>
            </w:r>
          </w:p>
        </w:tc>
      </w:tr>
      <w:tr w14:paraId="3E073EB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FBEEEA1">
            <w:pPr>
              <w:widowControl/>
              <w:jc w:val="left"/>
              <w:rPr>
                <w:rFonts w:ascii="宋体" w:hAnsi="宋体" w:cs="宋体"/>
                <w:bCs/>
                <w:kern w:val="0"/>
                <w:sz w:val="24"/>
              </w:rPr>
            </w:pPr>
            <w:r>
              <w:rPr>
                <w:rFonts w:hint="eastAsia" w:ascii="宋体" w:hAnsi="宋体" w:cs="宋体"/>
                <w:bCs/>
                <w:kern w:val="0"/>
                <w:sz w:val="24"/>
              </w:rPr>
              <w:t>12.11.8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C704B80">
            <w:pPr>
              <w:widowControl/>
              <w:jc w:val="left"/>
              <w:rPr>
                <w:rFonts w:ascii="宋体" w:hAnsi="宋体" w:cs="宋体"/>
                <w:bCs/>
                <w:kern w:val="0"/>
                <w:sz w:val="24"/>
              </w:rPr>
            </w:pPr>
            <w:r>
              <w:rPr>
                <w:rFonts w:hint="eastAsia" w:ascii="宋体" w:hAnsi="宋体" w:cs="宋体"/>
                <w:bCs/>
                <w:kern w:val="0"/>
                <w:sz w:val="24"/>
              </w:rPr>
              <w:t>涉密载体检查和问题处理、台账文件材料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09BA34C">
            <w:pPr>
              <w:widowControl/>
              <w:jc w:val="center"/>
              <w:rPr>
                <w:rFonts w:ascii="宋体" w:hAnsi="宋体" w:cs="宋体"/>
                <w:bCs/>
                <w:kern w:val="0"/>
                <w:sz w:val="24"/>
              </w:rPr>
            </w:pPr>
            <w:r>
              <w:rPr>
                <w:rFonts w:hint="eastAsia" w:ascii="宋体" w:hAnsi="宋体" w:cs="宋体"/>
                <w:bCs/>
                <w:kern w:val="0"/>
                <w:sz w:val="24"/>
              </w:rPr>
              <w:t>永久</w:t>
            </w:r>
          </w:p>
        </w:tc>
      </w:tr>
      <w:tr w14:paraId="0CE1692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D8DBE7C">
            <w:pPr>
              <w:widowControl/>
              <w:jc w:val="left"/>
              <w:rPr>
                <w:rFonts w:ascii="宋体" w:hAnsi="宋体" w:cs="宋体"/>
                <w:bCs/>
                <w:kern w:val="0"/>
                <w:sz w:val="24"/>
              </w:rPr>
            </w:pPr>
            <w:r>
              <w:rPr>
                <w:rFonts w:hint="eastAsia" w:ascii="宋体" w:hAnsi="宋体" w:cs="宋体"/>
                <w:bCs/>
                <w:kern w:val="0"/>
                <w:sz w:val="24"/>
              </w:rPr>
              <w:t>12.12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F4A38B0">
            <w:pPr>
              <w:widowControl/>
              <w:jc w:val="left"/>
              <w:rPr>
                <w:rFonts w:ascii="宋体" w:hAnsi="宋体" w:cs="宋体"/>
                <w:bCs/>
                <w:kern w:val="0"/>
                <w:sz w:val="24"/>
              </w:rPr>
            </w:pPr>
            <w:r>
              <w:rPr>
                <w:rFonts w:hint="eastAsia" w:ascii="宋体" w:hAnsi="宋体" w:cs="宋体"/>
                <w:bCs/>
                <w:kern w:val="0"/>
                <w:sz w:val="24"/>
              </w:rPr>
              <w:t>科技情报管理文件材料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A0D58AE">
            <w:pPr>
              <w:widowControl/>
              <w:jc w:val="center"/>
              <w:rPr>
                <w:rFonts w:ascii="宋体" w:hAnsi="宋体" w:cs="宋体"/>
                <w:bCs/>
                <w:kern w:val="0"/>
                <w:sz w:val="24"/>
              </w:rPr>
            </w:pPr>
            <w:r>
              <w:rPr>
                <w:rFonts w:hint="eastAsia" w:ascii="宋体" w:hAnsi="宋体" w:cs="宋体"/>
                <w:bCs/>
                <w:kern w:val="0"/>
                <w:sz w:val="24"/>
              </w:rPr>
              <w:t>　</w:t>
            </w:r>
          </w:p>
        </w:tc>
      </w:tr>
      <w:tr w14:paraId="60D0202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6C1E4FE">
            <w:pPr>
              <w:widowControl/>
              <w:jc w:val="left"/>
              <w:rPr>
                <w:rFonts w:ascii="宋体" w:hAnsi="宋体" w:cs="宋体"/>
                <w:bCs/>
                <w:kern w:val="0"/>
                <w:sz w:val="24"/>
              </w:rPr>
            </w:pPr>
            <w:r>
              <w:rPr>
                <w:rFonts w:hint="eastAsia" w:ascii="宋体" w:hAnsi="宋体" w:cs="宋体"/>
                <w:bCs/>
                <w:kern w:val="0"/>
                <w:sz w:val="24"/>
              </w:rPr>
              <w:t>12.12.1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6119D39">
            <w:pPr>
              <w:widowControl/>
              <w:jc w:val="left"/>
              <w:rPr>
                <w:rFonts w:ascii="宋体" w:hAnsi="宋体" w:cs="宋体"/>
                <w:bCs/>
                <w:kern w:val="0"/>
                <w:sz w:val="24"/>
              </w:rPr>
            </w:pPr>
            <w:r>
              <w:rPr>
                <w:rFonts w:hint="eastAsia" w:ascii="宋体" w:hAnsi="宋体" w:cs="宋体"/>
                <w:bCs/>
                <w:kern w:val="0"/>
                <w:sz w:val="24"/>
              </w:rPr>
              <w:t>翻译申请、审批、翻译过程管理文件材料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90114A0">
            <w:pPr>
              <w:widowControl/>
              <w:jc w:val="center"/>
              <w:rPr>
                <w:rFonts w:ascii="宋体" w:hAnsi="宋体" w:cs="宋体"/>
                <w:bCs/>
                <w:kern w:val="0"/>
                <w:sz w:val="24"/>
              </w:rPr>
            </w:pPr>
            <w:r>
              <w:rPr>
                <w:rFonts w:hint="eastAsia" w:ascii="宋体" w:hAnsi="宋体" w:cs="宋体"/>
                <w:bCs/>
                <w:kern w:val="0"/>
                <w:sz w:val="24"/>
              </w:rPr>
              <w:t>10年</w:t>
            </w:r>
          </w:p>
        </w:tc>
      </w:tr>
      <w:tr w14:paraId="0C4ECFD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1A87D26">
            <w:pPr>
              <w:widowControl/>
              <w:jc w:val="left"/>
              <w:rPr>
                <w:rFonts w:ascii="宋体" w:hAnsi="宋体" w:cs="宋体"/>
                <w:bCs/>
                <w:kern w:val="0"/>
                <w:sz w:val="24"/>
              </w:rPr>
            </w:pPr>
            <w:r>
              <w:rPr>
                <w:rFonts w:hint="eastAsia" w:ascii="宋体" w:hAnsi="宋体" w:cs="宋体"/>
                <w:bCs/>
                <w:kern w:val="0"/>
                <w:sz w:val="24"/>
              </w:rPr>
              <w:t>12.12.2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9463FC4">
            <w:pPr>
              <w:widowControl/>
              <w:jc w:val="left"/>
              <w:rPr>
                <w:rFonts w:ascii="宋体" w:hAnsi="宋体" w:cs="宋体"/>
                <w:bCs/>
                <w:kern w:val="0"/>
                <w:sz w:val="24"/>
              </w:rPr>
            </w:pPr>
            <w:r>
              <w:rPr>
                <w:rFonts w:hint="eastAsia" w:ascii="宋体" w:hAnsi="宋体" w:cs="宋体"/>
                <w:bCs/>
                <w:kern w:val="0"/>
                <w:sz w:val="24"/>
              </w:rPr>
              <w:t>科技文献需求分析、收集、管理和服务文件材料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24A8EE0">
            <w:pPr>
              <w:widowControl/>
              <w:jc w:val="center"/>
              <w:rPr>
                <w:rFonts w:ascii="宋体" w:hAnsi="宋体" w:cs="宋体"/>
                <w:bCs/>
                <w:kern w:val="0"/>
                <w:sz w:val="24"/>
              </w:rPr>
            </w:pPr>
            <w:r>
              <w:rPr>
                <w:rFonts w:hint="eastAsia" w:ascii="宋体" w:hAnsi="宋体" w:cs="宋体"/>
                <w:bCs/>
                <w:kern w:val="0"/>
                <w:sz w:val="24"/>
              </w:rPr>
              <w:t>10年</w:t>
            </w:r>
          </w:p>
        </w:tc>
      </w:tr>
      <w:tr w14:paraId="5F4CCF2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1457210">
            <w:pPr>
              <w:widowControl/>
              <w:jc w:val="left"/>
              <w:rPr>
                <w:rFonts w:ascii="宋体" w:hAnsi="宋体" w:cs="宋体"/>
                <w:bCs/>
                <w:kern w:val="0"/>
                <w:sz w:val="24"/>
              </w:rPr>
            </w:pPr>
            <w:r>
              <w:rPr>
                <w:rFonts w:hint="eastAsia" w:ascii="宋体" w:hAnsi="宋体" w:cs="宋体"/>
                <w:bCs/>
                <w:kern w:val="0"/>
                <w:sz w:val="24"/>
              </w:rPr>
              <w:t>12.12.3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0E122BD">
            <w:pPr>
              <w:widowControl/>
              <w:jc w:val="left"/>
              <w:rPr>
                <w:rFonts w:ascii="宋体" w:hAnsi="宋体" w:cs="宋体"/>
                <w:bCs/>
                <w:kern w:val="0"/>
                <w:sz w:val="24"/>
              </w:rPr>
            </w:pPr>
            <w:r>
              <w:rPr>
                <w:rFonts w:hint="eastAsia" w:ascii="宋体" w:hAnsi="宋体" w:cs="宋体"/>
                <w:bCs/>
                <w:kern w:val="0"/>
                <w:sz w:val="24"/>
              </w:rPr>
              <w:t>图书、情报收集、研究和服务管理文件材料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D5E4F39">
            <w:pPr>
              <w:widowControl/>
              <w:jc w:val="center"/>
              <w:rPr>
                <w:rFonts w:ascii="宋体" w:hAnsi="宋体" w:cs="宋体"/>
                <w:bCs/>
                <w:kern w:val="0"/>
                <w:sz w:val="24"/>
              </w:rPr>
            </w:pPr>
            <w:r>
              <w:rPr>
                <w:rFonts w:hint="eastAsia" w:ascii="宋体" w:hAnsi="宋体" w:cs="宋体"/>
                <w:bCs/>
                <w:kern w:val="0"/>
                <w:sz w:val="24"/>
              </w:rPr>
              <w:t>10年</w:t>
            </w:r>
          </w:p>
        </w:tc>
      </w:tr>
      <w:tr w14:paraId="37E8802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C8C9E6F">
            <w:pPr>
              <w:widowControl/>
              <w:jc w:val="left"/>
              <w:rPr>
                <w:rFonts w:ascii="宋体" w:hAnsi="宋体" w:cs="宋体"/>
                <w:bCs/>
                <w:kern w:val="0"/>
                <w:sz w:val="24"/>
              </w:rPr>
            </w:pPr>
            <w:r>
              <w:rPr>
                <w:rFonts w:hint="eastAsia" w:ascii="宋体" w:hAnsi="宋体" w:cs="宋体"/>
                <w:bCs/>
                <w:kern w:val="0"/>
                <w:sz w:val="24"/>
              </w:rPr>
              <w:t>12.12.4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5D5BED1">
            <w:pPr>
              <w:widowControl/>
              <w:jc w:val="left"/>
              <w:rPr>
                <w:rFonts w:ascii="宋体" w:hAnsi="宋体" w:cs="宋体"/>
                <w:bCs/>
                <w:kern w:val="0"/>
                <w:sz w:val="24"/>
              </w:rPr>
            </w:pPr>
            <w:r>
              <w:rPr>
                <w:rFonts w:hint="eastAsia" w:ascii="宋体" w:hAnsi="宋体" w:cs="宋体"/>
                <w:bCs/>
                <w:kern w:val="0"/>
                <w:sz w:val="24"/>
              </w:rPr>
              <w:t>科技论文评比管理过程文件材料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92FF8DC">
            <w:pPr>
              <w:widowControl/>
              <w:jc w:val="center"/>
              <w:rPr>
                <w:rFonts w:ascii="宋体" w:hAnsi="宋体" w:cs="宋体"/>
                <w:bCs/>
                <w:kern w:val="0"/>
                <w:sz w:val="24"/>
              </w:rPr>
            </w:pPr>
            <w:r>
              <w:rPr>
                <w:rFonts w:hint="eastAsia" w:ascii="宋体" w:hAnsi="宋体" w:cs="宋体"/>
                <w:bCs/>
                <w:kern w:val="0"/>
                <w:sz w:val="24"/>
              </w:rPr>
              <w:t>10年</w:t>
            </w:r>
          </w:p>
        </w:tc>
      </w:tr>
      <w:tr w14:paraId="0220E31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C16B632">
            <w:pPr>
              <w:widowControl/>
              <w:jc w:val="left"/>
              <w:rPr>
                <w:rFonts w:ascii="宋体" w:hAnsi="宋体" w:cs="宋体"/>
                <w:bCs/>
                <w:kern w:val="0"/>
                <w:sz w:val="24"/>
              </w:rPr>
            </w:pPr>
            <w:r>
              <w:rPr>
                <w:rFonts w:hint="eastAsia" w:ascii="宋体" w:hAnsi="宋体" w:cs="宋体"/>
                <w:bCs/>
                <w:kern w:val="0"/>
                <w:sz w:val="24"/>
              </w:rPr>
              <w:t>12.13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3A89BFA">
            <w:pPr>
              <w:widowControl/>
              <w:jc w:val="left"/>
              <w:rPr>
                <w:rFonts w:ascii="宋体" w:hAnsi="宋体" w:cs="宋体"/>
                <w:bCs/>
                <w:kern w:val="0"/>
                <w:sz w:val="24"/>
              </w:rPr>
            </w:pPr>
            <w:r>
              <w:rPr>
                <w:rFonts w:hint="eastAsia" w:ascii="宋体" w:hAnsi="宋体" w:cs="宋体"/>
                <w:bCs/>
                <w:kern w:val="0"/>
                <w:sz w:val="24"/>
              </w:rPr>
              <w:t>生产准备供应商管理文件材料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0CB58BF">
            <w:pPr>
              <w:widowControl/>
              <w:jc w:val="center"/>
              <w:rPr>
                <w:rFonts w:ascii="宋体" w:hAnsi="宋体" w:cs="宋体"/>
                <w:bCs/>
                <w:kern w:val="0"/>
                <w:sz w:val="24"/>
              </w:rPr>
            </w:pPr>
            <w:r>
              <w:rPr>
                <w:rFonts w:hint="eastAsia" w:ascii="宋体" w:hAnsi="宋体" w:cs="宋体"/>
                <w:bCs/>
                <w:kern w:val="0"/>
                <w:sz w:val="24"/>
              </w:rPr>
              <w:t>10年</w:t>
            </w:r>
          </w:p>
        </w:tc>
      </w:tr>
      <w:tr w14:paraId="6040E57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E6FE523">
            <w:pPr>
              <w:widowControl/>
              <w:jc w:val="left"/>
              <w:rPr>
                <w:rFonts w:ascii="宋体" w:hAnsi="宋体" w:cs="宋体"/>
                <w:bCs/>
                <w:kern w:val="0"/>
                <w:sz w:val="24"/>
              </w:rPr>
            </w:pPr>
            <w:r>
              <w:rPr>
                <w:rFonts w:hint="eastAsia" w:ascii="宋体" w:hAnsi="宋体" w:cs="宋体"/>
                <w:bCs/>
                <w:kern w:val="0"/>
                <w:sz w:val="24"/>
              </w:rPr>
              <w:t>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D50F0E4">
            <w:pPr>
              <w:widowControl/>
              <w:jc w:val="left"/>
              <w:rPr>
                <w:rFonts w:ascii="宋体" w:hAnsi="宋体" w:cs="宋体"/>
                <w:bCs/>
                <w:kern w:val="0"/>
                <w:sz w:val="24"/>
              </w:rPr>
            </w:pPr>
            <w:r>
              <w:rPr>
                <w:rFonts w:hint="eastAsia" w:ascii="宋体" w:hAnsi="宋体" w:cs="宋体"/>
                <w:bCs/>
                <w:kern w:val="0"/>
                <w:sz w:val="24"/>
              </w:rPr>
              <w:t>质量安环部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CB6D12E">
            <w:pPr>
              <w:widowControl/>
              <w:jc w:val="center"/>
              <w:rPr>
                <w:rFonts w:ascii="宋体" w:hAnsi="宋体" w:cs="宋体"/>
                <w:bCs/>
                <w:kern w:val="0"/>
                <w:sz w:val="24"/>
              </w:rPr>
            </w:pPr>
            <w:r>
              <w:rPr>
                <w:rFonts w:hint="eastAsia" w:ascii="宋体" w:hAnsi="宋体" w:cs="宋体"/>
                <w:bCs/>
                <w:kern w:val="0"/>
                <w:sz w:val="24"/>
              </w:rPr>
              <w:t>　</w:t>
            </w:r>
          </w:p>
        </w:tc>
      </w:tr>
      <w:tr w14:paraId="1CD5672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FB594D2">
            <w:pPr>
              <w:widowControl/>
              <w:jc w:val="left"/>
              <w:rPr>
                <w:rFonts w:ascii="宋体" w:hAnsi="宋体" w:cs="宋体"/>
                <w:bCs/>
                <w:kern w:val="0"/>
                <w:sz w:val="24"/>
              </w:rPr>
            </w:pPr>
            <w:r>
              <w:rPr>
                <w:rFonts w:hint="eastAsia" w:ascii="宋体" w:hAnsi="宋体" w:cs="宋体"/>
                <w:bCs/>
                <w:kern w:val="0"/>
                <w:sz w:val="24"/>
              </w:rPr>
              <w:t>13.1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C7BF862">
            <w:pPr>
              <w:widowControl/>
              <w:jc w:val="left"/>
              <w:rPr>
                <w:rFonts w:ascii="宋体" w:hAnsi="宋体" w:cs="宋体"/>
                <w:bCs/>
                <w:kern w:val="0"/>
                <w:sz w:val="24"/>
              </w:rPr>
            </w:pPr>
            <w:r>
              <w:rPr>
                <w:rFonts w:hint="eastAsia" w:ascii="宋体" w:hAnsi="宋体" w:cs="宋体"/>
                <w:bCs/>
                <w:kern w:val="0"/>
                <w:sz w:val="24"/>
              </w:rPr>
              <w:t>质量安全工作职责范围、管理程序、管理规章、工作标准、岗位说明书等文件资料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1FC784F">
            <w:pPr>
              <w:widowControl/>
              <w:jc w:val="center"/>
              <w:rPr>
                <w:rFonts w:ascii="宋体" w:hAnsi="宋体" w:cs="宋体"/>
                <w:bCs/>
                <w:kern w:val="0"/>
                <w:sz w:val="24"/>
              </w:rPr>
            </w:pPr>
            <w:r>
              <w:rPr>
                <w:rFonts w:hint="eastAsia" w:ascii="宋体" w:hAnsi="宋体" w:cs="宋体"/>
                <w:bCs/>
                <w:kern w:val="0"/>
                <w:sz w:val="24"/>
              </w:rPr>
              <w:t>永久</w:t>
            </w:r>
          </w:p>
        </w:tc>
      </w:tr>
      <w:tr w14:paraId="1696C806">
        <w:tblPrEx>
          <w:tblCellMar>
            <w:top w:w="0" w:type="dxa"/>
            <w:left w:w="108" w:type="dxa"/>
            <w:bottom w:w="0" w:type="dxa"/>
            <w:right w:w="108" w:type="dxa"/>
          </w:tblCellMar>
        </w:tblPrEx>
        <w:trPr>
          <w:trHeight w:val="488"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1106936">
            <w:pPr>
              <w:widowControl/>
              <w:jc w:val="left"/>
              <w:rPr>
                <w:rFonts w:ascii="宋体" w:hAnsi="宋体" w:cs="宋体"/>
                <w:bCs/>
                <w:kern w:val="0"/>
                <w:sz w:val="24"/>
              </w:rPr>
            </w:pPr>
            <w:r>
              <w:rPr>
                <w:rFonts w:hint="eastAsia" w:ascii="宋体" w:hAnsi="宋体" w:cs="宋体"/>
                <w:bCs/>
                <w:kern w:val="0"/>
                <w:sz w:val="24"/>
              </w:rPr>
              <w:t>13.2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C7DC9B7">
            <w:pPr>
              <w:widowControl/>
              <w:jc w:val="left"/>
              <w:rPr>
                <w:rFonts w:ascii="宋体" w:hAnsi="宋体" w:cs="宋体"/>
                <w:bCs/>
                <w:kern w:val="0"/>
                <w:sz w:val="24"/>
              </w:rPr>
            </w:pPr>
            <w:r>
              <w:rPr>
                <w:rFonts w:hint="eastAsia" w:ascii="宋体" w:hAnsi="宋体" w:cs="宋体"/>
                <w:bCs/>
                <w:kern w:val="0"/>
                <w:sz w:val="24"/>
              </w:rPr>
              <w:t>质量安全工作中长期规划及年度质量目标、计划、安全技术措施计划、总结等文件资料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DDDDD07">
            <w:pPr>
              <w:widowControl/>
              <w:jc w:val="center"/>
              <w:rPr>
                <w:rFonts w:ascii="宋体" w:hAnsi="宋体" w:cs="宋体"/>
                <w:bCs/>
                <w:kern w:val="0"/>
                <w:sz w:val="24"/>
              </w:rPr>
            </w:pPr>
            <w:r>
              <w:rPr>
                <w:rFonts w:hint="eastAsia" w:ascii="宋体" w:hAnsi="宋体" w:cs="宋体"/>
                <w:bCs/>
                <w:kern w:val="0"/>
                <w:sz w:val="24"/>
              </w:rPr>
              <w:t>10年</w:t>
            </w:r>
          </w:p>
        </w:tc>
      </w:tr>
      <w:tr w14:paraId="4F9DD2E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894C288">
            <w:pPr>
              <w:widowControl/>
              <w:jc w:val="left"/>
              <w:rPr>
                <w:rFonts w:ascii="宋体" w:hAnsi="宋体" w:cs="宋体"/>
                <w:bCs/>
                <w:kern w:val="0"/>
                <w:sz w:val="24"/>
              </w:rPr>
            </w:pPr>
            <w:r>
              <w:rPr>
                <w:rFonts w:hint="eastAsia" w:ascii="宋体" w:hAnsi="宋体" w:cs="宋体"/>
                <w:bCs/>
                <w:kern w:val="0"/>
                <w:sz w:val="24"/>
              </w:rPr>
              <w:t>13.3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7B23F41">
            <w:pPr>
              <w:widowControl/>
              <w:jc w:val="left"/>
              <w:rPr>
                <w:rFonts w:ascii="宋体" w:hAnsi="宋体" w:cs="宋体"/>
                <w:bCs/>
                <w:kern w:val="0"/>
                <w:sz w:val="24"/>
              </w:rPr>
            </w:pPr>
            <w:r>
              <w:rPr>
                <w:rFonts w:hint="eastAsia" w:ascii="宋体" w:hAnsi="宋体" w:cs="宋体"/>
                <w:bCs/>
                <w:kern w:val="0"/>
                <w:sz w:val="24"/>
              </w:rPr>
              <w:t>军民机质量管理体系的建立与完善文件材料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63CE53F">
            <w:pPr>
              <w:widowControl/>
              <w:jc w:val="center"/>
              <w:rPr>
                <w:rFonts w:ascii="宋体" w:hAnsi="宋体" w:cs="宋体"/>
                <w:bCs/>
                <w:kern w:val="0"/>
                <w:sz w:val="24"/>
              </w:rPr>
            </w:pPr>
            <w:r>
              <w:rPr>
                <w:rFonts w:hint="eastAsia" w:ascii="宋体" w:hAnsi="宋体" w:cs="宋体"/>
                <w:bCs/>
                <w:kern w:val="0"/>
                <w:sz w:val="24"/>
              </w:rPr>
              <w:t>　</w:t>
            </w:r>
          </w:p>
        </w:tc>
      </w:tr>
      <w:tr w14:paraId="3721CC3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9341FA4">
            <w:pPr>
              <w:widowControl/>
              <w:jc w:val="left"/>
              <w:rPr>
                <w:rFonts w:ascii="宋体" w:hAnsi="宋体" w:cs="宋体"/>
                <w:bCs/>
                <w:kern w:val="0"/>
                <w:sz w:val="24"/>
              </w:rPr>
            </w:pPr>
            <w:r>
              <w:rPr>
                <w:rFonts w:hint="eastAsia" w:ascii="宋体" w:hAnsi="宋体" w:cs="宋体"/>
                <w:bCs/>
                <w:kern w:val="0"/>
                <w:sz w:val="24"/>
              </w:rPr>
              <w:t>13.3.1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D2F389B">
            <w:pPr>
              <w:widowControl/>
              <w:jc w:val="left"/>
              <w:rPr>
                <w:rFonts w:ascii="宋体" w:hAnsi="宋体" w:cs="宋体"/>
                <w:bCs/>
                <w:kern w:val="0"/>
                <w:sz w:val="24"/>
              </w:rPr>
            </w:pPr>
            <w:r>
              <w:rPr>
                <w:rFonts w:hint="eastAsia" w:ascii="宋体" w:hAnsi="宋体" w:cs="宋体"/>
                <w:bCs/>
                <w:kern w:val="0"/>
                <w:sz w:val="24"/>
              </w:rPr>
              <w:t>质量相关标准、外来文件中英文版本</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571FE2F">
            <w:pPr>
              <w:widowControl/>
              <w:jc w:val="center"/>
              <w:rPr>
                <w:rFonts w:ascii="宋体" w:hAnsi="宋体" w:cs="宋体"/>
                <w:bCs/>
                <w:kern w:val="0"/>
                <w:sz w:val="24"/>
              </w:rPr>
            </w:pPr>
            <w:r>
              <w:rPr>
                <w:rFonts w:hint="eastAsia" w:ascii="宋体" w:hAnsi="宋体" w:cs="宋体"/>
                <w:bCs/>
                <w:kern w:val="0"/>
                <w:sz w:val="24"/>
              </w:rPr>
              <w:t>永久</w:t>
            </w:r>
          </w:p>
        </w:tc>
      </w:tr>
      <w:tr w14:paraId="3EAE683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0DDE866">
            <w:pPr>
              <w:widowControl/>
              <w:jc w:val="left"/>
              <w:rPr>
                <w:rFonts w:ascii="宋体" w:hAnsi="宋体" w:cs="宋体"/>
                <w:bCs/>
                <w:kern w:val="0"/>
                <w:sz w:val="24"/>
              </w:rPr>
            </w:pPr>
            <w:r>
              <w:rPr>
                <w:rFonts w:hint="eastAsia" w:ascii="宋体" w:hAnsi="宋体" w:cs="宋体"/>
                <w:bCs/>
                <w:kern w:val="0"/>
                <w:sz w:val="24"/>
              </w:rPr>
              <w:t>13.3.2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46C872B">
            <w:pPr>
              <w:widowControl/>
              <w:jc w:val="left"/>
              <w:rPr>
                <w:rFonts w:ascii="宋体" w:hAnsi="宋体" w:cs="宋体"/>
                <w:bCs/>
                <w:kern w:val="0"/>
                <w:sz w:val="24"/>
              </w:rPr>
            </w:pPr>
            <w:r>
              <w:rPr>
                <w:rFonts w:hint="eastAsia" w:ascii="宋体" w:hAnsi="宋体" w:cs="宋体"/>
                <w:bCs/>
                <w:kern w:val="0"/>
                <w:sz w:val="24"/>
              </w:rPr>
              <w:t>军民机管理评审通知、管理评审输入文件、会议记录、管理评审报告、会议签到表和措施情况跟踪等管理评审材料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FAE317A">
            <w:pPr>
              <w:widowControl/>
              <w:jc w:val="center"/>
              <w:rPr>
                <w:rFonts w:ascii="宋体" w:hAnsi="宋体" w:cs="宋体"/>
                <w:bCs/>
                <w:kern w:val="0"/>
                <w:sz w:val="24"/>
              </w:rPr>
            </w:pPr>
            <w:r>
              <w:rPr>
                <w:rFonts w:hint="eastAsia" w:ascii="宋体" w:hAnsi="宋体" w:cs="宋体"/>
                <w:bCs/>
                <w:kern w:val="0"/>
                <w:sz w:val="24"/>
              </w:rPr>
              <w:t>10年</w:t>
            </w:r>
          </w:p>
        </w:tc>
      </w:tr>
      <w:tr w14:paraId="205649A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5C7ACA0">
            <w:pPr>
              <w:widowControl/>
              <w:jc w:val="left"/>
              <w:rPr>
                <w:rFonts w:ascii="宋体" w:hAnsi="宋体" w:cs="宋体"/>
                <w:bCs/>
                <w:kern w:val="0"/>
                <w:sz w:val="24"/>
              </w:rPr>
            </w:pPr>
            <w:r>
              <w:rPr>
                <w:rFonts w:hint="eastAsia" w:ascii="宋体" w:hAnsi="宋体" w:cs="宋体"/>
                <w:bCs/>
                <w:kern w:val="0"/>
                <w:sz w:val="24"/>
              </w:rPr>
              <w:t>13.4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2B416DE">
            <w:pPr>
              <w:widowControl/>
              <w:jc w:val="left"/>
              <w:rPr>
                <w:rFonts w:ascii="宋体" w:hAnsi="宋体" w:cs="宋体"/>
                <w:bCs/>
                <w:kern w:val="0"/>
                <w:sz w:val="24"/>
              </w:rPr>
            </w:pPr>
            <w:r>
              <w:rPr>
                <w:rFonts w:hint="eastAsia" w:ascii="宋体" w:hAnsi="宋体" w:cs="宋体"/>
                <w:bCs/>
                <w:kern w:val="0"/>
                <w:sz w:val="24"/>
              </w:rPr>
              <w:t>质量审核相关材料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A1D8843">
            <w:pPr>
              <w:widowControl/>
              <w:jc w:val="center"/>
              <w:rPr>
                <w:rFonts w:ascii="宋体" w:hAnsi="宋体" w:cs="宋体"/>
                <w:bCs/>
                <w:kern w:val="0"/>
                <w:sz w:val="24"/>
              </w:rPr>
            </w:pPr>
            <w:r>
              <w:rPr>
                <w:rFonts w:hint="eastAsia" w:ascii="宋体" w:hAnsi="宋体" w:cs="宋体"/>
                <w:bCs/>
                <w:kern w:val="0"/>
                <w:sz w:val="24"/>
              </w:rPr>
              <w:t>　</w:t>
            </w:r>
          </w:p>
        </w:tc>
      </w:tr>
      <w:tr w14:paraId="7357BC1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8B80868">
            <w:pPr>
              <w:widowControl/>
              <w:jc w:val="left"/>
              <w:rPr>
                <w:rFonts w:ascii="宋体" w:hAnsi="宋体" w:cs="宋体"/>
                <w:bCs/>
                <w:kern w:val="0"/>
                <w:sz w:val="24"/>
              </w:rPr>
            </w:pPr>
            <w:r>
              <w:rPr>
                <w:rFonts w:hint="eastAsia" w:ascii="宋体" w:hAnsi="宋体" w:cs="宋体"/>
                <w:bCs/>
                <w:kern w:val="0"/>
                <w:sz w:val="24"/>
              </w:rPr>
              <w:t>13.4.1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26B0ED9">
            <w:pPr>
              <w:widowControl/>
              <w:jc w:val="left"/>
              <w:rPr>
                <w:rFonts w:ascii="宋体" w:hAnsi="宋体" w:cs="宋体"/>
                <w:bCs/>
                <w:kern w:val="0"/>
                <w:sz w:val="24"/>
              </w:rPr>
            </w:pPr>
            <w:r>
              <w:rPr>
                <w:rFonts w:hint="eastAsia" w:ascii="宋体" w:hAnsi="宋体" w:cs="宋体"/>
                <w:bCs/>
                <w:kern w:val="0"/>
                <w:sz w:val="24"/>
              </w:rPr>
              <w:t xml:space="preserve">二、三方质量审核迎审指令/计划、审核通报、审核发现纠正措施管理等材料 </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1790E7C">
            <w:pPr>
              <w:widowControl/>
              <w:jc w:val="center"/>
              <w:rPr>
                <w:rFonts w:ascii="宋体" w:hAnsi="宋体" w:cs="宋体"/>
                <w:bCs/>
                <w:kern w:val="0"/>
                <w:sz w:val="24"/>
              </w:rPr>
            </w:pPr>
            <w:r>
              <w:rPr>
                <w:rFonts w:hint="eastAsia" w:ascii="宋体" w:hAnsi="宋体" w:cs="宋体"/>
                <w:bCs/>
                <w:kern w:val="0"/>
                <w:sz w:val="24"/>
              </w:rPr>
              <w:t>10年</w:t>
            </w:r>
          </w:p>
        </w:tc>
      </w:tr>
      <w:tr w14:paraId="307976B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E320AB0">
            <w:pPr>
              <w:widowControl/>
              <w:jc w:val="left"/>
              <w:rPr>
                <w:rFonts w:ascii="宋体" w:hAnsi="宋体" w:cs="宋体"/>
                <w:bCs/>
                <w:kern w:val="0"/>
                <w:sz w:val="24"/>
              </w:rPr>
            </w:pPr>
            <w:r>
              <w:rPr>
                <w:rFonts w:hint="eastAsia" w:ascii="宋体" w:hAnsi="宋体" w:cs="宋体"/>
                <w:bCs/>
                <w:kern w:val="0"/>
                <w:sz w:val="24"/>
              </w:rPr>
              <w:t>13.4.2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F28B440">
            <w:pPr>
              <w:widowControl/>
              <w:jc w:val="left"/>
              <w:rPr>
                <w:rFonts w:ascii="宋体" w:hAnsi="宋体" w:cs="宋体"/>
                <w:bCs/>
                <w:kern w:val="0"/>
                <w:sz w:val="24"/>
              </w:rPr>
            </w:pPr>
            <w:r>
              <w:rPr>
                <w:rFonts w:hint="eastAsia" w:ascii="宋体" w:hAnsi="宋体" w:cs="宋体"/>
                <w:bCs/>
                <w:kern w:val="0"/>
                <w:sz w:val="24"/>
              </w:rPr>
              <w:t>公司级内部质量审核计划、审核记录和纠正措施（质量体系审核、产品审核、过程审核）</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26C4E2C">
            <w:pPr>
              <w:widowControl/>
              <w:jc w:val="center"/>
              <w:rPr>
                <w:rFonts w:ascii="宋体" w:hAnsi="宋体" w:cs="宋体"/>
                <w:bCs/>
                <w:kern w:val="0"/>
                <w:sz w:val="24"/>
              </w:rPr>
            </w:pPr>
            <w:r>
              <w:rPr>
                <w:rFonts w:hint="eastAsia" w:ascii="宋体" w:hAnsi="宋体" w:cs="宋体"/>
                <w:bCs/>
                <w:kern w:val="0"/>
                <w:sz w:val="24"/>
              </w:rPr>
              <w:t>10年</w:t>
            </w:r>
          </w:p>
        </w:tc>
      </w:tr>
      <w:tr w14:paraId="000383C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2F36E55">
            <w:pPr>
              <w:widowControl/>
              <w:jc w:val="left"/>
              <w:rPr>
                <w:rFonts w:ascii="宋体" w:hAnsi="宋体" w:cs="宋体"/>
                <w:bCs/>
                <w:kern w:val="0"/>
                <w:sz w:val="24"/>
              </w:rPr>
            </w:pPr>
            <w:r>
              <w:rPr>
                <w:rFonts w:hint="eastAsia" w:ascii="宋体" w:hAnsi="宋体" w:cs="宋体"/>
                <w:bCs/>
                <w:kern w:val="0"/>
                <w:sz w:val="24"/>
              </w:rPr>
              <w:t>13.4.3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467ACA7">
            <w:pPr>
              <w:widowControl/>
              <w:jc w:val="left"/>
              <w:rPr>
                <w:rFonts w:ascii="宋体" w:hAnsi="宋体" w:cs="宋体"/>
                <w:bCs/>
                <w:kern w:val="0"/>
                <w:sz w:val="24"/>
              </w:rPr>
            </w:pPr>
            <w:r>
              <w:rPr>
                <w:rFonts w:hint="eastAsia" w:ascii="宋体" w:hAnsi="宋体" w:cs="宋体"/>
                <w:bCs/>
                <w:kern w:val="0"/>
                <w:sz w:val="24"/>
              </w:rPr>
              <w:t xml:space="preserve">供应商审核报告、纠正措施管理等材料 </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03EF624">
            <w:pPr>
              <w:widowControl/>
              <w:jc w:val="center"/>
              <w:rPr>
                <w:rFonts w:ascii="宋体" w:hAnsi="宋体" w:cs="宋体"/>
                <w:bCs/>
                <w:kern w:val="0"/>
                <w:sz w:val="24"/>
              </w:rPr>
            </w:pPr>
            <w:r>
              <w:rPr>
                <w:rFonts w:hint="eastAsia" w:ascii="宋体" w:hAnsi="宋体" w:cs="宋体"/>
                <w:bCs/>
                <w:kern w:val="0"/>
                <w:sz w:val="24"/>
              </w:rPr>
              <w:t>10年</w:t>
            </w:r>
          </w:p>
        </w:tc>
      </w:tr>
      <w:tr w14:paraId="4A125DA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BFEFB3B">
            <w:pPr>
              <w:widowControl/>
              <w:jc w:val="left"/>
              <w:rPr>
                <w:rFonts w:ascii="宋体" w:hAnsi="宋体" w:cs="宋体"/>
                <w:bCs/>
                <w:kern w:val="0"/>
                <w:sz w:val="24"/>
              </w:rPr>
            </w:pPr>
            <w:r>
              <w:rPr>
                <w:rFonts w:hint="eastAsia" w:ascii="宋体" w:hAnsi="宋体" w:cs="宋体"/>
                <w:bCs/>
                <w:kern w:val="0"/>
                <w:sz w:val="24"/>
              </w:rPr>
              <w:t>13.4.4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0243AFE">
            <w:pPr>
              <w:widowControl/>
              <w:jc w:val="left"/>
              <w:rPr>
                <w:rFonts w:ascii="宋体" w:hAnsi="宋体" w:cs="宋体"/>
                <w:bCs/>
                <w:kern w:val="0"/>
                <w:sz w:val="24"/>
              </w:rPr>
            </w:pPr>
            <w:r>
              <w:rPr>
                <w:rFonts w:hint="eastAsia" w:ascii="宋体" w:hAnsi="宋体" w:cs="宋体"/>
                <w:bCs/>
                <w:kern w:val="0"/>
                <w:sz w:val="24"/>
              </w:rPr>
              <w:t>二、三方的批准信</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4F63AB5">
            <w:pPr>
              <w:widowControl/>
              <w:jc w:val="center"/>
              <w:rPr>
                <w:rFonts w:ascii="宋体" w:hAnsi="宋体" w:cs="宋体"/>
                <w:bCs/>
                <w:kern w:val="0"/>
                <w:sz w:val="24"/>
              </w:rPr>
            </w:pPr>
            <w:r>
              <w:rPr>
                <w:rFonts w:hint="eastAsia" w:ascii="宋体" w:hAnsi="宋体" w:cs="宋体"/>
                <w:bCs/>
                <w:kern w:val="0"/>
                <w:sz w:val="24"/>
              </w:rPr>
              <w:t>永久</w:t>
            </w:r>
          </w:p>
        </w:tc>
      </w:tr>
      <w:tr w14:paraId="1340C66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8166CD5">
            <w:pPr>
              <w:widowControl/>
              <w:jc w:val="left"/>
              <w:rPr>
                <w:rFonts w:ascii="宋体" w:hAnsi="宋体" w:cs="宋体"/>
                <w:bCs/>
                <w:kern w:val="0"/>
                <w:sz w:val="24"/>
              </w:rPr>
            </w:pPr>
            <w:r>
              <w:rPr>
                <w:rFonts w:hint="eastAsia" w:ascii="宋体" w:hAnsi="宋体" w:cs="宋体"/>
                <w:bCs/>
                <w:kern w:val="0"/>
                <w:sz w:val="24"/>
              </w:rPr>
              <w:t>13.4.5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551819A">
            <w:pPr>
              <w:widowControl/>
              <w:jc w:val="left"/>
              <w:rPr>
                <w:rFonts w:ascii="宋体" w:hAnsi="宋体" w:cs="宋体"/>
                <w:bCs/>
                <w:kern w:val="0"/>
                <w:sz w:val="24"/>
              </w:rPr>
            </w:pPr>
            <w:r>
              <w:rPr>
                <w:rFonts w:hint="eastAsia" w:ascii="宋体" w:hAnsi="宋体" w:cs="宋体"/>
                <w:bCs/>
                <w:kern w:val="0"/>
                <w:sz w:val="24"/>
              </w:rPr>
              <w:t>需顾客批准生产线目录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E245255">
            <w:pPr>
              <w:widowControl/>
              <w:jc w:val="center"/>
              <w:rPr>
                <w:rFonts w:ascii="宋体" w:hAnsi="宋体" w:cs="宋体"/>
                <w:bCs/>
                <w:kern w:val="0"/>
                <w:sz w:val="24"/>
              </w:rPr>
            </w:pPr>
            <w:r>
              <w:rPr>
                <w:rFonts w:hint="eastAsia" w:ascii="宋体" w:hAnsi="宋体" w:cs="宋体"/>
                <w:bCs/>
                <w:kern w:val="0"/>
                <w:sz w:val="24"/>
              </w:rPr>
              <w:t>　</w:t>
            </w:r>
          </w:p>
        </w:tc>
      </w:tr>
      <w:tr w14:paraId="4429D0C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B0432A8">
            <w:pPr>
              <w:widowControl/>
              <w:jc w:val="left"/>
              <w:rPr>
                <w:rFonts w:ascii="宋体" w:hAnsi="宋体" w:cs="宋体"/>
                <w:bCs/>
                <w:kern w:val="0"/>
                <w:sz w:val="24"/>
              </w:rPr>
            </w:pPr>
            <w:r>
              <w:rPr>
                <w:rFonts w:hint="eastAsia" w:ascii="宋体" w:hAnsi="宋体" w:cs="宋体"/>
                <w:bCs/>
                <w:kern w:val="0"/>
                <w:sz w:val="24"/>
              </w:rPr>
              <w:t>13.4.6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45E6C97">
            <w:pPr>
              <w:widowControl/>
              <w:jc w:val="left"/>
              <w:rPr>
                <w:rFonts w:ascii="宋体" w:hAnsi="宋体" w:cs="宋体"/>
                <w:bCs/>
                <w:kern w:val="0"/>
                <w:sz w:val="24"/>
              </w:rPr>
            </w:pPr>
            <w:r>
              <w:rPr>
                <w:rFonts w:hint="eastAsia" w:ascii="宋体" w:hAnsi="宋体" w:cs="宋体"/>
                <w:bCs/>
                <w:kern w:val="0"/>
                <w:sz w:val="24"/>
              </w:rPr>
              <w:t>已批准生产线目录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80C07E6">
            <w:pPr>
              <w:widowControl/>
              <w:jc w:val="center"/>
              <w:rPr>
                <w:rFonts w:ascii="宋体" w:hAnsi="宋体" w:cs="宋体"/>
                <w:bCs/>
                <w:kern w:val="0"/>
                <w:sz w:val="24"/>
              </w:rPr>
            </w:pPr>
            <w:r>
              <w:rPr>
                <w:rFonts w:hint="eastAsia" w:ascii="宋体" w:hAnsi="宋体" w:cs="宋体"/>
                <w:bCs/>
                <w:kern w:val="0"/>
                <w:sz w:val="24"/>
              </w:rPr>
              <w:t>10年</w:t>
            </w:r>
          </w:p>
        </w:tc>
      </w:tr>
      <w:tr w14:paraId="0BCF5B0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BD77DF9">
            <w:pPr>
              <w:widowControl/>
              <w:jc w:val="left"/>
              <w:rPr>
                <w:rFonts w:ascii="宋体" w:hAnsi="宋体" w:cs="宋体"/>
                <w:bCs/>
                <w:kern w:val="0"/>
                <w:sz w:val="24"/>
              </w:rPr>
            </w:pPr>
            <w:r>
              <w:rPr>
                <w:rFonts w:hint="eastAsia" w:ascii="宋体" w:hAnsi="宋体" w:cs="宋体"/>
                <w:bCs/>
                <w:kern w:val="0"/>
                <w:sz w:val="24"/>
              </w:rPr>
              <w:t>13.5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C36367D">
            <w:pPr>
              <w:widowControl/>
              <w:jc w:val="left"/>
              <w:rPr>
                <w:rFonts w:ascii="宋体" w:hAnsi="宋体" w:cs="宋体"/>
                <w:bCs/>
                <w:kern w:val="0"/>
                <w:sz w:val="24"/>
              </w:rPr>
            </w:pPr>
            <w:r>
              <w:rPr>
                <w:rFonts w:hint="eastAsia" w:ascii="宋体" w:hAnsi="宋体" w:cs="宋体"/>
                <w:bCs/>
                <w:kern w:val="0"/>
                <w:sz w:val="24"/>
              </w:rPr>
              <w:t>质量改进相关材料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B0201F9">
            <w:pPr>
              <w:widowControl/>
              <w:jc w:val="center"/>
              <w:rPr>
                <w:rFonts w:ascii="宋体" w:hAnsi="宋体" w:cs="宋体"/>
                <w:bCs/>
                <w:kern w:val="0"/>
                <w:sz w:val="24"/>
              </w:rPr>
            </w:pPr>
            <w:r>
              <w:rPr>
                <w:rFonts w:hint="eastAsia" w:ascii="宋体" w:hAnsi="宋体" w:cs="宋体"/>
                <w:bCs/>
                <w:kern w:val="0"/>
                <w:sz w:val="24"/>
              </w:rPr>
              <w:t>10年</w:t>
            </w:r>
          </w:p>
        </w:tc>
      </w:tr>
      <w:tr w14:paraId="6DB2589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D635BB8">
            <w:pPr>
              <w:widowControl/>
              <w:jc w:val="left"/>
              <w:rPr>
                <w:rFonts w:ascii="宋体" w:hAnsi="宋体" w:cs="宋体"/>
                <w:bCs/>
                <w:kern w:val="0"/>
                <w:sz w:val="24"/>
              </w:rPr>
            </w:pPr>
            <w:r>
              <w:rPr>
                <w:rFonts w:hint="eastAsia" w:ascii="宋体" w:hAnsi="宋体" w:cs="宋体"/>
                <w:bCs/>
                <w:kern w:val="0"/>
                <w:sz w:val="24"/>
              </w:rPr>
              <w:t>13.5.1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EDAFBAF">
            <w:pPr>
              <w:widowControl/>
              <w:jc w:val="left"/>
              <w:rPr>
                <w:rFonts w:ascii="宋体" w:hAnsi="宋体" w:cs="宋体"/>
                <w:bCs/>
                <w:kern w:val="0"/>
                <w:sz w:val="24"/>
              </w:rPr>
            </w:pPr>
            <w:r>
              <w:rPr>
                <w:rFonts w:hint="eastAsia" w:ascii="宋体" w:hAnsi="宋体" w:cs="宋体"/>
                <w:bCs/>
                <w:kern w:val="0"/>
                <w:sz w:val="24"/>
              </w:rPr>
              <w:t>公司年度质量改进计划及落实情况、各部门质量改进计划及落实情况</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B12B324">
            <w:pPr>
              <w:widowControl/>
              <w:jc w:val="center"/>
              <w:rPr>
                <w:rFonts w:ascii="宋体" w:hAnsi="宋体" w:cs="宋体"/>
                <w:bCs/>
                <w:kern w:val="0"/>
                <w:sz w:val="24"/>
              </w:rPr>
            </w:pPr>
            <w:r>
              <w:rPr>
                <w:rFonts w:hint="eastAsia" w:ascii="宋体" w:hAnsi="宋体" w:cs="宋体"/>
                <w:bCs/>
                <w:kern w:val="0"/>
                <w:sz w:val="24"/>
              </w:rPr>
              <w:t>　</w:t>
            </w:r>
          </w:p>
        </w:tc>
      </w:tr>
      <w:tr w14:paraId="1793AB0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C6566B4">
            <w:pPr>
              <w:widowControl/>
              <w:jc w:val="left"/>
              <w:rPr>
                <w:rFonts w:ascii="宋体" w:hAnsi="宋体" w:cs="宋体"/>
                <w:bCs/>
                <w:kern w:val="0"/>
                <w:sz w:val="24"/>
              </w:rPr>
            </w:pPr>
            <w:r>
              <w:rPr>
                <w:rFonts w:hint="eastAsia" w:ascii="宋体" w:hAnsi="宋体" w:cs="宋体"/>
                <w:bCs/>
                <w:kern w:val="0"/>
                <w:sz w:val="24"/>
              </w:rPr>
              <w:t>13.5.2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8FA8E8C">
            <w:pPr>
              <w:widowControl/>
              <w:jc w:val="left"/>
              <w:rPr>
                <w:rFonts w:ascii="宋体" w:hAnsi="宋体" w:cs="宋体"/>
                <w:bCs/>
                <w:kern w:val="0"/>
                <w:sz w:val="24"/>
              </w:rPr>
            </w:pPr>
            <w:r>
              <w:rPr>
                <w:rFonts w:hint="eastAsia" w:ascii="宋体" w:hAnsi="宋体" w:cs="宋体"/>
                <w:bCs/>
                <w:kern w:val="0"/>
                <w:sz w:val="24"/>
              </w:rPr>
              <w:t>双五归零相关材料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1F94B42">
            <w:pPr>
              <w:widowControl/>
              <w:jc w:val="center"/>
              <w:rPr>
                <w:rFonts w:ascii="宋体" w:hAnsi="宋体" w:cs="宋体"/>
                <w:bCs/>
                <w:kern w:val="0"/>
                <w:sz w:val="24"/>
              </w:rPr>
            </w:pPr>
            <w:r>
              <w:rPr>
                <w:rFonts w:hint="eastAsia" w:ascii="宋体" w:hAnsi="宋体" w:cs="宋体"/>
                <w:bCs/>
                <w:kern w:val="0"/>
                <w:sz w:val="24"/>
              </w:rPr>
              <w:t>10年</w:t>
            </w:r>
          </w:p>
        </w:tc>
      </w:tr>
      <w:tr w14:paraId="4627768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05FEFC2">
            <w:pPr>
              <w:widowControl/>
              <w:jc w:val="left"/>
              <w:rPr>
                <w:rFonts w:ascii="宋体" w:hAnsi="宋体" w:cs="宋体"/>
                <w:bCs/>
                <w:kern w:val="0"/>
                <w:sz w:val="24"/>
              </w:rPr>
            </w:pPr>
            <w:r>
              <w:rPr>
                <w:rFonts w:hint="eastAsia" w:ascii="宋体" w:hAnsi="宋体" w:cs="宋体"/>
                <w:bCs/>
                <w:kern w:val="0"/>
                <w:sz w:val="24"/>
              </w:rPr>
              <w:t>13.5.3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CAA63E1">
            <w:pPr>
              <w:widowControl/>
              <w:jc w:val="left"/>
              <w:rPr>
                <w:rFonts w:ascii="宋体" w:hAnsi="宋体" w:cs="宋体"/>
                <w:bCs/>
                <w:kern w:val="0"/>
                <w:sz w:val="24"/>
              </w:rPr>
            </w:pPr>
            <w:r>
              <w:rPr>
                <w:rFonts w:hint="eastAsia" w:ascii="宋体" w:hAnsi="宋体" w:cs="宋体"/>
                <w:bCs/>
                <w:kern w:val="0"/>
                <w:sz w:val="24"/>
              </w:rPr>
              <w:t>精品工程管理相关材料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E5BA22D">
            <w:pPr>
              <w:widowControl/>
              <w:jc w:val="center"/>
              <w:rPr>
                <w:rFonts w:ascii="宋体" w:hAnsi="宋体" w:cs="宋体"/>
                <w:bCs/>
                <w:kern w:val="0"/>
                <w:sz w:val="24"/>
              </w:rPr>
            </w:pPr>
            <w:r>
              <w:rPr>
                <w:rFonts w:hint="eastAsia" w:ascii="宋体" w:hAnsi="宋体" w:cs="宋体"/>
                <w:bCs/>
                <w:kern w:val="0"/>
                <w:sz w:val="24"/>
              </w:rPr>
              <w:t>10年</w:t>
            </w:r>
          </w:p>
        </w:tc>
      </w:tr>
      <w:tr w14:paraId="6095E7A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5D2E3BB">
            <w:pPr>
              <w:widowControl/>
              <w:jc w:val="left"/>
              <w:rPr>
                <w:rFonts w:ascii="宋体" w:hAnsi="宋体" w:cs="宋体"/>
                <w:bCs/>
                <w:kern w:val="0"/>
                <w:sz w:val="24"/>
              </w:rPr>
            </w:pPr>
            <w:r>
              <w:rPr>
                <w:rFonts w:hint="eastAsia" w:ascii="宋体" w:hAnsi="宋体" w:cs="宋体"/>
                <w:bCs/>
                <w:kern w:val="0"/>
                <w:sz w:val="24"/>
              </w:rPr>
              <w:t>13.5.4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E38A06F">
            <w:pPr>
              <w:widowControl/>
              <w:jc w:val="left"/>
              <w:rPr>
                <w:rFonts w:ascii="宋体" w:hAnsi="宋体" w:cs="宋体"/>
                <w:bCs/>
                <w:kern w:val="0"/>
                <w:sz w:val="24"/>
              </w:rPr>
            </w:pPr>
            <w:r>
              <w:rPr>
                <w:rFonts w:hint="eastAsia" w:ascii="宋体" w:hAnsi="宋体" w:cs="宋体"/>
                <w:bCs/>
                <w:kern w:val="0"/>
                <w:sz w:val="24"/>
              </w:rPr>
              <w:t>技术质量攻关管理相关材料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759CC0A">
            <w:pPr>
              <w:widowControl/>
              <w:jc w:val="center"/>
              <w:rPr>
                <w:rFonts w:ascii="宋体" w:hAnsi="宋体" w:cs="宋体"/>
                <w:bCs/>
                <w:kern w:val="0"/>
                <w:sz w:val="24"/>
              </w:rPr>
            </w:pPr>
            <w:r>
              <w:rPr>
                <w:rFonts w:hint="eastAsia" w:ascii="宋体" w:hAnsi="宋体" w:cs="宋体"/>
                <w:bCs/>
                <w:kern w:val="0"/>
                <w:sz w:val="24"/>
              </w:rPr>
              <w:t>10年</w:t>
            </w:r>
          </w:p>
        </w:tc>
      </w:tr>
      <w:tr w14:paraId="440935F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9E2B740">
            <w:pPr>
              <w:widowControl/>
              <w:jc w:val="left"/>
              <w:rPr>
                <w:rFonts w:ascii="宋体" w:hAnsi="宋体" w:cs="宋体"/>
                <w:bCs/>
                <w:kern w:val="0"/>
                <w:sz w:val="24"/>
              </w:rPr>
            </w:pPr>
            <w:r>
              <w:rPr>
                <w:rFonts w:hint="eastAsia" w:ascii="宋体" w:hAnsi="宋体" w:cs="宋体"/>
                <w:bCs/>
                <w:kern w:val="0"/>
                <w:sz w:val="24"/>
              </w:rPr>
              <w:t>13.5.5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3E14336">
            <w:pPr>
              <w:widowControl/>
              <w:jc w:val="left"/>
              <w:rPr>
                <w:rFonts w:ascii="宋体" w:hAnsi="宋体" w:cs="宋体"/>
                <w:bCs/>
                <w:kern w:val="0"/>
                <w:sz w:val="24"/>
              </w:rPr>
            </w:pPr>
            <w:r>
              <w:rPr>
                <w:rFonts w:hint="eastAsia" w:ascii="宋体" w:hAnsi="宋体" w:cs="宋体"/>
                <w:bCs/>
                <w:kern w:val="0"/>
                <w:sz w:val="24"/>
              </w:rPr>
              <w:t>质量管理小组管理相关材料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07FF32D">
            <w:pPr>
              <w:widowControl/>
              <w:jc w:val="center"/>
              <w:rPr>
                <w:rFonts w:ascii="宋体" w:hAnsi="宋体" w:cs="宋体"/>
                <w:bCs/>
                <w:kern w:val="0"/>
                <w:sz w:val="24"/>
              </w:rPr>
            </w:pPr>
            <w:r>
              <w:rPr>
                <w:rFonts w:hint="eastAsia" w:ascii="宋体" w:hAnsi="宋体" w:cs="宋体"/>
                <w:bCs/>
                <w:kern w:val="0"/>
                <w:sz w:val="24"/>
              </w:rPr>
              <w:t>10年</w:t>
            </w:r>
          </w:p>
        </w:tc>
      </w:tr>
      <w:tr w14:paraId="5B38BDA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D880E44">
            <w:pPr>
              <w:widowControl/>
              <w:jc w:val="left"/>
              <w:rPr>
                <w:rFonts w:ascii="宋体" w:hAnsi="宋体" w:cs="宋体"/>
                <w:bCs/>
                <w:kern w:val="0"/>
                <w:sz w:val="24"/>
              </w:rPr>
            </w:pPr>
            <w:r>
              <w:rPr>
                <w:rFonts w:hint="eastAsia" w:ascii="宋体" w:hAnsi="宋体" w:cs="宋体"/>
                <w:bCs/>
                <w:kern w:val="0"/>
                <w:sz w:val="24"/>
              </w:rPr>
              <w:t>13.5.6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1904DC4">
            <w:pPr>
              <w:widowControl/>
              <w:jc w:val="left"/>
              <w:rPr>
                <w:rFonts w:ascii="宋体" w:hAnsi="宋体" w:cs="宋体"/>
                <w:bCs/>
                <w:kern w:val="0"/>
                <w:sz w:val="24"/>
              </w:rPr>
            </w:pPr>
            <w:r>
              <w:rPr>
                <w:rFonts w:hint="eastAsia" w:ascii="宋体" w:hAnsi="宋体" w:cs="宋体"/>
                <w:bCs/>
                <w:kern w:val="0"/>
                <w:sz w:val="24"/>
              </w:rPr>
              <w:t>质量问题拉条挂帐管理相关材料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11F2897">
            <w:pPr>
              <w:widowControl/>
              <w:jc w:val="center"/>
              <w:rPr>
                <w:rFonts w:ascii="宋体" w:hAnsi="宋体" w:cs="宋体"/>
                <w:bCs/>
                <w:kern w:val="0"/>
                <w:sz w:val="24"/>
              </w:rPr>
            </w:pPr>
            <w:r>
              <w:rPr>
                <w:rFonts w:hint="eastAsia" w:ascii="宋体" w:hAnsi="宋体" w:cs="宋体"/>
                <w:bCs/>
                <w:kern w:val="0"/>
                <w:sz w:val="24"/>
              </w:rPr>
              <w:t>　</w:t>
            </w:r>
          </w:p>
        </w:tc>
      </w:tr>
      <w:tr w14:paraId="1056514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8235C8C">
            <w:pPr>
              <w:widowControl/>
              <w:jc w:val="left"/>
              <w:rPr>
                <w:rFonts w:ascii="宋体" w:hAnsi="宋体" w:cs="宋体"/>
                <w:bCs/>
                <w:kern w:val="0"/>
                <w:sz w:val="24"/>
              </w:rPr>
            </w:pPr>
            <w:r>
              <w:rPr>
                <w:rFonts w:hint="eastAsia" w:ascii="宋体" w:hAnsi="宋体" w:cs="宋体"/>
                <w:bCs/>
                <w:kern w:val="0"/>
                <w:sz w:val="24"/>
              </w:rPr>
              <w:t>13.6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AAC2778">
            <w:pPr>
              <w:widowControl/>
              <w:jc w:val="left"/>
              <w:rPr>
                <w:rFonts w:ascii="宋体" w:hAnsi="宋体" w:cs="宋体"/>
                <w:bCs/>
                <w:kern w:val="0"/>
                <w:sz w:val="24"/>
              </w:rPr>
            </w:pPr>
            <w:r>
              <w:rPr>
                <w:rFonts w:hint="eastAsia" w:ascii="宋体" w:hAnsi="宋体" w:cs="宋体"/>
                <w:bCs/>
                <w:kern w:val="0"/>
                <w:sz w:val="24"/>
              </w:rPr>
              <w:t>质量信息管理相关材料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BC7B2CF">
            <w:pPr>
              <w:widowControl/>
              <w:jc w:val="center"/>
              <w:rPr>
                <w:rFonts w:ascii="宋体" w:hAnsi="宋体" w:cs="宋体"/>
                <w:bCs/>
                <w:kern w:val="0"/>
                <w:sz w:val="24"/>
              </w:rPr>
            </w:pPr>
            <w:r>
              <w:rPr>
                <w:rFonts w:hint="eastAsia" w:ascii="宋体" w:hAnsi="宋体" w:cs="宋体"/>
                <w:bCs/>
                <w:kern w:val="0"/>
                <w:sz w:val="24"/>
              </w:rPr>
              <w:t>10年</w:t>
            </w:r>
          </w:p>
        </w:tc>
      </w:tr>
      <w:tr w14:paraId="3C1F000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B7735CB">
            <w:pPr>
              <w:widowControl/>
              <w:jc w:val="left"/>
              <w:rPr>
                <w:rFonts w:ascii="宋体" w:hAnsi="宋体" w:cs="宋体"/>
                <w:bCs/>
                <w:kern w:val="0"/>
                <w:sz w:val="24"/>
              </w:rPr>
            </w:pPr>
            <w:r>
              <w:rPr>
                <w:rFonts w:hint="eastAsia" w:ascii="宋体" w:hAnsi="宋体" w:cs="宋体"/>
                <w:bCs/>
                <w:kern w:val="0"/>
                <w:sz w:val="24"/>
              </w:rPr>
              <w:t>13.6.1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28CB82F">
            <w:pPr>
              <w:widowControl/>
              <w:jc w:val="left"/>
              <w:rPr>
                <w:rFonts w:ascii="宋体" w:hAnsi="宋体" w:cs="宋体"/>
                <w:bCs/>
                <w:kern w:val="0"/>
                <w:sz w:val="24"/>
              </w:rPr>
            </w:pPr>
            <w:r>
              <w:rPr>
                <w:rFonts w:hint="eastAsia" w:ascii="宋体" w:hAnsi="宋体" w:cs="宋体"/>
                <w:bCs/>
                <w:kern w:val="0"/>
                <w:sz w:val="24"/>
              </w:rPr>
              <w:t>过程绩效信息报表、季度/年度过程绩效报告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056953C">
            <w:pPr>
              <w:widowControl/>
              <w:jc w:val="center"/>
              <w:rPr>
                <w:rFonts w:ascii="宋体" w:hAnsi="宋体" w:cs="宋体"/>
                <w:bCs/>
                <w:kern w:val="0"/>
                <w:sz w:val="24"/>
              </w:rPr>
            </w:pPr>
            <w:r>
              <w:rPr>
                <w:rFonts w:hint="eastAsia" w:ascii="宋体" w:hAnsi="宋体" w:cs="宋体"/>
                <w:bCs/>
                <w:kern w:val="0"/>
                <w:sz w:val="24"/>
              </w:rPr>
              <w:t>30年</w:t>
            </w:r>
          </w:p>
        </w:tc>
      </w:tr>
      <w:tr w14:paraId="7DDEBA39">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5124C4C">
            <w:pPr>
              <w:widowControl/>
              <w:jc w:val="left"/>
              <w:rPr>
                <w:rFonts w:ascii="宋体" w:hAnsi="宋体" w:cs="宋体"/>
                <w:bCs/>
                <w:kern w:val="0"/>
                <w:sz w:val="24"/>
              </w:rPr>
            </w:pPr>
            <w:r>
              <w:rPr>
                <w:rFonts w:hint="eastAsia" w:ascii="宋体" w:hAnsi="宋体" w:cs="宋体"/>
                <w:bCs/>
                <w:kern w:val="0"/>
                <w:sz w:val="24"/>
              </w:rPr>
              <w:t>13.7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CEEA183">
            <w:pPr>
              <w:widowControl/>
              <w:jc w:val="left"/>
              <w:rPr>
                <w:rFonts w:ascii="宋体" w:hAnsi="宋体" w:cs="宋体"/>
                <w:bCs/>
                <w:kern w:val="0"/>
                <w:sz w:val="24"/>
              </w:rPr>
            </w:pPr>
            <w:r>
              <w:rPr>
                <w:rFonts w:hint="eastAsia" w:ascii="宋体" w:hAnsi="宋体" w:cs="宋体"/>
                <w:bCs/>
                <w:kern w:val="0"/>
                <w:sz w:val="24"/>
              </w:rPr>
              <w:t>印章申请表、印章刻制/领取记录、作废印章回收记录、受控印章领用协议等印章管理相关材料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873CFF1">
            <w:pPr>
              <w:widowControl/>
              <w:jc w:val="center"/>
              <w:rPr>
                <w:rFonts w:ascii="宋体" w:hAnsi="宋体" w:cs="宋体"/>
                <w:bCs/>
                <w:kern w:val="0"/>
                <w:sz w:val="24"/>
              </w:rPr>
            </w:pPr>
            <w:r>
              <w:rPr>
                <w:rFonts w:hint="eastAsia" w:ascii="宋体" w:hAnsi="宋体" w:cs="宋体"/>
                <w:bCs/>
                <w:kern w:val="0"/>
                <w:sz w:val="24"/>
              </w:rPr>
              <w:t>30年</w:t>
            </w:r>
          </w:p>
        </w:tc>
      </w:tr>
      <w:tr w14:paraId="03AA075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85B2FBE">
            <w:pPr>
              <w:widowControl/>
              <w:jc w:val="left"/>
              <w:rPr>
                <w:rFonts w:ascii="宋体" w:hAnsi="宋体" w:cs="宋体"/>
                <w:bCs/>
                <w:kern w:val="0"/>
                <w:sz w:val="24"/>
              </w:rPr>
            </w:pPr>
            <w:r>
              <w:rPr>
                <w:rFonts w:hint="eastAsia" w:ascii="宋体" w:hAnsi="宋体" w:cs="宋体"/>
                <w:bCs/>
                <w:kern w:val="0"/>
                <w:sz w:val="24"/>
              </w:rPr>
              <w:t>13.8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A13BC7C">
            <w:pPr>
              <w:widowControl/>
              <w:jc w:val="left"/>
              <w:rPr>
                <w:rFonts w:ascii="宋体" w:hAnsi="宋体" w:cs="宋体"/>
                <w:bCs/>
                <w:kern w:val="0"/>
                <w:sz w:val="24"/>
              </w:rPr>
            </w:pPr>
            <w:r>
              <w:rPr>
                <w:rFonts w:hint="eastAsia" w:ascii="宋体" w:hAnsi="宋体" w:cs="宋体"/>
                <w:bCs/>
                <w:kern w:val="0"/>
                <w:sz w:val="24"/>
              </w:rPr>
              <w:t>质量活动委派活动申请、授权书、工作方质量委派活动申请等质量委派和限制性检验授权等相关材料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24FE01F">
            <w:pPr>
              <w:widowControl/>
              <w:jc w:val="center"/>
              <w:rPr>
                <w:rFonts w:ascii="宋体" w:hAnsi="宋体" w:cs="宋体"/>
                <w:bCs/>
                <w:kern w:val="0"/>
                <w:sz w:val="24"/>
              </w:rPr>
            </w:pPr>
            <w:r>
              <w:rPr>
                <w:rFonts w:hint="eastAsia" w:ascii="宋体" w:hAnsi="宋体" w:cs="宋体"/>
                <w:bCs/>
                <w:kern w:val="0"/>
                <w:sz w:val="24"/>
              </w:rPr>
              <w:t>　</w:t>
            </w:r>
          </w:p>
        </w:tc>
      </w:tr>
      <w:tr w14:paraId="4B03FF5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1A197C1">
            <w:pPr>
              <w:widowControl/>
              <w:jc w:val="left"/>
              <w:rPr>
                <w:rFonts w:ascii="宋体" w:hAnsi="宋体" w:cs="宋体"/>
                <w:bCs/>
                <w:kern w:val="0"/>
                <w:sz w:val="24"/>
              </w:rPr>
            </w:pPr>
            <w:r>
              <w:rPr>
                <w:rFonts w:hint="eastAsia" w:ascii="宋体" w:hAnsi="宋体" w:cs="宋体"/>
                <w:bCs/>
                <w:kern w:val="0"/>
                <w:sz w:val="24"/>
              </w:rPr>
              <w:t>13.9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CE1A235">
            <w:pPr>
              <w:widowControl/>
              <w:jc w:val="left"/>
              <w:rPr>
                <w:rFonts w:ascii="宋体" w:hAnsi="宋体" w:cs="宋体"/>
                <w:bCs/>
                <w:kern w:val="0"/>
                <w:sz w:val="24"/>
              </w:rPr>
            </w:pPr>
            <w:r>
              <w:rPr>
                <w:rFonts w:hint="eastAsia" w:ascii="宋体" w:hAnsi="宋体" w:cs="宋体"/>
                <w:bCs/>
                <w:kern w:val="0"/>
                <w:sz w:val="24"/>
              </w:rPr>
              <w:t>不合格品审理人员授权相关材料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5B15A95">
            <w:pPr>
              <w:widowControl/>
              <w:jc w:val="center"/>
              <w:rPr>
                <w:rFonts w:ascii="宋体" w:hAnsi="宋体" w:cs="宋体"/>
                <w:bCs/>
                <w:kern w:val="0"/>
                <w:sz w:val="24"/>
              </w:rPr>
            </w:pPr>
            <w:r>
              <w:rPr>
                <w:rFonts w:hint="eastAsia" w:ascii="宋体" w:hAnsi="宋体" w:cs="宋体"/>
                <w:bCs/>
                <w:kern w:val="0"/>
                <w:sz w:val="24"/>
              </w:rPr>
              <w:t>永久</w:t>
            </w:r>
          </w:p>
        </w:tc>
      </w:tr>
      <w:tr w14:paraId="02023D7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212235D">
            <w:pPr>
              <w:widowControl/>
              <w:jc w:val="left"/>
              <w:rPr>
                <w:rFonts w:ascii="宋体" w:hAnsi="宋体" w:cs="宋体"/>
                <w:bCs/>
                <w:kern w:val="0"/>
                <w:sz w:val="24"/>
              </w:rPr>
            </w:pPr>
            <w:r>
              <w:rPr>
                <w:rFonts w:hint="eastAsia" w:ascii="宋体" w:hAnsi="宋体" w:cs="宋体"/>
                <w:bCs/>
                <w:kern w:val="0"/>
                <w:sz w:val="24"/>
              </w:rPr>
              <w:t>13.1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A9A115E">
            <w:pPr>
              <w:widowControl/>
              <w:jc w:val="left"/>
              <w:rPr>
                <w:rFonts w:ascii="宋体" w:hAnsi="宋体" w:cs="宋体"/>
                <w:bCs/>
                <w:kern w:val="0"/>
                <w:sz w:val="24"/>
              </w:rPr>
            </w:pPr>
            <w:r>
              <w:rPr>
                <w:rFonts w:hint="eastAsia" w:ascii="宋体" w:hAnsi="宋体" w:cs="宋体"/>
                <w:bCs/>
                <w:kern w:val="0"/>
                <w:sz w:val="24"/>
              </w:rPr>
              <w:t>技安工作文件材料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58CC433">
            <w:pPr>
              <w:widowControl/>
              <w:jc w:val="center"/>
              <w:rPr>
                <w:rFonts w:ascii="宋体" w:hAnsi="宋体" w:cs="宋体"/>
                <w:bCs/>
                <w:kern w:val="0"/>
                <w:sz w:val="24"/>
              </w:rPr>
            </w:pPr>
            <w:r>
              <w:rPr>
                <w:rFonts w:hint="eastAsia" w:ascii="宋体" w:hAnsi="宋体" w:cs="宋体"/>
                <w:bCs/>
                <w:kern w:val="0"/>
                <w:sz w:val="24"/>
              </w:rPr>
              <w:t>永久</w:t>
            </w:r>
          </w:p>
        </w:tc>
      </w:tr>
      <w:tr w14:paraId="3B8A4E0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49722DE">
            <w:pPr>
              <w:widowControl/>
              <w:jc w:val="left"/>
              <w:rPr>
                <w:rFonts w:ascii="宋体" w:hAnsi="宋体" w:cs="宋体"/>
                <w:bCs/>
                <w:kern w:val="0"/>
                <w:sz w:val="24"/>
              </w:rPr>
            </w:pPr>
            <w:r>
              <w:rPr>
                <w:rFonts w:hint="eastAsia" w:ascii="宋体" w:hAnsi="宋体" w:cs="宋体"/>
                <w:bCs/>
                <w:kern w:val="0"/>
                <w:sz w:val="24"/>
              </w:rPr>
              <w:t>13.10.1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AADD638">
            <w:pPr>
              <w:widowControl/>
              <w:jc w:val="left"/>
              <w:rPr>
                <w:rFonts w:ascii="宋体" w:hAnsi="宋体" w:cs="宋体"/>
                <w:bCs/>
                <w:kern w:val="0"/>
                <w:sz w:val="24"/>
              </w:rPr>
            </w:pPr>
            <w:r>
              <w:rPr>
                <w:rFonts w:hint="eastAsia" w:ascii="宋体" w:hAnsi="宋体" w:cs="宋体"/>
                <w:bCs/>
                <w:kern w:val="0"/>
                <w:sz w:val="24"/>
              </w:rPr>
              <w:t>事故管理文件材料、火灾事故调查</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1A7F0D1">
            <w:pPr>
              <w:widowControl/>
              <w:jc w:val="center"/>
              <w:rPr>
                <w:rFonts w:ascii="宋体" w:hAnsi="宋体" w:cs="宋体"/>
                <w:bCs/>
                <w:kern w:val="0"/>
                <w:sz w:val="24"/>
              </w:rPr>
            </w:pPr>
            <w:r>
              <w:rPr>
                <w:rFonts w:hint="eastAsia" w:ascii="宋体" w:hAnsi="宋体" w:cs="宋体"/>
                <w:bCs/>
                <w:kern w:val="0"/>
                <w:sz w:val="24"/>
              </w:rPr>
              <w:t>永久</w:t>
            </w:r>
          </w:p>
        </w:tc>
      </w:tr>
      <w:tr w14:paraId="3BB1E05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9A57008">
            <w:pPr>
              <w:widowControl/>
              <w:jc w:val="left"/>
              <w:rPr>
                <w:rFonts w:ascii="宋体" w:hAnsi="宋体" w:cs="宋体"/>
                <w:bCs/>
                <w:kern w:val="0"/>
                <w:sz w:val="24"/>
              </w:rPr>
            </w:pPr>
            <w:r>
              <w:rPr>
                <w:rFonts w:hint="eastAsia" w:ascii="宋体" w:hAnsi="宋体" w:cs="宋体"/>
                <w:bCs/>
                <w:kern w:val="0"/>
                <w:sz w:val="24"/>
              </w:rPr>
              <w:t>13.10.2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52A37FA">
            <w:pPr>
              <w:widowControl/>
              <w:jc w:val="left"/>
              <w:rPr>
                <w:rFonts w:ascii="宋体" w:hAnsi="宋体" w:cs="宋体"/>
                <w:bCs/>
                <w:kern w:val="0"/>
                <w:sz w:val="24"/>
              </w:rPr>
            </w:pPr>
            <w:r>
              <w:rPr>
                <w:rFonts w:hint="eastAsia" w:ascii="宋体" w:hAnsi="宋体" w:cs="宋体"/>
                <w:bCs/>
                <w:kern w:val="0"/>
                <w:sz w:val="24"/>
              </w:rPr>
              <w:t>安全生产标准化文件材料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01DA36F">
            <w:pPr>
              <w:widowControl/>
              <w:jc w:val="center"/>
              <w:rPr>
                <w:rFonts w:ascii="宋体" w:hAnsi="宋体" w:cs="宋体"/>
                <w:bCs/>
                <w:kern w:val="0"/>
                <w:sz w:val="24"/>
              </w:rPr>
            </w:pPr>
            <w:r>
              <w:rPr>
                <w:rFonts w:hint="eastAsia" w:ascii="宋体" w:hAnsi="宋体" w:cs="宋体"/>
                <w:bCs/>
                <w:kern w:val="0"/>
                <w:sz w:val="24"/>
              </w:rPr>
              <w:t>永久</w:t>
            </w:r>
          </w:p>
        </w:tc>
      </w:tr>
      <w:tr w14:paraId="13217F3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9CAC016">
            <w:pPr>
              <w:widowControl/>
              <w:jc w:val="left"/>
              <w:rPr>
                <w:rFonts w:ascii="宋体" w:hAnsi="宋体" w:cs="宋体"/>
                <w:bCs/>
                <w:kern w:val="0"/>
                <w:sz w:val="24"/>
              </w:rPr>
            </w:pPr>
            <w:r>
              <w:rPr>
                <w:rFonts w:hint="eastAsia" w:ascii="宋体" w:hAnsi="宋体" w:cs="宋体"/>
                <w:bCs/>
                <w:kern w:val="0"/>
                <w:sz w:val="24"/>
              </w:rPr>
              <w:t>13.10.3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2C50538">
            <w:pPr>
              <w:widowControl/>
              <w:jc w:val="left"/>
              <w:rPr>
                <w:rFonts w:ascii="宋体" w:hAnsi="宋体" w:cs="宋体"/>
                <w:bCs/>
                <w:kern w:val="0"/>
                <w:sz w:val="24"/>
              </w:rPr>
            </w:pPr>
            <w:r>
              <w:rPr>
                <w:rFonts w:hint="eastAsia" w:ascii="宋体" w:hAnsi="宋体" w:cs="宋体"/>
                <w:bCs/>
                <w:kern w:val="0"/>
                <w:sz w:val="24"/>
              </w:rPr>
              <w:t>消防维保记录、消防器材维修单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CED6D19">
            <w:pPr>
              <w:widowControl/>
              <w:jc w:val="center"/>
              <w:rPr>
                <w:rFonts w:ascii="宋体" w:hAnsi="宋体" w:cs="宋体"/>
                <w:bCs/>
                <w:kern w:val="0"/>
                <w:sz w:val="24"/>
              </w:rPr>
            </w:pPr>
            <w:r>
              <w:rPr>
                <w:rFonts w:hint="eastAsia" w:ascii="宋体" w:hAnsi="宋体" w:cs="宋体"/>
                <w:bCs/>
                <w:kern w:val="0"/>
                <w:sz w:val="24"/>
              </w:rPr>
              <w:t>永久</w:t>
            </w:r>
          </w:p>
        </w:tc>
      </w:tr>
      <w:tr w14:paraId="42748B4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0ECA660">
            <w:pPr>
              <w:widowControl/>
              <w:jc w:val="left"/>
              <w:rPr>
                <w:rFonts w:ascii="宋体" w:hAnsi="宋体" w:cs="宋体"/>
                <w:bCs/>
                <w:kern w:val="0"/>
                <w:sz w:val="24"/>
              </w:rPr>
            </w:pPr>
            <w:r>
              <w:rPr>
                <w:rFonts w:hint="eastAsia" w:ascii="宋体" w:hAnsi="宋体" w:cs="宋体"/>
                <w:bCs/>
                <w:kern w:val="0"/>
                <w:sz w:val="24"/>
              </w:rPr>
              <w:t>13.10.4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015E6F0">
            <w:pPr>
              <w:widowControl/>
              <w:jc w:val="left"/>
              <w:rPr>
                <w:rFonts w:ascii="宋体" w:hAnsi="宋体" w:cs="宋体"/>
                <w:bCs/>
                <w:kern w:val="0"/>
                <w:sz w:val="24"/>
              </w:rPr>
            </w:pPr>
            <w:r>
              <w:rPr>
                <w:rFonts w:hint="eastAsia" w:ascii="宋体" w:hAnsi="宋体" w:cs="宋体"/>
                <w:bCs/>
                <w:kern w:val="0"/>
                <w:sz w:val="24"/>
              </w:rPr>
              <w:t>安全检查文件材料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11C1B34">
            <w:pPr>
              <w:widowControl/>
              <w:jc w:val="center"/>
              <w:rPr>
                <w:rFonts w:ascii="宋体" w:hAnsi="宋体" w:cs="宋体"/>
                <w:bCs/>
                <w:kern w:val="0"/>
                <w:sz w:val="24"/>
              </w:rPr>
            </w:pPr>
            <w:r>
              <w:rPr>
                <w:rFonts w:hint="eastAsia" w:ascii="宋体" w:hAnsi="宋体" w:cs="宋体"/>
                <w:bCs/>
                <w:kern w:val="0"/>
                <w:sz w:val="24"/>
              </w:rPr>
              <w:t>永久</w:t>
            </w:r>
          </w:p>
        </w:tc>
      </w:tr>
      <w:tr w14:paraId="5F13134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2BDF72E">
            <w:pPr>
              <w:widowControl/>
              <w:jc w:val="left"/>
              <w:rPr>
                <w:rFonts w:ascii="宋体" w:hAnsi="宋体" w:cs="宋体"/>
                <w:bCs/>
                <w:kern w:val="0"/>
                <w:sz w:val="24"/>
              </w:rPr>
            </w:pPr>
            <w:r>
              <w:rPr>
                <w:rFonts w:hint="eastAsia" w:ascii="宋体" w:hAnsi="宋体" w:cs="宋体"/>
                <w:bCs/>
                <w:kern w:val="0"/>
                <w:sz w:val="24"/>
              </w:rPr>
              <w:t>13.10.5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0F31DA7">
            <w:pPr>
              <w:widowControl/>
              <w:jc w:val="left"/>
              <w:rPr>
                <w:rFonts w:ascii="宋体" w:hAnsi="宋体" w:cs="宋体"/>
                <w:bCs/>
                <w:kern w:val="0"/>
                <w:sz w:val="24"/>
              </w:rPr>
            </w:pPr>
            <w:r>
              <w:rPr>
                <w:rFonts w:hint="eastAsia" w:ascii="宋体" w:hAnsi="宋体" w:cs="宋体"/>
                <w:bCs/>
                <w:kern w:val="0"/>
                <w:sz w:val="24"/>
              </w:rPr>
              <w:t>突发环境应急事件应急预案</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07749EB">
            <w:pPr>
              <w:widowControl/>
              <w:jc w:val="center"/>
              <w:rPr>
                <w:rFonts w:ascii="宋体" w:hAnsi="宋体" w:cs="宋体"/>
                <w:bCs/>
                <w:kern w:val="0"/>
                <w:sz w:val="24"/>
              </w:rPr>
            </w:pPr>
            <w:r>
              <w:rPr>
                <w:rFonts w:hint="eastAsia" w:ascii="宋体" w:hAnsi="宋体" w:cs="宋体"/>
                <w:bCs/>
                <w:kern w:val="0"/>
                <w:sz w:val="24"/>
              </w:rPr>
              <w:t>永久</w:t>
            </w:r>
          </w:p>
        </w:tc>
      </w:tr>
      <w:tr w14:paraId="36457C7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506A10B">
            <w:pPr>
              <w:widowControl/>
              <w:jc w:val="left"/>
              <w:rPr>
                <w:rFonts w:ascii="宋体" w:hAnsi="宋体" w:cs="宋体"/>
                <w:bCs/>
                <w:kern w:val="0"/>
                <w:sz w:val="24"/>
              </w:rPr>
            </w:pPr>
            <w:r>
              <w:rPr>
                <w:rFonts w:hint="eastAsia" w:ascii="宋体" w:hAnsi="宋体" w:cs="宋体"/>
                <w:bCs/>
                <w:kern w:val="0"/>
                <w:sz w:val="24"/>
              </w:rPr>
              <w:t>13.10.6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01C8E1C">
            <w:pPr>
              <w:widowControl/>
              <w:jc w:val="left"/>
              <w:rPr>
                <w:rFonts w:ascii="宋体" w:hAnsi="宋体" w:cs="宋体"/>
                <w:bCs/>
                <w:kern w:val="0"/>
                <w:sz w:val="24"/>
              </w:rPr>
            </w:pPr>
            <w:r>
              <w:rPr>
                <w:rFonts w:hint="eastAsia" w:ascii="宋体" w:hAnsi="宋体" w:cs="宋体"/>
                <w:bCs/>
                <w:kern w:val="0"/>
                <w:sz w:val="24"/>
              </w:rPr>
              <w:t>清洁生产审核报告相关文件资料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FB7CF00">
            <w:pPr>
              <w:widowControl/>
              <w:jc w:val="center"/>
              <w:rPr>
                <w:rFonts w:ascii="宋体" w:hAnsi="宋体" w:cs="宋体"/>
                <w:bCs/>
                <w:kern w:val="0"/>
                <w:sz w:val="24"/>
              </w:rPr>
            </w:pPr>
            <w:r>
              <w:rPr>
                <w:rFonts w:hint="eastAsia" w:ascii="宋体" w:hAnsi="宋体" w:cs="宋体"/>
                <w:bCs/>
                <w:kern w:val="0"/>
                <w:sz w:val="24"/>
              </w:rPr>
              <w:t>永久</w:t>
            </w:r>
          </w:p>
        </w:tc>
      </w:tr>
      <w:tr w14:paraId="40C4448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F7FEB6B">
            <w:pPr>
              <w:widowControl/>
              <w:jc w:val="left"/>
              <w:rPr>
                <w:rFonts w:ascii="宋体" w:hAnsi="宋体" w:cs="宋体"/>
                <w:bCs/>
                <w:kern w:val="0"/>
                <w:sz w:val="24"/>
              </w:rPr>
            </w:pPr>
            <w:r>
              <w:rPr>
                <w:rFonts w:hint="eastAsia" w:ascii="宋体" w:hAnsi="宋体" w:cs="宋体"/>
                <w:bCs/>
                <w:kern w:val="0"/>
                <w:sz w:val="24"/>
              </w:rPr>
              <w:t>13.10.7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A045446">
            <w:pPr>
              <w:widowControl/>
              <w:jc w:val="left"/>
              <w:rPr>
                <w:rFonts w:ascii="宋体" w:hAnsi="宋体" w:cs="宋体"/>
                <w:bCs/>
                <w:kern w:val="0"/>
                <w:sz w:val="24"/>
              </w:rPr>
            </w:pPr>
            <w:r>
              <w:rPr>
                <w:rFonts w:hint="eastAsia" w:ascii="宋体" w:hAnsi="宋体" w:cs="宋体"/>
                <w:bCs/>
                <w:kern w:val="0"/>
                <w:sz w:val="24"/>
              </w:rPr>
              <w:t>绿色工厂评审相关文件资料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443E02E">
            <w:pPr>
              <w:widowControl/>
              <w:jc w:val="center"/>
              <w:rPr>
                <w:rFonts w:ascii="宋体" w:hAnsi="宋体" w:cs="宋体"/>
                <w:bCs/>
                <w:kern w:val="0"/>
                <w:sz w:val="24"/>
              </w:rPr>
            </w:pPr>
            <w:r>
              <w:rPr>
                <w:rFonts w:hint="eastAsia" w:ascii="宋体" w:hAnsi="宋体" w:cs="宋体"/>
                <w:bCs/>
                <w:kern w:val="0"/>
                <w:sz w:val="24"/>
              </w:rPr>
              <w:t>　</w:t>
            </w:r>
          </w:p>
        </w:tc>
      </w:tr>
      <w:tr w14:paraId="3257EEB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25E76F4">
            <w:pPr>
              <w:widowControl/>
              <w:jc w:val="left"/>
              <w:rPr>
                <w:rFonts w:ascii="宋体" w:hAnsi="宋体" w:cs="宋体"/>
                <w:bCs/>
                <w:kern w:val="0"/>
                <w:sz w:val="24"/>
              </w:rPr>
            </w:pPr>
            <w:r>
              <w:rPr>
                <w:rFonts w:hint="eastAsia" w:ascii="宋体" w:hAnsi="宋体" w:cs="宋体"/>
                <w:bCs/>
                <w:kern w:val="0"/>
                <w:sz w:val="24"/>
              </w:rPr>
              <w:t>13.10.8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1213004">
            <w:pPr>
              <w:widowControl/>
              <w:jc w:val="left"/>
              <w:rPr>
                <w:rFonts w:ascii="宋体" w:hAnsi="宋体" w:cs="宋体"/>
                <w:bCs/>
                <w:kern w:val="0"/>
                <w:sz w:val="24"/>
              </w:rPr>
            </w:pPr>
            <w:r>
              <w:rPr>
                <w:rFonts w:hint="eastAsia" w:ascii="宋体" w:hAnsi="宋体" w:cs="宋体"/>
                <w:bCs/>
                <w:kern w:val="0"/>
                <w:sz w:val="24"/>
              </w:rPr>
              <w:t>节能环保规章制度材料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9467118">
            <w:pPr>
              <w:widowControl/>
              <w:jc w:val="center"/>
              <w:rPr>
                <w:rFonts w:ascii="宋体" w:hAnsi="宋体" w:cs="宋体"/>
                <w:bCs/>
                <w:kern w:val="0"/>
                <w:sz w:val="24"/>
              </w:rPr>
            </w:pPr>
            <w:r>
              <w:rPr>
                <w:rFonts w:hint="eastAsia" w:ascii="宋体" w:hAnsi="宋体" w:cs="宋体"/>
                <w:bCs/>
                <w:kern w:val="0"/>
                <w:sz w:val="24"/>
              </w:rPr>
              <w:t>　</w:t>
            </w:r>
          </w:p>
        </w:tc>
      </w:tr>
      <w:tr w14:paraId="1968837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E98E589">
            <w:pPr>
              <w:widowControl/>
              <w:jc w:val="left"/>
              <w:rPr>
                <w:rFonts w:ascii="宋体" w:hAnsi="宋体" w:cs="宋体"/>
                <w:bCs/>
                <w:kern w:val="0"/>
                <w:sz w:val="24"/>
              </w:rPr>
            </w:pPr>
            <w:r>
              <w:rPr>
                <w:rFonts w:hint="eastAsia" w:ascii="宋体" w:hAnsi="宋体" w:cs="宋体"/>
                <w:bCs/>
                <w:kern w:val="0"/>
                <w:sz w:val="24"/>
              </w:rPr>
              <w:t>14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A912D8F">
            <w:pPr>
              <w:widowControl/>
              <w:jc w:val="left"/>
              <w:rPr>
                <w:rFonts w:ascii="宋体" w:hAnsi="宋体" w:cs="宋体"/>
                <w:bCs/>
                <w:kern w:val="0"/>
                <w:sz w:val="24"/>
              </w:rPr>
            </w:pPr>
            <w:r>
              <w:rPr>
                <w:rFonts w:hint="eastAsia" w:ascii="宋体" w:hAnsi="宋体" w:cs="宋体"/>
                <w:bCs/>
                <w:kern w:val="0"/>
                <w:sz w:val="24"/>
              </w:rPr>
              <w:t>物流仓储中心</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2830723">
            <w:pPr>
              <w:widowControl/>
              <w:jc w:val="center"/>
              <w:rPr>
                <w:rFonts w:ascii="宋体" w:hAnsi="宋体" w:cs="宋体"/>
                <w:bCs/>
                <w:kern w:val="0"/>
                <w:sz w:val="24"/>
              </w:rPr>
            </w:pPr>
            <w:r>
              <w:rPr>
                <w:rFonts w:hint="eastAsia" w:ascii="宋体" w:hAnsi="宋体" w:cs="宋体"/>
                <w:bCs/>
                <w:kern w:val="0"/>
                <w:sz w:val="24"/>
              </w:rPr>
              <w:t>　</w:t>
            </w:r>
          </w:p>
        </w:tc>
      </w:tr>
      <w:tr w14:paraId="0FCAA9D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A5C73C8">
            <w:pPr>
              <w:widowControl/>
              <w:jc w:val="left"/>
              <w:rPr>
                <w:rFonts w:ascii="宋体" w:hAnsi="宋体" w:cs="宋体"/>
                <w:bCs/>
                <w:kern w:val="0"/>
                <w:sz w:val="24"/>
              </w:rPr>
            </w:pPr>
            <w:r>
              <w:rPr>
                <w:rFonts w:hint="eastAsia" w:ascii="宋体" w:hAnsi="宋体" w:cs="宋体"/>
                <w:bCs/>
                <w:kern w:val="0"/>
                <w:sz w:val="24"/>
              </w:rPr>
              <w:t>14.1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415D96F">
            <w:pPr>
              <w:widowControl/>
              <w:jc w:val="left"/>
              <w:rPr>
                <w:rFonts w:ascii="宋体" w:hAnsi="宋体" w:cs="宋体"/>
                <w:bCs/>
                <w:kern w:val="0"/>
                <w:sz w:val="24"/>
              </w:rPr>
            </w:pPr>
            <w:r>
              <w:rPr>
                <w:rFonts w:hint="eastAsia" w:ascii="宋体" w:hAnsi="宋体" w:cs="宋体"/>
                <w:bCs/>
                <w:kern w:val="0"/>
                <w:sz w:val="24"/>
              </w:rPr>
              <w:t>物流仓储中心职责范围、管理程序、管理规章、岗位说明书等文件材料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B75086D">
            <w:pPr>
              <w:widowControl/>
              <w:jc w:val="center"/>
              <w:rPr>
                <w:rFonts w:ascii="宋体" w:hAnsi="宋体" w:cs="宋体"/>
                <w:bCs/>
                <w:kern w:val="0"/>
                <w:sz w:val="24"/>
              </w:rPr>
            </w:pPr>
            <w:r>
              <w:rPr>
                <w:rFonts w:hint="eastAsia" w:ascii="宋体" w:hAnsi="宋体" w:cs="宋体"/>
                <w:bCs/>
                <w:kern w:val="0"/>
                <w:sz w:val="24"/>
              </w:rPr>
              <w:t>永久</w:t>
            </w:r>
          </w:p>
        </w:tc>
      </w:tr>
      <w:tr w14:paraId="33FC312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6457C7E">
            <w:pPr>
              <w:widowControl/>
              <w:jc w:val="left"/>
              <w:rPr>
                <w:rFonts w:ascii="宋体" w:hAnsi="宋体" w:cs="宋体"/>
                <w:bCs/>
                <w:kern w:val="0"/>
                <w:sz w:val="24"/>
              </w:rPr>
            </w:pPr>
            <w:r>
              <w:rPr>
                <w:rFonts w:hint="eastAsia" w:ascii="宋体" w:hAnsi="宋体" w:cs="宋体"/>
                <w:bCs/>
                <w:kern w:val="0"/>
                <w:sz w:val="24"/>
              </w:rPr>
              <w:t>14.2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77332D4">
            <w:pPr>
              <w:widowControl/>
              <w:jc w:val="left"/>
              <w:rPr>
                <w:rFonts w:ascii="宋体" w:hAnsi="宋体" w:cs="宋体"/>
                <w:bCs/>
                <w:kern w:val="0"/>
                <w:sz w:val="24"/>
              </w:rPr>
            </w:pPr>
            <w:r>
              <w:rPr>
                <w:rFonts w:hint="eastAsia" w:ascii="宋体" w:hAnsi="宋体" w:cs="宋体"/>
                <w:bCs/>
                <w:kern w:val="0"/>
                <w:sz w:val="24"/>
              </w:rPr>
              <w:t>物流仓储工作中长期规划、计划和总结文件材料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7070E21">
            <w:pPr>
              <w:widowControl/>
              <w:jc w:val="center"/>
              <w:rPr>
                <w:rFonts w:ascii="宋体" w:hAnsi="宋体" w:cs="宋体"/>
                <w:bCs/>
                <w:kern w:val="0"/>
                <w:sz w:val="24"/>
              </w:rPr>
            </w:pPr>
            <w:r>
              <w:rPr>
                <w:rFonts w:hint="eastAsia" w:ascii="宋体" w:hAnsi="宋体" w:cs="宋体"/>
                <w:bCs/>
                <w:kern w:val="0"/>
                <w:sz w:val="24"/>
              </w:rPr>
              <w:t>永久</w:t>
            </w:r>
          </w:p>
        </w:tc>
      </w:tr>
      <w:tr w14:paraId="5E340E3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54C0771">
            <w:pPr>
              <w:widowControl/>
              <w:jc w:val="left"/>
              <w:rPr>
                <w:rFonts w:ascii="宋体" w:hAnsi="宋体" w:cs="宋体"/>
                <w:bCs/>
                <w:kern w:val="0"/>
                <w:sz w:val="24"/>
              </w:rPr>
            </w:pPr>
            <w:r>
              <w:rPr>
                <w:rFonts w:hint="eastAsia" w:ascii="宋体" w:hAnsi="宋体" w:cs="宋体"/>
                <w:bCs/>
                <w:kern w:val="0"/>
                <w:sz w:val="24"/>
              </w:rPr>
              <w:t>14.3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B92038A">
            <w:pPr>
              <w:widowControl/>
              <w:jc w:val="left"/>
              <w:rPr>
                <w:rFonts w:ascii="宋体" w:hAnsi="宋体" w:cs="宋体"/>
                <w:bCs/>
                <w:kern w:val="0"/>
                <w:sz w:val="24"/>
              </w:rPr>
            </w:pPr>
            <w:r>
              <w:rPr>
                <w:rFonts w:hint="eastAsia" w:ascii="宋体" w:hAnsi="宋体" w:cs="宋体"/>
                <w:bCs/>
                <w:kern w:val="0"/>
                <w:sz w:val="24"/>
              </w:rPr>
              <w:t>物流仓储工作召开的会议报告、决议、签到表、参会名单、会议记录或纪要等文件材料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E186275">
            <w:pPr>
              <w:widowControl/>
              <w:jc w:val="center"/>
              <w:rPr>
                <w:rFonts w:ascii="宋体" w:hAnsi="宋体" w:cs="宋体"/>
                <w:bCs/>
                <w:kern w:val="0"/>
                <w:sz w:val="24"/>
              </w:rPr>
            </w:pPr>
            <w:r>
              <w:rPr>
                <w:rFonts w:hint="eastAsia" w:ascii="宋体" w:hAnsi="宋体" w:cs="宋体"/>
                <w:bCs/>
                <w:kern w:val="0"/>
                <w:sz w:val="24"/>
              </w:rPr>
              <w:t>永久</w:t>
            </w:r>
          </w:p>
        </w:tc>
      </w:tr>
      <w:tr w14:paraId="07A5DD0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FE018CC">
            <w:pPr>
              <w:widowControl/>
              <w:jc w:val="left"/>
              <w:rPr>
                <w:rFonts w:ascii="宋体" w:hAnsi="宋体" w:cs="宋体"/>
                <w:bCs/>
                <w:kern w:val="0"/>
                <w:sz w:val="24"/>
              </w:rPr>
            </w:pPr>
            <w:r>
              <w:rPr>
                <w:rFonts w:hint="eastAsia" w:ascii="宋体" w:hAnsi="宋体" w:cs="宋体"/>
                <w:bCs/>
                <w:kern w:val="0"/>
                <w:sz w:val="24"/>
              </w:rPr>
              <w:t>14.4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CE396E5">
            <w:pPr>
              <w:widowControl/>
              <w:jc w:val="left"/>
              <w:rPr>
                <w:rFonts w:ascii="宋体" w:hAnsi="宋体" w:cs="宋体"/>
                <w:bCs/>
                <w:kern w:val="0"/>
                <w:sz w:val="24"/>
              </w:rPr>
            </w:pPr>
            <w:r>
              <w:rPr>
                <w:rFonts w:hint="eastAsia" w:ascii="宋体" w:hAnsi="宋体" w:cs="宋体"/>
                <w:bCs/>
                <w:kern w:val="0"/>
                <w:sz w:val="24"/>
              </w:rPr>
              <w:t>国内运输业务管理记录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1E71C93">
            <w:pPr>
              <w:widowControl/>
              <w:jc w:val="center"/>
              <w:rPr>
                <w:rFonts w:ascii="宋体" w:hAnsi="宋体" w:cs="宋体"/>
                <w:bCs/>
                <w:kern w:val="0"/>
                <w:sz w:val="24"/>
              </w:rPr>
            </w:pPr>
            <w:r>
              <w:rPr>
                <w:rFonts w:hint="eastAsia" w:ascii="宋体" w:hAnsi="宋体" w:cs="宋体"/>
                <w:bCs/>
                <w:kern w:val="0"/>
                <w:sz w:val="24"/>
              </w:rPr>
              <w:t>　</w:t>
            </w:r>
          </w:p>
        </w:tc>
      </w:tr>
      <w:tr w14:paraId="6783463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D8B8791">
            <w:pPr>
              <w:widowControl/>
              <w:jc w:val="left"/>
              <w:rPr>
                <w:rFonts w:ascii="宋体" w:hAnsi="宋体" w:cs="宋体"/>
                <w:bCs/>
                <w:kern w:val="0"/>
                <w:sz w:val="24"/>
              </w:rPr>
            </w:pPr>
            <w:r>
              <w:rPr>
                <w:rFonts w:hint="eastAsia" w:ascii="宋体" w:hAnsi="宋体" w:cs="宋体"/>
                <w:bCs/>
                <w:kern w:val="0"/>
                <w:sz w:val="24"/>
              </w:rPr>
              <w:t>14.4.1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14C4F21">
            <w:pPr>
              <w:widowControl/>
              <w:jc w:val="left"/>
              <w:rPr>
                <w:rFonts w:ascii="宋体" w:hAnsi="宋体" w:cs="宋体"/>
                <w:bCs/>
                <w:kern w:val="0"/>
                <w:sz w:val="24"/>
              </w:rPr>
            </w:pPr>
            <w:r>
              <w:rPr>
                <w:rFonts w:hint="eastAsia" w:ascii="宋体" w:hAnsi="宋体" w:cs="宋体"/>
                <w:bCs/>
                <w:kern w:val="0"/>
                <w:sz w:val="24"/>
              </w:rPr>
              <w:t>车辆使用申请单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8BB5C82">
            <w:pPr>
              <w:widowControl/>
              <w:jc w:val="center"/>
              <w:rPr>
                <w:rFonts w:ascii="宋体" w:hAnsi="宋体" w:cs="宋体"/>
                <w:bCs/>
                <w:kern w:val="0"/>
                <w:sz w:val="24"/>
              </w:rPr>
            </w:pPr>
            <w:r>
              <w:rPr>
                <w:rFonts w:hint="eastAsia" w:ascii="宋体" w:hAnsi="宋体" w:cs="宋体"/>
                <w:bCs/>
                <w:kern w:val="0"/>
                <w:sz w:val="24"/>
              </w:rPr>
              <w:t>10年</w:t>
            </w:r>
          </w:p>
        </w:tc>
      </w:tr>
      <w:tr w14:paraId="4AD896A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2D735D6">
            <w:pPr>
              <w:widowControl/>
              <w:jc w:val="left"/>
              <w:rPr>
                <w:rFonts w:ascii="宋体" w:hAnsi="宋体" w:cs="宋体"/>
                <w:bCs/>
                <w:kern w:val="0"/>
                <w:sz w:val="24"/>
              </w:rPr>
            </w:pPr>
            <w:r>
              <w:rPr>
                <w:rFonts w:hint="eastAsia" w:ascii="宋体" w:hAnsi="宋体" w:cs="宋体"/>
                <w:bCs/>
                <w:kern w:val="0"/>
                <w:sz w:val="24"/>
              </w:rPr>
              <w:t>14.4.2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4BC71E9">
            <w:pPr>
              <w:widowControl/>
              <w:jc w:val="left"/>
              <w:rPr>
                <w:rFonts w:ascii="宋体" w:hAnsi="宋体" w:cs="宋体"/>
                <w:bCs/>
                <w:kern w:val="0"/>
                <w:sz w:val="24"/>
              </w:rPr>
            </w:pPr>
            <w:r>
              <w:rPr>
                <w:rFonts w:hint="eastAsia" w:ascii="宋体" w:hAnsi="宋体" w:cs="宋体"/>
                <w:bCs/>
                <w:kern w:val="0"/>
                <w:sz w:val="24"/>
              </w:rPr>
              <w:t>车辆使用派工单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A097732">
            <w:pPr>
              <w:widowControl/>
              <w:jc w:val="center"/>
              <w:rPr>
                <w:rFonts w:ascii="宋体" w:hAnsi="宋体" w:cs="宋体"/>
                <w:bCs/>
                <w:kern w:val="0"/>
                <w:sz w:val="24"/>
              </w:rPr>
            </w:pPr>
            <w:r>
              <w:rPr>
                <w:rFonts w:hint="eastAsia" w:ascii="宋体" w:hAnsi="宋体" w:cs="宋体"/>
                <w:bCs/>
                <w:kern w:val="0"/>
                <w:sz w:val="24"/>
              </w:rPr>
              <w:t>10年</w:t>
            </w:r>
          </w:p>
        </w:tc>
      </w:tr>
      <w:tr w14:paraId="51E3FB6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F8F893D">
            <w:pPr>
              <w:widowControl/>
              <w:jc w:val="left"/>
              <w:rPr>
                <w:rFonts w:ascii="宋体" w:hAnsi="宋体" w:cs="宋体"/>
                <w:bCs/>
                <w:kern w:val="0"/>
                <w:sz w:val="24"/>
              </w:rPr>
            </w:pPr>
            <w:r>
              <w:rPr>
                <w:rFonts w:hint="eastAsia" w:ascii="宋体" w:hAnsi="宋体" w:cs="宋体"/>
                <w:bCs/>
                <w:kern w:val="0"/>
                <w:sz w:val="24"/>
              </w:rPr>
              <w:t>14.5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BB33488">
            <w:pPr>
              <w:widowControl/>
              <w:jc w:val="left"/>
              <w:rPr>
                <w:rFonts w:ascii="宋体" w:hAnsi="宋体" w:cs="宋体"/>
                <w:bCs/>
                <w:kern w:val="0"/>
                <w:sz w:val="24"/>
              </w:rPr>
            </w:pPr>
            <w:r>
              <w:rPr>
                <w:rFonts w:hint="eastAsia" w:ascii="宋体" w:hAnsi="宋体" w:cs="宋体"/>
                <w:bCs/>
                <w:kern w:val="0"/>
                <w:sz w:val="24"/>
              </w:rPr>
              <w:t>公司自有货物运输车辆及特种车辆的维护保养完成记录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3228A40">
            <w:pPr>
              <w:widowControl/>
              <w:jc w:val="center"/>
              <w:rPr>
                <w:rFonts w:ascii="宋体" w:hAnsi="宋体" w:cs="宋体"/>
                <w:bCs/>
                <w:kern w:val="0"/>
                <w:sz w:val="24"/>
              </w:rPr>
            </w:pPr>
            <w:r>
              <w:rPr>
                <w:rFonts w:hint="eastAsia" w:ascii="宋体" w:hAnsi="宋体" w:cs="宋体"/>
                <w:bCs/>
                <w:kern w:val="0"/>
                <w:sz w:val="24"/>
              </w:rPr>
              <w:t>10年</w:t>
            </w:r>
          </w:p>
        </w:tc>
      </w:tr>
      <w:tr w14:paraId="212A8C25">
        <w:tblPrEx>
          <w:tblCellMar>
            <w:top w:w="0" w:type="dxa"/>
            <w:left w:w="108" w:type="dxa"/>
            <w:bottom w:w="0" w:type="dxa"/>
            <w:right w:w="108" w:type="dxa"/>
          </w:tblCellMar>
        </w:tblPrEx>
        <w:trPr>
          <w:trHeight w:val="487"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AECB68E">
            <w:pPr>
              <w:widowControl/>
              <w:jc w:val="left"/>
              <w:rPr>
                <w:rFonts w:ascii="宋体" w:hAnsi="宋体" w:cs="宋体"/>
                <w:bCs/>
                <w:kern w:val="0"/>
                <w:sz w:val="24"/>
              </w:rPr>
            </w:pPr>
            <w:r>
              <w:rPr>
                <w:rFonts w:hint="eastAsia" w:ascii="宋体" w:hAnsi="宋体" w:cs="宋体"/>
                <w:bCs/>
                <w:kern w:val="0"/>
                <w:sz w:val="24"/>
              </w:rPr>
              <w:t>14.6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4F7EDE8">
            <w:pPr>
              <w:widowControl/>
              <w:jc w:val="left"/>
              <w:rPr>
                <w:rFonts w:ascii="宋体" w:hAnsi="宋体" w:cs="宋体"/>
                <w:bCs/>
                <w:kern w:val="0"/>
                <w:sz w:val="24"/>
              </w:rPr>
            </w:pPr>
            <w:r>
              <w:rPr>
                <w:rFonts w:hint="eastAsia" w:ascii="宋体" w:hAnsi="宋体" w:cs="宋体"/>
                <w:bCs/>
                <w:kern w:val="0"/>
                <w:sz w:val="24"/>
              </w:rPr>
              <w:t>产品及零备件的包装记录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96F7061">
            <w:pPr>
              <w:widowControl/>
              <w:jc w:val="center"/>
              <w:rPr>
                <w:rFonts w:ascii="宋体" w:hAnsi="宋体" w:cs="宋体"/>
                <w:bCs/>
                <w:kern w:val="0"/>
                <w:sz w:val="24"/>
              </w:rPr>
            </w:pPr>
            <w:r>
              <w:rPr>
                <w:rFonts w:hint="eastAsia" w:ascii="宋体" w:hAnsi="宋体" w:cs="宋体"/>
                <w:bCs/>
                <w:kern w:val="0"/>
                <w:sz w:val="24"/>
              </w:rPr>
              <w:t>　</w:t>
            </w:r>
          </w:p>
        </w:tc>
      </w:tr>
      <w:tr w14:paraId="3F376DA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0207FCE">
            <w:pPr>
              <w:widowControl/>
              <w:jc w:val="left"/>
              <w:rPr>
                <w:rFonts w:ascii="宋体" w:hAnsi="宋体" w:cs="宋体"/>
                <w:bCs/>
                <w:kern w:val="0"/>
                <w:sz w:val="24"/>
              </w:rPr>
            </w:pPr>
            <w:r>
              <w:rPr>
                <w:rFonts w:hint="eastAsia" w:ascii="宋体" w:hAnsi="宋体" w:cs="宋体"/>
                <w:bCs/>
                <w:kern w:val="0"/>
                <w:sz w:val="24"/>
              </w:rPr>
              <w:t>14.6.1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DD95830">
            <w:pPr>
              <w:widowControl/>
              <w:jc w:val="left"/>
              <w:rPr>
                <w:rFonts w:ascii="宋体" w:hAnsi="宋体" w:cs="宋体"/>
                <w:bCs/>
                <w:kern w:val="0"/>
                <w:sz w:val="24"/>
              </w:rPr>
            </w:pPr>
            <w:r>
              <w:rPr>
                <w:rFonts w:hint="eastAsia" w:ascii="宋体" w:hAnsi="宋体" w:cs="宋体"/>
                <w:bCs/>
                <w:kern w:val="0"/>
                <w:sz w:val="24"/>
              </w:rPr>
              <w:t>包装制造记录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887374D">
            <w:pPr>
              <w:widowControl/>
              <w:jc w:val="center"/>
              <w:rPr>
                <w:rFonts w:ascii="宋体" w:hAnsi="宋体" w:cs="宋体"/>
                <w:bCs/>
                <w:kern w:val="0"/>
                <w:sz w:val="24"/>
              </w:rPr>
            </w:pPr>
            <w:r>
              <w:rPr>
                <w:rFonts w:hint="eastAsia" w:ascii="宋体" w:hAnsi="宋体" w:cs="宋体"/>
                <w:bCs/>
                <w:kern w:val="0"/>
                <w:sz w:val="24"/>
              </w:rPr>
              <w:t>10年</w:t>
            </w:r>
          </w:p>
        </w:tc>
      </w:tr>
      <w:tr w14:paraId="331605A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63DCC5C">
            <w:pPr>
              <w:widowControl/>
              <w:jc w:val="left"/>
              <w:rPr>
                <w:rFonts w:ascii="宋体" w:hAnsi="宋体" w:cs="宋体"/>
                <w:bCs/>
                <w:kern w:val="0"/>
                <w:sz w:val="24"/>
              </w:rPr>
            </w:pPr>
            <w:r>
              <w:rPr>
                <w:rFonts w:hint="eastAsia" w:ascii="宋体" w:hAnsi="宋体" w:cs="宋体"/>
                <w:bCs/>
                <w:kern w:val="0"/>
                <w:sz w:val="24"/>
              </w:rPr>
              <w:t>14.6.2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C6B63BD">
            <w:pPr>
              <w:widowControl/>
              <w:jc w:val="left"/>
              <w:rPr>
                <w:rFonts w:ascii="宋体" w:hAnsi="宋体" w:cs="宋体"/>
                <w:bCs/>
                <w:kern w:val="0"/>
                <w:sz w:val="24"/>
              </w:rPr>
            </w:pPr>
            <w:r>
              <w:rPr>
                <w:rFonts w:hint="eastAsia" w:ascii="宋体" w:hAnsi="宋体" w:cs="宋体"/>
                <w:bCs/>
                <w:kern w:val="0"/>
                <w:sz w:val="24"/>
              </w:rPr>
              <w:t>包装作业检查单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E623CB2">
            <w:pPr>
              <w:widowControl/>
              <w:jc w:val="center"/>
              <w:rPr>
                <w:rFonts w:ascii="宋体" w:hAnsi="宋体" w:cs="宋体"/>
                <w:bCs/>
                <w:kern w:val="0"/>
                <w:sz w:val="24"/>
              </w:rPr>
            </w:pPr>
            <w:r>
              <w:rPr>
                <w:rFonts w:hint="eastAsia" w:ascii="宋体" w:hAnsi="宋体" w:cs="宋体"/>
                <w:bCs/>
                <w:kern w:val="0"/>
                <w:sz w:val="24"/>
              </w:rPr>
              <w:t>10年</w:t>
            </w:r>
          </w:p>
        </w:tc>
      </w:tr>
      <w:tr w14:paraId="28D8769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7D6CB1D">
            <w:pPr>
              <w:widowControl/>
              <w:jc w:val="left"/>
              <w:rPr>
                <w:rFonts w:ascii="宋体" w:hAnsi="宋体" w:cs="宋体"/>
                <w:bCs/>
                <w:kern w:val="0"/>
                <w:sz w:val="24"/>
              </w:rPr>
            </w:pPr>
            <w:r>
              <w:rPr>
                <w:rFonts w:hint="eastAsia" w:ascii="宋体" w:hAnsi="宋体" w:cs="宋体"/>
                <w:bCs/>
                <w:kern w:val="0"/>
                <w:sz w:val="24"/>
              </w:rPr>
              <w:t>14.7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E9E3FB0">
            <w:pPr>
              <w:widowControl/>
              <w:jc w:val="left"/>
              <w:rPr>
                <w:rFonts w:ascii="宋体" w:hAnsi="宋体" w:cs="宋体"/>
                <w:bCs/>
                <w:kern w:val="0"/>
                <w:sz w:val="24"/>
              </w:rPr>
            </w:pPr>
            <w:r>
              <w:rPr>
                <w:rFonts w:hint="eastAsia" w:ascii="宋体" w:hAnsi="宋体" w:cs="宋体"/>
                <w:bCs/>
                <w:kern w:val="0"/>
                <w:sz w:val="24"/>
              </w:rPr>
              <w:t>公司热表工序协作项零件的周转及交付记录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3408916">
            <w:pPr>
              <w:widowControl/>
              <w:jc w:val="center"/>
              <w:rPr>
                <w:rFonts w:ascii="宋体" w:hAnsi="宋体" w:cs="宋体"/>
                <w:bCs/>
                <w:kern w:val="0"/>
                <w:sz w:val="24"/>
              </w:rPr>
            </w:pPr>
            <w:r>
              <w:rPr>
                <w:rFonts w:hint="eastAsia" w:ascii="宋体" w:hAnsi="宋体" w:cs="宋体"/>
                <w:bCs/>
                <w:kern w:val="0"/>
                <w:sz w:val="24"/>
              </w:rPr>
              <w:t>　</w:t>
            </w:r>
          </w:p>
        </w:tc>
      </w:tr>
      <w:tr w14:paraId="6562F2D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C01BC08">
            <w:pPr>
              <w:widowControl/>
              <w:jc w:val="left"/>
              <w:rPr>
                <w:rFonts w:ascii="宋体" w:hAnsi="宋体" w:cs="宋体"/>
                <w:bCs/>
                <w:kern w:val="0"/>
                <w:sz w:val="24"/>
              </w:rPr>
            </w:pPr>
            <w:r>
              <w:rPr>
                <w:rFonts w:hint="eastAsia" w:ascii="宋体" w:hAnsi="宋体" w:cs="宋体"/>
                <w:bCs/>
                <w:kern w:val="0"/>
                <w:sz w:val="24"/>
              </w:rPr>
              <w:t>14.7.1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B09432E">
            <w:pPr>
              <w:widowControl/>
              <w:jc w:val="left"/>
              <w:rPr>
                <w:rFonts w:ascii="宋体" w:hAnsi="宋体" w:cs="宋体"/>
                <w:bCs/>
                <w:kern w:val="0"/>
                <w:sz w:val="24"/>
              </w:rPr>
            </w:pPr>
            <w:r>
              <w:rPr>
                <w:rFonts w:hint="eastAsia" w:ascii="宋体" w:hAnsi="宋体" w:cs="宋体"/>
                <w:bCs/>
                <w:kern w:val="0"/>
                <w:sz w:val="24"/>
              </w:rPr>
              <w:t>零件交付清单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F8DF8D3">
            <w:pPr>
              <w:widowControl/>
              <w:jc w:val="center"/>
              <w:rPr>
                <w:rFonts w:ascii="宋体" w:hAnsi="宋体" w:cs="宋体"/>
                <w:bCs/>
                <w:kern w:val="0"/>
                <w:sz w:val="24"/>
              </w:rPr>
            </w:pPr>
            <w:r>
              <w:rPr>
                <w:rFonts w:hint="eastAsia" w:ascii="宋体" w:hAnsi="宋体" w:cs="宋体"/>
                <w:bCs/>
                <w:kern w:val="0"/>
                <w:sz w:val="24"/>
              </w:rPr>
              <w:t>10年</w:t>
            </w:r>
          </w:p>
        </w:tc>
      </w:tr>
      <w:tr w14:paraId="2901135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0BD1F47">
            <w:pPr>
              <w:widowControl/>
              <w:jc w:val="left"/>
              <w:rPr>
                <w:rFonts w:ascii="宋体" w:hAnsi="宋体" w:cs="宋体"/>
                <w:bCs/>
                <w:kern w:val="0"/>
                <w:sz w:val="24"/>
              </w:rPr>
            </w:pPr>
            <w:r>
              <w:rPr>
                <w:rFonts w:hint="eastAsia" w:ascii="宋体" w:hAnsi="宋体" w:cs="宋体"/>
                <w:bCs/>
                <w:kern w:val="0"/>
                <w:sz w:val="24"/>
              </w:rPr>
              <w:t>14.7.2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52E1F29">
            <w:pPr>
              <w:widowControl/>
              <w:jc w:val="left"/>
              <w:rPr>
                <w:rFonts w:ascii="宋体" w:hAnsi="宋体" w:cs="宋体"/>
                <w:bCs/>
                <w:kern w:val="0"/>
                <w:sz w:val="24"/>
              </w:rPr>
            </w:pPr>
            <w:r>
              <w:rPr>
                <w:rFonts w:hint="eastAsia" w:ascii="宋体" w:hAnsi="宋体" w:cs="宋体"/>
                <w:bCs/>
                <w:kern w:val="0"/>
                <w:sz w:val="24"/>
              </w:rPr>
              <w:t>产品制造记录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BAAA0BD">
            <w:pPr>
              <w:widowControl/>
              <w:jc w:val="center"/>
              <w:rPr>
                <w:rFonts w:ascii="宋体" w:hAnsi="宋体" w:cs="宋体"/>
                <w:bCs/>
                <w:kern w:val="0"/>
                <w:sz w:val="24"/>
              </w:rPr>
            </w:pPr>
            <w:r>
              <w:rPr>
                <w:rFonts w:hint="eastAsia" w:ascii="宋体" w:hAnsi="宋体" w:cs="宋体"/>
                <w:bCs/>
                <w:kern w:val="0"/>
                <w:sz w:val="24"/>
              </w:rPr>
              <w:t>永久</w:t>
            </w:r>
          </w:p>
        </w:tc>
      </w:tr>
      <w:tr w14:paraId="6B87F232">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825F544">
            <w:pPr>
              <w:widowControl/>
              <w:jc w:val="left"/>
              <w:rPr>
                <w:rFonts w:ascii="宋体" w:hAnsi="宋体" w:cs="宋体"/>
                <w:bCs/>
                <w:kern w:val="0"/>
                <w:sz w:val="24"/>
              </w:rPr>
            </w:pPr>
            <w:r>
              <w:rPr>
                <w:rFonts w:hint="eastAsia" w:ascii="宋体" w:hAnsi="宋体" w:cs="宋体"/>
                <w:bCs/>
                <w:kern w:val="0"/>
                <w:sz w:val="24"/>
              </w:rPr>
              <w:t>14.7.3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0903A51">
            <w:pPr>
              <w:widowControl/>
              <w:jc w:val="left"/>
              <w:rPr>
                <w:rFonts w:ascii="宋体" w:hAnsi="宋体" w:cs="宋体"/>
                <w:bCs/>
                <w:kern w:val="0"/>
                <w:sz w:val="24"/>
              </w:rPr>
            </w:pPr>
            <w:r>
              <w:rPr>
                <w:rFonts w:hint="eastAsia" w:ascii="宋体" w:hAnsi="宋体" w:cs="宋体"/>
                <w:bCs/>
                <w:kern w:val="0"/>
                <w:sz w:val="24"/>
              </w:rPr>
              <w:t>零件移交报表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53F77A9">
            <w:pPr>
              <w:widowControl/>
              <w:jc w:val="center"/>
              <w:rPr>
                <w:rFonts w:ascii="宋体" w:hAnsi="宋体" w:cs="宋体"/>
                <w:bCs/>
                <w:kern w:val="0"/>
                <w:sz w:val="24"/>
              </w:rPr>
            </w:pPr>
            <w:r>
              <w:rPr>
                <w:rFonts w:hint="eastAsia" w:ascii="宋体" w:hAnsi="宋体" w:cs="宋体"/>
                <w:bCs/>
                <w:kern w:val="0"/>
                <w:sz w:val="24"/>
              </w:rPr>
              <w:t>永久</w:t>
            </w:r>
          </w:p>
        </w:tc>
      </w:tr>
      <w:tr w14:paraId="343202B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F7D8473">
            <w:pPr>
              <w:widowControl/>
              <w:jc w:val="left"/>
              <w:rPr>
                <w:rFonts w:ascii="宋体" w:hAnsi="宋体" w:cs="宋体"/>
                <w:bCs/>
                <w:kern w:val="0"/>
                <w:sz w:val="24"/>
              </w:rPr>
            </w:pPr>
            <w:r>
              <w:rPr>
                <w:rFonts w:hint="eastAsia" w:ascii="宋体" w:hAnsi="宋体" w:cs="宋体"/>
                <w:bCs/>
                <w:kern w:val="0"/>
                <w:sz w:val="24"/>
              </w:rPr>
              <w:t>14.8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7B3BFF2">
            <w:pPr>
              <w:widowControl/>
              <w:jc w:val="left"/>
              <w:rPr>
                <w:rFonts w:ascii="宋体" w:hAnsi="宋体" w:cs="宋体"/>
                <w:bCs/>
                <w:kern w:val="0"/>
                <w:sz w:val="24"/>
              </w:rPr>
            </w:pPr>
            <w:r>
              <w:rPr>
                <w:rFonts w:hint="eastAsia" w:ascii="宋体" w:hAnsi="宋体" w:cs="宋体"/>
                <w:bCs/>
                <w:kern w:val="0"/>
                <w:sz w:val="24"/>
              </w:rPr>
              <w:t>外购器材及客供料的接收验证记录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99DEC68">
            <w:pPr>
              <w:widowControl/>
              <w:jc w:val="center"/>
              <w:rPr>
                <w:rFonts w:ascii="宋体" w:hAnsi="宋体" w:cs="宋体"/>
                <w:bCs/>
                <w:kern w:val="0"/>
                <w:sz w:val="24"/>
              </w:rPr>
            </w:pPr>
            <w:r>
              <w:rPr>
                <w:rFonts w:hint="eastAsia" w:ascii="宋体" w:hAnsi="宋体" w:cs="宋体"/>
                <w:bCs/>
                <w:kern w:val="0"/>
                <w:sz w:val="24"/>
              </w:rPr>
              <w:t>　</w:t>
            </w:r>
          </w:p>
        </w:tc>
      </w:tr>
      <w:tr w14:paraId="2175C1E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CB31DA4">
            <w:pPr>
              <w:widowControl/>
              <w:jc w:val="left"/>
              <w:rPr>
                <w:rFonts w:ascii="宋体" w:hAnsi="宋体" w:cs="宋体"/>
                <w:bCs/>
                <w:kern w:val="0"/>
                <w:sz w:val="24"/>
              </w:rPr>
            </w:pPr>
            <w:r>
              <w:rPr>
                <w:rFonts w:hint="eastAsia" w:ascii="宋体" w:hAnsi="宋体" w:cs="宋体"/>
                <w:bCs/>
                <w:kern w:val="0"/>
                <w:sz w:val="24"/>
              </w:rPr>
              <w:t>14.8.1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E8494A5">
            <w:pPr>
              <w:widowControl/>
              <w:jc w:val="left"/>
              <w:rPr>
                <w:rFonts w:ascii="宋体" w:hAnsi="宋体" w:cs="宋体"/>
                <w:bCs/>
                <w:kern w:val="0"/>
                <w:sz w:val="24"/>
              </w:rPr>
            </w:pPr>
            <w:r>
              <w:rPr>
                <w:rFonts w:hint="eastAsia" w:ascii="宋体" w:hAnsi="宋体" w:cs="宋体"/>
                <w:bCs/>
                <w:kern w:val="0"/>
                <w:sz w:val="24"/>
              </w:rPr>
              <w:t>货物交接单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059240D">
            <w:pPr>
              <w:widowControl/>
              <w:jc w:val="center"/>
              <w:rPr>
                <w:rFonts w:ascii="宋体" w:hAnsi="宋体" w:cs="宋体"/>
                <w:bCs/>
                <w:kern w:val="0"/>
                <w:sz w:val="24"/>
              </w:rPr>
            </w:pPr>
            <w:r>
              <w:rPr>
                <w:rFonts w:hint="eastAsia" w:ascii="宋体" w:hAnsi="宋体" w:cs="宋体"/>
                <w:bCs/>
                <w:kern w:val="0"/>
                <w:sz w:val="24"/>
              </w:rPr>
              <w:t>永久</w:t>
            </w:r>
          </w:p>
        </w:tc>
      </w:tr>
      <w:tr w14:paraId="68F735D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521B4C4">
            <w:pPr>
              <w:widowControl/>
              <w:jc w:val="left"/>
              <w:rPr>
                <w:rFonts w:ascii="宋体" w:hAnsi="宋体" w:cs="宋体"/>
                <w:bCs/>
                <w:kern w:val="0"/>
                <w:sz w:val="24"/>
              </w:rPr>
            </w:pPr>
            <w:r>
              <w:rPr>
                <w:rFonts w:hint="eastAsia" w:ascii="宋体" w:hAnsi="宋体" w:cs="宋体"/>
                <w:bCs/>
                <w:kern w:val="0"/>
                <w:sz w:val="24"/>
              </w:rPr>
              <w:t>14.8.2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59A6C74">
            <w:pPr>
              <w:widowControl/>
              <w:jc w:val="left"/>
              <w:rPr>
                <w:rFonts w:ascii="宋体" w:hAnsi="宋体" w:cs="宋体"/>
                <w:bCs/>
                <w:kern w:val="0"/>
                <w:sz w:val="24"/>
              </w:rPr>
            </w:pPr>
            <w:r>
              <w:rPr>
                <w:rFonts w:hint="eastAsia" w:ascii="宋体" w:hAnsi="宋体" w:cs="宋体"/>
                <w:bCs/>
                <w:kern w:val="0"/>
                <w:sz w:val="24"/>
              </w:rPr>
              <w:t>器材保管/验收卡片</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8C9C8B5">
            <w:pPr>
              <w:widowControl/>
              <w:jc w:val="center"/>
              <w:rPr>
                <w:rFonts w:ascii="宋体" w:hAnsi="宋体" w:cs="宋体"/>
                <w:bCs/>
                <w:kern w:val="0"/>
                <w:sz w:val="24"/>
              </w:rPr>
            </w:pPr>
            <w:r>
              <w:rPr>
                <w:rFonts w:hint="eastAsia" w:ascii="宋体" w:hAnsi="宋体" w:cs="宋体"/>
                <w:bCs/>
                <w:kern w:val="0"/>
                <w:sz w:val="24"/>
              </w:rPr>
              <w:t>永久</w:t>
            </w:r>
          </w:p>
        </w:tc>
      </w:tr>
      <w:tr w14:paraId="1A199A1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E204726">
            <w:pPr>
              <w:widowControl/>
              <w:jc w:val="left"/>
              <w:rPr>
                <w:rFonts w:ascii="宋体" w:hAnsi="宋体" w:cs="宋体"/>
                <w:bCs/>
                <w:kern w:val="0"/>
                <w:sz w:val="24"/>
              </w:rPr>
            </w:pPr>
            <w:r>
              <w:rPr>
                <w:rFonts w:hint="eastAsia" w:ascii="宋体" w:hAnsi="宋体" w:cs="宋体"/>
                <w:bCs/>
                <w:kern w:val="0"/>
                <w:sz w:val="24"/>
              </w:rPr>
              <w:t>14.8.3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B60412F">
            <w:pPr>
              <w:widowControl/>
              <w:jc w:val="left"/>
              <w:rPr>
                <w:rFonts w:ascii="宋体" w:hAnsi="宋体" w:cs="宋体"/>
                <w:bCs/>
                <w:kern w:val="0"/>
                <w:sz w:val="24"/>
              </w:rPr>
            </w:pPr>
            <w:r>
              <w:rPr>
                <w:rFonts w:hint="eastAsia" w:ascii="宋体" w:hAnsi="宋体" w:cs="宋体"/>
                <w:bCs/>
                <w:kern w:val="0"/>
                <w:sz w:val="24"/>
              </w:rPr>
              <w:t>材料的质保单或合格证</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B235F21">
            <w:pPr>
              <w:widowControl/>
              <w:jc w:val="center"/>
              <w:rPr>
                <w:rFonts w:ascii="宋体" w:hAnsi="宋体" w:cs="宋体"/>
                <w:bCs/>
                <w:kern w:val="0"/>
                <w:sz w:val="24"/>
              </w:rPr>
            </w:pPr>
            <w:r>
              <w:rPr>
                <w:rFonts w:hint="eastAsia" w:ascii="宋体" w:hAnsi="宋体" w:cs="宋体"/>
                <w:bCs/>
                <w:kern w:val="0"/>
                <w:sz w:val="24"/>
              </w:rPr>
              <w:t>永久</w:t>
            </w:r>
          </w:p>
        </w:tc>
      </w:tr>
      <w:tr w14:paraId="53DCCF4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E182819">
            <w:pPr>
              <w:widowControl/>
              <w:jc w:val="left"/>
              <w:rPr>
                <w:rFonts w:ascii="宋体" w:hAnsi="宋体" w:cs="宋体"/>
                <w:bCs/>
                <w:kern w:val="0"/>
                <w:sz w:val="24"/>
              </w:rPr>
            </w:pPr>
            <w:r>
              <w:rPr>
                <w:rFonts w:hint="eastAsia" w:ascii="宋体" w:hAnsi="宋体" w:cs="宋体"/>
                <w:bCs/>
                <w:kern w:val="0"/>
                <w:sz w:val="24"/>
              </w:rPr>
              <w:t>14.8.4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03083F5">
            <w:pPr>
              <w:widowControl/>
              <w:jc w:val="left"/>
              <w:rPr>
                <w:rFonts w:ascii="宋体" w:hAnsi="宋体" w:cs="宋体"/>
                <w:bCs/>
                <w:kern w:val="0"/>
                <w:sz w:val="24"/>
              </w:rPr>
            </w:pPr>
            <w:r>
              <w:rPr>
                <w:rFonts w:hint="eastAsia" w:ascii="宋体" w:hAnsi="宋体" w:cs="宋体"/>
                <w:bCs/>
                <w:kern w:val="0"/>
                <w:sz w:val="24"/>
              </w:rPr>
              <w:t>器材故障通知单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81BE3E9">
            <w:pPr>
              <w:widowControl/>
              <w:jc w:val="center"/>
              <w:rPr>
                <w:rFonts w:ascii="宋体" w:hAnsi="宋体" w:cs="宋体"/>
                <w:bCs/>
                <w:kern w:val="0"/>
                <w:sz w:val="24"/>
              </w:rPr>
            </w:pPr>
            <w:r>
              <w:rPr>
                <w:rFonts w:hint="eastAsia" w:ascii="宋体" w:hAnsi="宋体" w:cs="宋体"/>
                <w:bCs/>
                <w:kern w:val="0"/>
                <w:sz w:val="24"/>
              </w:rPr>
              <w:t>永久</w:t>
            </w:r>
          </w:p>
        </w:tc>
      </w:tr>
      <w:tr w14:paraId="0A758C2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1E0AEFD">
            <w:pPr>
              <w:widowControl/>
              <w:jc w:val="left"/>
              <w:rPr>
                <w:rFonts w:ascii="宋体" w:hAnsi="宋体" w:cs="宋体"/>
                <w:bCs/>
                <w:kern w:val="0"/>
                <w:sz w:val="24"/>
              </w:rPr>
            </w:pPr>
            <w:r>
              <w:rPr>
                <w:rFonts w:hint="eastAsia" w:ascii="宋体" w:hAnsi="宋体" w:cs="宋体"/>
                <w:bCs/>
                <w:kern w:val="0"/>
                <w:sz w:val="24"/>
              </w:rPr>
              <w:t>14.9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B462302">
            <w:pPr>
              <w:widowControl/>
              <w:jc w:val="left"/>
              <w:rPr>
                <w:rFonts w:ascii="宋体" w:hAnsi="宋体" w:cs="宋体"/>
                <w:bCs/>
                <w:kern w:val="0"/>
                <w:sz w:val="24"/>
              </w:rPr>
            </w:pPr>
            <w:r>
              <w:rPr>
                <w:rFonts w:hint="eastAsia" w:ascii="宋体" w:hAnsi="宋体" w:cs="宋体"/>
                <w:bCs/>
                <w:kern w:val="0"/>
                <w:sz w:val="24"/>
              </w:rPr>
              <w:t>器材的保管及发放记录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992C098">
            <w:pPr>
              <w:widowControl/>
              <w:jc w:val="center"/>
              <w:rPr>
                <w:rFonts w:ascii="宋体" w:hAnsi="宋体" w:cs="宋体"/>
                <w:bCs/>
                <w:kern w:val="0"/>
                <w:sz w:val="24"/>
              </w:rPr>
            </w:pPr>
            <w:r>
              <w:rPr>
                <w:rFonts w:hint="eastAsia" w:ascii="宋体" w:hAnsi="宋体" w:cs="宋体"/>
                <w:bCs/>
                <w:kern w:val="0"/>
                <w:sz w:val="24"/>
              </w:rPr>
              <w:t>　</w:t>
            </w:r>
          </w:p>
        </w:tc>
      </w:tr>
      <w:tr w14:paraId="45A3BF8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C2F31F6">
            <w:pPr>
              <w:widowControl/>
              <w:jc w:val="left"/>
              <w:rPr>
                <w:rFonts w:ascii="宋体" w:hAnsi="宋体" w:cs="宋体"/>
                <w:bCs/>
                <w:kern w:val="0"/>
                <w:sz w:val="24"/>
              </w:rPr>
            </w:pPr>
            <w:r>
              <w:rPr>
                <w:rFonts w:hint="eastAsia" w:ascii="宋体" w:hAnsi="宋体" w:cs="宋体"/>
                <w:bCs/>
                <w:kern w:val="0"/>
                <w:sz w:val="24"/>
              </w:rPr>
              <w:t>14.9.1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FAD96BB">
            <w:pPr>
              <w:widowControl/>
              <w:jc w:val="left"/>
              <w:rPr>
                <w:rFonts w:ascii="宋体" w:hAnsi="宋体" w:cs="宋体"/>
                <w:bCs/>
                <w:kern w:val="0"/>
                <w:sz w:val="24"/>
              </w:rPr>
            </w:pPr>
            <w:r>
              <w:rPr>
                <w:rFonts w:hint="eastAsia" w:ascii="宋体" w:hAnsi="宋体" w:cs="宋体"/>
                <w:bCs/>
                <w:kern w:val="0"/>
                <w:sz w:val="24"/>
              </w:rPr>
              <w:t>器材的库存记录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5C412D9">
            <w:pPr>
              <w:widowControl/>
              <w:jc w:val="center"/>
              <w:rPr>
                <w:rFonts w:ascii="宋体" w:hAnsi="宋体" w:cs="宋体"/>
                <w:bCs/>
                <w:kern w:val="0"/>
                <w:sz w:val="24"/>
              </w:rPr>
            </w:pPr>
            <w:r>
              <w:rPr>
                <w:rFonts w:hint="eastAsia" w:ascii="宋体" w:hAnsi="宋体" w:cs="宋体"/>
                <w:bCs/>
                <w:kern w:val="0"/>
                <w:sz w:val="24"/>
              </w:rPr>
              <w:t>永久</w:t>
            </w:r>
          </w:p>
        </w:tc>
      </w:tr>
      <w:tr w14:paraId="25A6B7C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CFB9856">
            <w:pPr>
              <w:widowControl/>
              <w:jc w:val="left"/>
              <w:rPr>
                <w:rFonts w:ascii="宋体" w:hAnsi="宋体" w:cs="宋体"/>
                <w:bCs/>
                <w:kern w:val="0"/>
                <w:sz w:val="24"/>
              </w:rPr>
            </w:pPr>
            <w:r>
              <w:rPr>
                <w:rFonts w:hint="eastAsia" w:ascii="宋体" w:hAnsi="宋体" w:cs="宋体"/>
                <w:bCs/>
                <w:kern w:val="0"/>
                <w:sz w:val="24"/>
              </w:rPr>
              <w:t>14.9.2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CA10DC1">
            <w:pPr>
              <w:widowControl/>
              <w:jc w:val="left"/>
              <w:rPr>
                <w:rFonts w:ascii="宋体" w:hAnsi="宋体" w:cs="宋体"/>
                <w:bCs/>
                <w:kern w:val="0"/>
                <w:sz w:val="24"/>
              </w:rPr>
            </w:pPr>
            <w:r>
              <w:rPr>
                <w:rFonts w:hint="eastAsia" w:ascii="宋体" w:hAnsi="宋体" w:cs="宋体"/>
                <w:bCs/>
                <w:kern w:val="0"/>
                <w:sz w:val="24"/>
              </w:rPr>
              <w:t>器材的发放记录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B6E7A20">
            <w:pPr>
              <w:widowControl/>
              <w:jc w:val="center"/>
              <w:rPr>
                <w:rFonts w:ascii="宋体" w:hAnsi="宋体" w:cs="宋体"/>
                <w:bCs/>
                <w:kern w:val="0"/>
                <w:sz w:val="24"/>
              </w:rPr>
            </w:pPr>
            <w:r>
              <w:rPr>
                <w:rFonts w:hint="eastAsia" w:ascii="宋体" w:hAnsi="宋体" w:cs="宋体"/>
                <w:bCs/>
                <w:kern w:val="0"/>
                <w:sz w:val="24"/>
              </w:rPr>
              <w:t>永久</w:t>
            </w:r>
          </w:p>
        </w:tc>
      </w:tr>
      <w:tr w14:paraId="24B2BEFA">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5D6A636">
            <w:pPr>
              <w:widowControl/>
              <w:jc w:val="left"/>
              <w:rPr>
                <w:rFonts w:ascii="宋体" w:hAnsi="宋体" w:cs="宋体"/>
                <w:bCs/>
                <w:kern w:val="0"/>
                <w:sz w:val="24"/>
              </w:rPr>
            </w:pPr>
            <w:r>
              <w:rPr>
                <w:rFonts w:hint="eastAsia" w:ascii="宋体" w:hAnsi="宋体" w:cs="宋体"/>
                <w:bCs/>
                <w:kern w:val="0"/>
                <w:sz w:val="24"/>
              </w:rPr>
              <w:t>14.9.3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48636FA">
            <w:pPr>
              <w:widowControl/>
              <w:jc w:val="left"/>
              <w:rPr>
                <w:rFonts w:ascii="宋体" w:hAnsi="宋体" w:cs="宋体"/>
                <w:bCs/>
                <w:kern w:val="0"/>
                <w:sz w:val="24"/>
              </w:rPr>
            </w:pPr>
            <w:r>
              <w:rPr>
                <w:rFonts w:hint="eastAsia" w:ascii="宋体" w:hAnsi="宋体" w:cs="宋体"/>
                <w:bCs/>
                <w:kern w:val="0"/>
                <w:sz w:val="24"/>
              </w:rPr>
              <w:t>器材的报废记录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DD1713A">
            <w:pPr>
              <w:widowControl/>
              <w:jc w:val="center"/>
              <w:rPr>
                <w:rFonts w:ascii="宋体" w:hAnsi="宋体" w:cs="宋体"/>
                <w:bCs/>
                <w:kern w:val="0"/>
                <w:sz w:val="24"/>
              </w:rPr>
            </w:pPr>
            <w:r>
              <w:rPr>
                <w:rFonts w:hint="eastAsia" w:ascii="宋体" w:hAnsi="宋体" w:cs="宋体"/>
                <w:bCs/>
                <w:kern w:val="0"/>
                <w:sz w:val="24"/>
              </w:rPr>
              <w:t>永久</w:t>
            </w:r>
          </w:p>
        </w:tc>
      </w:tr>
      <w:tr w14:paraId="2A3EE4C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8BA2245">
            <w:pPr>
              <w:widowControl/>
              <w:jc w:val="left"/>
              <w:rPr>
                <w:rFonts w:ascii="宋体" w:hAnsi="宋体" w:cs="宋体"/>
                <w:bCs/>
                <w:kern w:val="0"/>
                <w:sz w:val="24"/>
              </w:rPr>
            </w:pPr>
            <w:r>
              <w:rPr>
                <w:rFonts w:hint="eastAsia" w:ascii="宋体" w:hAnsi="宋体" w:cs="宋体"/>
                <w:bCs/>
                <w:kern w:val="0"/>
                <w:sz w:val="24"/>
              </w:rPr>
              <w:t>14.9.4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066957E">
            <w:pPr>
              <w:widowControl/>
              <w:jc w:val="left"/>
              <w:rPr>
                <w:rFonts w:ascii="宋体" w:hAnsi="宋体" w:cs="宋体"/>
                <w:bCs/>
                <w:kern w:val="0"/>
                <w:sz w:val="24"/>
              </w:rPr>
            </w:pPr>
            <w:r>
              <w:rPr>
                <w:rFonts w:hint="eastAsia" w:ascii="宋体" w:hAnsi="宋体" w:cs="宋体"/>
                <w:bCs/>
                <w:kern w:val="0"/>
                <w:sz w:val="24"/>
              </w:rPr>
              <w:t>零件交付清单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B033ACC">
            <w:pPr>
              <w:widowControl/>
              <w:jc w:val="center"/>
              <w:rPr>
                <w:rFonts w:ascii="宋体" w:hAnsi="宋体" w:cs="宋体"/>
                <w:bCs/>
                <w:kern w:val="0"/>
                <w:sz w:val="24"/>
              </w:rPr>
            </w:pPr>
            <w:r>
              <w:rPr>
                <w:rFonts w:hint="eastAsia" w:ascii="宋体" w:hAnsi="宋体" w:cs="宋体"/>
                <w:bCs/>
                <w:kern w:val="0"/>
                <w:sz w:val="24"/>
              </w:rPr>
              <w:t>10年</w:t>
            </w:r>
          </w:p>
        </w:tc>
      </w:tr>
      <w:tr w14:paraId="009F3D4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45C0535">
            <w:pPr>
              <w:widowControl/>
              <w:jc w:val="left"/>
              <w:rPr>
                <w:rFonts w:ascii="宋体" w:hAnsi="宋体" w:cs="宋体"/>
                <w:bCs/>
                <w:kern w:val="0"/>
                <w:sz w:val="24"/>
              </w:rPr>
            </w:pPr>
            <w:r>
              <w:rPr>
                <w:rFonts w:hint="eastAsia" w:ascii="宋体" w:hAnsi="宋体" w:cs="宋体"/>
                <w:bCs/>
                <w:kern w:val="0"/>
                <w:sz w:val="24"/>
              </w:rPr>
              <w:t>14.10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B7ED29D">
            <w:pPr>
              <w:widowControl/>
              <w:jc w:val="left"/>
              <w:rPr>
                <w:rFonts w:ascii="宋体" w:hAnsi="宋体" w:cs="宋体"/>
                <w:bCs/>
                <w:kern w:val="0"/>
                <w:sz w:val="24"/>
              </w:rPr>
            </w:pPr>
            <w:r>
              <w:rPr>
                <w:rFonts w:hint="eastAsia" w:ascii="宋体" w:hAnsi="宋体" w:cs="宋体"/>
                <w:bCs/>
                <w:kern w:val="0"/>
                <w:sz w:val="24"/>
              </w:rPr>
              <w:t>器材季度盘点报告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317EA7E">
            <w:pPr>
              <w:widowControl/>
              <w:jc w:val="center"/>
              <w:rPr>
                <w:rFonts w:ascii="宋体" w:hAnsi="宋体" w:cs="宋体"/>
                <w:bCs/>
                <w:kern w:val="0"/>
                <w:sz w:val="24"/>
              </w:rPr>
            </w:pPr>
            <w:r>
              <w:rPr>
                <w:rFonts w:hint="eastAsia" w:ascii="宋体" w:hAnsi="宋体" w:cs="宋体"/>
                <w:bCs/>
                <w:kern w:val="0"/>
                <w:sz w:val="24"/>
              </w:rPr>
              <w:t>10年</w:t>
            </w:r>
          </w:p>
        </w:tc>
      </w:tr>
      <w:tr w14:paraId="0B8E9E3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9015DE9">
            <w:pPr>
              <w:widowControl/>
              <w:jc w:val="left"/>
              <w:rPr>
                <w:rFonts w:ascii="宋体" w:hAnsi="宋体" w:cs="宋体"/>
                <w:bCs/>
                <w:kern w:val="0"/>
                <w:sz w:val="24"/>
              </w:rPr>
            </w:pPr>
            <w:r>
              <w:rPr>
                <w:rFonts w:hint="eastAsia" w:ascii="宋体" w:hAnsi="宋体" w:cs="宋体"/>
                <w:bCs/>
                <w:kern w:val="0"/>
                <w:sz w:val="24"/>
              </w:rPr>
              <w:t>14.11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D7B23D7">
            <w:pPr>
              <w:widowControl/>
              <w:jc w:val="left"/>
              <w:rPr>
                <w:rFonts w:ascii="宋体" w:hAnsi="宋体" w:cs="宋体"/>
                <w:bCs/>
                <w:kern w:val="0"/>
                <w:sz w:val="24"/>
              </w:rPr>
            </w:pPr>
            <w:r>
              <w:rPr>
                <w:rFonts w:hint="eastAsia" w:ascii="宋体" w:hAnsi="宋体" w:cs="宋体"/>
                <w:bCs/>
                <w:kern w:val="0"/>
                <w:sz w:val="24"/>
              </w:rPr>
              <w:t>危险化学品管理记录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38FCBCC">
            <w:pPr>
              <w:widowControl/>
              <w:jc w:val="center"/>
              <w:rPr>
                <w:rFonts w:ascii="宋体" w:hAnsi="宋体" w:cs="宋体"/>
                <w:bCs/>
                <w:kern w:val="0"/>
                <w:sz w:val="24"/>
              </w:rPr>
            </w:pPr>
            <w:r>
              <w:rPr>
                <w:rFonts w:hint="eastAsia" w:ascii="宋体" w:hAnsi="宋体" w:cs="宋体"/>
                <w:bCs/>
                <w:kern w:val="0"/>
                <w:sz w:val="24"/>
              </w:rPr>
              <w:t>10年</w:t>
            </w:r>
          </w:p>
        </w:tc>
      </w:tr>
      <w:tr w14:paraId="6DAB3C6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8A1A73C">
            <w:pPr>
              <w:widowControl/>
              <w:jc w:val="left"/>
              <w:rPr>
                <w:rFonts w:ascii="宋体" w:hAnsi="宋体" w:cs="宋体"/>
                <w:bCs/>
                <w:kern w:val="0"/>
                <w:sz w:val="24"/>
              </w:rPr>
            </w:pPr>
            <w:r>
              <w:rPr>
                <w:rFonts w:hint="eastAsia" w:ascii="宋体" w:hAnsi="宋体" w:cs="宋体"/>
                <w:bCs/>
                <w:kern w:val="0"/>
                <w:sz w:val="24"/>
              </w:rPr>
              <w:t>15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F37682E">
            <w:pPr>
              <w:widowControl/>
              <w:jc w:val="left"/>
              <w:rPr>
                <w:rFonts w:ascii="宋体" w:hAnsi="宋体" w:cs="宋体"/>
                <w:bCs/>
                <w:kern w:val="0"/>
                <w:sz w:val="24"/>
              </w:rPr>
            </w:pPr>
            <w:r>
              <w:rPr>
                <w:rFonts w:hint="eastAsia" w:ascii="宋体" w:hAnsi="宋体" w:cs="宋体"/>
                <w:bCs/>
                <w:kern w:val="0"/>
                <w:sz w:val="24"/>
              </w:rPr>
              <w:t>经营发展计划文件材料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2961B7B">
            <w:pPr>
              <w:widowControl/>
              <w:jc w:val="center"/>
              <w:rPr>
                <w:rFonts w:ascii="宋体" w:hAnsi="宋体" w:cs="宋体"/>
                <w:bCs/>
                <w:kern w:val="0"/>
                <w:sz w:val="24"/>
              </w:rPr>
            </w:pPr>
            <w:r>
              <w:rPr>
                <w:rFonts w:hint="eastAsia" w:ascii="宋体" w:hAnsi="宋体" w:cs="宋体"/>
                <w:bCs/>
                <w:kern w:val="0"/>
                <w:sz w:val="24"/>
              </w:rPr>
              <w:t>　</w:t>
            </w:r>
          </w:p>
        </w:tc>
      </w:tr>
      <w:tr w14:paraId="6556AAF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E3A98F7">
            <w:pPr>
              <w:widowControl/>
              <w:jc w:val="left"/>
              <w:rPr>
                <w:rFonts w:ascii="宋体" w:hAnsi="宋体" w:cs="宋体"/>
                <w:bCs/>
                <w:kern w:val="0"/>
                <w:sz w:val="24"/>
              </w:rPr>
            </w:pPr>
            <w:r>
              <w:rPr>
                <w:rFonts w:hint="eastAsia" w:ascii="宋体" w:hAnsi="宋体" w:cs="宋体"/>
                <w:bCs/>
                <w:kern w:val="0"/>
                <w:sz w:val="24"/>
              </w:rPr>
              <w:t>15.1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EB7F9C8">
            <w:pPr>
              <w:widowControl/>
              <w:jc w:val="left"/>
              <w:rPr>
                <w:rFonts w:ascii="宋体" w:hAnsi="宋体" w:cs="宋体"/>
                <w:bCs/>
                <w:kern w:val="0"/>
                <w:sz w:val="24"/>
              </w:rPr>
            </w:pPr>
            <w:r>
              <w:rPr>
                <w:rFonts w:hint="eastAsia" w:ascii="宋体" w:hAnsi="宋体" w:cs="宋体"/>
                <w:bCs/>
                <w:kern w:val="0"/>
                <w:sz w:val="24"/>
              </w:rPr>
              <w:t>经营计划文件材料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FB9AD70">
            <w:pPr>
              <w:widowControl/>
              <w:jc w:val="center"/>
              <w:rPr>
                <w:rFonts w:ascii="宋体" w:hAnsi="宋体" w:cs="宋体"/>
                <w:bCs/>
                <w:kern w:val="0"/>
                <w:sz w:val="24"/>
              </w:rPr>
            </w:pPr>
            <w:r>
              <w:rPr>
                <w:rFonts w:hint="eastAsia" w:ascii="宋体" w:hAnsi="宋体" w:cs="宋体"/>
                <w:bCs/>
                <w:kern w:val="0"/>
                <w:sz w:val="24"/>
              </w:rPr>
              <w:t>　</w:t>
            </w:r>
          </w:p>
        </w:tc>
      </w:tr>
      <w:tr w14:paraId="4EB8A8C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0AC8EB5">
            <w:pPr>
              <w:widowControl/>
              <w:jc w:val="left"/>
              <w:rPr>
                <w:rFonts w:ascii="宋体" w:hAnsi="宋体" w:cs="宋体"/>
                <w:bCs/>
                <w:kern w:val="0"/>
                <w:sz w:val="24"/>
              </w:rPr>
            </w:pPr>
            <w:r>
              <w:rPr>
                <w:rFonts w:hint="eastAsia" w:ascii="宋体" w:hAnsi="宋体" w:cs="宋体"/>
                <w:bCs/>
                <w:kern w:val="0"/>
                <w:sz w:val="24"/>
              </w:rPr>
              <w:t>15.1.1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7DD4886">
            <w:pPr>
              <w:widowControl/>
              <w:jc w:val="left"/>
              <w:rPr>
                <w:rFonts w:ascii="宋体" w:hAnsi="宋体" w:cs="宋体"/>
                <w:bCs/>
                <w:kern w:val="0"/>
                <w:sz w:val="24"/>
              </w:rPr>
            </w:pPr>
            <w:r>
              <w:rPr>
                <w:rFonts w:hint="eastAsia" w:ascii="宋体" w:hAnsi="宋体" w:cs="宋体"/>
                <w:bCs/>
                <w:kern w:val="0"/>
                <w:sz w:val="24"/>
              </w:rPr>
              <w:t>上级计划下达的考核计划</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07B7080">
            <w:pPr>
              <w:widowControl/>
              <w:jc w:val="center"/>
              <w:rPr>
                <w:rFonts w:ascii="宋体" w:hAnsi="宋体" w:cs="宋体"/>
                <w:bCs/>
                <w:kern w:val="0"/>
                <w:sz w:val="24"/>
              </w:rPr>
            </w:pPr>
            <w:r>
              <w:rPr>
                <w:rFonts w:hint="eastAsia" w:ascii="宋体" w:hAnsi="宋体" w:cs="宋体"/>
                <w:bCs/>
                <w:kern w:val="0"/>
                <w:sz w:val="24"/>
              </w:rPr>
              <w:t>　</w:t>
            </w:r>
          </w:p>
        </w:tc>
      </w:tr>
      <w:tr w14:paraId="29D8BF7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F33AAF5">
            <w:pPr>
              <w:widowControl/>
              <w:jc w:val="left"/>
              <w:rPr>
                <w:rFonts w:ascii="宋体" w:hAnsi="宋体" w:cs="宋体"/>
                <w:bCs/>
                <w:kern w:val="0"/>
                <w:sz w:val="24"/>
              </w:rPr>
            </w:pPr>
            <w:r>
              <w:rPr>
                <w:rFonts w:hint="eastAsia" w:ascii="宋体" w:hAnsi="宋体" w:cs="宋体"/>
                <w:bCs/>
                <w:kern w:val="0"/>
                <w:sz w:val="24"/>
              </w:rPr>
              <w:t>15.1.1.1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3B89586">
            <w:pPr>
              <w:widowControl/>
              <w:jc w:val="left"/>
              <w:rPr>
                <w:rFonts w:ascii="宋体" w:hAnsi="宋体" w:cs="宋体"/>
                <w:bCs/>
                <w:kern w:val="0"/>
                <w:sz w:val="24"/>
              </w:rPr>
            </w:pPr>
            <w:r>
              <w:rPr>
                <w:rFonts w:hint="eastAsia" w:ascii="宋体" w:hAnsi="宋体" w:cs="宋体"/>
                <w:bCs/>
                <w:kern w:val="0"/>
                <w:sz w:val="24"/>
              </w:rPr>
              <w:t>上级下达的公司年度经营业绩考核指标、航空工业对口主管部门下达的专项工作计划</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B8D6839">
            <w:pPr>
              <w:widowControl/>
              <w:jc w:val="center"/>
              <w:rPr>
                <w:rFonts w:ascii="宋体" w:hAnsi="宋体" w:cs="宋体"/>
                <w:bCs/>
                <w:kern w:val="0"/>
                <w:sz w:val="24"/>
              </w:rPr>
            </w:pPr>
            <w:r>
              <w:rPr>
                <w:rFonts w:hint="eastAsia" w:ascii="宋体" w:hAnsi="宋体" w:cs="宋体"/>
                <w:bCs/>
                <w:kern w:val="0"/>
                <w:sz w:val="24"/>
              </w:rPr>
              <w:t>永久</w:t>
            </w:r>
          </w:p>
        </w:tc>
      </w:tr>
      <w:tr w14:paraId="6C267427">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A98C0CF">
            <w:pPr>
              <w:widowControl/>
              <w:jc w:val="left"/>
              <w:rPr>
                <w:rFonts w:ascii="宋体" w:hAnsi="宋体" w:cs="宋体"/>
                <w:bCs/>
                <w:kern w:val="0"/>
                <w:sz w:val="24"/>
              </w:rPr>
            </w:pPr>
            <w:r>
              <w:rPr>
                <w:rFonts w:hint="eastAsia" w:ascii="宋体" w:hAnsi="宋体" w:cs="宋体"/>
                <w:bCs/>
                <w:kern w:val="0"/>
                <w:sz w:val="24"/>
              </w:rPr>
              <w:t>15.1.1.2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3139ADE">
            <w:pPr>
              <w:widowControl/>
              <w:jc w:val="left"/>
              <w:rPr>
                <w:rFonts w:ascii="宋体" w:hAnsi="宋体" w:cs="宋体"/>
                <w:bCs/>
                <w:kern w:val="0"/>
                <w:sz w:val="24"/>
              </w:rPr>
            </w:pPr>
            <w:r>
              <w:rPr>
                <w:rFonts w:hint="eastAsia" w:ascii="宋体" w:hAnsi="宋体" w:cs="宋体"/>
                <w:bCs/>
                <w:kern w:val="0"/>
                <w:sz w:val="24"/>
              </w:rPr>
              <w:t>上级考核计划分解落实及总结材料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D0830C1">
            <w:pPr>
              <w:widowControl/>
              <w:jc w:val="center"/>
              <w:rPr>
                <w:rFonts w:ascii="宋体" w:hAnsi="宋体" w:cs="宋体"/>
                <w:bCs/>
                <w:kern w:val="0"/>
                <w:sz w:val="24"/>
              </w:rPr>
            </w:pPr>
            <w:r>
              <w:rPr>
                <w:rFonts w:hint="eastAsia" w:ascii="宋体" w:hAnsi="宋体" w:cs="宋体"/>
                <w:bCs/>
                <w:kern w:val="0"/>
                <w:sz w:val="24"/>
              </w:rPr>
              <w:t>永久</w:t>
            </w:r>
          </w:p>
        </w:tc>
      </w:tr>
      <w:tr w14:paraId="217B722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B9A79E3">
            <w:pPr>
              <w:widowControl/>
              <w:jc w:val="left"/>
              <w:rPr>
                <w:rFonts w:ascii="宋体" w:hAnsi="宋体" w:cs="宋体"/>
                <w:bCs/>
                <w:kern w:val="0"/>
                <w:sz w:val="24"/>
              </w:rPr>
            </w:pPr>
            <w:r>
              <w:rPr>
                <w:rFonts w:hint="eastAsia" w:ascii="宋体" w:hAnsi="宋体" w:cs="宋体"/>
                <w:bCs/>
                <w:kern w:val="0"/>
                <w:sz w:val="24"/>
              </w:rPr>
              <w:t>15.1.2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95B352C">
            <w:pPr>
              <w:widowControl/>
              <w:jc w:val="left"/>
              <w:rPr>
                <w:rFonts w:ascii="宋体" w:hAnsi="宋体" w:cs="宋体"/>
                <w:bCs/>
                <w:kern w:val="0"/>
                <w:sz w:val="24"/>
              </w:rPr>
            </w:pPr>
            <w:r>
              <w:rPr>
                <w:rFonts w:hint="eastAsia" w:ascii="宋体" w:hAnsi="宋体" w:cs="宋体"/>
                <w:bCs/>
                <w:kern w:val="0"/>
                <w:sz w:val="24"/>
              </w:rPr>
              <w:t>公司经营计划文件材料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F57334C">
            <w:pPr>
              <w:widowControl/>
              <w:jc w:val="center"/>
              <w:rPr>
                <w:rFonts w:ascii="宋体" w:hAnsi="宋体" w:cs="宋体"/>
                <w:bCs/>
                <w:kern w:val="0"/>
                <w:sz w:val="24"/>
              </w:rPr>
            </w:pPr>
            <w:r>
              <w:rPr>
                <w:rFonts w:hint="eastAsia" w:ascii="宋体" w:hAnsi="宋体" w:cs="宋体"/>
                <w:bCs/>
                <w:kern w:val="0"/>
                <w:sz w:val="24"/>
              </w:rPr>
              <w:t>　</w:t>
            </w:r>
          </w:p>
        </w:tc>
      </w:tr>
      <w:tr w14:paraId="0B12FCB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09E0DD4">
            <w:pPr>
              <w:widowControl/>
              <w:jc w:val="left"/>
              <w:rPr>
                <w:rFonts w:ascii="宋体" w:hAnsi="宋体" w:cs="宋体"/>
                <w:bCs/>
                <w:kern w:val="0"/>
                <w:sz w:val="24"/>
              </w:rPr>
            </w:pPr>
            <w:r>
              <w:rPr>
                <w:rFonts w:hint="eastAsia" w:ascii="宋体" w:hAnsi="宋体" w:cs="宋体"/>
                <w:bCs/>
                <w:kern w:val="0"/>
                <w:sz w:val="24"/>
              </w:rPr>
              <w:t>15.1.2.1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865243B">
            <w:pPr>
              <w:widowControl/>
              <w:jc w:val="left"/>
              <w:rPr>
                <w:rFonts w:ascii="宋体" w:hAnsi="宋体" w:cs="宋体"/>
                <w:bCs/>
                <w:kern w:val="0"/>
                <w:sz w:val="24"/>
              </w:rPr>
            </w:pPr>
            <w:r>
              <w:rPr>
                <w:rFonts w:hint="eastAsia" w:ascii="宋体" w:hAnsi="宋体" w:cs="宋体"/>
                <w:bCs/>
                <w:kern w:val="0"/>
                <w:sz w:val="24"/>
              </w:rPr>
              <w:t>年度经营计划</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839BE6F">
            <w:pPr>
              <w:widowControl/>
              <w:jc w:val="center"/>
              <w:rPr>
                <w:rFonts w:ascii="宋体" w:hAnsi="宋体" w:cs="宋体"/>
                <w:bCs/>
                <w:kern w:val="0"/>
                <w:sz w:val="24"/>
              </w:rPr>
            </w:pPr>
            <w:r>
              <w:rPr>
                <w:rFonts w:hint="eastAsia" w:ascii="宋体" w:hAnsi="宋体" w:cs="宋体"/>
                <w:bCs/>
                <w:kern w:val="0"/>
                <w:sz w:val="24"/>
              </w:rPr>
              <w:t>永久</w:t>
            </w:r>
          </w:p>
        </w:tc>
      </w:tr>
      <w:tr w14:paraId="35D8663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CFC8647">
            <w:pPr>
              <w:widowControl/>
              <w:jc w:val="left"/>
              <w:rPr>
                <w:rFonts w:ascii="宋体" w:hAnsi="宋体" w:cs="宋体"/>
                <w:bCs/>
                <w:kern w:val="0"/>
                <w:sz w:val="24"/>
              </w:rPr>
            </w:pPr>
            <w:r>
              <w:rPr>
                <w:rFonts w:hint="eastAsia" w:ascii="宋体" w:hAnsi="宋体" w:cs="宋体"/>
                <w:bCs/>
                <w:kern w:val="0"/>
                <w:sz w:val="24"/>
              </w:rPr>
              <w:t>15.1.3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40DAD06">
            <w:pPr>
              <w:widowControl/>
              <w:jc w:val="left"/>
              <w:rPr>
                <w:rFonts w:ascii="宋体" w:hAnsi="宋体" w:cs="宋体"/>
                <w:bCs/>
                <w:kern w:val="0"/>
                <w:sz w:val="24"/>
              </w:rPr>
            </w:pPr>
            <w:r>
              <w:rPr>
                <w:rFonts w:hint="eastAsia" w:ascii="宋体" w:hAnsi="宋体" w:cs="宋体"/>
                <w:bCs/>
                <w:kern w:val="0"/>
                <w:sz w:val="24"/>
              </w:rPr>
              <w:t>民机项目启动/交付指令文件材料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212487C">
            <w:pPr>
              <w:widowControl/>
              <w:jc w:val="center"/>
              <w:rPr>
                <w:rFonts w:ascii="宋体" w:hAnsi="宋体" w:cs="宋体"/>
                <w:bCs/>
                <w:kern w:val="0"/>
                <w:sz w:val="24"/>
              </w:rPr>
            </w:pPr>
            <w:r>
              <w:rPr>
                <w:rFonts w:hint="eastAsia" w:ascii="宋体" w:hAnsi="宋体" w:cs="宋体"/>
                <w:bCs/>
                <w:kern w:val="0"/>
                <w:sz w:val="24"/>
              </w:rPr>
              <w:t>永久</w:t>
            </w:r>
          </w:p>
        </w:tc>
      </w:tr>
      <w:tr w14:paraId="2057479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7234423">
            <w:pPr>
              <w:widowControl/>
              <w:jc w:val="left"/>
              <w:rPr>
                <w:rFonts w:ascii="宋体" w:hAnsi="宋体" w:cs="宋体"/>
                <w:bCs/>
                <w:kern w:val="0"/>
                <w:sz w:val="24"/>
              </w:rPr>
            </w:pPr>
            <w:r>
              <w:rPr>
                <w:rFonts w:hint="eastAsia" w:ascii="宋体" w:hAnsi="宋体" w:cs="宋体"/>
                <w:bCs/>
                <w:kern w:val="0"/>
                <w:sz w:val="24"/>
              </w:rPr>
              <w:t>15.1.4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552412D">
            <w:pPr>
              <w:widowControl/>
              <w:jc w:val="left"/>
              <w:rPr>
                <w:rFonts w:ascii="宋体" w:hAnsi="宋体" w:cs="宋体"/>
                <w:bCs/>
                <w:kern w:val="0"/>
                <w:sz w:val="24"/>
              </w:rPr>
            </w:pPr>
            <w:r>
              <w:rPr>
                <w:rFonts w:hint="eastAsia" w:ascii="宋体" w:hAnsi="宋体" w:cs="宋体"/>
                <w:bCs/>
                <w:kern w:val="0"/>
                <w:sz w:val="24"/>
              </w:rPr>
              <w:t>方针目标任务展开计划文件材料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5BB8709">
            <w:pPr>
              <w:widowControl/>
              <w:jc w:val="center"/>
              <w:rPr>
                <w:rFonts w:ascii="宋体" w:hAnsi="宋体" w:cs="宋体"/>
                <w:bCs/>
                <w:kern w:val="0"/>
                <w:sz w:val="24"/>
              </w:rPr>
            </w:pPr>
            <w:r>
              <w:rPr>
                <w:rFonts w:hint="eastAsia" w:ascii="宋体" w:hAnsi="宋体" w:cs="宋体"/>
                <w:bCs/>
                <w:kern w:val="0"/>
                <w:sz w:val="24"/>
              </w:rPr>
              <w:t>　</w:t>
            </w:r>
          </w:p>
        </w:tc>
      </w:tr>
      <w:tr w14:paraId="629C2BD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78ECED0">
            <w:pPr>
              <w:widowControl/>
              <w:jc w:val="left"/>
              <w:rPr>
                <w:rFonts w:ascii="宋体" w:hAnsi="宋体" w:cs="宋体"/>
                <w:bCs/>
                <w:kern w:val="0"/>
                <w:sz w:val="24"/>
              </w:rPr>
            </w:pPr>
            <w:r>
              <w:rPr>
                <w:rFonts w:hint="eastAsia" w:ascii="宋体" w:hAnsi="宋体" w:cs="宋体"/>
                <w:bCs/>
                <w:kern w:val="0"/>
                <w:sz w:val="24"/>
              </w:rPr>
              <w:t>15.1.4.1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B443C76">
            <w:pPr>
              <w:widowControl/>
              <w:jc w:val="left"/>
              <w:rPr>
                <w:rFonts w:ascii="宋体" w:hAnsi="宋体" w:cs="宋体"/>
                <w:bCs/>
                <w:kern w:val="0"/>
                <w:sz w:val="24"/>
              </w:rPr>
            </w:pPr>
            <w:r>
              <w:rPr>
                <w:rFonts w:hint="eastAsia" w:ascii="宋体" w:hAnsi="宋体" w:cs="宋体"/>
                <w:bCs/>
                <w:kern w:val="0"/>
                <w:sz w:val="24"/>
              </w:rPr>
              <w:t>年度方针-目标-任务展开计划及总结、考核材料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24372DD">
            <w:pPr>
              <w:widowControl/>
              <w:jc w:val="center"/>
              <w:rPr>
                <w:rFonts w:ascii="宋体" w:hAnsi="宋体" w:cs="宋体"/>
                <w:bCs/>
                <w:kern w:val="0"/>
                <w:sz w:val="24"/>
              </w:rPr>
            </w:pPr>
            <w:r>
              <w:rPr>
                <w:rFonts w:hint="eastAsia" w:ascii="宋体" w:hAnsi="宋体" w:cs="宋体"/>
                <w:bCs/>
                <w:kern w:val="0"/>
                <w:sz w:val="24"/>
              </w:rPr>
              <w:t>永久</w:t>
            </w:r>
          </w:p>
        </w:tc>
      </w:tr>
      <w:tr w14:paraId="76BEF9B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0147444">
            <w:pPr>
              <w:widowControl/>
              <w:jc w:val="left"/>
              <w:rPr>
                <w:rFonts w:ascii="宋体" w:hAnsi="宋体" w:cs="宋体"/>
                <w:bCs/>
                <w:kern w:val="0"/>
                <w:sz w:val="24"/>
              </w:rPr>
            </w:pPr>
            <w:r>
              <w:rPr>
                <w:rFonts w:hint="eastAsia" w:ascii="宋体" w:hAnsi="宋体" w:cs="宋体"/>
                <w:bCs/>
                <w:kern w:val="0"/>
                <w:sz w:val="24"/>
              </w:rPr>
              <w:t>15.1.4.2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4857458">
            <w:pPr>
              <w:widowControl/>
              <w:jc w:val="left"/>
              <w:rPr>
                <w:rFonts w:ascii="宋体" w:hAnsi="宋体" w:cs="宋体"/>
                <w:bCs/>
                <w:kern w:val="0"/>
                <w:sz w:val="24"/>
              </w:rPr>
            </w:pPr>
            <w:r>
              <w:rPr>
                <w:rFonts w:hint="eastAsia" w:ascii="宋体" w:hAnsi="宋体" w:cs="宋体"/>
                <w:bCs/>
                <w:kern w:val="0"/>
                <w:sz w:val="24"/>
              </w:rPr>
              <w:t>方针-目标-任务展开计划的月份实施计划及总结材料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52AAF73">
            <w:pPr>
              <w:widowControl/>
              <w:jc w:val="center"/>
              <w:rPr>
                <w:rFonts w:ascii="宋体" w:hAnsi="宋体" w:cs="宋体"/>
                <w:bCs/>
                <w:kern w:val="0"/>
                <w:sz w:val="24"/>
              </w:rPr>
            </w:pPr>
            <w:r>
              <w:rPr>
                <w:rFonts w:hint="eastAsia" w:ascii="宋体" w:hAnsi="宋体" w:cs="宋体"/>
                <w:bCs/>
                <w:kern w:val="0"/>
                <w:sz w:val="24"/>
              </w:rPr>
              <w:t>10年</w:t>
            </w:r>
          </w:p>
        </w:tc>
      </w:tr>
      <w:tr w14:paraId="7EE1573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6E60194">
            <w:pPr>
              <w:widowControl/>
              <w:jc w:val="left"/>
              <w:rPr>
                <w:rFonts w:ascii="宋体" w:hAnsi="宋体" w:cs="宋体"/>
                <w:bCs/>
                <w:kern w:val="0"/>
                <w:sz w:val="24"/>
              </w:rPr>
            </w:pPr>
            <w:r>
              <w:rPr>
                <w:rFonts w:hint="eastAsia" w:ascii="宋体" w:hAnsi="宋体" w:cs="宋体"/>
                <w:bCs/>
                <w:kern w:val="0"/>
                <w:sz w:val="24"/>
              </w:rPr>
              <w:t>15.2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AD0F0CF">
            <w:pPr>
              <w:widowControl/>
              <w:jc w:val="left"/>
              <w:rPr>
                <w:rFonts w:ascii="宋体" w:hAnsi="宋体" w:cs="宋体"/>
                <w:bCs/>
                <w:kern w:val="0"/>
                <w:sz w:val="24"/>
              </w:rPr>
            </w:pPr>
            <w:r>
              <w:rPr>
                <w:rFonts w:hint="eastAsia" w:ascii="宋体" w:hAnsi="宋体" w:cs="宋体"/>
                <w:bCs/>
                <w:kern w:val="0"/>
                <w:sz w:val="24"/>
              </w:rPr>
              <w:t>综合统计文件材料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4F7C53C">
            <w:pPr>
              <w:widowControl/>
              <w:jc w:val="center"/>
              <w:rPr>
                <w:rFonts w:ascii="宋体" w:hAnsi="宋体" w:cs="宋体"/>
                <w:bCs/>
                <w:kern w:val="0"/>
                <w:sz w:val="24"/>
              </w:rPr>
            </w:pPr>
            <w:r>
              <w:rPr>
                <w:rFonts w:hint="eastAsia" w:ascii="宋体" w:hAnsi="宋体" w:cs="宋体"/>
                <w:bCs/>
                <w:kern w:val="0"/>
                <w:sz w:val="24"/>
              </w:rPr>
              <w:t>　</w:t>
            </w:r>
          </w:p>
        </w:tc>
      </w:tr>
      <w:tr w14:paraId="1CCC142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FFAB4A6">
            <w:pPr>
              <w:widowControl/>
              <w:jc w:val="left"/>
              <w:rPr>
                <w:rFonts w:ascii="宋体" w:hAnsi="宋体" w:cs="宋体"/>
                <w:bCs/>
                <w:kern w:val="0"/>
                <w:sz w:val="24"/>
              </w:rPr>
            </w:pPr>
            <w:r>
              <w:rPr>
                <w:rFonts w:hint="eastAsia" w:ascii="宋体" w:hAnsi="宋体" w:cs="宋体"/>
                <w:bCs/>
                <w:kern w:val="0"/>
                <w:sz w:val="24"/>
              </w:rPr>
              <w:t>15.2.1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2EBDDE2">
            <w:pPr>
              <w:widowControl/>
              <w:jc w:val="left"/>
              <w:rPr>
                <w:rFonts w:ascii="宋体" w:hAnsi="宋体" w:cs="宋体"/>
                <w:bCs/>
                <w:kern w:val="0"/>
                <w:sz w:val="24"/>
              </w:rPr>
            </w:pPr>
            <w:r>
              <w:rPr>
                <w:rFonts w:hint="eastAsia" w:ascii="宋体" w:hAnsi="宋体" w:cs="宋体"/>
                <w:bCs/>
                <w:kern w:val="0"/>
                <w:sz w:val="24"/>
              </w:rPr>
              <w:t>统计工作制度、规定、办法，综合性统计报表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512F6DC">
            <w:pPr>
              <w:widowControl/>
              <w:jc w:val="center"/>
              <w:rPr>
                <w:rFonts w:ascii="宋体" w:hAnsi="宋体" w:cs="宋体"/>
                <w:bCs/>
                <w:kern w:val="0"/>
                <w:sz w:val="24"/>
              </w:rPr>
            </w:pPr>
            <w:r>
              <w:rPr>
                <w:rFonts w:hint="eastAsia" w:ascii="宋体" w:hAnsi="宋体" w:cs="宋体"/>
                <w:bCs/>
                <w:kern w:val="0"/>
                <w:sz w:val="24"/>
              </w:rPr>
              <w:t>永久</w:t>
            </w:r>
          </w:p>
        </w:tc>
      </w:tr>
      <w:tr w14:paraId="7414AD6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4F2B0F2">
            <w:pPr>
              <w:widowControl/>
              <w:jc w:val="left"/>
              <w:rPr>
                <w:rFonts w:ascii="宋体" w:hAnsi="宋体" w:cs="宋体"/>
                <w:bCs/>
                <w:kern w:val="0"/>
                <w:sz w:val="24"/>
              </w:rPr>
            </w:pPr>
            <w:r>
              <w:rPr>
                <w:rFonts w:hint="eastAsia" w:ascii="宋体" w:hAnsi="宋体" w:cs="宋体"/>
                <w:bCs/>
                <w:kern w:val="0"/>
                <w:sz w:val="24"/>
              </w:rPr>
              <w:t>15.2.2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8355544">
            <w:pPr>
              <w:widowControl/>
              <w:jc w:val="left"/>
              <w:rPr>
                <w:rFonts w:ascii="宋体" w:hAnsi="宋体" w:cs="宋体"/>
                <w:bCs/>
                <w:kern w:val="0"/>
                <w:sz w:val="24"/>
              </w:rPr>
            </w:pPr>
            <w:r>
              <w:rPr>
                <w:rFonts w:hint="eastAsia" w:ascii="宋体" w:hAnsi="宋体" w:cs="宋体"/>
                <w:bCs/>
                <w:kern w:val="0"/>
                <w:sz w:val="24"/>
              </w:rPr>
              <w:t>经济统计报表及分析文件材料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65ECD14">
            <w:pPr>
              <w:widowControl/>
              <w:jc w:val="center"/>
              <w:rPr>
                <w:rFonts w:ascii="宋体" w:hAnsi="宋体" w:cs="宋体"/>
                <w:bCs/>
                <w:kern w:val="0"/>
                <w:sz w:val="24"/>
              </w:rPr>
            </w:pPr>
            <w:r>
              <w:rPr>
                <w:rFonts w:hint="eastAsia" w:ascii="宋体" w:hAnsi="宋体" w:cs="宋体"/>
                <w:bCs/>
                <w:kern w:val="0"/>
                <w:sz w:val="24"/>
              </w:rPr>
              <w:t>永久</w:t>
            </w:r>
          </w:p>
        </w:tc>
      </w:tr>
      <w:tr w14:paraId="5B2D875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7C508A3">
            <w:pPr>
              <w:widowControl/>
              <w:jc w:val="left"/>
              <w:rPr>
                <w:rFonts w:ascii="宋体" w:hAnsi="宋体" w:cs="宋体"/>
                <w:bCs/>
                <w:kern w:val="0"/>
                <w:sz w:val="24"/>
              </w:rPr>
            </w:pPr>
            <w:r>
              <w:rPr>
                <w:rFonts w:hint="eastAsia" w:ascii="宋体" w:hAnsi="宋体" w:cs="宋体"/>
                <w:bCs/>
                <w:kern w:val="0"/>
                <w:sz w:val="24"/>
              </w:rPr>
              <w:t>15.2.4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7EB8D12">
            <w:pPr>
              <w:widowControl/>
              <w:jc w:val="left"/>
              <w:rPr>
                <w:rFonts w:ascii="宋体" w:hAnsi="宋体" w:cs="宋体"/>
                <w:bCs/>
                <w:kern w:val="0"/>
                <w:sz w:val="24"/>
              </w:rPr>
            </w:pPr>
            <w:r>
              <w:rPr>
                <w:rFonts w:hint="eastAsia" w:ascii="宋体" w:hAnsi="宋体" w:cs="宋体"/>
                <w:bCs/>
                <w:kern w:val="0"/>
                <w:sz w:val="24"/>
              </w:rPr>
              <w:t>武器装备科研生产许可/装备承制单位资格管理文件材料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39148EA">
            <w:pPr>
              <w:widowControl/>
              <w:jc w:val="center"/>
              <w:rPr>
                <w:rFonts w:ascii="宋体" w:hAnsi="宋体" w:cs="宋体"/>
                <w:bCs/>
                <w:kern w:val="0"/>
                <w:sz w:val="24"/>
              </w:rPr>
            </w:pPr>
            <w:r>
              <w:rPr>
                <w:rFonts w:hint="eastAsia" w:ascii="宋体" w:hAnsi="宋体" w:cs="宋体"/>
                <w:bCs/>
                <w:kern w:val="0"/>
                <w:sz w:val="24"/>
              </w:rPr>
              <w:t>永久</w:t>
            </w:r>
          </w:p>
        </w:tc>
      </w:tr>
      <w:tr w14:paraId="1F564D40">
        <w:tblPrEx>
          <w:tblCellMar>
            <w:top w:w="0" w:type="dxa"/>
            <w:left w:w="108" w:type="dxa"/>
            <w:bottom w:w="0" w:type="dxa"/>
            <w:right w:w="108" w:type="dxa"/>
          </w:tblCellMar>
        </w:tblPrEx>
        <w:trPr>
          <w:trHeight w:val="90"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2C8E6A3">
            <w:pPr>
              <w:widowControl/>
              <w:jc w:val="left"/>
              <w:rPr>
                <w:rFonts w:ascii="宋体" w:hAnsi="宋体" w:cs="宋体"/>
                <w:bCs/>
                <w:kern w:val="0"/>
                <w:sz w:val="24"/>
              </w:rPr>
            </w:pPr>
            <w:r>
              <w:rPr>
                <w:rFonts w:hint="eastAsia" w:ascii="宋体" w:hAnsi="宋体" w:cs="宋体"/>
                <w:bCs/>
                <w:kern w:val="0"/>
                <w:sz w:val="24"/>
              </w:rPr>
              <w:t>15.3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3ADCBE7">
            <w:pPr>
              <w:widowControl/>
              <w:jc w:val="left"/>
              <w:rPr>
                <w:rFonts w:ascii="宋体" w:hAnsi="宋体" w:cs="宋体"/>
                <w:bCs/>
                <w:kern w:val="0"/>
                <w:sz w:val="24"/>
              </w:rPr>
            </w:pPr>
            <w:r>
              <w:rPr>
                <w:rFonts w:hint="eastAsia" w:ascii="宋体" w:hAnsi="宋体" w:cs="宋体"/>
                <w:bCs/>
                <w:kern w:val="0"/>
                <w:sz w:val="24"/>
              </w:rPr>
              <w:t>绩效管理文件材料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DEE98C9">
            <w:pPr>
              <w:widowControl/>
              <w:jc w:val="center"/>
              <w:rPr>
                <w:rFonts w:ascii="宋体" w:hAnsi="宋体" w:cs="宋体"/>
                <w:bCs/>
                <w:kern w:val="0"/>
                <w:sz w:val="24"/>
              </w:rPr>
            </w:pPr>
            <w:r>
              <w:rPr>
                <w:rFonts w:hint="eastAsia" w:ascii="宋体" w:hAnsi="宋体" w:cs="宋体"/>
                <w:bCs/>
                <w:kern w:val="0"/>
                <w:sz w:val="24"/>
              </w:rPr>
              <w:t>　</w:t>
            </w:r>
          </w:p>
        </w:tc>
      </w:tr>
      <w:tr w14:paraId="78CF21D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9AE16A7">
            <w:pPr>
              <w:widowControl/>
              <w:jc w:val="left"/>
              <w:rPr>
                <w:rFonts w:ascii="宋体" w:hAnsi="宋体" w:cs="宋体"/>
                <w:bCs/>
                <w:kern w:val="0"/>
                <w:sz w:val="24"/>
              </w:rPr>
            </w:pPr>
            <w:r>
              <w:rPr>
                <w:rFonts w:hint="eastAsia" w:ascii="宋体" w:hAnsi="宋体" w:cs="宋体"/>
                <w:bCs/>
                <w:kern w:val="0"/>
                <w:sz w:val="24"/>
              </w:rPr>
              <w:t>15.3.1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F270DAD">
            <w:pPr>
              <w:widowControl/>
              <w:jc w:val="left"/>
              <w:rPr>
                <w:rFonts w:ascii="宋体" w:hAnsi="宋体" w:cs="宋体"/>
                <w:bCs/>
                <w:kern w:val="0"/>
                <w:sz w:val="24"/>
              </w:rPr>
            </w:pPr>
            <w:r>
              <w:rPr>
                <w:rFonts w:hint="eastAsia" w:ascii="宋体" w:hAnsi="宋体" w:cs="宋体"/>
                <w:bCs/>
                <w:kern w:val="0"/>
                <w:sz w:val="24"/>
              </w:rPr>
              <w:t>责任单位绩效管理体系设计文件材料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ECA9866">
            <w:pPr>
              <w:widowControl/>
              <w:jc w:val="center"/>
              <w:rPr>
                <w:rFonts w:ascii="宋体" w:hAnsi="宋体" w:cs="宋体"/>
                <w:bCs/>
                <w:kern w:val="0"/>
                <w:sz w:val="24"/>
              </w:rPr>
            </w:pPr>
            <w:r>
              <w:rPr>
                <w:rFonts w:hint="eastAsia" w:ascii="宋体" w:hAnsi="宋体" w:cs="宋体"/>
                <w:bCs/>
                <w:kern w:val="0"/>
                <w:sz w:val="24"/>
              </w:rPr>
              <w:t>永久</w:t>
            </w:r>
          </w:p>
        </w:tc>
      </w:tr>
      <w:tr w14:paraId="10FCEDA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174B58E">
            <w:pPr>
              <w:widowControl/>
              <w:jc w:val="left"/>
              <w:rPr>
                <w:rFonts w:ascii="宋体" w:hAnsi="宋体" w:cs="宋体"/>
                <w:bCs/>
                <w:kern w:val="0"/>
                <w:sz w:val="24"/>
              </w:rPr>
            </w:pPr>
            <w:r>
              <w:rPr>
                <w:rFonts w:hint="eastAsia" w:ascii="宋体" w:hAnsi="宋体" w:cs="宋体"/>
                <w:bCs/>
                <w:kern w:val="0"/>
                <w:sz w:val="24"/>
              </w:rPr>
              <w:t>15.3.2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BEC2E77">
            <w:pPr>
              <w:widowControl/>
              <w:jc w:val="left"/>
              <w:rPr>
                <w:rFonts w:ascii="宋体" w:hAnsi="宋体" w:cs="宋体"/>
                <w:bCs/>
                <w:kern w:val="0"/>
                <w:sz w:val="24"/>
              </w:rPr>
            </w:pPr>
            <w:r>
              <w:rPr>
                <w:rFonts w:hint="eastAsia" w:ascii="宋体" w:hAnsi="宋体" w:cs="宋体"/>
                <w:bCs/>
                <w:kern w:val="0"/>
                <w:sz w:val="24"/>
              </w:rPr>
              <w:t>公司非生产责任单位年度/季度绩效目标，生产单位年度/月份绩效目标</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7CFC0A3">
            <w:pPr>
              <w:widowControl/>
              <w:jc w:val="center"/>
              <w:rPr>
                <w:rFonts w:ascii="宋体" w:hAnsi="宋体" w:cs="宋体"/>
                <w:bCs/>
                <w:kern w:val="0"/>
                <w:sz w:val="24"/>
              </w:rPr>
            </w:pPr>
            <w:r>
              <w:rPr>
                <w:rFonts w:hint="eastAsia" w:ascii="宋体" w:hAnsi="宋体" w:cs="宋体"/>
                <w:bCs/>
                <w:kern w:val="0"/>
                <w:sz w:val="24"/>
              </w:rPr>
              <w:t>30年</w:t>
            </w:r>
          </w:p>
        </w:tc>
      </w:tr>
      <w:tr w14:paraId="36E9E83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2971DC3">
            <w:pPr>
              <w:widowControl/>
              <w:jc w:val="left"/>
              <w:rPr>
                <w:rFonts w:ascii="宋体" w:hAnsi="宋体" w:cs="宋体"/>
                <w:bCs/>
                <w:kern w:val="0"/>
                <w:sz w:val="24"/>
              </w:rPr>
            </w:pPr>
            <w:r>
              <w:rPr>
                <w:rFonts w:hint="eastAsia" w:ascii="宋体" w:hAnsi="宋体" w:cs="宋体"/>
                <w:bCs/>
                <w:kern w:val="0"/>
                <w:sz w:val="24"/>
              </w:rPr>
              <w:t>15.3.3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9641CD6">
            <w:pPr>
              <w:widowControl/>
              <w:jc w:val="left"/>
              <w:rPr>
                <w:rFonts w:ascii="宋体" w:hAnsi="宋体" w:cs="宋体"/>
                <w:bCs/>
                <w:kern w:val="0"/>
                <w:sz w:val="24"/>
              </w:rPr>
            </w:pPr>
            <w:r>
              <w:rPr>
                <w:rFonts w:hint="eastAsia" w:ascii="宋体" w:hAnsi="宋体" w:cs="宋体"/>
                <w:bCs/>
                <w:kern w:val="0"/>
                <w:sz w:val="24"/>
              </w:rPr>
              <w:t>公司责任单位绩效考核及年度综合评价文件材料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797A3E0">
            <w:pPr>
              <w:widowControl/>
              <w:jc w:val="center"/>
              <w:rPr>
                <w:rFonts w:ascii="宋体" w:hAnsi="宋体" w:cs="宋体"/>
                <w:bCs/>
                <w:kern w:val="0"/>
                <w:sz w:val="24"/>
              </w:rPr>
            </w:pPr>
            <w:r>
              <w:rPr>
                <w:rFonts w:hint="eastAsia" w:ascii="宋体" w:hAnsi="宋体" w:cs="宋体"/>
                <w:bCs/>
                <w:kern w:val="0"/>
                <w:sz w:val="24"/>
              </w:rPr>
              <w:t>30年</w:t>
            </w:r>
          </w:p>
        </w:tc>
      </w:tr>
      <w:tr w14:paraId="0D2425B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AE09741">
            <w:pPr>
              <w:widowControl/>
              <w:jc w:val="left"/>
              <w:rPr>
                <w:rFonts w:ascii="宋体" w:hAnsi="宋体" w:cs="宋体"/>
                <w:bCs/>
                <w:kern w:val="0"/>
                <w:sz w:val="24"/>
              </w:rPr>
            </w:pPr>
            <w:r>
              <w:rPr>
                <w:rFonts w:hint="eastAsia" w:ascii="宋体" w:hAnsi="宋体" w:cs="宋体"/>
                <w:bCs/>
                <w:kern w:val="0"/>
                <w:sz w:val="24"/>
              </w:rPr>
              <w:t>15.4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5B53DCB">
            <w:pPr>
              <w:widowControl/>
              <w:jc w:val="left"/>
              <w:rPr>
                <w:rFonts w:ascii="宋体" w:hAnsi="宋体" w:cs="宋体"/>
                <w:bCs/>
                <w:kern w:val="0"/>
                <w:sz w:val="24"/>
              </w:rPr>
            </w:pPr>
            <w:r>
              <w:rPr>
                <w:rFonts w:hint="eastAsia" w:ascii="宋体" w:hAnsi="宋体" w:cs="宋体"/>
                <w:bCs/>
                <w:kern w:val="0"/>
                <w:sz w:val="24"/>
              </w:rPr>
              <w:t>企业管理文件材料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41BED69">
            <w:pPr>
              <w:widowControl/>
              <w:jc w:val="center"/>
              <w:rPr>
                <w:rFonts w:ascii="宋体" w:hAnsi="宋体" w:cs="宋体"/>
                <w:bCs/>
                <w:kern w:val="0"/>
                <w:sz w:val="24"/>
              </w:rPr>
            </w:pPr>
            <w:r>
              <w:rPr>
                <w:rFonts w:hint="eastAsia" w:ascii="宋体" w:hAnsi="宋体" w:cs="宋体"/>
                <w:bCs/>
                <w:kern w:val="0"/>
                <w:sz w:val="24"/>
              </w:rPr>
              <w:t>　</w:t>
            </w:r>
          </w:p>
        </w:tc>
      </w:tr>
      <w:tr w14:paraId="3FA3E331">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5764109">
            <w:pPr>
              <w:widowControl/>
              <w:jc w:val="left"/>
              <w:rPr>
                <w:rFonts w:ascii="宋体" w:hAnsi="宋体" w:cs="宋体"/>
                <w:bCs/>
                <w:kern w:val="0"/>
                <w:sz w:val="24"/>
              </w:rPr>
            </w:pPr>
            <w:r>
              <w:rPr>
                <w:rFonts w:hint="eastAsia" w:ascii="宋体" w:hAnsi="宋体" w:cs="宋体"/>
                <w:bCs/>
                <w:kern w:val="0"/>
                <w:sz w:val="24"/>
              </w:rPr>
              <w:t>15.4.1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92703E7">
            <w:pPr>
              <w:widowControl/>
              <w:jc w:val="left"/>
              <w:rPr>
                <w:rFonts w:ascii="宋体" w:hAnsi="宋体" w:cs="宋体"/>
                <w:bCs/>
                <w:kern w:val="0"/>
                <w:sz w:val="24"/>
              </w:rPr>
            </w:pPr>
            <w:r>
              <w:rPr>
                <w:rFonts w:hint="eastAsia" w:ascii="宋体" w:hAnsi="宋体" w:cs="宋体"/>
                <w:bCs/>
                <w:kern w:val="0"/>
                <w:sz w:val="24"/>
              </w:rPr>
              <w:t>公司管理创新课题、成果、现场改进活动立项目录、评审标准、评审意见以及相关正式文件等文件材料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1D7F645">
            <w:pPr>
              <w:widowControl/>
              <w:jc w:val="center"/>
              <w:rPr>
                <w:rFonts w:ascii="宋体" w:hAnsi="宋体" w:cs="宋体"/>
                <w:bCs/>
                <w:kern w:val="0"/>
                <w:sz w:val="24"/>
              </w:rPr>
            </w:pPr>
            <w:r>
              <w:rPr>
                <w:rFonts w:hint="eastAsia" w:ascii="宋体" w:hAnsi="宋体" w:cs="宋体"/>
                <w:bCs/>
                <w:kern w:val="0"/>
                <w:sz w:val="24"/>
              </w:rPr>
              <w:t>30年</w:t>
            </w:r>
          </w:p>
        </w:tc>
      </w:tr>
      <w:tr w14:paraId="10BC2E8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E7B4A81">
            <w:pPr>
              <w:widowControl/>
              <w:jc w:val="left"/>
              <w:rPr>
                <w:rFonts w:ascii="宋体" w:hAnsi="宋体" w:cs="宋体"/>
                <w:bCs/>
                <w:kern w:val="0"/>
                <w:sz w:val="24"/>
              </w:rPr>
            </w:pPr>
            <w:r>
              <w:rPr>
                <w:rFonts w:hint="eastAsia" w:ascii="宋体" w:hAnsi="宋体" w:cs="宋体"/>
                <w:bCs/>
                <w:kern w:val="0"/>
                <w:sz w:val="24"/>
              </w:rPr>
              <w:t>15.4.2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25A1248">
            <w:pPr>
              <w:widowControl/>
              <w:jc w:val="left"/>
              <w:rPr>
                <w:rFonts w:ascii="宋体" w:hAnsi="宋体" w:cs="宋体"/>
                <w:bCs/>
                <w:kern w:val="0"/>
                <w:sz w:val="24"/>
              </w:rPr>
            </w:pPr>
            <w:r>
              <w:rPr>
                <w:rFonts w:hint="eastAsia" w:ascii="宋体" w:hAnsi="宋体" w:cs="宋体"/>
                <w:bCs/>
                <w:kern w:val="0"/>
                <w:sz w:val="24"/>
              </w:rPr>
              <w:t>运营管理体系设计文件材料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F89BA39">
            <w:pPr>
              <w:widowControl/>
              <w:jc w:val="center"/>
              <w:rPr>
                <w:rFonts w:ascii="宋体" w:hAnsi="宋体" w:cs="宋体"/>
                <w:bCs/>
                <w:kern w:val="0"/>
                <w:sz w:val="24"/>
              </w:rPr>
            </w:pPr>
            <w:r>
              <w:rPr>
                <w:rFonts w:hint="eastAsia" w:ascii="宋体" w:hAnsi="宋体" w:cs="宋体"/>
                <w:bCs/>
                <w:kern w:val="0"/>
                <w:sz w:val="24"/>
              </w:rPr>
              <w:t>　</w:t>
            </w:r>
          </w:p>
        </w:tc>
      </w:tr>
      <w:tr w14:paraId="496AF4DF">
        <w:tblPrEx>
          <w:tblCellMar>
            <w:top w:w="0" w:type="dxa"/>
            <w:left w:w="108" w:type="dxa"/>
            <w:bottom w:w="0" w:type="dxa"/>
            <w:right w:w="108" w:type="dxa"/>
          </w:tblCellMar>
        </w:tblPrEx>
        <w:trPr>
          <w:trHeight w:val="382"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7432364">
            <w:pPr>
              <w:widowControl/>
              <w:jc w:val="left"/>
              <w:rPr>
                <w:rFonts w:ascii="宋体" w:hAnsi="宋体" w:cs="宋体"/>
                <w:bCs/>
                <w:kern w:val="0"/>
                <w:sz w:val="24"/>
              </w:rPr>
            </w:pPr>
            <w:r>
              <w:rPr>
                <w:rFonts w:hint="eastAsia" w:ascii="宋体" w:hAnsi="宋体" w:cs="宋体"/>
                <w:bCs/>
                <w:kern w:val="0"/>
                <w:sz w:val="24"/>
              </w:rPr>
              <w:t>15.4.2.1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09B1149">
            <w:pPr>
              <w:widowControl/>
              <w:jc w:val="left"/>
              <w:rPr>
                <w:rFonts w:ascii="宋体" w:hAnsi="宋体" w:cs="宋体"/>
                <w:bCs/>
                <w:kern w:val="0"/>
                <w:sz w:val="24"/>
              </w:rPr>
            </w:pPr>
            <w:r>
              <w:rPr>
                <w:rFonts w:hint="eastAsia" w:ascii="宋体" w:hAnsi="宋体" w:cs="宋体"/>
                <w:bCs/>
                <w:kern w:val="0"/>
                <w:sz w:val="24"/>
              </w:rPr>
              <w:t>公司AOS子规划</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6A9C070">
            <w:pPr>
              <w:widowControl/>
              <w:jc w:val="center"/>
              <w:rPr>
                <w:rFonts w:ascii="宋体" w:hAnsi="宋体" w:cs="宋体"/>
                <w:bCs/>
                <w:kern w:val="0"/>
                <w:sz w:val="24"/>
              </w:rPr>
            </w:pPr>
            <w:r>
              <w:rPr>
                <w:rFonts w:hint="eastAsia" w:ascii="宋体" w:hAnsi="宋体" w:cs="宋体"/>
                <w:bCs/>
                <w:kern w:val="0"/>
                <w:sz w:val="24"/>
              </w:rPr>
              <w:t>永久</w:t>
            </w:r>
          </w:p>
        </w:tc>
      </w:tr>
      <w:tr w14:paraId="5915A25B">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7962DCD">
            <w:pPr>
              <w:widowControl/>
              <w:jc w:val="left"/>
              <w:rPr>
                <w:rFonts w:ascii="宋体" w:hAnsi="宋体" w:cs="宋体"/>
                <w:bCs/>
                <w:kern w:val="0"/>
                <w:sz w:val="24"/>
              </w:rPr>
            </w:pPr>
            <w:r>
              <w:rPr>
                <w:rFonts w:hint="eastAsia" w:ascii="宋体" w:hAnsi="宋体" w:cs="宋体"/>
                <w:bCs/>
                <w:kern w:val="0"/>
                <w:sz w:val="24"/>
              </w:rPr>
              <w:t>15.4.2.2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4557E14">
            <w:pPr>
              <w:widowControl/>
              <w:jc w:val="left"/>
              <w:rPr>
                <w:rFonts w:ascii="宋体" w:hAnsi="宋体" w:cs="宋体"/>
                <w:bCs/>
                <w:kern w:val="0"/>
                <w:sz w:val="24"/>
              </w:rPr>
            </w:pPr>
            <w:r>
              <w:rPr>
                <w:rFonts w:hint="eastAsia" w:ascii="宋体" w:hAnsi="宋体" w:cs="宋体"/>
                <w:bCs/>
                <w:kern w:val="0"/>
                <w:sz w:val="24"/>
              </w:rPr>
              <w:t>公司AOS推广相关正式文件</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593E570">
            <w:pPr>
              <w:widowControl/>
              <w:jc w:val="center"/>
              <w:rPr>
                <w:rFonts w:ascii="宋体" w:hAnsi="宋体" w:cs="宋体"/>
                <w:bCs/>
                <w:kern w:val="0"/>
                <w:sz w:val="24"/>
              </w:rPr>
            </w:pPr>
            <w:r>
              <w:rPr>
                <w:rFonts w:hint="eastAsia" w:ascii="宋体" w:hAnsi="宋体" w:cs="宋体"/>
                <w:bCs/>
                <w:kern w:val="0"/>
                <w:sz w:val="24"/>
              </w:rPr>
              <w:t>永久</w:t>
            </w:r>
          </w:p>
        </w:tc>
      </w:tr>
      <w:tr w14:paraId="397C8B7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F376CD9">
            <w:pPr>
              <w:widowControl/>
              <w:jc w:val="left"/>
              <w:rPr>
                <w:rFonts w:ascii="宋体" w:hAnsi="宋体" w:cs="宋体"/>
                <w:bCs/>
                <w:kern w:val="0"/>
                <w:sz w:val="24"/>
              </w:rPr>
            </w:pPr>
            <w:r>
              <w:rPr>
                <w:rFonts w:hint="eastAsia" w:ascii="宋体" w:hAnsi="宋体" w:cs="宋体"/>
                <w:bCs/>
                <w:kern w:val="0"/>
                <w:sz w:val="24"/>
              </w:rPr>
              <w:t>15.4.3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7078E0C">
            <w:pPr>
              <w:widowControl/>
              <w:jc w:val="left"/>
              <w:rPr>
                <w:rFonts w:ascii="宋体" w:hAnsi="宋体" w:cs="宋体"/>
                <w:bCs/>
                <w:kern w:val="0"/>
                <w:sz w:val="24"/>
              </w:rPr>
            </w:pPr>
            <w:r>
              <w:rPr>
                <w:rFonts w:hint="eastAsia" w:ascii="宋体" w:hAnsi="宋体" w:cs="宋体"/>
                <w:bCs/>
                <w:kern w:val="0"/>
                <w:sz w:val="24"/>
              </w:rPr>
              <w:t>公司经营政策研究文件材料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E3BF287">
            <w:pPr>
              <w:widowControl/>
              <w:jc w:val="center"/>
              <w:rPr>
                <w:rFonts w:ascii="宋体" w:hAnsi="宋体" w:cs="宋体"/>
                <w:bCs/>
                <w:kern w:val="0"/>
                <w:sz w:val="24"/>
              </w:rPr>
            </w:pPr>
            <w:r>
              <w:rPr>
                <w:rFonts w:hint="eastAsia" w:ascii="宋体" w:hAnsi="宋体" w:cs="宋体"/>
                <w:bCs/>
                <w:kern w:val="0"/>
                <w:sz w:val="24"/>
              </w:rPr>
              <w:t>　</w:t>
            </w:r>
          </w:p>
        </w:tc>
      </w:tr>
      <w:tr w14:paraId="13F42AA0">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65CBB178">
            <w:pPr>
              <w:widowControl/>
              <w:jc w:val="left"/>
              <w:rPr>
                <w:rFonts w:ascii="宋体" w:hAnsi="宋体" w:cs="宋体"/>
                <w:bCs/>
                <w:kern w:val="0"/>
                <w:sz w:val="24"/>
              </w:rPr>
            </w:pPr>
            <w:r>
              <w:rPr>
                <w:rFonts w:hint="eastAsia" w:ascii="宋体" w:hAnsi="宋体" w:cs="宋体"/>
                <w:bCs/>
                <w:kern w:val="0"/>
                <w:sz w:val="24"/>
              </w:rPr>
              <w:t>15.4.3.2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78B167B">
            <w:pPr>
              <w:widowControl/>
              <w:jc w:val="left"/>
              <w:rPr>
                <w:rFonts w:ascii="宋体" w:hAnsi="宋体" w:cs="宋体"/>
                <w:bCs/>
                <w:kern w:val="0"/>
                <w:sz w:val="24"/>
              </w:rPr>
            </w:pPr>
            <w:r>
              <w:rPr>
                <w:rFonts w:hint="eastAsia" w:ascii="宋体" w:hAnsi="宋体" w:cs="宋体"/>
                <w:bCs/>
                <w:kern w:val="0"/>
                <w:sz w:val="24"/>
              </w:rPr>
              <w:t>公司外部经营政策贯彻项目立项报告、结题报告、评审标准、结果文件材料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A4426A5">
            <w:pPr>
              <w:widowControl/>
              <w:jc w:val="center"/>
              <w:rPr>
                <w:rFonts w:ascii="宋体" w:hAnsi="宋体" w:cs="宋体"/>
                <w:bCs/>
                <w:kern w:val="0"/>
                <w:sz w:val="24"/>
              </w:rPr>
            </w:pPr>
            <w:r>
              <w:rPr>
                <w:rFonts w:hint="eastAsia" w:ascii="宋体" w:hAnsi="宋体" w:cs="宋体"/>
                <w:bCs/>
                <w:kern w:val="0"/>
                <w:sz w:val="24"/>
              </w:rPr>
              <w:t>30年</w:t>
            </w:r>
          </w:p>
        </w:tc>
      </w:tr>
      <w:tr w14:paraId="01A7AA0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77D61A3">
            <w:pPr>
              <w:widowControl/>
              <w:jc w:val="left"/>
              <w:rPr>
                <w:rFonts w:ascii="宋体" w:hAnsi="宋体" w:cs="宋体"/>
                <w:bCs/>
                <w:kern w:val="0"/>
                <w:sz w:val="24"/>
              </w:rPr>
            </w:pPr>
            <w:r>
              <w:rPr>
                <w:rFonts w:hint="eastAsia" w:ascii="宋体" w:hAnsi="宋体" w:cs="宋体"/>
                <w:bCs/>
                <w:kern w:val="0"/>
                <w:sz w:val="24"/>
              </w:rPr>
              <w:t>15.4.4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D69E995">
            <w:pPr>
              <w:widowControl/>
              <w:jc w:val="left"/>
              <w:rPr>
                <w:rFonts w:ascii="宋体" w:hAnsi="宋体" w:cs="宋体"/>
                <w:bCs/>
                <w:kern w:val="0"/>
                <w:sz w:val="24"/>
              </w:rPr>
            </w:pPr>
            <w:r>
              <w:rPr>
                <w:rFonts w:hint="eastAsia" w:ascii="宋体" w:hAnsi="宋体" w:cs="宋体"/>
                <w:bCs/>
                <w:kern w:val="0"/>
                <w:sz w:val="24"/>
              </w:rPr>
              <w:t>公司责任单位基础管理工作考评标准、考核评价结果文件材料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890E333">
            <w:pPr>
              <w:widowControl/>
              <w:jc w:val="center"/>
              <w:rPr>
                <w:rFonts w:ascii="宋体" w:hAnsi="宋体" w:cs="宋体"/>
                <w:bCs/>
                <w:kern w:val="0"/>
                <w:sz w:val="24"/>
              </w:rPr>
            </w:pPr>
            <w:r>
              <w:rPr>
                <w:rFonts w:hint="eastAsia" w:ascii="宋体" w:hAnsi="宋体" w:cs="宋体"/>
                <w:bCs/>
                <w:kern w:val="0"/>
                <w:sz w:val="24"/>
              </w:rPr>
              <w:t>30年</w:t>
            </w:r>
          </w:p>
        </w:tc>
      </w:tr>
      <w:tr w14:paraId="55486AC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2D30B61">
            <w:pPr>
              <w:widowControl/>
              <w:jc w:val="left"/>
              <w:rPr>
                <w:rFonts w:ascii="宋体" w:hAnsi="宋体" w:cs="宋体"/>
                <w:bCs/>
                <w:kern w:val="0"/>
                <w:sz w:val="24"/>
              </w:rPr>
            </w:pPr>
            <w:r>
              <w:rPr>
                <w:rFonts w:hint="eastAsia" w:ascii="宋体" w:hAnsi="宋体" w:cs="宋体"/>
                <w:bCs/>
                <w:kern w:val="0"/>
                <w:sz w:val="24"/>
              </w:rPr>
              <w:t>15.4.5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23EB314">
            <w:pPr>
              <w:widowControl/>
              <w:jc w:val="left"/>
              <w:rPr>
                <w:rFonts w:ascii="宋体" w:hAnsi="宋体" w:cs="宋体"/>
                <w:bCs/>
                <w:kern w:val="0"/>
                <w:sz w:val="24"/>
              </w:rPr>
            </w:pPr>
            <w:r>
              <w:rPr>
                <w:rFonts w:hint="eastAsia" w:ascii="宋体" w:hAnsi="宋体" w:cs="宋体"/>
                <w:bCs/>
                <w:kern w:val="0"/>
                <w:sz w:val="24"/>
              </w:rPr>
              <w:t>公司班组建设管理规定、班组考核评选结果等文件材料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E8D937B">
            <w:pPr>
              <w:widowControl/>
              <w:jc w:val="center"/>
              <w:rPr>
                <w:rFonts w:ascii="宋体" w:hAnsi="宋体" w:cs="宋体"/>
                <w:bCs/>
                <w:kern w:val="0"/>
                <w:sz w:val="24"/>
              </w:rPr>
            </w:pPr>
            <w:r>
              <w:rPr>
                <w:rFonts w:hint="eastAsia" w:ascii="宋体" w:hAnsi="宋体" w:cs="宋体"/>
                <w:bCs/>
                <w:kern w:val="0"/>
                <w:sz w:val="24"/>
              </w:rPr>
              <w:t>30年</w:t>
            </w:r>
          </w:p>
        </w:tc>
      </w:tr>
      <w:tr w14:paraId="36F8E50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9370B2E">
            <w:pPr>
              <w:widowControl/>
              <w:jc w:val="left"/>
              <w:rPr>
                <w:rFonts w:ascii="宋体" w:hAnsi="宋体" w:cs="宋体"/>
                <w:bCs/>
                <w:kern w:val="0"/>
                <w:sz w:val="24"/>
              </w:rPr>
            </w:pPr>
            <w:r>
              <w:rPr>
                <w:rFonts w:hint="eastAsia" w:ascii="宋体" w:hAnsi="宋体" w:cs="宋体"/>
                <w:bCs/>
                <w:kern w:val="0"/>
                <w:sz w:val="24"/>
              </w:rPr>
              <w:t>15.4.6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3EE0059">
            <w:pPr>
              <w:widowControl/>
              <w:jc w:val="left"/>
              <w:rPr>
                <w:rFonts w:ascii="宋体" w:hAnsi="宋体" w:cs="宋体"/>
                <w:bCs/>
                <w:kern w:val="0"/>
                <w:sz w:val="24"/>
              </w:rPr>
            </w:pPr>
            <w:r>
              <w:rPr>
                <w:rFonts w:hint="eastAsia" w:ascii="宋体" w:hAnsi="宋体" w:cs="宋体"/>
                <w:bCs/>
                <w:kern w:val="0"/>
                <w:sz w:val="24"/>
              </w:rPr>
              <w:t>制度体系建设管理规章、管理程序文件以及制度建设相关正式文件</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255E19B">
            <w:pPr>
              <w:widowControl/>
              <w:jc w:val="center"/>
              <w:rPr>
                <w:rFonts w:ascii="宋体" w:hAnsi="宋体" w:cs="宋体"/>
                <w:bCs/>
                <w:kern w:val="0"/>
                <w:sz w:val="24"/>
              </w:rPr>
            </w:pPr>
            <w:r>
              <w:rPr>
                <w:rFonts w:hint="eastAsia" w:ascii="宋体" w:hAnsi="宋体" w:cs="宋体"/>
                <w:bCs/>
                <w:kern w:val="0"/>
                <w:sz w:val="24"/>
              </w:rPr>
              <w:t>永久</w:t>
            </w:r>
          </w:p>
        </w:tc>
      </w:tr>
      <w:tr w14:paraId="7FF363B5">
        <w:tblPrEx>
          <w:tblCellMar>
            <w:top w:w="0" w:type="dxa"/>
            <w:left w:w="108" w:type="dxa"/>
            <w:bottom w:w="0" w:type="dxa"/>
            <w:right w:w="108" w:type="dxa"/>
          </w:tblCellMar>
        </w:tblPrEx>
        <w:trPr>
          <w:trHeight w:val="328"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EE01A51">
            <w:pPr>
              <w:widowControl/>
              <w:jc w:val="left"/>
              <w:rPr>
                <w:rFonts w:ascii="宋体" w:hAnsi="宋体" w:cs="宋体"/>
                <w:bCs/>
                <w:kern w:val="0"/>
                <w:sz w:val="24"/>
              </w:rPr>
            </w:pPr>
            <w:r>
              <w:rPr>
                <w:rFonts w:hint="eastAsia" w:ascii="宋体" w:hAnsi="宋体" w:cs="宋体"/>
                <w:bCs/>
                <w:kern w:val="0"/>
                <w:sz w:val="24"/>
              </w:rPr>
              <w:t>15.4.7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0E295D1">
            <w:pPr>
              <w:widowControl/>
              <w:jc w:val="left"/>
              <w:rPr>
                <w:rFonts w:ascii="宋体" w:hAnsi="宋体" w:cs="宋体"/>
                <w:bCs/>
                <w:kern w:val="0"/>
                <w:sz w:val="24"/>
              </w:rPr>
            </w:pPr>
            <w:r>
              <w:rPr>
                <w:rFonts w:hint="eastAsia" w:ascii="宋体" w:hAnsi="宋体" w:cs="宋体"/>
                <w:bCs/>
                <w:kern w:val="0"/>
                <w:sz w:val="24"/>
              </w:rPr>
              <w:t>制度体系编写、编号规章等文件材料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B1F1849">
            <w:pPr>
              <w:widowControl/>
              <w:jc w:val="center"/>
              <w:rPr>
                <w:rFonts w:ascii="宋体" w:hAnsi="宋体" w:cs="宋体"/>
                <w:bCs/>
                <w:kern w:val="0"/>
                <w:sz w:val="24"/>
              </w:rPr>
            </w:pPr>
            <w:r>
              <w:rPr>
                <w:rFonts w:hint="eastAsia" w:ascii="宋体" w:hAnsi="宋体" w:cs="宋体"/>
                <w:bCs/>
                <w:kern w:val="0"/>
                <w:sz w:val="24"/>
              </w:rPr>
              <w:t>　</w:t>
            </w:r>
          </w:p>
        </w:tc>
      </w:tr>
      <w:tr w14:paraId="7834A37F">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9EA329F">
            <w:pPr>
              <w:widowControl/>
              <w:jc w:val="left"/>
              <w:rPr>
                <w:rFonts w:ascii="宋体" w:hAnsi="宋体" w:cs="宋体"/>
                <w:bCs/>
                <w:kern w:val="0"/>
                <w:sz w:val="24"/>
              </w:rPr>
            </w:pPr>
            <w:r>
              <w:rPr>
                <w:rFonts w:hint="eastAsia" w:ascii="宋体" w:hAnsi="宋体" w:cs="宋体"/>
                <w:bCs/>
                <w:kern w:val="0"/>
                <w:sz w:val="24"/>
              </w:rPr>
              <w:t>15.4.8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9F5CB18">
            <w:pPr>
              <w:widowControl/>
              <w:jc w:val="left"/>
              <w:rPr>
                <w:rFonts w:ascii="宋体" w:hAnsi="宋体" w:cs="宋体"/>
                <w:bCs/>
                <w:kern w:val="0"/>
                <w:sz w:val="24"/>
              </w:rPr>
            </w:pPr>
            <w:r>
              <w:rPr>
                <w:rFonts w:hint="eastAsia" w:ascii="宋体" w:hAnsi="宋体" w:cs="宋体"/>
                <w:bCs/>
                <w:kern w:val="0"/>
                <w:sz w:val="24"/>
              </w:rPr>
              <w:t>高新技术企业呈报、审批文件材料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CAE7F86">
            <w:pPr>
              <w:widowControl/>
              <w:jc w:val="center"/>
              <w:rPr>
                <w:rFonts w:ascii="宋体" w:hAnsi="宋体" w:cs="宋体"/>
                <w:bCs/>
                <w:kern w:val="0"/>
                <w:sz w:val="24"/>
              </w:rPr>
            </w:pPr>
            <w:r>
              <w:rPr>
                <w:rFonts w:hint="eastAsia" w:ascii="宋体" w:hAnsi="宋体" w:cs="宋体"/>
                <w:bCs/>
                <w:kern w:val="0"/>
                <w:sz w:val="24"/>
              </w:rPr>
              <w:t>永久</w:t>
            </w:r>
          </w:p>
        </w:tc>
      </w:tr>
      <w:tr w14:paraId="30CB84E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281B3AA">
            <w:pPr>
              <w:widowControl/>
              <w:jc w:val="left"/>
              <w:rPr>
                <w:rFonts w:ascii="宋体" w:hAnsi="宋体" w:cs="宋体"/>
                <w:bCs/>
                <w:kern w:val="0"/>
                <w:sz w:val="24"/>
              </w:rPr>
            </w:pPr>
            <w:r>
              <w:rPr>
                <w:rFonts w:hint="eastAsia" w:ascii="宋体" w:hAnsi="宋体" w:cs="宋体"/>
                <w:bCs/>
                <w:kern w:val="0"/>
                <w:sz w:val="24"/>
              </w:rPr>
              <w:t>15.5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BD7EA47">
            <w:pPr>
              <w:widowControl/>
              <w:jc w:val="left"/>
              <w:rPr>
                <w:rFonts w:ascii="宋体" w:hAnsi="宋体" w:cs="宋体"/>
                <w:bCs/>
                <w:kern w:val="0"/>
                <w:sz w:val="24"/>
              </w:rPr>
            </w:pPr>
            <w:r>
              <w:rPr>
                <w:rFonts w:hint="eastAsia" w:ascii="宋体" w:hAnsi="宋体" w:cs="宋体"/>
                <w:bCs/>
                <w:kern w:val="0"/>
                <w:sz w:val="24"/>
              </w:rPr>
              <w:t>6S标准、推进、考核与管理文件材料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B79539D">
            <w:pPr>
              <w:widowControl/>
              <w:jc w:val="center"/>
              <w:rPr>
                <w:rFonts w:ascii="宋体" w:hAnsi="宋体" w:cs="宋体"/>
                <w:bCs/>
                <w:kern w:val="0"/>
                <w:sz w:val="24"/>
              </w:rPr>
            </w:pPr>
            <w:r>
              <w:rPr>
                <w:rFonts w:hint="eastAsia" w:ascii="宋体" w:hAnsi="宋体" w:cs="宋体"/>
                <w:bCs/>
                <w:kern w:val="0"/>
                <w:sz w:val="24"/>
              </w:rPr>
              <w:t>　</w:t>
            </w:r>
          </w:p>
        </w:tc>
      </w:tr>
      <w:tr w14:paraId="0AFB885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A065CD8">
            <w:pPr>
              <w:widowControl/>
              <w:jc w:val="left"/>
              <w:rPr>
                <w:rFonts w:ascii="宋体" w:hAnsi="宋体" w:cs="宋体"/>
                <w:bCs/>
                <w:kern w:val="0"/>
                <w:sz w:val="24"/>
              </w:rPr>
            </w:pPr>
            <w:r>
              <w:rPr>
                <w:rFonts w:hint="eastAsia" w:ascii="宋体" w:hAnsi="宋体" w:cs="宋体"/>
                <w:bCs/>
                <w:kern w:val="0"/>
                <w:sz w:val="24"/>
              </w:rPr>
              <w:t>15.5.1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EBEFFF3">
            <w:pPr>
              <w:widowControl/>
              <w:jc w:val="left"/>
              <w:rPr>
                <w:rFonts w:ascii="宋体" w:hAnsi="宋体" w:cs="宋体"/>
                <w:bCs/>
                <w:kern w:val="0"/>
                <w:sz w:val="24"/>
              </w:rPr>
            </w:pPr>
            <w:r>
              <w:rPr>
                <w:rFonts w:hint="eastAsia" w:ascii="宋体" w:hAnsi="宋体" w:cs="宋体"/>
                <w:bCs/>
                <w:kern w:val="0"/>
                <w:sz w:val="24"/>
              </w:rPr>
              <w:t>6S管理相关制度、规定、办法、表格、文件等</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9659CB0">
            <w:pPr>
              <w:widowControl/>
              <w:jc w:val="center"/>
              <w:rPr>
                <w:rFonts w:ascii="宋体" w:hAnsi="宋体" w:cs="宋体"/>
                <w:bCs/>
                <w:kern w:val="0"/>
                <w:sz w:val="24"/>
              </w:rPr>
            </w:pPr>
            <w:r>
              <w:rPr>
                <w:rFonts w:hint="eastAsia" w:ascii="宋体" w:hAnsi="宋体" w:cs="宋体"/>
                <w:bCs/>
                <w:kern w:val="0"/>
                <w:sz w:val="24"/>
              </w:rPr>
              <w:t>永久</w:t>
            </w:r>
          </w:p>
        </w:tc>
      </w:tr>
      <w:tr w14:paraId="50D3C76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D3D94FD">
            <w:pPr>
              <w:widowControl/>
              <w:jc w:val="left"/>
              <w:rPr>
                <w:rFonts w:ascii="宋体" w:hAnsi="宋体" w:cs="宋体"/>
                <w:bCs/>
                <w:kern w:val="0"/>
                <w:sz w:val="24"/>
              </w:rPr>
            </w:pPr>
            <w:r>
              <w:rPr>
                <w:rFonts w:hint="eastAsia" w:ascii="宋体" w:hAnsi="宋体" w:cs="宋体"/>
                <w:bCs/>
                <w:kern w:val="0"/>
                <w:sz w:val="24"/>
              </w:rPr>
              <w:t>15.6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4448D0E">
            <w:pPr>
              <w:widowControl/>
              <w:jc w:val="left"/>
              <w:rPr>
                <w:rFonts w:ascii="宋体" w:hAnsi="宋体" w:cs="宋体"/>
                <w:bCs/>
                <w:kern w:val="0"/>
                <w:sz w:val="24"/>
              </w:rPr>
            </w:pPr>
            <w:r>
              <w:rPr>
                <w:rFonts w:hint="eastAsia" w:ascii="宋体" w:hAnsi="宋体" w:cs="宋体"/>
                <w:bCs/>
                <w:kern w:val="0"/>
                <w:sz w:val="24"/>
              </w:rPr>
              <w:t>精益改进申报和评审文件材料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DF8BC24">
            <w:pPr>
              <w:widowControl/>
              <w:jc w:val="center"/>
              <w:rPr>
                <w:rFonts w:ascii="宋体" w:hAnsi="宋体" w:cs="宋体"/>
                <w:bCs/>
                <w:kern w:val="0"/>
                <w:sz w:val="24"/>
              </w:rPr>
            </w:pPr>
            <w:r>
              <w:rPr>
                <w:rFonts w:hint="eastAsia" w:ascii="宋体" w:hAnsi="宋体" w:cs="宋体"/>
                <w:bCs/>
                <w:kern w:val="0"/>
                <w:sz w:val="24"/>
              </w:rPr>
              <w:t>10年</w:t>
            </w:r>
          </w:p>
        </w:tc>
      </w:tr>
      <w:tr w14:paraId="553DB82C">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1398048">
            <w:pPr>
              <w:widowControl/>
              <w:jc w:val="left"/>
              <w:rPr>
                <w:rFonts w:ascii="宋体" w:hAnsi="宋体" w:cs="宋体"/>
                <w:bCs/>
                <w:kern w:val="0"/>
                <w:sz w:val="24"/>
              </w:rPr>
            </w:pPr>
            <w:r>
              <w:rPr>
                <w:rFonts w:hint="eastAsia" w:ascii="宋体" w:hAnsi="宋体" w:cs="宋体"/>
                <w:bCs/>
                <w:kern w:val="0"/>
                <w:sz w:val="24"/>
              </w:rPr>
              <w:t>15.7</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49E570C">
            <w:pPr>
              <w:widowControl/>
              <w:jc w:val="left"/>
              <w:rPr>
                <w:rFonts w:ascii="宋体" w:hAnsi="宋体" w:cs="宋体"/>
                <w:bCs/>
                <w:kern w:val="0"/>
                <w:sz w:val="24"/>
              </w:rPr>
            </w:pPr>
            <w:r>
              <w:rPr>
                <w:rFonts w:hint="eastAsia" w:ascii="宋体" w:hAnsi="宋体" w:cs="宋体"/>
                <w:bCs/>
                <w:kern w:val="0"/>
                <w:sz w:val="24"/>
              </w:rPr>
              <w:t>信息化管理文件材料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6B2E36C">
            <w:pPr>
              <w:widowControl/>
              <w:jc w:val="center"/>
              <w:rPr>
                <w:rFonts w:ascii="宋体" w:hAnsi="宋体" w:cs="宋体"/>
                <w:bCs/>
                <w:kern w:val="0"/>
                <w:sz w:val="24"/>
              </w:rPr>
            </w:pPr>
            <w:r>
              <w:rPr>
                <w:rFonts w:hint="eastAsia" w:ascii="宋体" w:hAnsi="宋体" w:cs="宋体"/>
                <w:bCs/>
                <w:kern w:val="0"/>
                <w:sz w:val="24"/>
              </w:rPr>
              <w:t>　</w:t>
            </w:r>
          </w:p>
        </w:tc>
      </w:tr>
      <w:tr w14:paraId="7F8FD36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0F3D13B2">
            <w:pPr>
              <w:widowControl/>
              <w:jc w:val="left"/>
              <w:rPr>
                <w:rFonts w:ascii="宋体" w:hAnsi="宋体" w:cs="宋体"/>
                <w:bCs/>
                <w:kern w:val="0"/>
                <w:sz w:val="24"/>
              </w:rPr>
            </w:pPr>
            <w:r>
              <w:rPr>
                <w:rFonts w:hint="eastAsia" w:ascii="宋体" w:hAnsi="宋体" w:cs="宋体"/>
                <w:bCs/>
                <w:kern w:val="0"/>
                <w:sz w:val="24"/>
              </w:rPr>
              <w:t>15.7.1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68E0C67">
            <w:pPr>
              <w:widowControl/>
              <w:jc w:val="left"/>
              <w:rPr>
                <w:rFonts w:ascii="宋体" w:hAnsi="宋体" w:cs="宋体"/>
                <w:bCs/>
                <w:kern w:val="0"/>
                <w:sz w:val="24"/>
              </w:rPr>
            </w:pPr>
            <w:r>
              <w:rPr>
                <w:rFonts w:hint="eastAsia" w:ascii="宋体" w:hAnsi="宋体" w:cs="宋体"/>
                <w:bCs/>
                <w:kern w:val="0"/>
                <w:sz w:val="24"/>
              </w:rPr>
              <w:t>企业信息化总体设计、两化融合方案、评审、报告等文件材料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3B07A8C">
            <w:pPr>
              <w:widowControl/>
              <w:jc w:val="center"/>
              <w:rPr>
                <w:rFonts w:ascii="宋体" w:hAnsi="宋体" w:cs="宋体"/>
                <w:bCs/>
                <w:kern w:val="0"/>
                <w:sz w:val="24"/>
              </w:rPr>
            </w:pPr>
            <w:r>
              <w:rPr>
                <w:rFonts w:hint="eastAsia" w:ascii="宋体" w:hAnsi="宋体" w:cs="宋体"/>
                <w:bCs/>
                <w:kern w:val="0"/>
                <w:sz w:val="24"/>
              </w:rPr>
              <w:t>30年</w:t>
            </w:r>
          </w:p>
        </w:tc>
      </w:tr>
      <w:tr w14:paraId="36D99263">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A695204">
            <w:pPr>
              <w:widowControl/>
              <w:jc w:val="left"/>
              <w:rPr>
                <w:rFonts w:ascii="宋体" w:hAnsi="宋体" w:cs="宋体"/>
                <w:bCs/>
                <w:kern w:val="0"/>
                <w:sz w:val="24"/>
              </w:rPr>
            </w:pPr>
            <w:r>
              <w:rPr>
                <w:rFonts w:hint="eastAsia" w:ascii="宋体" w:hAnsi="宋体" w:cs="宋体"/>
                <w:bCs/>
                <w:kern w:val="0"/>
                <w:sz w:val="24"/>
              </w:rPr>
              <w:t>15.7.2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9F50760">
            <w:pPr>
              <w:widowControl/>
              <w:jc w:val="left"/>
              <w:rPr>
                <w:rFonts w:ascii="宋体" w:hAnsi="宋体" w:cs="宋体"/>
                <w:bCs/>
                <w:kern w:val="0"/>
                <w:sz w:val="24"/>
              </w:rPr>
            </w:pPr>
            <w:r>
              <w:rPr>
                <w:rFonts w:hint="eastAsia" w:ascii="宋体" w:hAnsi="宋体" w:cs="宋体"/>
                <w:bCs/>
                <w:kern w:val="0"/>
                <w:sz w:val="24"/>
              </w:rPr>
              <w:t>信息化达标组织、检查、评审文件材料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5B8DC00">
            <w:pPr>
              <w:widowControl/>
              <w:jc w:val="center"/>
              <w:rPr>
                <w:rFonts w:ascii="宋体" w:hAnsi="宋体" w:cs="宋体"/>
                <w:bCs/>
                <w:kern w:val="0"/>
                <w:sz w:val="24"/>
              </w:rPr>
            </w:pPr>
            <w:r>
              <w:rPr>
                <w:rFonts w:hint="eastAsia" w:ascii="宋体" w:hAnsi="宋体" w:cs="宋体"/>
                <w:bCs/>
                <w:kern w:val="0"/>
                <w:sz w:val="24"/>
              </w:rPr>
              <w:t>30年</w:t>
            </w:r>
          </w:p>
        </w:tc>
      </w:tr>
      <w:tr w14:paraId="6D8E1F9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201D70F">
            <w:pPr>
              <w:widowControl/>
              <w:jc w:val="left"/>
              <w:rPr>
                <w:rFonts w:ascii="宋体" w:hAnsi="宋体" w:cs="宋体"/>
                <w:bCs/>
                <w:kern w:val="0"/>
                <w:sz w:val="24"/>
              </w:rPr>
            </w:pPr>
            <w:r>
              <w:rPr>
                <w:rFonts w:hint="eastAsia" w:ascii="宋体" w:hAnsi="宋体" w:cs="宋体"/>
                <w:bCs/>
                <w:kern w:val="0"/>
                <w:sz w:val="24"/>
              </w:rPr>
              <w:t>15.7.3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0852E6E">
            <w:pPr>
              <w:widowControl/>
              <w:jc w:val="left"/>
              <w:rPr>
                <w:rFonts w:ascii="宋体" w:hAnsi="宋体" w:cs="宋体"/>
                <w:bCs/>
                <w:kern w:val="0"/>
                <w:sz w:val="24"/>
              </w:rPr>
            </w:pPr>
            <w:r>
              <w:rPr>
                <w:rFonts w:hint="eastAsia" w:ascii="宋体" w:hAnsi="宋体" w:cs="宋体"/>
                <w:bCs/>
                <w:kern w:val="0"/>
                <w:sz w:val="24"/>
              </w:rPr>
              <w:t>信息系统设计、开发、实施过程评审文件材料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44BEEE93">
            <w:pPr>
              <w:widowControl/>
              <w:jc w:val="center"/>
              <w:rPr>
                <w:rFonts w:ascii="宋体" w:hAnsi="宋体" w:cs="宋体"/>
                <w:bCs/>
                <w:kern w:val="0"/>
                <w:sz w:val="24"/>
              </w:rPr>
            </w:pPr>
            <w:r>
              <w:rPr>
                <w:rFonts w:hint="eastAsia" w:ascii="宋体" w:hAnsi="宋体" w:cs="宋体"/>
                <w:bCs/>
                <w:kern w:val="0"/>
                <w:sz w:val="24"/>
              </w:rPr>
              <w:t>30年</w:t>
            </w:r>
          </w:p>
        </w:tc>
      </w:tr>
      <w:tr w14:paraId="71326305">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54C57E7C">
            <w:pPr>
              <w:widowControl/>
              <w:jc w:val="left"/>
              <w:rPr>
                <w:rFonts w:ascii="宋体" w:hAnsi="宋体" w:cs="宋体"/>
                <w:bCs/>
                <w:kern w:val="0"/>
                <w:sz w:val="24"/>
              </w:rPr>
            </w:pPr>
            <w:r>
              <w:rPr>
                <w:rFonts w:hint="eastAsia" w:ascii="宋体" w:hAnsi="宋体" w:cs="宋体"/>
                <w:bCs/>
                <w:kern w:val="0"/>
                <w:sz w:val="24"/>
              </w:rPr>
              <w:t>15.7.4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46D7EBE">
            <w:pPr>
              <w:widowControl/>
              <w:jc w:val="left"/>
              <w:rPr>
                <w:rFonts w:ascii="宋体" w:hAnsi="宋体" w:cs="宋体"/>
                <w:bCs/>
                <w:kern w:val="0"/>
                <w:sz w:val="24"/>
              </w:rPr>
            </w:pPr>
            <w:r>
              <w:rPr>
                <w:rFonts w:hint="eastAsia" w:ascii="宋体" w:hAnsi="宋体" w:cs="宋体"/>
                <w:bCs/>
                <w:kern w:val="0"/>
                <w:sz w:val="24"/>
              </w:rPr>
              <w:t>信息系统运行维护、数据管理、安全保密等的方案、记录、报告</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67D0D85">
            <w:pPr>
              <w:widowControl/>
              <w:jc w:val="center"/>
              <w:rPr>
                <w:rFonts w:ascii="宋体" w:hAnsi="宋体" w:cs="宋体"/>
                <w:bCs/>
                <w:kern w:val="0"/>
                <w:sz w:val="24"/>
              </w:rPr>
            </w:pPr>
            <w:r>
              <w:rPr>
                <w:rFonts w:hint="eastAsia" w:ascii="宋体" w:hAnsi="宋体" w:cs="宋体"/>
                <w:bCs/>
                <w:kern w:val="0"/>
                <w:sz w:val="24"/>
              </w:rPr>
              <w:t>30年</w:t>
            </w:r>
          </w:p>
        </w:tc>
      </w:tr>
      <w:tr w14:paraId="6E78C948">
        <w:tblPrEx>
          <w:tblCellMar>
            <w:top w:w="0" w:type="dxa"/>
            <w:left w:w="108" w:type="dxa"/>
            <w:bottom w:w="0" w:type="dxa"/>
            <w:right w:w="108" w:type="dxa"/>
          </w:tblCellMar>
        </w:tblPrEx>
        <w:trPr>
          <w:trHeight w:val="42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DCAC497">
            <w:pPr>
              <w:widowControl/>
              <w:jc w:val="left"/>
              <w:rPr>
                <w:rFonts w:ascii="宋体" w:hAnsi="宋体" w:cs="宋体"/>
                <w:bCs/>
                <w:kern w:val="0"/>
                <w:sz w:val="24"/>
              </w:rPr>
            </w:pPr>
            <w:r>
              <w:rPr>
                <w:rFonts w:hint="eastAsia" w:ascii="宋体" w:hAnsi="宋体" w:cs="宋体"/>
                <w:bCs/>
                <w:kern w:val="0"/>
                <w:sz w:val="24"/>
              </w:rPr>
              <w:t>15.7.5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F8905D0">
            <w:pPr>
              <w:widowControl/>
              <w:jc w:val="left"/>
              <w:rPr>
                <w:rFonts w:ascii="宋体" w:hAnsi="宋体" w:cs="宋体"/>
                <w:bCs/>
                <w:kern w:val="0"/>
                <w:sz w:val="24"/>
              </w:rPr>
            </w:pPr>
            <w:r>
              <w:rPr>
                <w:rFonts w:hint="eastAsia" w:ascii="宋体" w:hAnsi="宋体" w:cs="宋体"/>
                <w:bCs/>
                <w:kern w:val="0"/>
                <w:sz w:val="24"/>
              </w:rPr>
              <w:t>信息化方面合同管理文件材料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F7E6995">
            <w:pPr>
              <w:widowControl/>
              <w:jc w:val="center"/>
              <w:rPr>
                <w:rFonts w:ascii="宋体" w:hAnsi="宋体" w:cs="宋体"/>
                <w:bCs/>
                <w:kern w:val="0"/>
                <w:sz w:val="24"/>
              </w:rPr>
            </w:pPr>
            <w:r>
              <w:rPr>
                <w:rFonts w:hint="eastAsia" w:ascii="宋体" w:hAnsi="宋体" w:cs="宋体"/>
                <w:bCs/>
                <w:kern w:val="0"/>
                <w:sz w:val="24"/>
              </w:rPr>
              <w:t>30年</w:t>
            </w:r>
          </w:p>
        </w:tc>
      </w:tr>
      <w:tr w14:paraId="70B79CE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049D423">
            <w:pPr>
              <w:widowControl/>
              <w:jc w:val="left"/>
              <w:rPr>
                <w:rFonts w:ascii="宋体" w:hAnsi="宋体" w:cs="宋体"/>
                <w:bCs/>
                <w:kern w:val="0"/>
                <w:sz w:val="24"/>
              </w:rPr>
            </w:pPr>
            <w:r>
              <w:rPr>
                <w:rFonts w:hint="eastAsia" w:ascii="宋体" w:hAnsi="宋体" w:cs="宋体"/>
                <w:bCs/>
                <w:kern w:val="0"/>
                <w:sz w:val="24"/>
              </w:rPr>
              <w:t>15.8</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F084046">
            <w:pPr>
              <w:widowControl/>
              <w:jc w:val="left"/>
              <w:rPr>
                <w:rFonts w:ascii="宋体" w:hAnsi="宋体" w:cs="宋体"/>
                <w:bCs/>
                <w:kern w:val="0"/>
                <w:sz w:val="24"/>
              </w:rPr>
            </w:pPr>
            <w:r>
              <w:rPr>
                <w:rFonts w:hint="eastAsia" w:ascii="宋体" w:hAnsi="宋体" w:cs="宋体"/>
                <w:bCs/>
                <w:kern w:val="0"/>
                <w:sz w:val="24"/>
              </w:rPr>
              <w:t>定额管理文件材料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4545FA6">
            <w:pPr>
              <w:widowControl/>
              <w:jc w:val="center"/>
              <w:rPr>
                <w:rFonts w:ascii="宋体" w:hAnsi="宋体" w:cs="宋体"/>
                <w:bCs/>
                <w:kern w:val="0"/>
                <w:sz w:val="24"/>
              </w:rPr>
            </w:pPr>
            <w:r>
              <w:rPr>
                <w:rFonts w:hint="eastAsia" w:ascii="宋体" w:hAnsi="宋体" w:cs="宋体"/>
                <w:bCs/>
                <w:kern w:val="0"/>
                <w:sz w:val="24"/>
              </w:rPr>
              <w:t>　</w:t>
            </w:r>
          </w:p>
        </w:tc>
      </w:tr>
      <w:tr w14:paraId="023BD49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2722BCB2">
            <w:pPr>
              <w:widowControl/>
              <w:jc w:val="left"/>
              <w:rPr>
                <w:rFonts w:ascii="宋体" w:hAnsi="宋体" w:cs="宋体"/>
                <w:bCs/>
                <w:kern w:val="0"/>
                <w:sz w:val="24"/>
              </w:rPr>
            </w:pPr>
            <w:r>
              <w:rPr>
                <w:rFonts w:hint="eastAsia" w:ascii="宋体" w:hAnsi="宋体" w:cs="宋体"/>
                <w:bCs/>
                <w:kern w:val="0"/>
                <w:sz w:val="24"/>
              </w:rPr>
              <w:t>15.8.1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0861FB1">
            <w:pPr>
              <w:widowControl/>
              <w:jc w:val="left"/>
              <w:rPr>
                <w:rFonts w:ascii="宋体" w:hAnsi="宋体" w:cs="宋体"/>
                <w:bCs/>
                <w:kern w:val="0"/>
                <w:sz w:val="24"/>
              </w:rPr>
            </w:pPr>
            <w:r>
              <w:rPr>
                <w:rFonts w:hint="eastAsia" w:ascii="宋体" w:hAnsi="宋体" w:cs="宋体"/>
                <w:bCs/>
                <w:kern w:val="0"/>
                <w:sz w:val="24"/>
              </w:rPr>
              <w:t>标准工时</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550A47C0">
            <w:pPr>
              <w:widowControl/>
              <w:jc w:val="center"/>
              <w:rPr>
                <w:rFonts w:ascii="宋体" w:hAnsi="宋体" w:cs="宋体"/>
                <w:bCs/>
                <w:kern w:val="0"/>
                <w:sz w:val="24"/>
              </w:rPr>
            </w:pPr>
            <w:r>
              <w:rPr>
                <w:rFonts w:hint="eastAsia" w:ascii="宋体" w:hAnsi="宋体" w:cs="宋体"/>
                <w:bCs/>
                <w:kern w:val="0"/>
                <w:sz w:val="24"/>
              </w:rPr>
              <w:t>30年</w:t>
            </w:r>
          </w:p>
        </w:tc>
      </w:tr>
      <w:tr w14:paraId="6D91F2C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EEA1CA6">
            <w:pPr>
              <w:widowControl/>
              <w:jc w:val="left"/>
              <w:rPr>
                <w:rFonts w:ascii="宋体" w:hAnsi="宋体" w:cs="宋体"/>
                <w:bCs/>
                <w:kern w:val="0"/>
                <w:sz w:val="24"/>
              </w:rPr>
            </w:pPr>
            <w:r>
              <w:rPr>
                <w:rFonts w:hint="eastAsia" w:ascii="宋体" w:hAnsi="宋体" w:cs="宋体"/>
                <w:bCs/>
                <w:kern w:val="0"/>
                <w:sz w:val="24"/>
              </w:rPr>
              <w:t>15.8.2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7943ADB">
            <w:pPr>
              <w:widowControl/>
              <w:jc w:val="left"/>
              <w:rPr>
                <w:rFonts w:ascii="宋体" w:hAnsi="宋体" w:cs="宋体"/>
                <w:bCs/>
                <w:kern w:val="0"/>
                <w:sz w:val="24"/>
              </w:rPr>
            </w:pPr>
            <w:r>
              <w:rPr>
                <w:rFonts w:hint="eastAsia" w:ascii="宋体" w:hAnsi="宋体" w:cs="宋体"/>
                <w:bCs/>
                <w:kern w:val="0"/>
                <w:sz w:val="24"/>
              </w:rPr>
              <w:t>材料定额</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43997C7">
            <w:pPr>
              <w:widowControl/>
              <w:jc w:val="center"/>
              <w:rPr>
                <w:rFonts w:ascii="宋体" w:hAnsi="宋体" w:cs="宋体"/>
                <w:bCs/>
                <w:kern w:val="0"/>
                <w:sz w:val="24"/>
              </w:rPr>
            </w:pPr>
            <w:r>
              <w:rPr>
                <w:rFonts w:hint="eastAsia" w:ascii="宋体" w:hAnsi="宋体" w:cs="宋体"/>
                <w:bCs/>
                <w:kern w:val="0"/>
                <w:sz w:val="24"/>
              </w:rPr>
              <w:t>30年</w:t>
            </w:r>
          </w:p>
        </w:tc>
      </w:tr>
      <w:tr w14:paraId="18C6DA74">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08A604E">
            <w:pPr>
              <w:widowControl/>
              <w:jc w:val="left"/>
              <w:rPr>
                <w:rFonts w:ascii="宋体" w:hAnsi="宋体" w:cs="宋体"/>
                <w:bCs/>
                <w:kern w:val="0"/>
                <w:sz w:val="24"/>
              </w:rPr>
            </w:pPr>
            <w:r>
              <w:rPr>
                <w:rFonts w:hint="eastAsia" w:ascii="宋体" w:hAnsi="宋体" w:cs="宋体"/>
                <w:bCs/>
                <w:kern w:val="0"/>
                <w:sz w:val="24"/>
              </w:rPr>
              <w:t>15.9</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324686C">
            <w:pPr>
              <w:widowControl/>
              <w:jc w:val="left"/>
              <w:rPr>
                <w:rFonts w:ascii="宋体" w:hAnsi="宋体" w:cs="宋体"/>
                <w:bCs/>
                <w:kern w:val="0"/>
                <w:sz w:val="24"/>
              </w:rPr>
            </w:pPr>
            <w:r>
              <w:rPr>
                <w:rFonts w:hint="eastAsia" w:ascii="宋体" w:hAnsi="宋体" w:cs="宋体"/>
                <w:bCs/>
                <w:kern w:val="0"/>
                <w:sz w:val="24"/>
              </w:rPr>
              <w:t>生产物料清单（MBOM）</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DAC5570">
            <w:pPr>
              <w:widowControl/>
              <w:jc w:val="center"/>
              <w:rPr>
                <w:rFonts w:ascii="宋体" w:hAnsi="宋体" w:cs="宋体"/>
                <w:bCs/>
                <w:kern w:val="0"/>
                <w:sz w:val="24"/>
              </w:rPr>
            </w:pPr>
            <w:r>
              <w:rPr>
                <w:rFonts w:hint="eastAsia" w:ascii="宋体" w:hAnsi="宋体" w:cs="宋体"/>
                <w:bCs/>
                <w:kern w:val="0"/>
                <w:sz w:val="24"/>
              </w:rPr>
              <w:t>30年</w:t>
            </w:r>
          </w:p>
        </w:tc>
      </w:tr>
      <w:tr w14:paraId="793ED6C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078BD5F">
            <w:pPr>
              <w:widowControl/>
              <w:jc w:val="left"/>
              <w:rPr>
                <w:rFonts w:ascii="宋体" w:hAnsi="宋体" w:cs="宋体"/>
                <w:bCs/>
                <w:kern w:val="0"/>
                <w:sz w:val="24"/>
              </w:rPr>
            </w:pPr>
            <w:r>
              <w:rPr>
                <w:rFonts w:hint="eastAsia" w:ascii="宋体" w:hAnsi="宋体" w:cs="宋体"/>
                <w:bCs/>
                <w:kern w:val="0"/>
                <w:sz w:val="24"/>
              </w:rPr>
              <w:t>15.10</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51D6FA9A">
            <w:pPr>
              <w:widowControl/>
              <w:jc w:val="left"/>
              <w:rPr>
                <w:rFonts w:ascii="宋体" w:hAnsi="宋体" w:cs="宋体"/>
                <w:bCs/>
                <w:kern w:val="0"/>
                <w:sz w:val="24"/>
              </w:rPr>
            </w:pPr>
            <w:r>
              <w:rPr>
                <w:rFonts w:hint="eastAsia" w:ascii="宋体" w:hAnsi="宋体" w:cs="宋体"/>
                <w:bCs/>
                <w:kern w:val="0"/>
                <w:sz w:val="24"/>
              </w:rPr>
              <w:t>数据治理组织、检查、评审、管理材料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66C23A65">
            <w:pPr>
              <w:widowControl/>
              <w:jc w:val="center"/>
              <w:rPr>
                <w:rFonts w:ascii="宋体" w:hAnsi="宋体" w:cs="宋体"/>
                <w:bCs/>
                <w:kern w:val="0"/>
                <w:sz w:val="24"/>
              </w:rPr>
            </w:pPr>
            <w:r>
              <w:rPr>
                <w:rFonts w:hint="eastAsia" w:ascii="宋体" w:hAnsi="宋体" w:cs="宋体"/>
                <w:bCs/>
                <w:kern w:val="0"/>
                <w:sz w:val="24"/>
              </w:rPr>
              <w:t>30年</w:t>
            </w:r>
          </w:p>
        </w:tc>
      </w:tr>
      <w:tr w14:paraId="050AA4A1">
        <w:tblPrEx>
          <w:tblCellMar>
            <w:top w:w="0" w:type="dxa"/>
            <w:left w:w="108" w:type="dxa"/>
            <w:bottom w:w="0" w:type="dxa"/>
            <w:right w:w="108" w:type="dxa"/>
          </w:tblCellMar>
        </w:tblPrEx>
        <w:trPr>
          <w:trHeight w:val="33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FD804D9">
            <w:pPr>
              <w:widowControl/>
              <w:jc w:val="left"/>
              <w:rPr>
                <w:rFonts w:ascii="宋体" w:hAnsi="宋体" w:cs="宋体"/>
                <w:bCs/>
                <w:kern w:val="0"/>
                <w:sz w:val="24"/>
              </w:rPr>
            </w:pPr>
            <w:r>
              <w:rPr>
                <w:rFonts w:hint="eastAsia" w:ascii="宋体" w:hAnsi="宋体" w:cs="宋体"/>
                <w:bCs/>
                <w:kern w:val="0"/>
                <w:sz w:val="24"/>
              </w:rPr>
              <w:t>16</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661F318">
            <w:pPr>
              <w:widowControl/>
              <w:jc w:val="left"/>
              <w:rPr>
                <w:rFonts w:ascii="宋体" w:hAnsi="宋体" w:cs="宋体"/>
                <w:bCs/>
                <w:kern w:val="0"/>
                <w:sz w:val="24"/>
              </w:rPr>
            </w:pPr>
            <w:r>
              <w:rPr>
                <w:rFonts w:hint="eastAsia" w:ascii="宋体" w:hAnsi="宋体" w:cs="宋体"/>
                <w:bCs/>
                <w:kern w:val="0"/>
                <w:sz w:val="24"/>
              </w:rPr>
              <w:t>科研生产部</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B3100BD">
            <w:pPr>
              <w:widowControl/>
              <w:jc w:val="center"/>
              <w:rPr>
                <w:rFonts w:ascii="宋体" w:hAnsi="宋体" w:cs="宋体"/>
                <w:bCs/>
                <w:kern w:val="0"/>
                <w:sz w:val="24"/>
              </w:rPr>
            </w:pPr>
            <w:r>
              <w:rPr>
                <w:rFonts w:hint="eastAsia" w:ascii="宋体" w:hAnsi="宋体" w:cs="宋体"/>
                <w:bCs/>
                <w:kern w:val="0"/>
                <w:sz w:val="24"/>
              </w:rPr>
              <w:t>　</w:t>
            </w:r>
          </w:p>
        </w:tc>
      </w:tr>
      <w:tr w14:paraId="29F2AE38">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EE8141B">
            <w:pPr>
              <w:widowControl/>
              <w:jc w:val="left"/>
              <w:rPr>
                <w:rFonts w:ascii="宋体" w:hAnsi="宋体" w:cs="宋体"/>
                <w:bCs/>
                <w:kern w:val="0"/>
                <w:sz w:val="24"/>
              </w:rPr>
            </w:pPr>
            <w:r>
              <w:rPr>
                <w:rFonts w:hint="eastAsia" w:ascii="宋体" w:hAnsi="宋体" w:cs="宋体"/>
                <w:bCs/>
                <w:kern w:val="0"/>
                <w:sz w:val="24"/>
              </w:rPr>
              <w:t>16.1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31A28202">
            <w:pPr>
              <w:widowControl/>
              <w:jc w:val="left"/>
              <w:rPr>
                <w:rFonts w:ascii="宋体" w:hAnsi="宋体" w:cs="宋体"/>
                <w:bCs/>
                <w:kern w:val="0"/>
                <w:sz w:val="24"/>
              </w:rPr>
            </w:pPr>
            <w:r>
              <w:rPr>
                <w:rFonts w:hint="eastAsia" w:ascii="宋体" w:hAnsi="宋体" w:cs="宋体"/>
                <w:bCs/>
                <w:kern w:val="0"/>
                <w:sz w:val="24"/>
              </w:rPr>
              <w:t>科研生产部工作职责范围、管理程序、管理规章、岗位说明书等文件材料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84421FD">
            <w:pPr>
              <w:widowControl/>
              <w:jc w:val="center"/>
              <w:rPr>
                <w:rFonts w:ascii="宋体" w:hAnsi="宋体" w:cs="宋体"/>
                <w:bCs/>
                <w:kern w:val="0"/>
                <w:sz w:val="24"/>
              </w:rPr>
            </w:pPr>
            <w:r>
              <w:rPr>
                <w:rFonts w:hint="eastAsia" w:ascii="宋体" w:hAnsi="宋体" w:cs="宋体"/>
                <w:bCs/>
                <w:kern w:val="0"/>
                <w:sz w:val="24"/>
              </w:rPr>
              <w:t>永久</w:t>
            </w:r>
          </w:p>
        </w:tc>
      </w:tr>
      <w:tr w14:paraId="47B37DB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308DAF2">
            <w:pPr>
              <w:widowControl/>
              <w:jc w:val="left"/>
              <w:rPr>
                <w:rFonts w:ascii="宋体" w:hAnsi="宋体" w:cs="宋体"/>
                <w:bCs/>
                <w:kern w:val="0"/>
                <w:sz w:val="24"/>
              </w:rPr>
            </w:pPr>
            <w:r>
              <w:rPr>
                <w:rFonts w:hint="eastAsia" w:ascii="宋体" w:hAnsi="宋体" w:cs="宋体"/>
                <w:bCs/>
                <w:kern w:val="0"/>
                <w:sz w:val="24"/>
              </w:rPr>
              <w:t>16.2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4B6C3FAE">
            <w:pPr>
              <w:widowControl/>
              <w:jc w:val="left"/>
              <w:rPr>
                <w:rFonts w:ascii="宋体" w:hAnsi="宋体" w:cs="宋体"/>
                <w:bCs/>
                <w:kern w:val="0"/>
                <w:sz w:val="24"/>
              </w:rPr>
            </w:pPr>
            <w:r>
              <w:rPr>
                <w:rFonts w:hint="eastAsia" w:ascii="宋体" w:hAnsi="宋体" w:cs="宋体"/>
                <w:bCs/>
                <w:kern w:val="0"/>
                <w:sz w:val="24"/>
              </w:rPr>
              <w:t>科研生产部计划和总结文件材料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8FEFF1D">
            <w:pPr>
              <w:widowControl/>
              <w:jc w:val="center"/>
              <w:rPr>
                <w:rFonts w:ascii="宋体" w:hAnsi="宋体" w:cs="宋体"/>
                <w:bCs/>
                <w:kern w:val="0"/>
                <w:sz w:val="24"/>
              </w:rPr>
            </w:pPr>
            <w:r>
              <w:rPr>
                <w:rFonts w:hint="eastAsia" w:ascii="宋体" w:hAnsi="宋体" w:cs="宋体"/>
                <w:bCs/>
                <w:kern w:val="0"/>
                <w:sz w:val="24"/>
              </w:rPr>
              <w:t>　</w:t>
            </w:r>
          </w:p>
        </w:tc>
      </w:tr>
      <w:tr w14:paraId="2294A2F6">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F2A94C2">
            <w:pPr>
              <w:widowControl/>
              <w:jc w:val="left"/>
              <w:rPr>
                <w:rFonts w:ascii="宋体" w:hAnsi="宋体" w:cs="宋体"/>
                <w:bCs/>
                <w:kern w:val="0"/>
                <w:sz w:val="24"/>
              </w:rPr>
            </w:pPr>
            <w:r>
              <w:rPr>
                <w:rFonts w:hint="eastAsia" w:ascii="宋体" w:hAnsi="宋体" w:cs="宋体"/>
                <w:bCs/>
                <w:kern w:val="0"/>
                <w:sz w:val="24"/>
              </w:rPr>
              <w:t>16.2.1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C684BEC">
            <w:pPr>
              <w:widowControl/>
              <w:jc w:val="left"/>
              <w:rPr>
                <w:rFonts w:ascii="宋体" w:hAnsi="宋体" w:cs="宋体"/>
                <w:bCs/>
                <w:kern w:val="0"/>
                <w:sz w:val="24"/>
              </w:rPr>
            </w:pPr>
            <w:r>
              <w:rPr>
                <w:rFonts w:hint="eastAsia" w:ascii="宋体" w:hAnsi="宋体" w:cs="宋体"/>
                <w:bCs/>
                <w:kern w:val="0"/>
                <w:sz w:val="24"/>
              </w:rPr>
              <w:t>科研生产部工作年度计划和总结文件材料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7F295D73">
            <w:pPr>
              <w:widowControl/>
              <w:jc w:val="center"/>
              <w:rPr>
                <w:rFonts w:ascii="宋体" w:hAnsi="宋体" w:cs="宋体"/>
                <w:bCs/>
                <w:kern w:val="0"/>
                <w:sz w:val="24"/>
              </w:rPr>
            </w:pPr>
            <w:r>
              <w:rPr>
                <w:rFonts w:hint="eastAsia" w:ascii="宋体" w:hAnsi="宋体" w:cs="宋体"/>
                <w:bCs/>
                <w:kern w:val="0"/>
                <w:sz w:val="24"/>
              </w:rPr>
              <w:t>30年</w:t>
            </w:r>
          </w:p>
        </w:tc>
      </w:tr>
      <w:tr w14:paraId="76FCD45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11F6FED1">
            <w:pPr>
              <w:widowControl/>
              <w:jc w:val="left"/>
              <w:rPr>
                <w:rFonts w:ascii="宋体" w:hAnsi="宋体" w:cs="宋体"/>
                <w:bCs/>
                <w:kern w:val="0"/>
                <w:sz w:val="24"/>
              </w:rPr>
            </w:pPr>
            <w:r>
              <w:rPr>
                <w:rFonts w:hint="eastAsia" w:ascii="宋体" w:hAnsi="宋体" w:cs="宋体"/>
                <w:bCs/>
                <w:kern w:val="0"/>
                <w:sz w:val="24"/>
              </w:rPr>
              <w:t>16.2.2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64E53ADC">
            <w:pPr>
              <w:widowControl/>
              <w:jc w:val="left"/>
              <w:rPr>
                <w:rFonts w:ascii="宋体" w:hAnsi="宋体" w:cs="宋体"/>
                <w:bCs/>
                <w:kern w:val="0"/>
                <w:sz w:val="24"/>
              </w:rPr>
            </w:pPr>
            <w:r>
              <w:rPr>
                <w:rFonts w:hint="eastAsia" w:ascii="宋体" w:hAnsi="宋体" w:cs="宋体"/>
                <w:bCs/>
                <w:kern w:val="0"/>
                <w:sz w:val="24"/>
              </w:rPr>
              <w:t>科研生产部半年、季度、月份计划、总结和考评文件材料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3F2F9C0B">
            <w:pPr>
              <w:widowControl/>
              <w:jc w:val="center"/>
              <w:rPr>
                <w:rFonts w:ascii="宋体" w:hAnsi="宋体" w:cs="宋体"/>
                <w:bCs/>
                <w:kern w:val="0"/>
                <w:sz w:val="24"/>
              </w:rPr>
            </w:pPr>
            <w:r>
              <w:rPr>
                <w:rFonts w:hint="eastAsia" w:ascii="宋体" w:hAnsi="宋体" w:cs="宋体"/>
                <w:bCs/>
                <w:kern w:val="0"/>
                <w:sz w:val="24"/>
              </w:rPr>
              <w:t>10年</w:t>
            </w:r>
          </w:p>
        </w:tc>
      </w:tr>
      <w:tr w14:paraId="28D78A6D">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088B7D4">
            <w:pPr>
              <w:widowControl/>
              <w:jc w:val="left"/>
              <w:rPr>
                <w:rFonts w:ascii="宋体" w:hAnsi="宋体" w:cs="宋体"/>
                <w:bCs/>
                <w:kern w:val="0"/>
                <w:sz w:val="24"/>
              </w:rPr>
            </w:pPr>
            <w:r>
              <w:rPr>
                <w:rFonts w:hint="eastAsia" w:ascii="宋体" w:hAnsi="宋体" w:cs="宋体"/>
                <w:bCs/>
                <w:kern w:val="0"/>
                <w:sz w:val="24"/>
              </w:rPr>
              <w:t>16.3</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1E690237">
            <w:pPr>
              <w:widowControl/>
              <w:jc w:val="left"/>
              <w:rPr>
                <w:rFonts w:ascii="宋体" w:hAnsi="宋体" w:cs="宋体"/>
                <w:bCs/>
                <w:kern w:val="0"/>
                <w:sz w:val="24"/>
              </w:rPr>
            </w:pPr>
            <w:r>
              <w:rPr>
                <w:rFonts w:hint="eastAsia" w:ascii="宋体" w:hAnsi="宋体" w:cs="宋体"/>
                <w:bCs/>
                <w:kern w:val="0"/>
                <w:sz w:val="24"/>
              </w:rPr>
              <w:t>科研生产部生产作业计划编制、执行和调度工作文件材料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E0C8112">
            <w:pPr>
              <w:widowControl/>
              <w:jc w:val="center"/>
              <w:rPr>
                <w:rFonts w:ascii="宋体" w:hAnsi="宋体" w:cs="宋体"/>
                <w:bCs/>
                <w:kern w:val="0"/>
                <w:sz w:val="24"/>
              </w:rPr>
            </w:pPr>
            <w:r>
              <w:rPr>
                <w:rFonts w:hint="eastAsia" w:ascii="宋体" w:hAnsi="宋体" w:cs="宋体"/>
                <w:bCs/>
                <w:kern w:val="0"/>
                <w:sz w:val="24"/>
              </w:rPr>
              <w:t>10年</w:t>
            </w:r>
          </w:p>
        </w:tc>
      </w:tr>
      <w:tr w14:paraId="439D9EC5">
        <w:tblPrEx>
          <w:tblCellMar>
            <w:top w:w="0" w:type="dxa"/>
            <w:left w:w="108" w:type="dxa"/>
            <w:bottom w:w="0" w:type="dxa"/>
            <w:right w:w="108" w:type="dxa"/>
          </w:tblCellMar>
        </w:tblPrEx>
        <w:trPr>
          <w:trHeight w:val="42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78CE690A">
            <w:pPr>
              <w:widowControl/>
              <w:jc w:val="left"/>
              <w:rPr>
                <w:rFonts w:ascii="宋体" w:hAnsi="宋体" w:cs="宋体"/>
                <w:bCs/>
                <w:kern w:val="0"/>
                <w:sz w:val="24"/>
              </w:rPr>
            </w:pPr>
            <w:r>
              <w:rPr>
                <w:rFonts w:hint="eastAsia" w:ascii="宋体" w:hAnsi="宋体" w:cs="宋体"/>
                <w:bCs/>
                <w:kern w:val="0"/>
                <w:sz w:val="24"/>
              </w:rPr>
              <w:t>16.4</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7829BE9">
            <w:pPr>
              <w:widowControl/>
              <w:jc w:val="left"/>
              <w:rPr>
                <w:rFonts w:ascii="宋体" w:hAnsi="宋体" w:cs="宋体"/>
                <w:bCs/>
                <w:kern w:val="0"/>
                <w:sz w:val="24"/>
              </w:rPr>
            </w:pPr>
            <w:r>
              <w:rPr>
                <w:rFonts w:hint="eastAsia" w:ascii="宋体" w:hAnsi="宋体" w:cs="宋体"/>
                <w:bCs/>
                <w:kern w:val="0"/>
                <w:sz w:val="24"/>
              </w:rPr>
              <w:t>科研生产部会议文件材料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1D03950E">
            <w:pPr>
              <w:widowControl/>
              <w:jc w:val="center"/>
              <w:rPr>
                <w:rFonts w:ascii="宋体" w:hAnsi="宋体" w:cs="宋体"/>
                <w:bCs/>
                <w:kern w:val="0"/>
                <w:sz w:val="24"/>
              </w:rPr>
            </w:pPr>
            <w:r>
              <w:rPr>
                <w:rFonts w:hint="eastAsia" w:ascii="宋体" w:hAnsi="宋体" w:cs="宋体"/>
                <w:bCs/>
                <w:kern w:val="0"/>
                <w:sz w:val="24"/>
              </w:rPr>
              <w:t>　</w:t>
            </w:r>
          </w:p>
        </w:tc>
      </w:tr>
      <w:tr w14:paraId="6361DD4E">
        <w:tblPrEx>
          <w:tblCellMar>
            <w:top w:w="0" w:type="dxa"/>
            <w:left w:w="108" w:type="dxa"/>
            <w:bottom w:w="0" w:type="dxa"/>
            <w:right w:w="108" w:type="dxa"/>
          </w:tblCellMar>
        </w:tblPrEx>
        <w:trPr>
          <w:trHeight w:val="64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413C402D">
            <w:pPr>
              <w:widowControl/>
              <w:jc w:val="left"/>
              <w:rPr>
                <w:rFonts w:ascii="宋体" w:hAnsi="宋体" w:cs="宋体"/>
                <w:bCs/>
                <w:kern w:val="0"/>
                <w:sz w:val="24"/>
              </w:rPr>
            </w:pPr>
            <w:r>
              <w:rPr>
                <w:rFonts w:hint="eastAsia" w:ascii="宋体" w:hAnsi="宋体" w:cs="宋体"/>
                <w:bCs/>
                <w:kern w:val="0"/>
                <w:sz w:val="24"/>
              </w:rPr>
              <w:t>16.4.1</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2BC530B9">
            <w:pPr>
              <w:widowControl/>
              <w:jc w:val="left"/>
              <w:rPr>
                <w:rFonts w:ascii="宋体" w:hAnsi="宋体" w:cs="宋体"/>
                <w:bCs/>
                <w:kern w:val="0"/>
                <w:sz w:val="24"/>
              </w:rPr>
            </w:pPr>
            <w:r>
              <w:rPr>
                <w:rFonts w:hint="eastAsia" w:ascii="宋体" w:hAnsi="宋体" w:cs="宋体"/>
                <w:bCs/>
                <w:kern w:val="0"/>
                <w:sz w:val="24"/>
              </w:rPr>
              <w:t>科研生产部工作召开的会议报告、决议、签到表、参会名单、会议记录或纪要等文件材料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7D3AECF">
            <w:pPr>
              <w:widowControl/>
              <w:jc w:val="center"/>
              <w:rPr>
                <w:rFonts w:ascii="宋体" w:hAnsi="宋体" w:cs="宋体"/>
                <w:bCs/>
                <w:kern w:val="0"/>
                <w:sz w:val="24"/>
              </w:rPr>
            </w:pPr>
            <w:r>
              <w:rPr>
                <w:rFonts w:hint="eastAsia" w:ascii="宋体" w:hAnsi="宋体" w:cs="宋体"/>
                <w:bCs/>
                <w:kern w:val="0"/>
                <w:sz w:val="24"/>
              </w:rPr>
              <w:t>30年</w:t>
            </w:r>
          </w:p>
        </w:tc>
      </w:tr>
      <w:tr w14:paraId="1FF4C107">
        <w:tblPrEx>
          <w:tblCellMar>
            <w:top w:w="0" w:type="dxa"/>
            <w:left w:w="108" w:type="dxa"/>
            <w:bottom w:w="0" w:type="dxa"/>
            <w:right w:w="108" w:type="dxa"/>
          </w:tblCellMar>
        </w:tblPrEx>
        <w:trPr>
          <w:trHeight w:val="230"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D497DB2">
            <w:pPr>
              <w:widowControl/>
              <w:jc w:val="left"/>
              <w:rPr>
                <w:rFonts w:ascii="宋体" w:hAnsi="宋体" w:cs="宋体"/>
                <w:bCs/>
                <w:kern w:val="0"/>
                <w:sz w:val="24"/>
              </w:rPr>
            </w:pPr>
            <w:r>
              <w:rPr>
                <w:rFonts w:hint="eastAsia" w:ascii="宋体" w:hAnsi="宋体" w:cs="宋体"/>
                <w:bCs/>
                <w:kern w:val="0"/>
                <w:sz w:val="24"/>
              </w:rPr>
              <w:t>16.4.2</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7DED1464">
            <w:pPr>
              <w:widowControl/>
              <w:jc w:val="left"/>
              <w:rPr>
                <w:rFonts w:ascii="宋体" w:hAnsi="宋体" w:cs="宋体"/>
                <w:bCs/>
                <w:kern w:val="0"/>
                <w:sz w:val="24"/>
              </w:rPr>
            </w:pPr>
            <w:r>
              <w:rPr>
                <w:rFonts w:hint="eastAsia" w:ascii="宋体" w:hAnsi="宋体" w:cs="宋体"/>
                <w:bCs/>
                <w:kern w:val="0"/>
                <w:sz w:val="24"/>
              </w:rPr>
              <w:t>科研生产部生产调度会议记录</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00200F8D">
            <w:pPr>
              <w:widowControl/>
              <w:jc w:val="center"/>
              <w:rPr>
                <w:rFonts w:ascii="宋体" w:hAnsi="宋体" w:cs="宋体"/>
                <w:bCs/>
                <w:kern w:val="0"/>
                <w:sz w:val="24"/>
              </w:rPr>
            </w:pPr>
            <w:r>
              <w:rPr>
                <w:rFonts w:hint="eastAsia" w:ascii="宋体" w:hAnsi="宋体" w:cs="宋体"/>
                <w:bCs/>
                <w:kern w:val="0"/>
                <w:sz w:val="24"/>
              </w:rPr>
              <w:t>10年</w:t>
            </w:r>
          </w:p>
        </w:tc>
      </w:tr>
      <w:tr w14:paraId="2918BD52">
        <w:tblPrEx>
          <w:tblCellMar>
            <w:top w:w="0" w:type="dxa"/>
            <w:left w:w="108" w:type="dxa"/>
            <w:bottom w:w="0" w:type="dxa"/>
            <w:right w:w="108" w:type="dxa"/>
          </w:tblCellMar>
        </w:tblPrEx>
        <w:trPr>
          <w:trHeight w:val="465" w:hRule="atLeast"/>
        </w:trPr>
        <w:tc>
          <w:tcPr>
            <w:tcW w:w="778" w:type="pct"/>
            <w:tcBorders>
              <w:top w:val="single" w:color="auto" w:sz="4" w:space="0"/>
              <w:left w:val="single" w:color="auto" w:sz="4" w:space="0"/>
              <w:bottom w:val="single" w:color="auto" w:sz="4" w:space="0"/>
              <w:right w:val="single" w:color="auto" w:sz="4" w:space="0"/>
            </w:tcBorders>
            <w:shd w:val="clear" w:color="000000" w:fill="FFFFFF"/>
            <w:vAlign w:val="center"/>
          </w:tcPr>
          <w:p w14:paraId="388B0D31">
            <w:pPr>
              <w:widowControl/>
              <w:jc w:val="left"/>
              <w:rPr>
                <w:rFonts w:ascii="宋体" w:hAnsi="宋体" w:cs="宋体"/>
                <w:bCs/>
                <w:kern w:val="0"/>
                <w:sz w:val="24"/>
              </w:rPr>
            </w:pPr>
            <w:r>
              <w:rPr>
                <w:rFonts w:hint="eastAsia" w:ascii="宋体" w:hAnsi="宋体" w:cs="宋体"/>
                <w:bCs/>
                <w:kern w:val="0"/>
                <w:sz w:val="24"/>
              </w:rPr>
              <w:t>16.5</w:t>
            </w:r>
          </w:p>
        </w:tc>
        <w:tc>
          <w:tcPr>
            <w:tcW w:w="3534" w:type="pct"/>
            <w:tcBorders>
              <w:top w:val="single" w:color="auto" w:sz="4" w:space="0"/>
              <w:left w:val="nil"/>
              <w:bottom w:val="single" w:color="auto" w:sz="4" w:space="0"/>
              <w:right w:val="single" w:color="auto" w:sz="4" w:space="0"/>
            </w:tcBorders>
            <w:shd w:val="clear" w:color="000000" w:fill="FFFFFF"/>
            <w:vAlign w:val="center"/>
          </w:tcPr>
          <w:p w14:paraId="038308E2">
            <w:pPr>
              <w:widowControl/>
              <w:jc w:val="left"/>
              <w:rPr>
                <w:rFonts w:ascii="宋体" w:hAnsi="宋体" w:cs="宋体"/>
                <w:bCs/>
                <w:kern w:val="0"/>
                <w:sz w:val="24"/>
              </w:rPr>
            </w:pPr>
            <w:r>
              <w:rPr>
                <w:rFonts w:hint="eastAsia" w:ascii="宋体" w:hAnsi="宋体" w:cs="宋体"/>
                <w:bCs/>
                <w:kern w:val="0"/>
                <w:sz w:val="24"/>
              </w:rPr>
              <w:t>科研生产部日常生产管理文件材料</w:t>
            </w:r>
          </w:p>
        </w:tc>
        <w:tc>
          <w:tcPr>
            <w:tcW w:w="689" w:type="pct"/>
            <w:tcBorders>
              <w:top w:val="single" w:color="auto" w:sz="4" w:space="0"/>
              <w:left w:val="nil"/>
              <w:bottom w:val="single" w:color="auto" w:sz="4" w:space="0"/>
              <w:right w:val="single" w:color="auto" w:sz="4" w:space="0"/>
            </w:tcBorders>
            <w:shd w:val="clear" w:color="000000" w:fill="FFFFFF"/>
            <w:vAlign w:val="center"/>
          </w:tcPr>
          <w:p w14:paraId="279C6571">
            <w:pPr>
              <w:widowControl/>
              <w:jc w:val="center"/>
              <w:rPr>
                <w:rFonts w:ascii="宋体" w:hAnsi="宋体" w:cs="宋体"/>
                <w:bCs/>
                <w:kern w:val="0"/>
                <w:sz w:val="24"/>
              </w:rPr>
            </w:pPr>
            <w:r>
              <w:rPr>
                <w:rFonts w:hint="eastAsia" w:ascii="宋体" w:hAnsi="宋体" w:cs="宋体"/>
                <w:bCs/>
                <w:kern w:val="0"/>
                <w:sz w:val="24"/>
              </w:rPr>
              <w:t>10年</w:t>
            </w:r>
          </w:p>
        </w:tc>
      </w:tr>
    </w:tbl>
    <w:p w14:paraId="4FD34650">
      <w:pPr>
        <w:jc w:val="center"/>
        <w:rPr>
          <w:rFonts w:ascii="黑体" w:eastAsia="黑体"/>
          <w:sz w:val="28"/>
          <w:szCs w:val="28"/>
        </w:rPr>
      </w:pPr>
    </w:p>
    <w:p w14:paraId="44DD2827">
      <w:pPr>
        <w:jc w:val="center"/>
        <w:rPr>
          <w:rFonts w:ascii="黑体" w:eastAsia="黑体"/>
          <w:sz w:val="28"/>
          <w:szCs w:val="28"/>
        </w:rPr>
      </w:pPr>
    </w:p>
    <w:p w14:paraId="546289CC">
      <w:pPr>
        <w:jc w:val="center"/>
        <w:rPr>
          <w:rFonts w:ascii="黑体" w:eastAsia="黑体"/>
          <w:sz w:val="28"/>
          <w:szCs w:val="28"/>
        </w:rPr>
      </w:pPr>
    </w:p>
    <w:p w14:paraId="6B5034B9">
      <w:pPr>
        <w:jc w:val="center"/>
        <w:rPr>
          <w:rFonts w:ascii="黑体" w:eastAsia="黑体"/>
          <w:sz w:val="28"/>
          <w:szCs w:val="28"/>
        </w:rPr>
      </w:pPr>
    </w:p>
    <w:p w14:paraId="3476546C">
      <w:pPr>
        <w:jc w:val="center"/>
        <w:rPr>
          <w:rFonts w:ascii="黑体" w:eastAsia="黑体"/>
          <w:sz w:val="28"/>
          <w:szCs w:val="28"/>
        </w:rPr>
      </w:pPr>
    </w:p>
    <w:p w14:paraId="1B328D69">
      <w:pPr>
        <w:jc w:val="center"/>
        <w:rPr>
          <w:rFonts w:ascii="黑体" w:eastAsia="黑体"/>
          <w:sz w:val="28"/>
          <w:szCs w:val="28"/>
        </w:rPr>
      </w:pPr>
    </w:p>
    <w:p w14:paraId="4CCDD9B9">
      <w:pPr>
        <w:jc w:val="center"/>
        <w:rPr>
          <w:rFonts w:ascii="黑体" w:eastAsia="黑体"/>
          <w:sz w:val="28"/>
          <w:szCs w:val="28"/>
        </w:rPr>
      </w:pPr>
    </w:p>
    <w:p w14:paraId="15BE427B">
      <w:pPr>
        <w:jc w:val="center"/>
        <w:rPr>
          <w:rFonts w:ascii="黑体" w:eastAsia="黑体"/>
          <w:sz w:val="28"/>
          <w:szCs w:val="28"/>
        </w:rPr>
      </w:pPr>
    </w:p>
    <w:p w14:paraId="62A68808">
      <w:pPr>
        <w:jc w:val="center"/>
        <w:rPr>
          <w:rFonts w:ascii="黑体" w:eastAsia="黑体"/>
          <w:sz w:val="28"/>
          <w:szCs w:val="28"/>
        </w:rPr>
      </w:pPr>
      <w:r>
        <w:rPr>
          <w:rFonts w:hint="eastAsia" w:ascii="黑体" w:eastAsia="黑体"/>
          <w:sz w:val="28"/>
          <w:szCs w:val="28"/>
        </w:rPr>
        <w:t>附录B</w:t>
      </w:r>
    </w:p>
    <w:p w14:paraId="5F5A1EA1">
      <w:pPr>
        <w:jc w:val="center"/>
        <w:rPr>
          <w:rFonts w:ascii="黑体" w:hAnsi="宋体" w:eastAsia="黑体"/>
          <w:sz w:val="28"/>
          <w:szCs w:val="28"/>
        </w:rPr>
      </w:pPr>
      <w:r>
        <w:rPr>
          <w:rFonts w:hint="eastAsia" w:ascii="黑体" w:eastAsia="黑体"/>
          <w:sz w:val="28"/>
          <w:szCs w:val="28"/>
        </w:rPr>
        <w:t>纸质归档文件装订方式</w:t>
      </w:r>
      <w:r>
        <w:rPr>
          <w:rFonts w:hint="eastAsia" w:ascii="黑体" w:hAnsi="宋体" w:eastAsia="黑体"/>
          <w:sz w:val="28"/>
          <w:szCs w:val="28"/>
        </w:rPr>
        <w:t xml:space="preserve">图 </w:t>
      </w:r>
    </w:p>
    <w:p w14:paraId="70E0BB34">
      <w:pPr>
        <w:ind w:left="-540" w:leftChars="-257" w:firstLine="420" w:firstLineChars="150"/>
        <w:jc w:val="center"/>
        <w:rPr>
          <w:rFonts w:ascii="黑体" w:hAnsi="宋体" w:eastAsia="黑体"/>
          <w:sz w:val="28"/>
          <w:szCs w:val="28"/>
        </w:rPr>
      </w:pPr>
      <w:r>
        <w:rPr>
          <w:rFonts w:hint="eastAsia" w:ascii="黑体" w:hAnsi="宋体" w:eastAsia="黑体"/>
          <w:sz w:val="28"/>
          <w:szCs w:val="28"/>
        </w:rPr>
        <w:drawing>
          <wp:anchor distT="0" distB="0" distL="114300" distR="114300" simplePos="0" relativeHeight="251660288" behindDoc="0" locked="0" layoutInCell="1" allowOverlap="0">
            <wp:simplePos x="0" y="0"/>
            <wp:positionH relativeFrom="column">
              <wp:posOffset>1247775</wp:posOffset>
            </wp:positionH>
            <wp:positionV relativeFrom="paragraph">
              <wp:posOffset>167640</wp:posOffset>
            </wp:positionV>
            <wp:extent cx="2756535" cy="1771650"/>
            <wp:effectExtent l="19050" t="0" r="5715" b="0"/>
            <wp:wrapTopAndBottom/>
            <wp:docPr id="2" name="图片 5" descr="不锈钢.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不锈钢.bmp"/>
                    <pic:cNvPicPr>
                      <a:picLocks noChangeAspect="1" noChangeArrowheads="1"/>
                    </pic:cNvPicPr>
                  </pic:nvPicPr>
                  <pic:blipFill>
                    <a:blip r:embed="rId10"/>
                    <a:srcRect/>
                    <a:stretch>
                      <a:fillRect/>
                    </a:stretch>
                  </pic:blipFill>
                  <pic:spPr>
                    <a:xfrm>
                      <a:off x="0" y="0"/>
                      <a:ext cx="2756535" cy="1771650"/>
                    </a:xfrm>
                    <a:prstGeom prst="rect">
                      <a:avLst/>
                    </a:prstGeom>
                    <a:noFill/>
                    <a:ln w="9525">
                      <a:noFill/>
                      <a:miter lim="800000"/>
                      <a:headEnd/>
                      <a:tailEnd/>
                    </a:ln>
                  </pic:spPr>
                </pic:pic>
              </a:graphicData>
            </a:graphic>
          </wp:anchor>
        </w:drawing>
      </w:r>
      <w:r>
        <w:rPr>
          <w:rFonts w:hint="eastAsia" w:ascii="黑体" w:hAnsi="宋体" w:eastAsia="黑体"/>
          <w:sz w:val="28"/>
          <w:szCs w:val="28"/>
        </w:rPr>
        <w:t>不锈钢订书钉装订效果</w:t>
      </w:r>
    </w:p>
    <w:p w14:paraId="650A011D">
      <w:pPr>
        <w:ind w:left="-540" w:leftChars="-257" w:firstLine="420" w:firstLineChars="150"/>
        <w:jc w:val="center"/>
        <w:rPr>
          <w:rFonts w:ascii="黑体" w:hAnsi="宋体" w:eastAsia="黑体"/>
          <w:sz w:val="28"/>
          <w:szCs w:val="28"/>
        </w:rPr>
      </w:pPr>
    </w:p>
    <w:p w14:paraId="50FEE67A">
      <w:pPr>
        <w:jc w:val="center"/>
        <w:rPr>
          <w:rFonts w:ascii="黑体" w:eastAsia="黑体"/>
          <w:sz w:val="28"/>
          <w:szCs w:val="28"/>
        </w:rPr>
      </w:pPr>
    </w:p>
    <w:p w14:paraId="4075720E">
      <w:pPr>
        <w:jc w:val="center"/>
        <w:rPr>
          <w:rFonts w:ascii="黑体" w:eastAsia="黑体"/>
          <w:sz w:val="28"/>
          <w:szCs w:val="28"/>
        </w:rPr>
      </w:pPr>
    </w:p>
    <w:p w14:paraId="47250367">
      <w:pPr>
        <w:jc w:val="center"/>
        <w:rPr>
          <w:rFonts w:ascii="黑体" w:eastAsia="黑体"/>
          <w:sz w:val="28"/>
          <w:szCs w:val="28"/>
        </w:rPr>
      </w:pPr>
    </w:p>
    <w:p w14:paraId="03DDB53E">
      <w:pPr>
        <w:jc w:val="center"/>
        <w:rPr>
          <w:rFonts w:ascii="黑体" w:eastAsia="黑体"/>
          <w:sz w:val="28"/>
          <w:szCs w:val="28"/>
        </w:rPr>
      </w:pPr>
    </w:p>
    <w:p w14:paraId="2E5271F9">
      <w:pPr>
        <w:jc w:val="center"/>
        <w:rPr>
          <w:rFonts w:ascii="黑体" w:eastAsia="黑体"/>
          <w:sz w:val="28"/>
          <w:szCs w:val="28"/>
        </w:rPr>
      </w:pPr>
    </w:p>
    <w:p w14:paraId="3269E1F3">
      <w:pPr>
        <w:jc w:val="center"/>
        <w:rPr>
          <w:rFonts w:ascii="黑体" w:eastAsia="黑体"/>
          <w:sz w:val="28"/>
          <w:szCs w:val="28"/>
        </w:rPr>
      </w:pPr>
    </w:p>
    <w:p w14:paraId="558CD3DF">
      <w:pPr>
        <w:jc w:val="center"/>
        <w:rPr>
          <w:rFonts w:ascii="黑体" w:eastAsia="黑体"/>
          <w:sz w:val="28"/>
          <w:szCs w:val="28"/>
        </w:rPr>
      </w:pPr>
    </w:p>
    <w:p w14:paraId="4FE4FA8C">
      <w:pPr>
        <w:jc w:val="center"/>
        <w:rPr>
          <w:rFonts w:ascii="黑体" w:eastAsia="黑体"/>
          <w:sz w:val="28"/>
          <w:szCs w:val="28"/>
        </w:rPr>
      </w:pPr>
    </w:p>
    <w:p w14:paraId="656F7B19">
      <w:pPr>
        <w:jc w:val="center"/>
        <w:rPr>
          <w:rFonts w:ascii="黑体" w:eastAsia="黑体"/>
          <w:sz w:val="28"/>
          <w:szCs w:val="28"/>
        </w:rPr>
      </w:pPr>
    </w:p>
    <w:p w14:paraId="54CCCFAF">
      <w:pPr>
        <w:jc w:val="center"/>
        <w:rPr>
          <w:rFonts w:ascii="黑体" w:eastAsia="黑体"/>
          <w:sz w:val="28"/>
          <w:szCs w:val="28"/>
        </w:rPr>
      </w:pPr>
    </w:p>
    <w:p w14:paraId="742AB749">
      <w:pPr>
        <w:jc w:val="center"/>
        <w:rPr>
          <w:rFonts w:ascii="黑体" w:eastAsia="黑体"/>
          <w:sz w:val="28"/>
          <w:szCs w:val="28"/>
        </w:rPr>
      </w:pPr>
      <w:r>
        <w:rPr>
          <w:rFonts w:hint="eastAsia" w:ascii="黑体" w:eastAsia="黑体"/>
          <w:sz w:val="28"/>
          <w:szCs w:val="28"/>
        </w:rPr>
        <w:t>附录C</w:t>
      </w:r>
    </w:p>
    <w:p w14:paraId="645C7D48">
      <w:pPr>
        <w:jc w:val="center"/>
      </w:pPr>
      <w:r>
        <w:rPr>
          <w:rFonts w:hint="eastAsia" w:ascii="黑体" w:eastAsia="黑体"/>
          <w:sz w:val="28"/>
          <w:szCs w:val="28"/>
        </w:rPr>
        <w:t>实物归档范围和档案保管期限</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66"/>
        <w:gridCol w:w="6425"/>
        <w:gridCol w:w="1331"/>
      </w:tblGrid>
      <w:tr w14:paraId="6640A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tcPr>
          <w:p w14:paraId="52D3996A">
            <w:pPr>
              <w:jc w:val="center"/>
              <w:rPr>
                <w:b/>
                <w:sz w:val="28"/>
                <w:szCs w:val="28"/>
              </w:rPr>
            </w:pPr>
            <w:r>
              <w:rPr>
                <w:rFonts w:hint="eastAsia"/>
                <w:b/>
                <w:sz w:val="28"/>
                <w:szCs w:val="28"/>
              </w:rPr>
              <w:t>序号</w:t>
            </w:r>
          </w:p>
        </w:tc>
        <w:tc>
          <w:tcPr>
            <w:tcW w:w="6425" w:type="dxa"/>
          </w:tcPr>
          <w:p w14:paraId="01475CE6">
            <w:pPr>
              <w:jc w:val="center"/>
              <w:rPr>
                <w:b/>
                <w:sz w:val="28"/>
                <w:szCs w:val="28"/>
              </w:rPr>
            </w:pPr>
            <w:r>
              <w:rPr>
                <w:rFonts w:hint="eastAsia"/>
                <w:b/>
                <w:sz w:val="28"/>
                <w:szCs w:val="28"/>
              </w:rPr>
              <w:t>归档范围</w:t>
            </w:r>
          </w:p>
        </w:tc>
        <w:tc>
          <w:tcPr>
            <w:tcW w:w="1331" w:type="dxa"/>
          </w:tcPr>
          <w:p w14:paraId="51F81645">
            <w:pPr>
              <w:jc w:val="center"/>
              <w:rPr>
                <w:b/>
                <w:sz w:val="28"/>
                <w:szCs w:val="28"/>
              </w:rPr>
            </w:pPr>
            <w:r>
              <w:rPr>
                <w:rFonts w:hint="eastAsia"/>
                <w:b/>
                <w:sz w:val="28"/>
                <w:szCs w:val="28"/>
              </w:rPr>
              <w:t>保管期限</w:t>
            </w:r>
          </w:p>
        </w:tc>
      </w:tr>
      <w:tr w14:paraId="03159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3B110A4B">
            <w:pPr>
              <w:rPr>
                <w:rFonts w:ascii="宋体" w:hAnsi="宋体"/>
                <w:sz w:val="24"/>
              </w:rPr>
            </w:pPr>
            <w:r>
              <w:rPr>
                <w:rFonts w:hint="eastAsia" w:ascii="宋体" w:hAnsi="宋体"/>
                <w:sz w:val="24"/>
              </w:rPr>
              <w:t>一</w:t>
            </w:r>
          </w:p>
        </w:tc>
        <w:tc>
          <w:tcPr>
            <w:tcW w:w="6425" w:type="dxa"/>
            <w:vAlign w:val="center"/>
          </w:tcPr>
          <w:p w14:paraId="1446D7DD">
            <w:pPr>
              <w:rPr>
                <w:rFonts w:ascii="宋体" w:hAnsi="宋体"/>
                <w:sz w:val="24"/>
              </w:rPr>
            </w:pPr>
            <w:r>
              <w:rPr>
                <w:rFonts w:ascii="宋体" w:hAnsi="宋体" w:cs="Helvetica"/>
                <w:sz w:val="24"/>
              </w:rPr>
              <w:t>荣誉类</w:t>
            </w:r>
          </w:p>
        </w:tc>
        <w:tc>
          <w:tcPr>
            <w:tcW w:w="1331" w:type="dxa"/>
            <w:vAlign w:val="center"/>
          </w:tcPr>
          <w:p w14:paraId="18C94D40">
            <w:pPr>
              <w:jc w:val="center"/>
              <w:rPr>
                <w:rFonts w:ascii="宋体" w:hAnsi="宋体"/>
                <w:sz w:val="24"/>
              </w:rPr>
            </w:pPr>
            <w:r>
              <w:rPr>
                <w:rFonts w:hint="eastAsia" w:ascii="宋体" w:hAnsi="宋体"/>
                <w:sz w:val="24"/>
              </w:rPr>
              <w:t>—</w:t>
            </w:r>
          </w:p>
        </w:tc>
      </w:tr>
      <w:tr w14:paraId="00CDE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5" w:hRule="exact"/>
        </w:trPr>
        <w:tc>
          <w:tcPr>
            <w:tcW w:w="766" w:type="dxa"/>
            <w:vAlign w:val="center"/>
          </w:tcPr>
          <w:p w14:paraId="70426E19">
            <w:pPr>
              <w:rPr>
                <w:rFonts w:ascii="宋体" w:hAnsi="宋体"/>
                <w:sz w:val="24"/>
              </w:rPr>
            </w:pPr>
            <w:r>
              <w:rPr>
                <w:rFonts w:hint="eastAsia" w:ascii="宋体" w:hAnsi="宋体"/>
                <w:sz w:val="24"/>
              </w:rPr>
              <w:t>1</w:t>
            </w:r>
          </w:p>
        </w:tc>
        <w:tc>
          <w:tcPr>
            <w:tcW w:w="6425" w:type="dxa"/>
            <w:vAlign w:val="center"/>
          </w:tcPr>
          <w:p w14:paraId="417790BD">
            <w:pPr>
              <w:rPr>
                <w:rFonts w:ascii="宋体" w:hAnsi="宋体"/>
                <w:sz w:val="24"/>
              </w:rPr>
            </w:pPr>
            <w:r>
              <w:rPr>
                <w:rFonts w:ascii="宋体" w:hAnsi="宋体" w:cs="Helvetica"/>
                <w:sz w:val="24"/>
              </w:rPr>
              <w:t>本单位集体荣获省、部级及以上荣誉的奖状、奖牌、奖杯、奖章、锦旗、证书等物品</w:t>
            </w:r>
            <w:r>
              <w:rPr>
                <w:rFonts w:ascii="宋体" w:hAnsi="宋体" w:cs="Helvetica"/>
                <w:sz w:val="24"/>
              </w:rPr>
              <w:br w:type="textWrapping"/>
            </w:r>
          </w:p>
        </w:tc>
        <w:tc>
          <w:tcPr>
            <w:tcW w:w="1331" w:type="dxa"/>
            <w:vAlign w:val="center"/>
          </w:tcPr>
          <w:p w14:paraId="20818605">
            <w:pPr>
              <w:jc w:val="center"/>
              <w:rPr>
                <w:rFonts w:ascii="宋体" w:hAnsi="宋体"/>
                <w:sz w:val="24"/>
              </w:rPr>
            </w:pPr>
            <w:r>
              <w:rPr>
                <w:rFonts w:hint="eastAsia" w:ascii="宋体" w:hAnsi="宋体"/>
                <w:sz w:val="24"/>
              </w:rPr>
              <w:t>永久</w:t>
            </w:r>
          </w:p>
        </w:tc>
      </w:tr>
      <w:tr w14:paraId="04C26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41" w:hRule="exact"/>
        </w:trPr>
        <w:tc>
          <w:tcPr>
            <w:tcW w:w="766" w:type="dxa"/>
            <w:vAlign w:val="center"/>
          </w:tcPr>
          <w:p w14:paraId="108BA728">
            <w:pPr>
              <w:rPr>
                <w:rFonts w:ascii="宋体" w:hAnsi="宋体"/>
                <w:sz w:val="24"/>
              </w:rPr>
            </w:pPr>
            <w:r>
              <w:rPr>
                <w:rFonts w:hint="eastAsia" w:ascii="宋体" w:hAnsi="宋体"/>
                <w:sz w:val="24"/>
              </w:rPr>
              <w:t>2</w:t>
            </w:r>
          </w:p>
        </w:tc>
        <w:tc>
          <w:tcPr>
            <w:tcW w:w="6425" w:type="dxa"/>
            <w:vAlign w:val="center"/>
          </w:tcPr>
          <w:p w14:paraId="704D105E">
            <w:pPr>
              <w:rPr>
                <w:rFonts w:ascii="宋体" w:hAnsi="宋体"/>
                <w:sz w:val="24"/>
              </w:rPr>
            </w:pPr>
            <w:r>
              <w:rPr>
                <w:rFonts w:ascii="宋体" w:hAnsi="宋体" w:cs="Helvetica"/>
                <w:sz w:val="24"/>
              </w:rPr>
              <w:t>本单位集体荣获市级荣誉的奖状、奖牌、奖杯、奖章、锦</w:t>
            </w:r>
            <w:r>
              <w:rPr>
                <w:rFonts w:ascii="宋体" w:hAnsi="宋体" w:cs="Helvetica"/>
                <w:sz w:val="24"/>
              </w:rPr>
              <w:br w:type="textWrapping"/>
            </w:r>
            <w:r>
              <w:rPr>
                <w:rFonts w:ascii="宋体" w:hAnsi="宋体" w:cs="Helvetica"/>
                <w:sz w:val="24"/>
              </w:rPr>
              <w:t>旗、证书等物品</w:t>
            </w:r>
            <w:r>
              <w:rPr>
                <w:rFonts w:ascii="宋体" w:hAnsi="宋体" w:cs="Helvetica"/>
                <w:sz w:val="24"/>
              </w:rPr>
              <w:br w:type="textWrapping"/>
            </w:r>
          </w:p>
        </w:tc>
        <w:tc>
          <w:tcPr>
            <w:tcW w:w="1331" w:type="dxa"/>
            <w:vAlign w:val="center"/>
          </w:tcPr>
          <w:p w14:paraId="61585517">
            <w:pPr>
              <w:jc w:val="center"/>
              <w:rPr>
                <w:rFonts w:ascii="宋体" w:hAnsi="宋体"/>
                <w:sz w:val="24"/>
              </w:rPr>
            </w:pPr>
            <w:r>
              <w:rPr>
                <w:rFonts w:hint="eastAsia" w:ascii="宋体" w:hAnsi="宋体"/>
                <w:sz w:val="24"/>
              </w:rPr>
              <w:t>永久</w:t>
            </w:r>
          </w:p>
        </w:tc>
      </w:tr>
      <w:tr w14:paraId="2B8B6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6A11BD9D">
            <w:pPr>
              <w:rPr>
                <w:rFonts w:ascii="宋体" w:hAnsi="宋体"/>
                <w:sz w:val="24"/>
              </w:rPr>
            </w:pPr>
            <w:r>
              <w:rPr>
                <w:rFonts w:hint="eastAsia" w:ascii="宋体" w:hAnsi="宋体"/>
                <w:sz w:val="24"/>
              </w:rPr>
              <w:t>二</w:t>
            </w:r>
          </w:p>
        </w:tc>
        <w:tc>
          <w:tcPr>
            <w:tcW w:w="6425" w:type="dxa"/>
            <w:vAlign w:val="center"/>
          </w:tcPr>
          <w:p w14:paraId="33549E5B">
            <w:pPr>
              <w:rPr>
                <w:rFonts w:ascii="宋体" w:hAnsi="宋体"/>
                <w:sz w:val="24"/>
              </w:rPr>
            </w:pPr>
            <w:r>
              <w:rPr>
                <w:rFonts w:ascii="宋体" w:hAnsi="宋体" w:cs="Helvetica"/>
                <w:sz w:val="24"/>
              </w:rPr>
              <w:t>证照类</w:t>
            </w:r>
          </w:p>
        </w:tc>
        <w:tc>
          <w:tcPr>
            <w:tcW w:w="1331" w:type="dxa"/>
            <w:vAlign w:val="center"/>
          </w:tcPr>
          <w:p w14:paraId="65D4094F">
            <w:pPr>
              <w:jc w:val="center"/>
              <w:rPr>
                <w:rFonts w:ascii="宋体" w:hAnsi="宋体"/>
                <w:sz w:val="24"/>
              </w:rPr>
            </w:pPr>
            <w:r>
              <w:rPr>
                <w:rFonts w:hint="eastAsia" w:ascii="宋体" w:hAnsi="宋体"/>
                <w:sz w:val="24"/>
              </w:rPr>
              <w:t>—</w:t>
            </w:r>
          </w:p>
        </w:tc>
      </w:tr>
      <w:tr w14:paraId="10E64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659737DE">
            <w:pPr>
              <w:rPr>
                <w:rFonts w:ascii="宋体" w:hAnsi="宋体"/>
                <w:sz w:val="24"/>
              </w:rPr>
            </w:pPr>
            <w:r>
              <w:rPr>
                <w:rFonts w:hint="eastAsia" w:ascii="宋体" w:hAnsi="宋体"/>
                <w:sz w:val="24"/>
              </w:rPr>
              <w:t>1</w:t>
            </w:r>
          </w:p>
        </w:tc>
        <w:tc>
          <w:tcPr>
            <w:tcW w:w="6425" w:type="dxa"/>
            <w:vAlign w:val="center"/>
          </w:tcPr>
          <w:p w14:paraId="69738154">
            <w:pPr>
              <w:rPr>
                <w:rFonts w:ascii="宋体" w:hAnsi="宋体"/>
                <w:sz w:val="24"/>
              </w:rPr>
            </w:pPr>
            <w:r>
              <w:rPr>
                <w:rFonts w:ascii="宋体" w:hAnsi="宋体"/>
                <w:sz w:val="24"/>
              </w:rPr>
              <w:t>营业执照</w:t>
            </w:r>
          </w:p>
        </w:tc>
        <w:tc>
          <w:tcPr>
            <w:tcW w:w="1331" w:type="dxa"/>
            <w:vAlign w:val="center"/>
          </w:tcPr>
          <w:p w14:paraId="489C4F73">
            <w:pPr>
              <w:jc w:val="center"/>
              <w:rPr>
                <w:rFonts w:ascii="宋体" w:hAnsi="宋体"/>
                <w:sz w:val="24"/>
              </w:rPr>
            </w:pPr>
            <w:r>
              <w:rPr>
                <w:rFonts w:hint="eastAsia" w:ascii="宋体" w:hAnsi="宋体"/>
                <w:sz w:val="24"/>
              </w:rPr>
              <w:t>永久</w:t>
            </w:r>
          </w:p>
        </w:tc>
      </w:tr>
      <w:tr w14:paraId="3C0BE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40B652BC">
            <w:pPr>
              <w:rPr>
                <w:rFonts w:ascii="宋体" w:hAnsi="宋体"/>
                <w:sz w:val="24"/>
              </w:rPr>
            </w:pPr>
            <w:r>
              <w:rPr>
                <w:rFonts w:hint="eastAsia" w:ascii="宋体" w:hAnsi="宋体"/>
                <w:sz w:val="24"/>
              </w:rPr>
              <w:t>2</w:t>
            </w:r>
          </w:p>
        </w:tc>
        <w:tc>
          <w:tcPr>
            <w:tcW w:w="6425" w:type="dxa"/>
            <w:vAlign w:val="center"/>
          </w:tcPr>
          <w:p w14:paraId="1545A3F2">
            <w:pPr>
              <w:rPr>
                <w:rFonts w:ascii="宋体" w:hAnsi="宋体"/>
                <w:sz w:val="24"/>
              </w:rPr>
            </w:pPr>
            <w:r>
              <w:rPr>
                <w:rFonts w:ascii="宋体" w:hAnsi="宋体"/>
                <w:sz w:val="24"/>
              </w:rPr>
              <w:t>银行开户许可证</w:t>
            </w:r>
          </w:p>
        </w:tc>
        <w:tc>
          <w:tcPr>
            <w:tcW w:w="1331" w:type="dxa"/>
            <w:vAlign w:val="center"/>
          </w:tcPr>
          <w:p w14:paraId="1545D78E">
            <w:pPr>
              <w:jc w:val="center"/>
              <w:rPr>
                <w:rFonts w:ascii="宋体" w:hAnsi="宋体"/>
                <w:sz w:val="24"/>
              </w:rPr>
            </w:pPr>
            <w:r>
              <w:rPr>
                <w:rFonts w:hint="eastAsia" w:ascii="宋体" w:hAnsi="宋体"/>
                <w:sz w:val="24"/>
              </w:rPr>
              <w:t>永久</w:t>
            </w:r>
          </w:p>
        </w:tc>
      </w:tr>
      <w:tr w14:paraId="23BE8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7C6D0D37">
            <w:pPr>
              <w:rPr>
                <w:rFonts w:ascii="宋体" w:hAnsi="宋体"/>
                <w:sz w:val="24"/>
              </w:rPr>
            </w:pPr>
            <w:r>
              <w:rPr>
                <w:rFonts w:hint="eastAsia" w:ascii="宋体" w:hAnsi="宋体"/>
                <w:sz w:val="24"/>
              </w:rPr>
              <w:t>3</w:t>
            </w:r>
          </w:p>
        </w:tc>
        <w:tc>
          <w:tcPr>
            <w:tcW w:w="6425" w:type="dxa"/>
            <w:vAlign w:val="center"/>
          </w:tcPr>
          <w:p w14:paraId="50915881">
            <w:pPr>
              <w:rPr>
                <w:rFonts w:ascii="宋体" w:hAnsi="宋体"/>
                <w:sz w:val="24"/>
              </w:rPr>
            </w:pPr>
            <w:r>
              <w:rPr>
                <w:rFonts w:ascii="宋体" w:hAnsi="宋体"/>
                <w:sz w:val="24"/>
              </w:rPr>
              <w:t>国有土地使用证</w:t>
            </w:r>
          </w:p>
        </w:tc>
        <w:tc>
          <w:tcPr>
            <w:tcW w:w="1331" w:type="dxa"/>
            <w:vAlign w:val="center"/>
          </w:tcPr>
          <w:p w14:paraId="5CFFB8BE">
            <w:pPr>
              <w:jc w:val="center"/>
              <w:rPr>
                <w:rFonts w:ascii="宋体" w:hAnsi="宋体"/>
                <w:sz w:val="24"/>
              </w:rPr>
            </w:pPr>
            <w:r>
              <w:rPr>
                <w:rFonts w:hint="eastAsia" w:ascii="宋体" w:hAnsi="宋体"/>
                <w:sz w:val="24"/>
              </w:rPr>
              <w:t>永久</w:t>
            </w:r>
          </w:p>
        </w:tc>
      </w:tr>
      <w:tr w14:paraId="6C79D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5C51F42C">
            <w:pPr>
              <w:rPr>
                <w:rFonts w:ascii="宋体" w:hAnsi="宋体"/>
                <w:sz w:val="24"/>
              </w:rPr>
            </w:pPr>
            <w:r>
              <w:rPr>
                <w:rFonts w:hint="eastAsia" w:ascii="宋体" w:hAnsi="宋体"/>
                <w:sz w:val="24"/>
              </w:rPr>
              <w:t>4</w:t>
            </w:r>
          </w:p>
        </w:tc>
        <w:tc>
          <w:tcPr>
            <w:tcW w:w="6425" w:type="dxa"/>
            <w:vAlign w:val="center"/>
          </w:tcPr>
          <w:p w14:paraId="7C9126CF">
            <w:pPr>
              <w:rPr>
                <w:rFonts w:ascii="宋体" w:hAnsi="宋体"/>
                <w:sz w:val="24"/>
              </w:rPr>
            </w:pPr>
            <w:r>
              <w:rPr>
                <w:rFonts w:ascii="宋体" w:hAnsi="宋体"/>
                <w:sz w:val="24"/>
              </w:rPr>
              <w:t>房屋所有权证</w:t>
            </w:r>
          </w:p>
        </w:tc>
        <w:tc>
          <w:tcPr>
            <w:tcW w:w="1331" w:type="dxa"/>
            <w:vAlign w:val="center"/>
          </w:tcPr>
          <w:p w14:paraId="31D2BC25">
            <w:pPr>
              <w:jc w:val="center"/>
              <w:rPr>
                <w:rFonts w:ascii="宋体" w:hAnsi="宋体"/>
                <w:sz w:val="24"/>
              </w:rPr>
            </w:pPr>
            <w:r>
              <w:rPr>
                <w:rFonts w:hint="eastAsia" w:ascii="宋体" w:hAnsi="宋体"/>
                <w:sz w:val="24"/>
              </w:rPr>
              <w:t>永久</w:t>
            </w:r>
          </w:p>
        </w:tc>
      </w:tr>
      <w:tr w14:paraId="5740E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2A01F814">
            <w:pPr>
              <w:rPr>
                <w:rFonts w:ascii="宋体" w:hAnsi="宋体"/>
                <w:sz w:val="24"/>
              </w:rPr>
            </w:pPr>
            <w:r>
              <w:rPr>
                <w:rFonts w:hint="eastAsia" w:ascii="宋体" w:hAnsi="宋体"/>
                <w:sz w:val="24"/>
              </w:rPr>
              <w:t>5</w:t>
            </w:r>
          </w:p>
        </w:tc>
        <w:tc>
          <w:tcPr>
            <w:tcW w:w="6425" w:type="dxa"/>
            <w:vAlign w:val="center"/>
          </w:tcPr>
          <w:p w14:paraId="62BB4870">
            <w:pPr>
              <w:rPr>
                <w:rFonts w:ascii="宋体" w:hAnsi="宋体"/>
                <w:sz w:val="24"/>
              </w:rPr>
            </w:pPr>
            <w:r>
              <w:rPr>
                <w:rFonts w:ascii="宋体" w:hAnsi="宋体"/>
                <w:sz w:val="24"/>
              </w:rPr>
              <w:t>武器装备科研生产许可证</w:t>
            </w:r>
          </w:p>
        </w:tc>
        <w:tc>
          <w:tcPr>
            <w:tcW w:w="1331" w:type="dxa"/>
            <w:vAlign w:val="center"/>
          </w:tcPr>
          <w:p w14:paraId="1B8A1724">
            <w:pPr>
              <w:jc w:val="center"/>
              <w:rPr>
                <w:rFonts w:ascii="宋体" w:hAnsi="宋体"/>
                <w:sz w:val="24"/>
              </w:rPr>
            </w:pPr>
            <w:r>
              <w:rPr>
                <w:rFonts w:hint="eastAsia" w:ascii="宋体" w:hAnsi="宋体"/>
                <w:sz w:val="24"/>
              </w:rPr>
              <w:t>永久</w:t>
            </w:r>
          </w:p>
        </w:tc>
      </w:tr>
      <w:tr w14:paraId="6DD00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6687C5E2">
            <w:pPr>
              <w:rPr>
                <w:rFonts w:ascii="宋体" w:hAnsi="宋体"/>
                <w:sz w:val="24"/>
              </w:rPr>
            </w:pPr>
            <w:r>
              <w:rPr>
                <w:rFonts w:hint="eastAsia" w:ascii="宋体" w:hAnsi="宋体"/>
                <w:sz w:val="24"/>
              </w:rPr>
              <w:t>6</w:t>
            </w:r>
          </w:p>
        </w:tc>
        <w:tc>
          <w:tcPr>
            <w:tcW w:w="6425" w:type="dxa"/>
            <w:vAlign w:val="center"/>
          </w:tcPr>
          <w:p w14:paraId="0BF9EBC2">
            <w:pPr>
              <w:rPr>
                <w:rFonts w:ascii="宋体" w:hAnsi="宋体"/>
                <w:sz w:val="24"/>
              </w:rPr>
            </w:pPr>
            <w:r>
              <w:rPr>
                <w:rFonts w:ascii="宋体" w:hAnsi="宋体"/>
                <w:sz w:val="24"/>
              </w:rPr>
              <w:t>装备承制单位注册证书</w:t>
            </w:r>
          </w:p>
        </w:tc>
        <w:tc>
          <w:tcPr>
            <w:tcW w:w="1331" w:type="dxa"/>
            <w:vAlign w:val="center"/>
          </w:tcPr>
          <w:p w14:paraId="4CE695A7">
            <w:pPr>
              <w:jc w:val="center"/>
              <w:rPr>
                <w:rFonts w:ascii="宋体" w:hAnsi="宋体"/>
                <w:sz w:val="24"/>
              </w:rPr>
            </w:pPr>
            <w:r>
              <w:rPr>
                <w:rFonts w:hint="eastAsia" w:ascii="宋体" w:hAnsi="宋体"/>
                <w:sz w:val="24"/>
              </w:rPr>
              <w:t>永久</w:t>
            </w:r>
          </w:p>
        </w:tc>
      </w:tr>
      <w:tr w14:paraId="6B916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7F8C59E1">
            <w:pPr>
              <w:rPr>
                <w:rFonts w:ascii="宋体" w:hAnsi="宋体"/>
                <w:sz w:val="24"/>
              </w:rPr>
            </w:pPr>
            <w:r>
              <w:rPr>
                <w:rFonts w:hint="eastAsia" w:ascii="宋体" w:hAnsi="宋体"/>
                <w:sz w:val="24"/>
              </w:rPr>
              <w:t>7</w:t>
            </w:r>
          </w:p>
        </w:tc>
        <w:tc>
          <w:tcPr>
            <w:tcW w:w="6425" w:type="dxa"/>
            <w:vAlign w:val="center"/>
          </w:tcPr>
          <w:p w14:paraId="08FA9FE0">
            <w:pPr>
              <w:rPr>
                <w:rFonts w:ascii="宋体" w:hAnsi="宋体"/>
                <w:sz w:val="24"/>
              </w:rPr>
            </w:pPr>
            <w:r>
              <w:rPr>
                <w:rFonts w:ascii="宋体" w:hAnsi="宋体"/>
                <w:sz w:val="24"/>
              </w:rPr>
              <w:t>武器装备质量管理体系认证证书</w:t>
            </w:r>
          </w:p>
        </w:tc>
        <w:tc>
          <w:tcPr>
            <w:tcW w:w="1331" w:type="dxa"/>
            <w:vAlign w:val="center"/>
          </w:tcPr>
          <w:p w14:paraId="3BD51E73">
            <w:pPr>
              <w:jc w:val="center"/>
              <w:rPr>
                <w:rFonts w:ascii="宋体" w:hAnsi="宋体"/>
                <w:sz w:val="24"/>
              </w:rPr>
            </w:pPr>
            <w:r>
              <w:rPr>
                <w:rFonts w:hint="eastAsia" w:ascii="宋体" w:hAnsi="宋体"/>
                <w:sz w:val="24"/>
              </w:rPr>
              <w:t>永久</w:t>
            </w:r>
          </w:p>
        </w:tc>
      </w:tr>
      <w:tr w14:paraId="3A882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3C3310BB">
            <w:pPr>
              <w:rPr>
                <w:rFonts w:ascii="宋体" w:hAnsi="宋体"/>
                <w:sz w:val="24"/>
              </w:rPr>
            </w:pPr>
            <w:r>
              <w:rPr>
                <w:rFonts w:hint="eastAsia" w:ascii="宋体" w:hAnsi="宋体"/>
                <w:sz w:val="24"/>
              </w:rPr>
              <w:t>10</w:t>
            </w:r>
          </w:p>
        </w:tc>
        <w:tc>
          <w:tcPr>
            <w:tcW w:w="6425" w:type="dxa"/>
            <w:vAlign w:val="center"/>
          </w:tcPr>
          <w:p w14:paraId="32EE299E">
            <w:pPr>
              <w:rPr>
                <w:rFonts w:ascii="宋体" w:hAnsi="宋体"/>
                <w:sz w:val="24"/>
              </w:rPr>
            </w:pPr>
            <w:r>
              <w:rPr>
                <w:rFonts w:ascii="宋体" w:hAnsi="宋体"/>
                <w:sz w:val="24"/>
              </w:rPr>
              <w:t>涉及国家秘密的信息系统使用许可证</w:t>
            </w:r>
          </w:p>
        </w:tc>
        <w:tc>
          <w:tcPr>
            <w:tcW w:w="1331" w:type="dxa"/>
            <w:vAlign w:val="center"/>
          </w:tcPr>
          <w:p w14:paraId="0B01734A">
            <w:pPr>
              <w:jc w:val="center"/>
              <w:rPr>
                <w:rFonts w:ascii="宋体" w:hAnsi="宋体"/>
                <w:sz w:val="24"/>
              </w:rPr>
            </w:pPr>
            <w:r>
              <w:rPr>
                <w:rFonts w:hint="eastAsia" w:ascii="宋体" w:hAnsi="宋体"/>
                <w:sz w:val="24"/>
              </w:rPr>
              <w:t>永久</w:t>
            </w:r>
          </w:p>
        </w:tc>
      </w:tr>
      <w:tr w14:paraId="0FE7E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5596EA63">
            <w:pPr>
              <w:rPr>
                <w:rFonts w:ascii="宋体" w:hAnsi="宋体"/>
                <w:sz w:val="24"/>
              </w:rPr>
            </w:pPr>
            <w:r>
              <w:rPr>
                <w:rFonts w:hint="eastAsia" w:ascii="宋体" w:hAnsi="宋体"/>
                <w:sz w:val="24"/>
              </w:rPr>
              <w:t>三</w:t>
            </w:r>
          </w:p>
        </w:tc>
        <w:tc>
          <w:tcPr>
            <w:tcW w:w="6425" w:type="dxa"/>
            <w:vAlign w:val="center"/>
          </w:tcPr>
          <w:p w14:paraId="02FF0EA9">
            <w:pPr>
              <w:rPr>
                <w:rFonts w:ascii="宋体" w:hAnsi="宋体"/>
                <w:sz w:val="24"/>
              </w:rPr>
            </w:pPr>
            <w:r>
              <w:rPr>
                <w:rFonts w:ascii="宋体" w:hAnsi="宋体" w:cs="Helvetica"/>
                <w:sz w:val="24"/>
              </w:rPr>
              <w:t>印章牌匾类</w:t>
            </w:r>
          </w:p>
        </w:tc>
        <w:tc>
          <w:tcPr>
            <w:tcW w:w="1331" w:type="dxa"/>
            <w:vAlign w:val="center"/>
          </w:tcPr>
          <w:p w14:paraId="545F718E">
            <w:pPr>
              <w:jc w:val="center"/>
              <w:rPr>
                <w:rFonts w:ascii="宋体" w:hAnsi="宋体"/>
                <w:sz w:val="24"/>
              </w:rPr>
            </w:pPr>
            <w:r>
              <w:rPr>
                <w:rFonts w:hint="eastAsia" w:ascii="宋体" w:hAnsi="宋体"/>
                <w:sz w:val="24"/>
              </w:rPr>
              <w:t>—</w:t>
            </w:r>
          </w:p>
        </w:tc>
      </w:tr>
      <w:tr w14:paraId="1E0BF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397A4B7F">
            <w:pPr>
              <w:rPr>
                <w:rFonts w:ascii="宋体" w:hAnsi="宋体"/>
                <w:sz w:val="24"/>
              </w:rPr>
            </w:pPr>
            <w:r>
              <w:rPr>
                <w:rFonts w:hint="eastAsia" w:ascii="宋体" w:hAnsi="宋体"/>
                <w:sz w:val="24"/>
              </w:rPr>
              <w:t>1</w:t>
            </w:r>
          </w:p>
        </w:tc>
        <w:tc>
          <w:tcPr>
            <w:tcW w:w="6425" w:type="dxa"/>
            <w:vAlign w:val="center"/>
          </w:tcPr>
          <w:p w14:paraId="616683BE">
            <w:pPr>
              <w:rPr>
                <w:rFonts w:ascii="宋体" w:hAnsi="宋体"/>
                <w:sz w:val="24"/>
              </w:rPr>
            </w:pPr>
            <w:r>
              <w:rPr>
                <w:rFonts w:ascii="宋体" w:hAnsi="宋体" w:cs="Helvetica"/>
                <w:sz w:val="24"/>
              </w:rPr>
              <w:t>单位成立以来使用过的牌、匾</w:t>
            </w:r>
          </w:p>
        </w:tc>
        <w:tc>
          <w:tcPr>
            <w:tcW w:w="1331" w:type="dxa"/>
            <w:vAlign w:val="center"/>
          </w:tcPr>
          <w:p w14:paraId="061C4FBA">
            <w:pPr>
              <w:jc w:val="center"/>
              <w:rPr>
                <w:rFonts w:ascii="宋体" w:hAnsi="宋体"/>
                <w:sz w:val="24"/>
              </w:rPr>
            </w:pPr>
            <w:r>
              <w:rPr>
                <w:rFonts w:hint="eastAsia" w:ascii="宋体" w:hAnsi="宋体"/>
                <w:sz w:val="24"/>
              </w:rPr>
              <w:t>永久</w:t>
            </w:r>
          </w:p>
        </w:tc>
      </w:tr>
      <w:tr w14:paraId="56743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7FB10B1E">
            <w:pPr>
              <w:rPr>
                <w:rFonts w:ascii="宋体" w:hAnsi="宋体"/>
                <w:sz w:val="24"/>
              </w:rPr>
            </w:pPr>
            <w:r>
              <w:rPr>
                <w:rFonts w:hint="eastAsia" w:ascii="宋体" w:hAnsi="宋体"/>
                <w:sz w:val="24"/>
              </w:rPr>
              <w:t>2</w:t>
            </w:r>
          </w:p>
        </w:tc>
        <w:tc>
          <w:tcPr>
            <w:tcW w:w="6425" w:type="dxa"/>
            <w:vAlign w:val="center"/>
          </w:tcPr>
          <w:p w14:paraId="47B5485C">
            <w:pPr>
              <w:rPr>
                <w:rFonts w:ascii="宋体" w:hAnsi="宋体"/>
                <w:sz w:val="24"/>
              </w:rPr>
            </w:pPr>
            <w:r>
              <w:rPr>
                <w:rFonts w:ascii="宋体" w:hAnsi="宋体" w:cs="Helvetica"/>
                <w:sz w:val="24"/>
              </w:rPr>
              <w:t>单位成立以来废止的单位印章等重要印章／图样</w:t>
            </w:r>
          </w:p>
        </w:tc>
        <w:tc>
          <w:tcPr>
            <w:tcW w:w="1331" w:type="dxa"/>
            <w:vAlign w:val="center"/>
          </w:tcPr>
          <w:p w14:paraId="39E13F5A">
            <w:pPr>
              <w:jc w:val="center"/>
              <w:rPr>
                <w:rFonts w:ascii="宋体" w:hAnsi="宋体"/>
                <w:sz w:val="24"/>
              </w:rPr>
            </w:pPr>
            <w:r>
              <w:rPr>
                <w:rFonts w:hint="eastAsia" w:ascii="宋体" w:hAnsi="宋体"/>
                <w:sz w:val="24"/>
              </w:rPr>
              <w:t>永久</w:t>
            </w:r>
          </w:p>
        </w:tc>
      </w:tr>
      <w:tr w14:paraId="6CE85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689ABB2E">
            <w:pPr>
              <w:rPr>
                <w:rFonts w:ascii="宋体" w:hAnsi="宋体"/>
                <w:sz w:val="24"/>
              </w:rPr>
            </w:pPr>
            <w:r>
              <w:rPr>
                <w:rFonts w:hint="eastAsia" w:ascii="宋体" w:hAnsi="宋体"/>
                <w:sz w:val="24"/>
              </w:rPr>
              <w:t>3</w:t>
            </w:r>
          </w:p>
        </w:tc>
        <w:tc>
          <w:tcPr>
            <w:tcW w:w="6425" w:type="dxa"/>
            <w:vAlign w:val="center"/>
          </w:tcPr>
          <w:p w14:paraId="71DF13D4">
            <w:pPr>
              <w:rPr>
                <w:rFonts w:ascii="宋体" w:hAnsi="宋体"/>
                <w:sz w:val="24"/>
              </w:rPr>
            </w:pPr>
            <w:r>
              <w:rPr>
                <w:rFonts w:ascii="宋体" w:hAnsi="宋体" w:cs="Helvetica"/>
                <w:sz w:val="24"/>
              </w:rPr>
              <w:t>单位成立以来废止的业务专用印章等一般印章／图</w:t>
            </w:r>
          </w:p>
        </w:tc>
        <w:tc>
          <w:tcPr>
            <w:tcW w:w="1331" w:type="dxa"/>
            <w:vAlign w:val="center"/>
          </w:tcPr>
          <w:p w14:paraId="2EA5BD65">
            <w:pPr>
              <w:ind w:firstLine="480" w:firstLineChars="200"/>
              <w:rPr>
                <w:rFonts w:ascii="宋体" w:hAnsi="宋体"/>
                <w:sz w:val="24"/>
              </w:rPr>
            </w:pPr>
            <w:r>
              <w:rPr>
                <w:rFonts w:hint="eastAsia" w:ascii="宋体" w:hAnsi="宋体"/>
                <w:sz w:val="24"/>
              </w:rPr>
              <w:t>30年</w:t>
            </w:r>
          </w:p>
        </w:tc>
      </w:tr>
      <w:tr w14:paraId="12240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28346A25">
            <w:pPr>
              <w:rPr>
                <w:rFonts w:ascii="宋体" w:hAnsi="宋体"/>
                <w:sz w:val="24"/>
              </w:rPr>
            </w:pPr>
            <w:r>
              <w:rPr>
                <w:rFonts w:hint="eastAsia" w:ascii="宋体" w:hAnsi="宋体"/>
                <w:sz w:val="24"/>
              </w:rPr>
              <w:t>四</w:t>
            </w:r>
          </w:p>
        </w:tc>
        <w:tc>
          <w:tcPr>
            <w:tcW w:w="6425" w:type="dxa"/>
            <w:vAlign w:val="center"/>
          </w:tcPr>
          <w:p w14:paraId="619F1E28">
            <w:pPr>
              <w:rPr>
                <w:rFonts w:ascii="宋体" w:hAnsi="宋体" w:cs="Helvetica"/>
                <w:sz w:val="24"/>
              </w:rPr>
            </w:pPr>
            <w:r>
              <w:rPr>
                <w:rFonts w:hint="eastAsia" w:ascii="宋体" w:hAnsi="宋体" w:cs="Helvetica"/>
                <w:sz w:val="24"/>
              </w:rPr>
              <w:t>题词类</w:t>
            </w:r>
          </w:p>
        </w:tc>
        <w:tc>
          <w:tcPr>
            <w:tcW w:w="1331" w:type="dxa"/>
            <w:vAlign w:val="center"/>
          </w:tcPr>
          <w:p w14:paraId="71F5F61D">
            <w:pPr>
              <w:jc w:val="center"/>
              <w:rPr>
                <w:rFonts w:ascii="宋体" w:hAnsi="宋体"/>
                <w:sz w:val="24"/>
              </w:rPr>
            </w:pPr>
            <w:r>
              <w:rPr>
                <w:rFonts w:hint="eastAsia" w:ascii="宋体" w:hAnsi="宋体"/>
                <w:sz w:val="24"/>
              </w:rPr>
              <w:t>—</w:t>
            </w:r>
          </w:p>
        </w:tc>
      </w:tr>
      <w:tr w14:paraId="04DC2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3" w:hRule="exact"/>
        </w:trPr>
        <w:tc>
          <w:tcPr>
            <w:tcW w:w="766" w:type="dxa"/>
            <w:vAlign w:val="center"/>
          </w:tcPr>
          <w:p w14:paraId="2C9E975F">
            <w:pPr>
              <w:rPr>
                <w:rFonts w:ascii="宋体" w:hAnsi="宋体"/>
                <w:sz w:val="24"/>
              </w:rPr>
            </w:pPr>
            <w:r>
              <w:rPr>
                <w:rFonts w:hint="eastAsia" w:ascii="宋体" w:hAnsi="宋体"/>
                <w:sz w:val="24"/>
              </w:rPr>
              <w:t>1</w:t>
            </w:r>
          </w:p>
        </w:tc>
        <w:tc>
          <w:tcPr>
            <w:tcW w:w="6425" w:type="dxa"/>
            <w:vAlign w:val="center"/>
          </w:tcPr>
          <w:p w14:paraId="1E4B0931">
            <w:pPr>
              <w:rPr>
                <w:rFonts w:ascii="宋体" w:hAnsi="宋体"/>
                <w:sz w:val="24"/>
              </w:rPr>
            </w:pPr>
            <w:r>
              <w:rPr>
                <w:rFonts w:ascii="宋体" w:hAnsi="宋体" w:cs="Helvetica"/>
                <w:sz w:val="24"/>
              </w:rPr>
              <w:t>党和国家领导人给本单位的题词、题字</w:t>
            </w:r>
          </w:p>
        </w:tc>
        <w:tc>
          <w:tcPr>
            <w:tcW w:w="1331" w:type="dxa"/>
            <w:vAlign w:val="center"/>
          </w:tcPr>
          <w:p w14:paraId="298E26AB">
            <w:pPr>
              <w:jc w:val="center"/>
              <w:rPr>
                <w:rFonts w:ascii="宋体" w:hAnsi="宋体"/>
                <w:sz w:val="24"/>
              </w:rPr>
            </w:pPr>
            <w:r>
              <w:rPr>
                <w:rFonts w:hint="eastAsia" w:ascii="宋体" w:hAnsi="宋体"/>
                <w:sz w:val="24"/>
              </w:rPr>
              <w:t>永久</w:t>
            </w:r>
          </w:p>
        </w:tc>
      </w:tr>
      <w:tr w14:paraId="3F8714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311398E7">
            <w:pPr>
              <w:rPr>
                <w:rFonts w:ascii="宋体" w:hAnsi="宋体"/>
                <w:sz w:val="24"/>
              </w:rPr>
            </w:pPr>
            <w:r>
              <w:rPr>
                <w:rFonts w:hint="eastAsia" w:ascii="宋体" w:hAnsi="宋体"/>
                <w:sz w:val="24"/>
              </w:rPr>
              <w:t>2</w:t>
            </w:r>
          </w:p>
        </w:tc>
        <w:tc>
          <w:tcPr>
            <w:tcW w:w="6425" w:type="dxa"/>
            <w:vAlign w:val="center"/>
          </w:tcPr>
          <w:p w14:paraId="07E89127">
            <w:pPr>
              <w:rPr>
                <w:rFonts w:ascii="宋体" w:hAnsi="宋体"/>
                <w:sz w:val="24"/>
              </w:rPr>
            </w:pPr>
            <w:r>
              <w:rPr>
                <w:rFonts w:ascii="宋体" w:hAnsi="宋体" w:cs="Helvetica"/>
                <w:sz w:val="24"/>
              </w:rPr>
              <w:t>上级单位领导给本单位的题词、题字</w:t>
            </w:r>
          </w:p>
        </w:tc>
        <w:tc>
          <w:tcPr>
            <w:tcW w:w="1331" w:type="dxa"/>
            <w:vAlign w:val="center"/>
          </w:tcPr>
          <w:p w14:paraId="3D438858">
            <w:pPr>
              <w:jc w:val="center"/>
              <w:rPr>
                <w:rFonts w:ascii="宋体" w:hAnsi="宋体"/>
                <w:sz w:val="24"/>
              </w:rPr>
            </w:pPr>
            <w:r>
              <w:rPr>
                <w:rFonts w:hint="eastAsia" w:ascii="宋体" w:hAnsi="宋体"/>
                <w:sz w:val="24"/>
              </w:rPr>
              <w:t>永久</w:t>
            </w:r>
          </w:p>
        </w:tc>
      </w:tr>
      <w:tr w14:paraId="082EB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106637E9">
            <w:pPr>
              <w:rPr>
                <w:rFonts w:ascii="宋体" w:hAnsi="宋体"/>
                <w:sz w:val="24"/>
              </w:rPr>
            </w:pPr>
            <w:r>
              <w:rPr>
                <w:rFonts w:hint="eastAsia" w:ascii="宋体" w:hAnsi="宋体"/>
                <w:sz w:val="24"/>
              </w:rPr>
              <w:t>3</w:t>
            </w:r>
          </w:p>
        </w:tc>
        <w:tc>
          <w:tcPr>
            <w:tcW w:w="6425" w:type="dxa"/>
            <w:vAlign w:val="center"/>
          </w:tcPr>
          <w:p w14:paraId="7538E212">
            <w:pPr>
              <w:rPr>
                <w:rFonts w:ascii="宋体" w:hAnsi="宋体"/>
                <w:sz w:val="24"/>
              </w:rPr>
            </w:pPr>
            <w:r>
              <w:rPr>
                <w:rFonts w:ascii="宋体" w:hAnsi="宋体" w:cs="Helvetica"/>
                <w:sz w:val="24"/>
              </w:rPr>
              <w:t>知名人士给本单位的题词、题字</w:t>
            </w:r>
          </w:p>
        </w:tc>
        <w:tc>
          <w:tcPr>
            <w:tcW w:w="1331" w:type="dxa"/>
            <w:vAlign w:val="center"/>
          </w:tcPr>
          <w:p w14:paraId="0DE65942">
            <w:pPr>
              <w:jc w:val="center"/>
              <w:rPr>
                <w:rFonts w:ascii="宋体" w:hAnsi="宋体"/>
                <w:sz w:val="24"/>
              </w:rPr>
            </w:pPr>
            <w:r>
              <w:rPr>
                <w:rFonts w:hint="eastAsia" w:ascii="宋体" w:hAnsi="宋体"/>
                <w:sz w:val="24"/>
              </w:rPr>
              <w:t>永久</w:t>
            </w:r>
          </w:p>
        </w:tc>
      </w:tr>
      <w:tr w14:paraId="75803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75B0BD16">
            <w:pPr>
              <w:rPr>
                <w:rFonts w:ascii="宋体" w:hAnsi="宋体"/>
                <w:sz w:val="24"/>
              </w:rPr>
            </w:pPr>
            <w:r>
              <w:rPr>
                <w:rFonts w:hint="eastAsia" w:ascii="宋体" w:hAnsi="宋体"/>
                <w:sz w:val="24"/>
              </w:rPr>
              <w:t>4</w:t>
            </w:r>
          </w:p>
        </w:tc>
        <w:tc>
          <w:tcPr>
            <w:tcW w:w="6425" w:type="dxa"/>
            <w:vAlign w:val="center"/>
          </w:tcPr>
          <w:p w14:paraId="2C254AEB">
            <w:pPr>
              <w:rPr>
                <w:rFonts w:ascii="宋体" w:hAnsi="宋体"/>
                <w:sz w:val="24"/>
              </w:rPr>
            </w:pPr>
            <w:r>
              <w:rPr>
                <w:rFonts w:ascii="宋体" w:hAnsi="宋体" w:cs="Helvetica"/>
                <w:sz w:val="24"/>
              </w:rPr>
              <w:t>其他具有保存价值的题词、题字</w:t>
            </w:r>
          </w:p>
        </w:tc>
        <w:tc>
          <w:tcPr>
            <w:tcW w:w="1331" w:type="dxa"/>
            <w:vAlign w:val="center"/>
          </w:tcPr>
          <w:p w14:paraId="4ADA9C85">
            <w:pPr>
              <w:jc w:val="center"/>
              <w:rPr>
                <w:rFonts w:ascii="宋体" w:hAnsi="宋体"/>
                <w:sz w:val="24"/>
              </w:rPr>
            </w:pPr>
            <w:r>
              <w:rPr>
                <w:rFonts w:hint="eastAsia" w:ascii="宋体" w:hAnsi="宋体"/>
                <w:sz w:val="24"/>
              </w:rPr>
              <w:t>10年</w:t>
            </w:r>
          </w:p>
        </w:tc>
      </w:tr>
      <w:tr w14:paraId="54D4F6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0452DF3B">
            <w:pPr>
              <w:rPr>
                <w:rFonts w:ascii="宋体" w:hAnsi="宋体"/>
                <w:sz w:val="24"/>
              </w:rPr>
            </w:pPr>
            <w:r>
              <w:rPr>
                <w:rFonts w:hint="eastAsia" w:ascii="宋体" w:hAnsi="宋体"/>
                <w:sz w:val="24"/>
              </w:rPr>
              <w:t>五</w:t>
            </w:r>
          </w:p>
        </w:tc>
        <w:tc>
          <w:tcPr>
            <w:tcW w:w="6425" w:type="dxa"/>
            <w:vAlign w:val="center"/>
          </w:tcPr>
          <w:p w14:paraId="7C5F1091">
            <w:pPr>
              <w:rPr>
                <w:rFonts w:ascii="宋体" w:hAnsi="宋体" w:cs="Helvetica"/>
                <w:sz w:val="24"/>
              </w:rPr>
            </w:pPr>
            <w:r>
              <w:rPr>
                <w:rFonts w:hint="eastAsia" w:ascii="宋体" w:hAnsi="宋体" w:cs="Helvetica"/>
                <w:sz w:val="24"/>
              </w:rPr>
              <w:t>赠品、纪念品类</w:t>
            </w:r>
          </w:p>
        </w:tc>
        <w:tc>
          <w:tcPr>
            <w:tcW w:w="1331" w:type="dxa"/>
            <w:vAlign w:val="center"/>
          </w:tcPr>
          <w:p w14:paraId="1F1CF13B">
            <w:pPr>
              <w:jc w:val="center"/>
              <w:rPr>
                <w:rFonts w:ascii="宋体" w:hAnsi="宋体"/>
                <w:sz w:val="24"/>
              </w:rPr>
            </w:pPr>
            <w:r>
              <w:rPr>
                <w:rFonts w:hint="eastAsia" w:ascii="宋体" w:hAnsi="宋体"/>
                <w:sz w:val="24"/>
              </w:rPr>
              <w:t>—</w:t>
            </w:r>
          </w:p>
        </w:tc>
      </w:tr>
      <w:tr w14:paraId="04831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65F20F72">
            <w:pPr>
              <w:rPr>
                <w:rFonts w:ascii="宋体" w:hAnsi="宋体"/>
                <w:sz w:val="24"/>
              </w:rPr>
            </w:pPr>
            <w:r>
              <w:rPr>
                <w:rFonts w:hint="eastAsia" w:ascii="宋体" w:hAnsi="宋体"/>
                <w:sz w:val="24"/>
              </w:rPr>
              <w:t>1</w:t>
            </w:r>
          </w:p>
        </w:tc>
        <w:tc>
          <w:tcPr>
            <w:tcW w:w="6425" w:type="dxa"/>
            <w:vAlign w:val="center"/>
          </w:tcPr>
          <w:p w14:paraId="4546F6BE">
            <w:pPr>
              <w:pStyle w:val="15"/>
              <w:rPr>
                <w:rFonts w:cs="Helvetica"/>
              </w:rPr>
            </w:pPr>
            <w:r>
              <w:rPr>
                <w:rFonts w:cs="Helvetica"/>
              </w:rPr>
              <w:t>本单位对外交往中获赠珍贵赠品</w:t>
            </w:r>
          </w:p>
        </w:tc>
        <w:tc>
          <w:tcPr>
            <w:tcW w:w="1331" w:type="dxa"/>
            <w:vAlign w:val="center"/>
          </w:tcPr>
          <w:p w14:paraId="3DE80531">
            <w:pPr>
              <w:jc w:val="center"/>
              <w:rPr>
                <w:rFonts w:ascii="宋体" w:hAnsi="宋体"/>
                <w:sz w:val="24"/>
              </w:rPr>
            </w:pPr>
            <w:r>
              <w:rPr>
                <w:rFonts w:hint="eastAsia" w:ascii="宋体" w:hAnsi="宋体"/>
                <w:sz w:val="24"/>
              </w:rPr>
              <w:t>永久</w:t>
            </w:r>
          </w:p>
        </w:tc>
      </w:tr>
      <w:tr w14:paraId="7E900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7AE19C0E">
            <w:pPr>
              <w:rPr>
                <w:rFonts w:ascii="宋体" w:hAnsi="宋体"/>
                <w:sz w:val="24"/>
              </w:rPr>
            </w:pPr>
            <w:r>
              <w:rPr>
                <w:rFonts w:hint="eastAsia" w:ascii="宋体" w:hAnsi="宋体"/>
                <w:sz w:val="24"/>
              </w:rPr>
              <w:t>2</w:t>
            </w:r>
          </w:p>
        </w:tc>
        <w:tc>
          <w:tcPr>
            <w:tcW w:w="6425" w:type="dxa"/>
            <w:vAlign w:val="center"/>
          </w:tcPr>
          <w:p w14:paraId="4D301658">
            <w:pPr>
              <w:rPr>
                <w:rFonts w:ascii="宋体" w:hAnsi="宋体" w:cs="Helvetica"/>
                <w:sz w:val="24"/>
              </w:rPr>
            </w:pPr>
            <w:r>
              <w:rPr>
                <w:rFonts w:ascii="宋体" w:hAnsi="宋体" w:cs="Helvetica"/>
                <w:sz w:val="24"/>
              </w:rPr>
              <w:t>本单位重大活动形成的珍贵纪念品</w:t>
            </w:r>
          </w:p>
        </w:tc>
        <w:tc>
          <w:tcPr>
            <w:tcW w:w="1331" w:type="dxa"/>
            <w:vAlign w:val="center"/>
          </w:tcPr>
          <w:p w14:paraId="7C2E97CB">
            <w:pPr>
              <w:jc w:val="center"/>
              <w:rPr>
                <w:rFonts w:ascii="宋体" w:hAnsi="宋体"/>
                <w:sz w:val="24"/>
              </w:rPr>
            </w:pPr>
            <w:r>
              <w:rPr>
                <w:rFonts w:hint="eastAsia" w:ascii="宋体" w:hAnsi="宋体"/>
                <w:sz w:val="24"/>
              </w:rPr>
              <w:t>永久</w:t>
            </w:r>
          </w:p>
        </w:tc>
      </w:tr>
      <w:tr w14:paraId="28409A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723ABD04">
            <w:pPr>
              <w:rPr>
                <w:rFonts w:ascii="宋体" w:hAnsi="宋体"/>
                <w:sz w:val="24"/>
              </w:rPr>
            </w:pPr>
            <w:r>
              <w:rPr>
                <w:rFonts w:hint="eastAsia" w:ascii="宋体" w:hAnsi="宋体"/>
                <w:sz w:val="24"/>
              </w:rPr>
              <w:t>六</w:t>
            </w:r>
          </w:p>
        </w:tc>
        <w:tc>
          <w:tcPr>
            <w:tcW w:w="6425" w:type="dxa"/>
            <w:vAlign w:val="center"/>
          </w:tcPr>
          <w:p w14:paraId="3385EC6E">
            <w:pPr>
              <w:rPr>
                <w:rFonts w:ascii="宋体" w:hAnsi="宋体" w:cs="Helvetica"/>
                <w:sz w:val="24"/>
              </w:rPr>
            </w:pPr>
            <w:r>
              <w:rPr>
                <w:rFonts w:ascii="宋体" w:hAnsi="宋体" w:cs="Helvetica"/>
                <w:sz w:val="24"/>
              </w:rPr>
              <w:t>产品类</w:t>
            </w:r>
          </w:p>
        </w:tc>
        <w:tc>
          <w:tcPr>
            <w:tcW w:w="1331" w:type="dxa"/>
            <w:vAlign w:val="center"/>
          </w:tcPr>
          <w:p w14:paraId="01473CBC">
            <w:pPr>
              <w:jc w:val="center"/>
              <w:rPr>
                <w:rFonts w:ascii="宋体" w:hAnsi="宋体"/>
                <w:sz w:val="24"/>
              </w:rPr>
            </w:pPr>
            <w:r>
              <w:rPr>
                <w:rFonts w:hint="eastAsia" w:ascii="宋体" w:hAnsi="宋体"/>
                <w:sz w:val="24"/>
              </w:rPr>
              <w:t>—</w:t>
            </w:r>
          </w:p>
        </w:tc>
      </w:tr>
      <w:tr w14:paraId="0DE11E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42" w:hRule="exact"/>
        </w:trPr>
        <w:tc>
          <w:tcPr>
            <w:tcW w:w="766" w:type="dxa"/>
            <w:vAlign w:val="center"/>
          </w:tcPr>
          <w:p w14:paraId="527B541A">
            <w:pPr>
              <w:rPr>
                <w:rFonts w:ascii="宋体" w:hAnsi="宋体"/>
                <w:sz w:val="24"/>
              </w:rPr>
            </w:pPr>
            <w:r>
              <w:rPr>
                <w:rFonts w:hint="eastAsia" w:ascii="宋体" w:hAnsi="宋体"/>
                <w:sz w:val="24"/>
              </w:rPr>
              <w:t>1</w:t>
            </w:r>
          </w:p>
        </w:tc>
        <w:tc>
          <w:tcPr>
            <w:tcW w:w="6425" w:type="dxa"/>
            <w:vAlign w:val="center"/>
          </w:tcPr>
          <w:p w14:paraId="3FE08509">
            <w:pPr>
              <w:pStyle w:val="15"/>
            </w:pPr>
            <w:r>
              <w:rPr>
                <w:rFonts w:cs="Helvetica"/>
              </w:rPr>
              <w:t>型号研制、预研课题、关键技术中形成的重要试验模型、试验件、关键零部件、产品样件、展示模型、试飞残骸等</w:t>
            </w:r>
          </w:p>
        </w:tc>
        <w:tc>
          <w:tcPr>
            <w:tcW w:w="1331" w:type="dxa"/>
            <w:vAlign w:val="center"/>
          </w:tcPr>
          <w:p w14:paraId="351F7939">
            <w:pPr>
              <w:jc w:val="center"/>
              <w:rPr>
                <w:rFonts w:ascii="宋体" w:hAnsi="宋体"/>
                <w:sz w:val="24"/>
              </w:rPr>
            </w:pPr>
            <w:r>
              <w:rPr>
                <w:rFonts w:hint="eastAsia" w:ascii="宋体" w:hAnsi="宋体"/>
                <w:sz w:val="24"/>
              </w:rPr>
              <w:t>永久</w:t>
            </w:r>
          </w:p>
        </w:tc>
      </w:tr>
      <w:tr w14:paraId="56D85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766" w:type="dxa"/>
            <w:vAlign w:val="center"/>
          </w:tcPr>
          <w:p w14:paraId="61A34B61">
            <w:pPr>
              <w:rPr>
                <w:rFonts w:ascii="宋体" w:hAnsi="宋体"/>
                <w:sz w:val="24"/>
              </w:rPr>
            </w:pPr>
            <w:r>
              <w:rPr>
                <w:rFonts w:hint="eastAsia" w:ascii="宋体" w:hAnsi="宋体"/>
                <w:sz w:val="24"/>
              </w:rPr>
              <w:t>七</w:t>
            </w:r>
          </w:p>
        </w:tc>
        <w:tc>
          <w:tcPr>
            <w:tcW w:w="6425" w:type="dxa"/>
            <w:vAlign w:val="center"/>
          </w:tcPr>
          <w:p w14:paraId="45144852">
            <w:pPr>
              <w:pStyle w:val="15"/>
              <w:rPr>
                <w:rFonts w:cs="Helvetica"/>
              </w:rPr>
            </w:pPr>
            <w:r>
              <w:rPr>
                <w:rFonts w:cs="Helvetica"/>
              </w:rPr>
              <w:t>其他具有保存价值的实物</w:t>
            </w:r>
          </w:p>
        </w:tc>
        <w:tc>
          <w:tcPr>
            <w:tcW w:w="1331" w:type="dxa"/>
            <w:vAlign w:val="center"/>
          </w:tcPr>
          <w:p w14:paraId="0E8629EA">
            <w:pPr>
              <w:jc w:val="center"/>
              <w:rPr>
                <w:rFonts w:ascii="宋体" w:hAnsi="宋体"/>
                <w:sz w:val="24"/>
              </w:rPr>
            </w:pPr>
            <w:r>
              <w:rPr>
                <w:rFonts w:hint="eastAsia" w:ascii="宋体" w:hAnsi="宋体"/>
                <w:sz w:val="24"/>
              </w:rPr>
              <w:t>10年</w:t>
            </w:r>
          </w:p>
        </w:tc>
      </w:tr>
    </w:tbl>
    <w:p w14:paraId="6CA5C3E4">
      <w:pPr>
        <w:pStyle w:val="2"/>
        <w:tabs>
          <w:tab w:val="center" w:pos="4153"/>
        </w:tabs>
        <w:wordWrap w:val="0"/>
        <w:spacing w:before="100" w:after="100"/>
        <w:jc w:val="both"/>
        <w:rPr>
          <w:rFonts w:hint="default" w:ascii="Times New Roman" w:hAnsi="Times New Roman" w:eastAsia="黑体"/>
          <w:b w:val="0"/>
          <w:sz w:val="28"/>
          <w:szCs w:val="44"/>
        </w:rPr>
      </w:pPr>
    </w:p>
    <w:p w14:paraId="0FFDCB48">
      <w:pPr>
        <w:pStyle w:val="2"/>
        <w:tabs>
          <w:tab w:val="center" w:pos="4153"/>
        </w:tabs>
        <w:wordWrap w:val="0"/>
        <w:spacing w:before="100" w:after="100"/>
        <w:jc w:val="both"/>
        <w:rPr>
          <w:rFonts w:hint="default" w:ascii="Times New Roman" w:hAnsi="Times New Roman" w:eastAsia="黑体"/>
          <w:b w:val="0"/>
          <w:sz w:val="28"/>
          <w:szCs w:val="44"/>
        </w:rPr>
      </w:pPr>
    </w:p>
    <w:p w14:paraId="69C877B5">
      <w:pPr>
        <w:pStyle w:val="2"/>
        <w:tabs>
          <w:tab w:val="center" w:pos="4153"/>
        </w:tabs>
        <w:wordWrap w:val="0"/>
        <w:spacing w:before="100" w:after="100"/>
        <w:jc w:val="both"/>
        <w:rPr>
          <w:rFonts w:hint="default" w:ascii="Times New Roman" w:hAnsi="Times New Roman" w:eastAsia="黑体"/>
          <w:b w:val="0"/>
          <w:sz w:val="28"/>
          <w:szCs w:val="44"/>
        </w:rPr>
      </w:pPr>
    </w:p>
    <w:p w14:paraId="4BC7D56F">
      <w:pPr>
        <w:pStyle w:val="2"/>
        <w:tabs>
          <w:tab w:val="center" w:pos="4153"/>
        </w:tabs>
        <w:wordWrap w:val="0"/>
        <w:spacing w:before="100" w:after="100"/>
        <w:jc w:val="both"/>
        <w:rPr>
          <w:rFonts w:hint="default" w:ascii="Times New Roman" w:hAnsi="Times New Roman" w:eastAsia="黑体"/>
          <w:b w:val="0"/>
          <w:sz w:val="28"/>
          <w:szCs w:val="44"/>
        </w:rPr>
      </w:pPr>
    </w:p>
    <w:p w14:paraId="10C09755">
      <w:pPr>
        <w:pStyle w:val="2"/>
        <w:tabs>
          <w:tab w:val="center" w:pos="4153"/>
        </w:tabs>
        <w:wordWrap w:val="0"/>
        <w:spacing w:before="100" w:after="100"/>
        <w:jc w:val="both"/>
        <w:rPr>
          <w:rFonts w:hint="default" w:ascii="Times New Roman" w:hAnsi="Times New Roman" w:eastAsia="黑体"/>
          <w:b w:val="0"/>
          <w:sz w:val="28"/>
          <w:szCs w:val="44"/>
        </w:rPr>
      </w:pPr>
    </w:p>
    <w:p w14:paraId="10EFE41F">
      <w:pPr>
        <w:pStyle w:val="2"/>
        <w:tabs>
          <w:tab w:val="center" w:pos="4153"/>
        </w:tabs>
        <w:wordWrap w:val="0"/>
        <w:spacing w:before="100" w:after="100"/>
        <w:jc w:val="both"/>
        <w:rPr>
          <w:rFonts w:hint="default" w:ascii="Times New Roman" w:hAnsi="Times New Roman" w:eastAsia="黑体"/>
          <w:b w:val="0"/>
          <w:sz w:val="28"/>
          <w:szCs w:val="44"/>
        </w:rPr>
      </w:pPr>
    </w:p>
    <w:p w14:paraId="53B494DC"/>
    <w:p w14:paraId="6A635CC0"/>
    <w:p w14:paraId="38280932"/>
    <w:p w14:paraId="63ECF081"/>
    <w:p w14:paraId="32D206CE">
      <w:pPr>
        <w:pStyle w:val="2"/>
        <w:tabs>
          <w:tab w:val="center" w:pos="4153"/>
        </w:tabs>
        <w:wordWrap w:val="0"/>
        <w:spacing w:before="100" w:after="100"/>
        <w:jc w:val="center"/>
        <w:rPr>
          <w:rFonts w:hint="default" w:ascii="Times New Roman" w:hAnsi="Times New Roman" w:eastAsia="黑体"/>
          <w:b w:val="0"/>
          <w:sz w:val="28"/>
          <w:szCs w:val="44"/>
        </w:rPr>
      </w:pPr>
      <w:r>
        <w:rPr>
          <w:rFonts w:ascii="Times New Roman" w:hAnsi="Times New Roman" w:eastAsia="黑体"/>
          <w:b w:val="0"/>
          <w:sz w:val="28"/>
          <w:szCs w:val="44"/>
        </w:rPr>
        <w:t>附录D</w:t>
      </w:r>
    </w:p>
    <w:p w14:paraId="0BF2F23F">
      <w:pPr>
        <w:tabs>
          <w:tab w:val="left" w:pos="2625"/>
        </w:tabs>
        <w:spacing w:line="420" w:lineRule="exact"/>
        <w:jc w:val="center"/>
        <w:rPr>
          <w:rFonts w:ascii="黑体" w:hAnsi="宋体" w:eastAsia="黑体"/>
          <w:sz w:val="28"/>
          <w:szCs w:val="28"/>
        </w:rPr>
      </w:pPr>
      <w:r>
        <w:rPr>
          <w:rFonts w:hint="eastAsia" w:ascii="黑体" w:hAnsi="宋体" w:eastAsia="黑体"/>
          <w:sz w:val="28"/>
          <w:szCs w:val="28"/>
        </w:rPr>
        <w:t>产品档案归档范围和保管期限表</w:t>
      </w:r>
    </w:p>
    <w:tbl>
      <w:tblPr>
        <w:tblStyle w:val="17"/>
        <w:tblW w:w="8931" w:type="dxa"/>
        <w:tblInd w:w="0" w:type="dxa"/>
        <w:tblLayout w:type="autofit"/>
        <w:tblCellMar>
          <w:top w:w="0" w:type="dxa"/>
          <w:left w:w="108" w:type="dxa"/>
          <w:bottom w:w="0" w:type="dxa"/>
          <w:right w:w="108" w:type="dxa"/>
        </w:tblCellMar>
      </w:tblPr>
      <w:tblGrid>
        <w:gridCol w:w="1242"/>
        <w:gridCol w:w="6129"/>
        <w:gridCol w:w="1560"/>
      </w:tblGrid>
      <w:tr w14:paraId="68685C50">
        <w:tblPrEx>
          <w:tblCellMar>
            <w:top w:w="0" w:type="dxa"/>
            <w:left w:w="108" w:type="dxa"/>
            <w:bottom w:w="0" w:type="dxa"/>
            <w:right w:w="108" w:type="dxa"/>
          </w:tblCellMar>
        </w:tblPrEx>
        <w:trPr>
          <w:trHeight w:val="600" w:hRule="exact"/>
        </w:trPr>
        <w:tc>
          <w:tcPr>
            <w:tcW w:w="1242" w:type="dxa"/>
            <w:tcBorders>
              <w:top w:val="single" w:color="auto" w:sz="4" w:space="0"/>
              <w:left w:val="single" w:color="auto" w:sz="4" w:space="0"/>
              <w:bottom w:val="single" w:color="auto" w:sz="4" w:space="0"/>
              <w:right w:val="single" w:color="auto" w:sz="4" w:space="0"/>
            </w:tcBorders>
            <w:shd w:val="clear" w:color="auto" w:fill="auto"/>
            <w:vAlign w:val="center"/>
          </w:tcPr>
          <w:p w14:paraId="1D4F01FB">
            <w:pPr>
              <w:widowControl/>
              <w:snapToGrid w:val="0"/>
              <w:spacing w:line="420" w:lineRule="exact"/>
              <w:jc w:val="center"/>
              <w:rPr>
                <w:rFonts w:ascii="宋体" w:hAnsi="宋体" w:cs="宋体"/>
                <w:b/>
                <w:bCs/>
                <w:kern w:val="0"/>
                <w:sz w:val="28"/>
                <w:szCs w:val="28"/>
              </w:rPr>
            </w:pPr>
            <w:r>
              <w:rPr>
                <w:rFonts w:hint="eastAsia" w:ascii="宋体" w:hAnsi="宋体" w:cs="宋体"/>
                <w:b/>
                <w:bCs/>
                <w:kern w:val="0"/>
                <w:sz w:val="28"/>
                <w:szCs w:val="28"/>
              </w:rPr>
              <w:t>序号</w:t>
            </w:r>
          </w:p>
        </w:tc>
        <w:tc>
          <w:tcPr>
            <w:tcW w:w="6129" w:type="dxa"/>
            <w:tcBorders>
              <w:top w:val="single" w:color="auto" w:sz="4" w:space="0"/>
              <w:left w:val="nil"/>
              <w:bottom w:val="single" w:color="auto" w:sz="4" w:space="0"/>
              <w:right w:val="single" w:color="auto" w:sz="4" w:space="0"/>
            </w:tcBorders>
            <w:shd w:val="clear" w:color="auto" w:fill="auto"/>
            <w:vAlign w:val="center"/>
          </w:tcPr>
          <w:p w14:paraId="050B2234">
            <w:pPr>
              <w:widowControl/>
              <w:snapToGrid w:val="0"/>
              <w:spacing w:line="420" w:lineRule="exact"/>
              <w:jc w:val="center"/>
              <w:rPr>
                <w:rFonts w:ascii="宋体" w:hAnsi="宋体" w:cs="宋体"/>
                <w:b/>
                <w:bCs/>
                <w:kern w:val="0"/>
                <w:sz w:val="28"/>
                <w:szCs w:val="28"/>
              </w:rPr>
            </w:pPr>
            <w:r>
              <w:rPr>
                <w:rFonts w:hint="eastAsia" w:ascii="宋体" w:hAnsi="宋体" w:cs="宋体"/>
                <w:b/>
                <w:bCs/>
                <w:kern w:val="0"/>
                <w:sz w:val="28"/>
                <w:szCs w:val="28"/>
              </w:rPr>
              <w:t>归档范围</w:t>
            </w:r>
          </w:p>
        </w:tc>
        <w:tc>
          <w:tcPr>
            <w:tcW w:w="1560" w:type="dxa"/>
            <w:tcBorders>
              <w:top w:val="single" w:color="auto" w:sz="4" w:space="0"/>
              <w:left w:val="nil"/>
              <w:bottom w:val="single" w:color="auto" w:sz="4" w:space="0"/>
              <w:right w:val="single" w:color="auto" w:sz="4" w:space="0"/>
            </w:tcBorders>
            <w:shd w:val="clear" w:color="auto" w:fill="auto"/>
            <w:vAlign w:val="center"/>
          </w:tcPr>
          <w:p w14:paraId="2B2B791F">
            <w:pPr>
              <w:widowControl/>
              <w:snapToGrid w:val="0"/>
              <w:spacing w:line="420" w:lineRule="exact"/>
              <w:jc w:val="center"/>
              <w:rPr>
                <w:rFonts w:ascii="宋体" w:hAnsi="宋体" w:cs="宋体"/>
                <w:b/>
                <w:bCs/>
                <w:kern w:val="0"/>
                <w:sz w:val="28"/>
                <w:szCs w:val="28"/>
              </w:rPr>
            </w:pPr>
            <w:r>
              <w:rPr>
                <w:rFonts w:hint="eastAsia" w:ascii="宋体" w:hAnsi="宋体" w:cs="宋体"/>
                <w:b/>
                <w:bCs/>
                <w:kern w:val="0"/>
                <w:sz w:val="28"/>
                <w:szCs w:val="28"/>
              </w:rPr>
              <w:t>保管期限</w:t>
            </w:r>
          </w:p>
        </w:tc>
      </w:tr>
      <w:tr w14:paraId="12883B14">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5C11379B">
            <w:pPr>
              <w:widowControl/>
              <w:snapToGrid w:val="0"/>
              <w:spacing w:line="420" w:lineRule="exact"/>
              <w:jc w:val="left"/>
              <w:rPr>
                <w:rFonts w:ascii="宋体" w:hAnsi="宋体" w:cs="宋体"/>
                <w:b/>
                <w:bCs/>
                <w:kern w:val="0"/>
                <w:sz w:val="28"/>
                <w:szCs w:val="28"/>
              </w:rPr>
            </w:pPr>
            <w:r>
              <w:rPr>
                <w:rFonts w:hint="eastAsia" w:ascii="宋体" w:hAnsi="宋体" w:cs="宋体"/>
                <w:b/>
                <w:bCs/>
                <w:kern w:val="0"/>
                <w:sz w:val="28"/>
                <w:szCs w:val="28"/>
              </w:rPr>
              <w:t>1</w:t>
            </w:r>
          </w:p>
        </w:tc>
        <w:tc>
          <w:tcPr>
            <w:tcW w:w="6129" w:type="dxa"/>
            <w:tcBorders>
              <w:top w:val="nil"/>
              <w:left w:val="nil"/>
              <w:bottom w:val="single" w:color="auto" w:sz="4" w:space="0"/>
              <w:right w:val="single" w:color="auto" w:sz="4" w:space="0"/>
            </w:tcBorders>
            <w:shd w:val="clear" w:color="auto" w:fill="auto"/>
            <w:vAlign w:val="center"/>
          </w:tcPr>
          <w:p w14:paraId="1F4CA5CD">
            <w:pPr>
              <w:widowControl/>
              <w:snapToGrid w:val="0"/>
              <w:spacing w:line="420" w:lineRule="exact"/>
              <w:jc w:val="left"/>
              <w:rPr>
                <w:rFonts w:ascii="宋体" w:hAnsi="宋体" w:cs="宋体"/>
                <w:b/>
                <w:bCs/>
                <w:kern w:val="0"/>
                <w:sz w:val="28"/>
                <w:szCs w:val="28"/>
              </w:rPr>
            </w:pPr>
            <w:r>
              <w:rPr>
                <w:rFonts w:hint="eastAsia" w:ascii="宋体" w:hAnsi="宋体" w:cs="宋体"/>
                <w:b/>
                <w:bCs/>
                <w:kern w:val="0"/>
                <w:sz w:val="28"/>
                <w:szCs w:val="28"/>
              </w:rPr>
              <w:t>目录</w:t>
            </w:r>
          </w:p>
        </w:tc>
        <w:tc>
          <w:tcPr>
            <w:tcW w:w="1560" w:type="dxa"/>
            <w:tcBorders>
              <w:top w:val="nil"/>
              <w:left w:val="nil"/>
              <w:bottom w:val="single" w:color="auto" w:sz="4" w:space="0"/>
              <w:right w:val="single" w:color="auto" w:sz="4" w:space="0"/>
            </w:tcBorders>
            <w:shd w:val="clear" w:color="auto" w:fill="auto"/>
            <w:vAlign w:val="center"/>
          </w:tcPr>
          <w:p w14:paraId="65739150">
            <w:pPr>
              <w:widowControl/>
              <w:snapToGrid w:val="0"/>
              <w:spacing w:line="420" w:lineRule="exact"/>
              <w:jc w:val="center"/>
              <w:rPr>
                <w:rFonts w:ascii="宋体" w:hAnsi="宋体" w:cs="宋体"/>
                <w:b/>
                <w:bCs/>
                <w:kern w:val="0"/>
                <w:sz w:val="28"/>
                <w:szCs w:val="28"/>
              </w:rPr>
            </w:pPr>
            <w:r>
              <w:rPr>
                <w:rFonts w:hint="eastAsia" w:ascii="宋体" w:hAnsi="宋体" w:cs="宋体"/>
                <w:b/>
                <w:bCs/>
                <w:kern w:val="0"/>
                <w:sz w:val="28"/>
                <w:szCs w:val="28"/>
              </w:rPr>
              <w:t>　</w:t>
            </w:r>
          </w:p>
        </w:tc>
      </w:tr>
      <w:tr w14:paraId="63F83BA6">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033A1657">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1.1</w:t>
            </w:r>
          </w:p>
        </w:tc>
        <w:tc>
          <w:tcPr>
            <w:tcW w:w="6129" w:type="dxa"/>
            <w:tcBorders>
              <w:top w:val="nil"/>
              <w:left w:val="nil"/>
              <w:bottom w:val="single" w:color="auto" w:sz="4" w:space="0"/>
              <w:right w:val="single" w:color="auto" w:sz="4" w:space="0"/>
            </w:tcBorders>
            <w:shd w:val="clear" w:color="auto" w:fill="auto"/>
            <w:vAlign w:val="center"/>
          </w:tcPr>
          <w:p w14:paraId="1686582C">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外来文件目录</w:t>
            </w:r>
          </w:p>
        </w:tc>
        <w:tc>
          <w:tcPr>
            <w:tcW w:w="1560" w:type="dxa"/>
            <w:tcBorders>
              <w:top w:val="nil"/>
              <w:left w:val="nil"/>
              <w:bottom w:val="single" w:color="auto" w:sz="4" w:space="0"/>
              <w:right w:val="single" w:color="auto" w:sz="4" w:space="0"/>
            </w:tcBorders>
            <w:shd w:val="clear" w:color="auto" w:fill="auto"/>
            <w:vAlign w:val="center"/>
          </w:tcPr>
          <w:p w14:paraId="4C636516">
            <w:pPr>
              <w:widowControl/>
              <w:snapToGrid w:val="0"/>
              <w:spacing w:line="420" w:lineRule="exact"/>
              <w:jc w:val="center"/>
              <w:rPr>
                <w:rFonts w:ascii="宋体" w:hAnsi="宋体" w:cs="宋体"/>
                <w:kern w:val="0"/>
                <w:sz w:val="28"/>
                <w:szCs w:val="28"/>
              </w:rPr>
            </w:pPr>
          </w:p>
        </w:tc>
      </w:tr>
      <w:tr w14:paraId="42DC75BF">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789DA957">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1.1.1</w:t>
            </w:r>
          </w:p>
        </w:tc>
        <w:tc>
          <w:tcPr>
            <w:tcW w:w="6129" w:type="dxa"/>
            <w:tcBorders>
              <w:top w:val="nil"/>
              <w:left w:val="nil"/>
              <w:bottom w:val="single" w:color="auto" w:sz="4" w:space="0"/>
              <w:right w:val="single" w:color="auto" w:sz="4" w:space="0"/>
            </w:tcBorders>
            <w:shd w:val="clear" w:color="auto" w:fill="auto"/>
            <w:vAlign w:val="center"/>
          </w:tcPr>
          <w:p w14:paraId="32AEF2D7">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工艺规范、技术文件目录</w:t>
            </w:r>
          </w:p>
        </w:tc>
        <w:tc>
          <w:tcPr>
            <w:tcW w:w="1560" w:type="dxa"/>
            <w:tcBorders>
              <w:top w:val="nil"/>
              <w:left w:val="nil"/>
              <w:bottom w:val="single" w:color="auto" w:sz="4" w:space="0"/>
              <w:right w:val="single" w:color="auto" w:sz="4" w:space="0"/>
            </w:tcBorders>
            <w:shd w:val="clear" w:color="auto" w:fill="auto"/>
            <w:vAlign w:val="center"/>
          </w:tcPr>
          <w:p w14:paraId="097B649A">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4E1C0532">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2EDA2332">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1.1.2</w:t>
            </w:r>
          </w:p>
        </w:tc>
        <w:tc>
          <w:tcPr>
            <w:tcW w:w="6129" w:type="dxa"/>
            <w:tcBorders>
              <w:top w:val="nil"/>
              <w:left w:val="nil"/>
              <w:bottom w:val="single" w:color="auto" w:sz="4" w:space="0"/>
              <w:right w:val="single" w:color="auto" w:sz="4" w:space="0"/>
            </w:tcBorders>
            <w:shd w:val="clear" w:color="auto" w:fill="auto"/>
            <w:vAlign w:val="center"/>
          </w:tcPr>
          <w:p w14:paraId="04816D5B">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工程图纸目录及发图单</w:t>
            </w:r>
          </w:p>
        </w:tc>
        <w:tc>
          <w:tcPr>
            <w:tcW w:w="1560" w:type="dxa"/>
            <w:tcBorders>
              <w:top w:val="nil"/>
              <w:left w:val="nil"/>
              <w:bottom w:val="single" w:color="auto" w:sz="4" w:space="0"/>
              <w:right w:val="single" w:color="auto" w:sz="4" w:space="0"/>
            </w:tcBorders>
            <w:shd w:val="clear" w:color="auto" w:fill="auto"/>
            <w:vAlign w:val="center"/>
          </w:tcPr>
          <w:p w14:paraId="0E3B5989">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5F6A0CD7">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26CB9AA3">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1.1.3</w:t>
            </w:r>
          </w:p>
        </w:tc>
        <w:tc>
          <w:tcPr>
            <w:tcW w:w="6129" w:type="dxa"/>
            <w:tcBorders>
              <w:top w:val="nil"/>
              <w:left w:val="nil"/>
              <w:bottom w:val="single" w:color="auto" w:sz="4" w:space="0"/>
              <w:right w:val="single" w:color="auto" w:sz="4" w:space="0"/>
            </w:tcBorders>
            <w:shd w:val="clear" w:color="auto" w:fill="auto"/>
            <w:vAlign w:val="center"/>
          </w:tcPr>
          <w:p w14:paraId="12B3C3C2">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标准目录</w:t>
            </w:r>
          </w:p>
        </w:tc>
        <w:tc>
          <w:tcPr>
            <w:tcW w:w="1560" w:type="dxa"/>
            <w:tcBorders>
              <w:top w:val="nil"/>
              <w:left w:val="nil"/>
              <w:bottom w:val="single" w:color="auto" w:sz="4" w:space="0"/>
              <w:right w:val="single" w:color="auto" w:sz="4" w:space="0"/>
            </w:tcBorders>
            <w:shd w:val="clear" w:color="auto" w:fill="auto"/>
            <w:vAlign w:val="center"/>
          </w:tcPr>
          <w:p w14:paraId="4A269026">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6E3D1172">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683A5775">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1.1.4</w:t>
            </w:r>
          </w:p>
        </w:tc>
        <w:tc>
          <w:tcPr>
            <w:tcW w:w="6129" w:type="dxa"/>
            <w:tcBorders>
              <w:top w:val="nil"/>
              <w:left w:val="nil"/>
              <w:bottom w:val="single" w:color="auto" w:sz="4" w:space="0"/>
              <w:right w:val="single" w:color="auto" w:sz="4" w:space="0"/>
            </w:tcBorders>
            <w:shd w:val="clear" w:color="auto" w:fill="auto"/>
            <w:vAlign w:val="center"/>
          </w:tcPr>
          <w:p w14:paraId="24B5E652">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项目适用文件目录</w:t>
            </w:r>
          </w:p>
        </w:tc>
        <w:tc>
          <w:tcPr>
            <w:tcW w:w="1560" w:type="dxa"/>
            <w:tcBorders>
              <w:top w:val="nil"/>
              <w:left w:val="nil"/>
              <w:bottom w:val="single" w:color="auto" w:sz="4" w:space="0"/>
              <w:right w:val="single" w:color="auto" w:sz="4" w:space="0"/>
            </w:tcBorders>
            <w:shd w:val="clear" w:color="auto" w:fill="auto"/>
            <w:vAlign w:val="center"/>
          </w:tcPr>
          <w:p w14:paraId="66EF3D8D">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3B3C8C2D">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7A186C8E">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1.2</w:t>
            </w:r>
          </w:p>
        </w:tc>
        <w:tc>
          <w:tcPr>
            <w:tcW w:w="6129" w:type="dxa"/>
            <w:tcBorders>
              <w:top w:val="nil"/>
              <w:left w:val="nil"/>
              <w:bottom w:val="single" w:color="auto" w:sz="4" w:space="0"/>
              <w:right w:val="single" w:color="auto" w:sz="4" w:space="0"/>
            </w:tcBorders>
            <w:shd w:val="clear" w:color="auto" w:fill="auto"/>
            <w:vAlign w:val="center"/>
          </w:tcPr>
          <w:p w14:paraId="1D1036D8">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数据集目录及更改记录</w:t>
            </w:r>
          </w:p>
        </w:tc>
        <w:tc>
          <w:tcPr>
            <w:tcW w:w="1560" w:type="dxa"/>
            <w:tcBorders>
              <w:top w:val="nil"/>
              <w:left w:val="nil"/>
              <w:bottom w:val="single" w:color="auto" w:sz="4" w:space="0"/>
              <w:right w:val="single" w:color="auto" w:sz="4" w:space="0"/>
            </w:tcBorders>
            <w:shd w:val="clear" w:color="auto" w:fill="auto"/>
            <w:vAlign w:val="center"/>
          </w:tcPr>
          <w:p w14:paraId="6DFBACAA">
            <w:pPr>
              <w:widowControl/>
              <w:snapToGrid w:val="0"/>
              <w:spacing w:line="420" w:lineRule="exact"/>
              <w:jc w:val="center"/>
              <w:rPr>
                <w:rFonts w:ascii="宋体" w:hAnsi="宋体" w:cs="宋体"/>
                <w:kern w:val="0"/>
                <w:sz w:val="28"/>
                <w:szCs w:val="28"/>
              </w:rPr>
            </w:pPr>
          </w:p>
        </w:tc>
      </w:tr>
      <w:tr w14:paraId="48240A44">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3FE868A8">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1.2.1</w:t>
            </w:r>
          </w:p>
        </w:tc>
        <w:tc>
          <w:tcPr>
            <w:tcW w:w="6129" w:type="dxa"/>
            <w:tcBorders>
              <w:top w:val="nil"/>
              <w:left w:val="nil"/>
              <w:bottom w:val="single" w:color="auto" w:sz="4" w:space="0"/>
              <w:right w:val="single" w:color="auto" w:sz="4" w:space="0"/>
            </w:tcBorders>
            <w:shd w:val="clear" w:color="auto" w:fill="auto"/>
            <w:vAlign w:val="center"/>
          </w:tcPr>
          <w:p w14:paraId="5F69E0BB">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工程数据集目录及更改记录</w:t>
            </w:r>
          </w:p>
        </w:tc>
        <w:tc>
          <w:tcPr>
            <w:tcW w:w="1560" w:type="dxa"/>
            <w:tcBorders>
              <w:top w:val="nil"/>
              <w:left w:val="nil"/>
              <w:bottom w:val="single" w:color="auto" w:sz="4" w:space="0"/>
              <w:right w:val="single" w:color="auto" w:sz="4" w:space="0"/>
            </w:tcBorders>
            <w:shd w:val="clear" w:color="auto" w:fill="auto"/>
            <w:vAlign w:val="center"/>
          </w:tcPr>
          <w:p w14:paraId="5C2D000E">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17AAEAD2">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6B4B2826">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1.2.2</w:t>
            </w:r>
          </w:p>
        </w:tc>
        <w:tc>
          <w:tcPr>
            <w:tcW w:w="6129" w:type="dxa"/>
            <w:tcBorders>
              <w:top w:val="nil"/>
              <w:left w:val="nil"/>
              <w:bottom w:val="single" w:color="auto" w:sz="4" w:space="0"/>
              <w:right w:val="single" w:color="auto" w:sz="4" w:space="0"/>
            </w:tcBorders>
            <w:shd w:val="clear" w:color="auto" w:fill="auto"/>
            <w:vAlign w:val="center"/>
          </w:tcPr>
          <w:p w14:paraId="7703BE9A">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制造数据集目录及更改记录</w:t>
            </w:r>
          </w:p>
        </w:tc>
        <w:tc>
          <w:tcPr>
            <w:tcW w:w="1560" w:type="dxa"/>
            <w:tcBorders>
              <w:top w:val="nil"/>
              <w:left w:val="nil"/>
              <w:bottom w:val="single" w:color="auto" w:sz="4" w:space="0"/>
              <w:right w:val="single" w:color="auto" w:sz="4" w:space="0"/>
            </w:tcBorders>
            <w:shd w:val="clear" w:color="auto" w:fill="auto"/>
            <w:vAlign w:val="center"/>
          </w:tcPr>
          <w:p w14:paraId="5712F2BE">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72257EC1">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26BD3270">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1.3</w:t>
            </w:r>
          </w:p>
        </w:tc>
        <w:tc>
          <w:tcPr>
            <w:tcW w:w="6129" w:type="dxa"/>
            <w:tcBorders>
              <w:top w:val="nil"/>
              <w:left w:val="nil"/>
              <w:bottom w:val="single" w:color="auto" w:sz="4" w:space="0"/>
              <w:right w:val="single" w:color="auto" w:sz="4" w:space="0"/>
            </w:tcBorders>
            <w:shd w:val="clear" w:color="auto" w:fill="auto"/>
            <w:vAlign w:val="center"/>
          </w:tcPr>
          <w:p w14:paraId="54EAB900">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零件交接状态目录</w:t>
            </w:r>
          </w:p>
        </w:tc>
        <w:tc>
          <w:tcPr>
            <w:tcW w:w="1560" w:type="dxa"/>
            <w:tcBorders>
              <w:top w:val="nil"/>
              <w:left w:val="nil"/>
              <w:bottom w:val="single" w:color="auto" w:sz="4" w:space="0"/>
              <w:right w:val="single" w:color="auto" w:sz="4" w:space="0"/>
            </w:tcBorders>
            <w:shd w:val="clear" w:color="auto" w:fill="auto"/>
            <w:vAlign w:val="center"/>
          </w:tcPr>
          <w:p w14:paraId="29895271">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3AA381E6">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569E37A4">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1.4</w:t>
            </w:r>
          </w:p>
        </w:tc>
        <w:tc>
          <w:tcPr>
            <w:tcW w:w="6129" w:type="dxa"/>
            <w:tcBorders>
              <w:top w:val="nil"/>
              <w:left w:val="nil"/>
              <w:bottom w:val="single" w:color="auto" w:sz="4" w:space="0"/>
              <w:right w:val="single" w:color="auto" w:sz="4" w:space="0"/>
            </w:tcBorders>
            <w:shd w:val="clear" w:color="auto" w:fill="auto"/>
            <w:vAlign w:val="center"/>
          </w:tcPr>
          <w:p w14:paraId="725A97BF">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锻铸件目录</w:t>
            </w:r>
          </w:p>
        </w:tc>
        <w:tc>
          <w:tcPr>
            <w:tcW w:w="1560" w:type="dxa"/>
            <w:tcBorders>
              <w:top w:val="nil"/>
              <w:left w:val="nil"/>
              <w:bottom w:val="single" w:color="auto" w:sz="4" w:space="0"/>
              <w:right w:val="single" w:color="auto" w:sz="4" w:space="0"/>
            </w:tcBorders>
            <w:shd w:val="clear" w:color="auto" w:fill="auto"/>
            <w:vAlign w:val="center"/>
          </w:tcPr>
          <w:p w14:paraId="5E0833A9">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48FF8648">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474492EC">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1.5</w:t>
            </w:r>
          </w:p>
        </w:tc>
        <w:tc>
          <w:tcPr>
            <w:tcW w:w="6129" w:type="dxa"/>
            <w:tcBorders>
              <w:top w:val="nil"/>
              <w:left w:val="nil"/>
              <w:bottom w:val="single" w:color="auto" w:sz="4" w:space="0"/>
              <w:right w:val="single" w:color="auto" w:sz="4" w:space="0"/>
            </w:tcBorders>
            <w:shd w:val="clear" w:color="auto" w:fill="auto"/>
            <w:vAlign w:val="center"/>
          </w:tcPr>
          <w:p w14:paraId="08B2E9DA">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特种检查零组件目录</w:t>
            </w:r>
          </w:p>
        </w:tc>
        <w:tc>
          <w:tcPr>
            <w:tcW w:w="1560" w:type="dxa"/>
            <w:tcBorders>
              <w:top w:val="nil"/>
              <w:left w:val="nil"/>
              <w:bottom w:val="single" w:color="auto" w:sz="4" w:space="0"/>
              <w:right w:val="single" w:color="auto" w:sz="4" w:space="0"/>
            </w:tcBorders>
            <w:shd w:val="clear" w:color="auto" w:fill="auto"/>
            <w:vAlign w:val="center"/>
          </w:tcPr>
          <w:p w14:paraId="1E99A7F1">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21A4C6DB">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4ADC0F34">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1.6</w:t>
            </w:r>
          </w:p>
        </w:tc>
        <w:tc>
          <w:tcPr>
            <w:tcW w:w="6129" w:type="dxa"/>
            <w:tcBorders>
              <w:top w:val="nil"/>
              <w:left w:val="nil"/>
              <w:bottom w:val="single" w:color="auto" w:sz="4" w:space="0"/>
              <w:right w:val="single" w:color="auto" w:sz="4" w:space="0"/>
            </w:tcBorders>
            <w:shd w:val="clear" w:color="auto" w:fill="auto"/>
            <w:vAlign w:val="center"/>
          </w:tcPr>
          <w:p w14:paraId="4C05B070">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首件鉴定目录</w:t>
            </w:r>
          </w:p>
        </w:tc>
        <w:tc>
          <w:tcPr>
            <w:tcW w:w="1560" w:type="dxa"/>
            <w:tcBorders>
              <w:top w:val="nil"/>
              <w:left w:val="nil"/>
              <w:bottom w:val="single" w:color="auto" w:sz="4" w:space="0"/>
              <w:right w:val="single" w:color="auto" w:sz="4" w:space="0"/>
            </w:tcBorders>
            <w:shd w:val="clear" w:color="auto" w:fill="auto"/>
            <w:vAlign w:val="center"/>
          </w:tcPr>
          <w:p w14:paraId="2C8F22F0">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25CCEDEF">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48910C65">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1.7</w:t>
            </w:r>
          </w:p>
        </w:tc>
        <w:tc>
          <w:tcPr>
            <w:tcW w:w="6129" w:type="dxa"/>
            <w:tcBorders>
              <w:top w:val="nil"/>
              <w:left w:val="nil"/>
              <w:bottom w:val="single" w:color="auto" w:sz="4" w:space="0"/>
              <w:right w:val="single" w:color="auto" w:sz="4" w:space="0"/>
            </w:tcBorders>
            <w:shd w:val="clear" w:color="auto" w:fill="auto"/>
            <w:vAlign w:val="center"/>
          </w:tcPr>
          <w:p w14:paraId="7E4C5036">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关键工序目录</w:t>
            </w:r>
          </w:p>
        </w:tc>
        <w:tc>
          <w:tcPr>
            <w:tcW w:w="1560" w:type="dxa"/>
            <w:tcBorders>
              <w:top w:val="nil"/>
              <w:left w:val="nil"/>
              <w:bottom w:val="single" w:color="auto" w:sz="4" w:space="0"/>
              <w:right w:val="single" w:color="auto" w:sz="4" w:space="0"/>
            </w:tcBorders>
            <w:shd w:val="clear" w:color="auto" w:fill="auto"/>
            <w:vAlign w:val="center"/>
          </w:tcPr>
          <w:p w14:paraId="286A226B">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3A6557B3">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56DA5400">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1.8</w:t>
            </w:r>
          </w:p>
        </w:tc>
        <w:tc>
          <w:tcPr>
            <w:tcW w:w="6129" w:type="dxa"/>
            <w:tcBorders>
              <w:top w:val="nil"/>
              <w:left w:val="nil"/>
              <w:bottom w:val="single" w:color="auto" w:sz="4" w:space="0"/>
              <w:right w:val="single" w:color="auto" w:sz="4" w:space="0"/>
            </w:tcBorders>
            <w:shd w:val="clear" w:color="auto" w:fill="auto"/>
            <w:vAlign w:val="center"/>
          </w:tcPr>
          <w:p w14:paraId="60C92998">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关键件、重要件目录</w:t>
            </w:r>
          </w:p>
        </w:tc>
        <w:tc>
          <w:tcPr>
            <w:tcW w:w="1560" w:type="dxa"/>
            <w:tcBorders>
              <w:top w:val="nil"/>
              <w:left w:val="nil"/>
              <w:bottom w:val="single" w:color="auto" w:sz="4" w:space="0"/>
              <w:right w:val="single" w:color="auto" w:sz="4" w:space="0"/>
            </w:tcBorders>
            <w:shd w:val="clear" w:color="auto" w:fill="auto"/>
            <w:vAlign w:val="center"/>
          </w:tcPr>
          <w:p w14:paraId="75B0DFB1">
            <w:pPr>
              <w:widowControl/>
              <w:snapToGrid w:val="0"/>
              <w:spacing w:line="420" w:lineRule="exact"/>
              <w:jc w:val="center"/>
              <w:rPr>
                <w:rFonts w:ascii="宋体" w:hAnsi="宋体" w:cs="宋体"/>
                <w:kern w:val="0"/>
                <w:sz w:val="28"/>
                <w:szCs w:val="28"/>
              </w:rPr>
            </w:pPr>
          </w:p>
        </w:tc>
      </w:tr>
      <w:tr w14:paraId="3B95D7F2">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548EA020">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1.8.1</w:t>
            </w:r>
          </w:p>
        </w:tc>
        <w:tc>
          <w:tcPr>
            <w:tcW w:w="6129" w:type="dxa"/>
            <w:tcBorders>
              <w:top w:val="nil"/>
              <w:left w:val="nil"/>
              <w:bottom w:val="single" w:color="auto" w:sz="4" w:space="0"/>
              <w:right w:val="single" w:color="auto" w:sz="4" w:space="0"/>
            </w:tcBorders>
            <w:shd w:val="clear" w:color="auto" w:fill="auto"/>
            <w:vAlign w:val="center"/>
          </w:tcPr>
          <w:p w14:paraId="3A03C232">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关重件目录</w:t>
            </w:r>
          </w:p>
        </w:tc>
        <w:tc>
          <w:tcPr>
            <w:tcW w:w="1560" w:type="dxa"/>
            <w:tcBorders>
              <w:top w:val="nil"/>
              <w:left w:val="nil"/>
              <w:bottom w:val="single" w:color="auto" w:sz="4" w:space="0"/>
              <w:right w:val="single" w:color="auto" w:sz="4" w:space="0"/>
            </w:tcBorders>
            <w:shd w:val="clear" w:color="auto" w:fill="auto"/>
            <w:vAlign w:val="center"/>
          </w:tcPr>
          <w:p w14:paraId="4686DA87">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永久</w:t>
            </w:r>
          </w:p>
        </w:tc>
      </w:tr>
      <w:tr w14:paraId="758E4780">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246DB676">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1.8.2</w:t>
            </w:r>
          </w:p>
        </w:tc>
        <w:tc>
          <w:tcPr>
            <w:tcW w:w="6129" w:type="dxa"/>
            <w:tcBorders>
              <w:top w:val="nil"/>
              <w:left w:val="nil"/>
              <w:bottom w:val="single" w:color="auto" w:sz="4" w:space="0"/>
              <w:right w:val="single" w:color="auto" w:sz="4" w:space="0"/>
            </w:tcBorders>
            <w:shd w:val="clear" w:color="auto" w:fill="auto"/>
            <w:vAlign w:val="center"/>
          </w:tcPr>
          <w:p w14:paraId="7D04B573">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关重件材料目录</w:t>
            </w:r>
          </w:p>
        </w:tc>
        <w:tc>
          <w:tcPr>
            <w:tcW w:w="1560" w:type="dxa"/>
            <w:tcBorders>
              <w:top w:val="nil"/>
              <w:left w:val="nil"/>
              <w:bottom w:val="single" w:color="auto" w:sz="4" w:space="0"/>
              <w:right w:val="single" w:color="auto" w:sz="4" w:space="0"/>
            </w:tcBorders>
            <w:shd w:val="clear" w:color="auto" w:fill="auto"/>
            <w:vAlign w:val="center"/>
          </w:tcPr>
          <w:p w14:paraId="4AE8986E">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永久</w:t>
            </w:r>
          </w:p>
        </w:tc>
      </w:tr>
      <w:tr w14:paraId="1D454EC4">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57C10016">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1.9</w:t>
            </w:r>
          </w:p>
        </w:tc>
        <w:tc>
          <w:tcPr>
            <w:tcW w:w="6129" w:type="dxa"/>
            <w:tcBorders>
              <w:top w:val="nil"/>
              <w:left w:val="nil"/>
              <w:bottom w:val="single" w:color="auto" w:sz="4" w:space="0"/>
              <w:right w:val="single" w:color="auto" w:sz="4" w:space="0"/>
            </w:tcBorders>
            <w:shd w:val="clear" w:color="auto" w:fill="auto"/>
            <w:vAlign w:val="center"/>
          </w:tcPr>
          <w:p w14:paraId="158C8F57">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零件工装目录</w:t>
            </w:r>
          </w:p>
        </w:tc>
        <w:tc>
          <w:tcPr>
            <w:tcW w:w="1560" w:type="dxa"/>
            <w:tcBorders>
              <w:top w:val="nil"/>
              <w:left w:val="nil"/>
              <w:bottom w:val="single" w:color="auto" w:sz="4" w:space="0"/>
              <w:right w:val="single" w:color="auto" w:sz="4" w:space="0"/>
            </w:tcBorders>
            <w:shd w:val="clear" w:color="auto" w:fill="auto"/>
            <w:vAlign w:val="center"/>
          </w:tcPr>
          <w:p w14:paraId="08C81800">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20B4D28C">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1621BB19">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1.10</w:t>
            </w:r>
          </w:p>
        </w:tc>
        <w:tc>
          <w:tcPr>
            <w:tcW w:w="6129" w:type="dxa"/>
            <w:tcBorders>
              <w:top w:val="nil"/>
              <w:left w:val="nil"/>
              <w:bottom w:val="single" w:color="auto" w:sz="4" w:space="0"/>
              <w:right w:val="single" w:color="auto" w:sz="4" w:space="0"/>
            </w:tcBorders>
            <w:shd w:val="clear" w:color="auto" w:fill="auto"/>
            <w:vAlign w:val="center"/>
          </w:tcPr>
          <w:p w14:paraId="1386E55E">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装配工装目录</w:t>
            </w:r>
          </w:p>
        </w:tc>
        <w:tc>
          <w:tcPr>
            <w:tcW w:w="1560" w:type="dxa"/>
            <w:tcBorders>
              <w:top w:val="nil"/>
              <w:left w:val="nil"/>
              <w:bottom w:val="single" w:color="auto" w:sz="4" w:space="0"/>
              <w:right w:val="single" w:color="auto" w:sz="4" w:space="0"/>
            </w:tcBorders>
            <w:shd w:val="clear" w:color="auto" w:fill="auto"/>
            <w:vAlign w:val="center"/>
          </w:tcPr>
          <w:p w14:paraId="7C05A124">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39833C64">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75306249">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1.11</w:t>
            </w:r>
          </w:p>
        </w:tc>
        <w:tc>
          <w:tcPr>
            <w:tcW w:w="6129" w:type="dxa"/>
            <w:tcBorders>
              <w:top w:val="nil"/>
              <w:left w:val="nil"/>
              <w:bottom w:val="single" w:color="auto" w:sz="4" w:space="0"/>
              <w:right w:val="single" w:color="auto" w:sz="4" w:space="0"/>
            </w:tcBorders>
            <w:shd w:val="clear" w:color="auto" w:fill="auto"/>
            <w:vAlign w:val="center"/>
          </w:tcPr>
          <w:p w14:paraId="37DB0ABE">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样板目录</w:t>
            </w:r>
          </w:p>
        </w:tc>
        <w:tc>
          <w:tcPr>
            <w:tcW w:w="1560" w:type="dxa"/>
            <w:tcBorders>
              <w:top w:val="nil"/>
              <w:left w:val="nil"/>
              <w:bottom w:val="single" w:color="auto" w:sz="4" w:space="0"/>
              <w:right w:val="single" w:color="auto" w:sz="4" w:space="0"/>
            </w:tcBorders>
            <w:shd w:val="clear" w:color="auto" w:fill="auto"/>
            <w:vAlign w:val="center"/>
          </w:tcPr>
          <w:p w14:paraId="1B5617C5">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13F36928">
        <w:tblPrEx>
          <w:tblCellMar>
            <w:top w:w="0" w:type="dxa"/>
            <w:left w:w="108" w:type="dxa"/>
            <w:bottom w:w="0" w:type="dxa"/>
            <w:right w:w="108" w:type="dxa"/>
          </w:tblCellMar>
        </w:tblPrEx>
        <w:trPr>
          <w:trHeight w:val="600" w:hRule="exact"/>
        </w:trPr>
        <w:tc>
          <w:tcPr>
            <w:tcW w:w="1242" w:type="dxa"/>
            <w:tcBorders>
              <w:top w:val="single" w:color="auto" w:sz="4" w:space="0"/>
              <w:left w:val="single" w:color="auto" w:sz="4" w:space="0"/>
              <w:bottom w:val="single" w:color="auto" w:sz="4" w:space="0"/>
              <w:right w:val="single" w:color="auto" w:sz="4" w:space="0"/>
            </w:tcBorders>
            <w:shd w:val="clear" w:color="auto" w:fill="auto"/>
            <w:vAlign w:val="center"/>
          </w:tcPr>
          <w:p w14:paraId="502C2AD2">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1.12</w:t>
            </w:r>
          </w:p>
        </w:tc>
        <w:tc>
          <w:tcPr>
            <w:tcW w:w="6129" w:type="dxa"/>
            <w:tcBorders>
              <w:top w:val="single" w:color="auto" w:sz="4" w:space="0"/>
              <w:left w:val="nil"/>
              <w:bottom w:val="single" w:color="auto" w:sz="4" w:space="0"/>
              <w:right w:val="single" w:color="auto" w:sz="4" w:space="0"/>
            </w:tcBorders>
            <w:shd w:val="clear" w:color="auto" w:fill="auto"/>
            <w:vAlign w:val="center"/>
          </w:tcPr>
          <w:p w14:paraId="1BC50BC1">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工装定检目录</w:t>
            </w:r>
          </w:p>
        </w:tc>
        <w:tc>
          <w:tcPr>
            <w:tcW w:w="1560" w:type="dxa"/>
            <w:tcBorders>
              <w:top w:val="nil"/>
              <w:left w:val="nil"/>
              <w:bottom w:val="single" w:color="auto" w:sz="4" w:space="0"/>
              <w:right w:val="single" w:color="auto" w:sz="4" w:space="0"/>
            </w:tcBorders>
            <w:shd w:val="clear" w:color="auto" w:fill="auto"/>
            <w:vAlign w:val="center"/>
          </w:tcPr>
          <w:p w14:paraId="70447BD5">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340020B3">
        <w:tblPrEx>
          <w:tblCellMar>
            <w:top w:w="0" w:type="dxa"/>
            <w:left w:w="108" w:type="dxa"/>
            <w:bottom w:w="0" w:type="dxa"/>
            <w:right w:w="108" w:type="dxa"/>
          </w:tblCellMar>
        </w:tblPrEx>
        <w:trPr>
          <w:trHeight w:val="600" w:hRule="exact"/>
        </w:trPr>
        <w:tc>
          <w:tcPr>
            <w:tcW w:w="1242" w:type="dxa"/>
            <w:tcBorders>
              <w:top w:val="single" w:color="auto" w:sz="4" w:space="0"/>
              <w:left w:val="single" w:color="auto" w:sz="4" w:space="0"/>
              <w:bottom w:val="nil"/>
              <w:right w:val="single" w:color="auto" w:sz="4" w:space="0"/>
            </w:tcBorders>
            <w:shd w:val="clear" w:color="auto" w:fill="auto"/>
            <w:vAlign w:val="center"/>
          </w:tcPr>
          <w:p w14:paraId="66E41E88">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1.13</w:t>
            </w:r>
          </w:p>
        </w:tc>
        <w:tc>
          <w:tcPr>
            <w:tcW w:w="6129" w:type="dxa"/>
            <w:tcBorders>
              <w:top w:val="single" w:color="auto" w:sz="4" w:space="0"/>
              <w:left w:val="nil"/>
              <w:bottom w:val="single" w:color="auto" w:sz="4" w:space="0"/>
              <w:right w:val="single" w:color="auto" w:sz="4" w:space="0"/>
            </w:tcBorders>
            <w:shd w:val="clear" w:color="auto" w:fill="auto"/>
            <w:vAlign w:val="center"/>
          </w:tcPr>
          <w:p w14:paraId="0B4D478A">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工程零件清册/架次零件表</w:t>
            </w:r>
          </w:p>
        </w:tc>
        <w:tc>
          <w:tcPr>
            <w:tcW w:w="1560" w:type="dxa"/>
            <w:tcBorders>
              <w:top w:val="nil"/>
              <w:left w:val="nil"/>
              <w:bottom w:val="single" w:color="auto" w:sz="4" w:space="0"/>
              <w:right w:val="single" w:color="auto" w:sz="4" w:space="0"/>
            </w:tcBorders>
            <w:shd w:val="clear" w:color="auto" w:fill="auto"/>
            <w:vAlign w:val="center"/>
          </w:tcPr>
          <w:p w14:paraId="33804E93">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466FFA0F">
        <w:tblPrEx>
          <w:tblCellMar>
            <w:top w:w="0" w:type="dxa"/>
            <w:left w:w="108" w:type="dxa"/>
            <w:bottom w:w="0" w:type="dxa"/>
            <w:right w:w="108" w:type="dxa"/>
          </w:tblCellMar>
        </w:tblPrEx>
        <w:trPr>
          <w:trHeight w:val="600" w:hRule="exact"/>
        </w:trPr>
        <w:tc>
          <w:tcPr>
            <w:tcW w:w="1242" w:type="dxa"/>
            <w:tcBorders>
              <w:top w:val="single" w:color="auto" w:sz="4" w:space="0"/>
              <w:left w:val="single" w:color="auto" w:sz="4" w:space="0"/>
              <w:bottom w:val="single" w:color="auto" w:sz="4" w:space="0"/>
              <w:right w:val="single" w:color="auto" w:sz="4" w:space="0"/>
            </w:tcBorders>
            <w:shd w:val="clear" w:color="auto" w:fill="auto"/>
            <w:vAlign w:val="center"/>
          </w:tcPr>
          <w:p w14:paraId="7B4718D9">
            <w:pPr>
              <w:widowControl/>
              <w:snapToGrid w:val="0"/>
              <w:spacing w:line="420" w:lineRule="exact"/>
              <w:jc w:val="left"/>
              <w:rPr>
                <w:rFonts w:ascii="宋体" w:hAnsi="宋体" w:cs="宋体"/>
                <w:b/>
                <w:bCs/>
                <w:kern w:val="0"/>
                <w:sz w:val="28"/>
                <w:szCs w:val="28"/>
              </w:rPr>
            </w:pPr>
            <w:r>
              <w:rPr>
                <w:rFonts w:hint="eastAsia" w:ascii="宋体" w:hAnsi="宋体" w:cs="宋体"/>
                <w:b/>
                <w:bCs/>
                <w:kern w:val="0"/>
                <w:sz w:val="28"/>
                <w:szCs w:val="28"/>
              </w:rPr>
              <w:t>2</w:t>
            </w:r>
          </w:p>
        </w:tc>
        <w:tc>
          <w:tcPr>
            <w:tcW w:w="6129" w:type="dxa"/>
            <w:tcBorders>
              <w:top w:val="nil"/>
              <w:left w:val="nil"/>
              <w:bottom w:val="single" w:color="auto" w:sz="4" w:space="0"/>
              <w:right w:val="single" w:color="auto" w:sz="4" w:space="0"/>
            </w:tcBorders>
            <w:shd w:val="clear" w:color="auto" w:fill="auto"/>
            <w:vAlign w:val="center"/>
          </w:tcPr>
          <w:p w14:paraId="78150D4C">
            <w:pPr>
              <w:widowControl/>
              <w:snapToGrid w:val="0"/>
              <w:spacing w:line="420" w:lineRule="exact"/>
              <w:jc w:val="left"/>
              <w:rPr>
                <w:rFonts w:ascii="宋体" w:hAnsi="宋体" w:cs="宋体"/>
                <w:b/>
                <w:bCs/>
                <w:kern w:val="0"/>
                <w:sz w:val="28"/>
                <w:szCs w:val="28"/>
              </w:rPr>
            </w:pPr>
            <w:r>
              <w:rPr>
                <w:rFonts w:hint="eastAsia" w:ascii="宋体" w:hAnsi="宋体" w:cs="宋体"/>
                <w:b/>
                <w:bCs/>
                <w:kern w:val="0"/>
                <w:sz w:val="28"/>
                <w:szCs w:val="28"/>
              </w:rPr>
              <w:t>外来依据</w:t>
            </w:r>
          </w:p>
        </w:tc>
        <w:tc>
          <w:tcPr>
            <w:tcW w:w="1560" w:type="dxa"/>
            <w:tcBorders>
              <w:top w:val="nil"/>
              <w:left w:val="nil"/>
              <w:bottom w:val="single" w:color="auto" w:sz="4" w:space="0"/>
              <w:right w:val="single" w:color="auto" w:sz="4" w:space="0"/>
            </w:tcBorders>
            <w:shd w:val="clear" w:color="auto" w:fill="auto"/>
            <w:vAlign w:val="center"/>
          </w:tcPr>
          <w:p w14:paraId="2EA71990">
            <w:pPr>
              <w:widowControl/>
              <w:snapToGrid w:val="0"/>
              <w:spacing w:line="420" w:lineRule="exact"/>
              <w:jc w:val="center"/>
              <w:rPr>
                <w:rFonts w:ascii="宋体" w:hAnsi="宋体" w:cs="宋体"/>
                <w:b/>
                <w:bCs/>
                <w:kern w:val="0"/>
                <w:sz w:val="28"/>
                <w:szCs w:val="28"/>
              </w:rPr>
            </w:pPr>
            <w:r>
              <w:rPr>
                <w:rFonts w:hint="eastAsia" w:ascii="宋体" w:hAnsi="宋体" w:cs="宋体"/>
                <w:b/>
                <w:bCs/>
                <w:kern w:val="0"/>
                <w:sz w:val="28"/>
                <w:szCs w:val="28"/>
              </w:rPr>
              <w:t>　</w:t>
            </w:r>
          </w:p>
        </w:tc>
      </w:tr>
      <w:tr w14:paraId="23FB5E7E">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503619C4">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2.1</w:t>
            </w:r>
          </w:p>
        </w:tc>
        <w:tc>
          <w:tcPr>
            <w:tcW w:w="6129" w:type="dxa"/>
            <w:tcBorders>
              <w:top w:val="nil"/>
              <w:left w:val="nil"/>
              <w:bottom w:val="single" w:color="auto" w:sz="4" w:space="0"/>
              <w:right w:val="single" w:color="auto" w:sz="4" w:space="0"/>
            </w:tcBorders>
            <w:shd w:val="clear" w:color="auto" w:fill="auto"/>
            <w:vAlign w:val="center"/>
          </w:tcPr>
          <w:p w14:paraId="77FC8B29">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外来技术文件</w:t>
            </w:r>
          </w:p>
        </w:tc>
        <w:tc>
          <w:tcPr>
            <w:tcW w:w="1560" w:type="dxa"/>
            <w:tcBorders>
              <w:top w:val="nil"/>
              <w:left w:val="nil"/>
              <w:bottom w:val="single" w:color="auto" w:sz="4" w:space="0"/>
              <w:right w:val="single" w:color="auto" w:sz="4" w:space="0"/>
            </w:tcBorders>
            <w:shd w:val="clear" w:color="auto" w:fill="auto"/>
            <w:vAlign w:val="center"/>
          </w:tcPr>
          <w:p w14:paraId="6542A940">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　</w:t>
            </w:r>
          </w:p>
        </w:tc>
      </w:tr>
      <w:tr w14:paraId="37A59875">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5AD23E2C">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2.1.1</w:t>
            </w:r>
          </w:p>
        </w:tc>
        <w:tc>
          <w:tcPr>
            <w:tcW w:w="6129" w:type="dxa"/>
            <w:tcBorders>
              <w:top w:val="nil"/>
              <w:left w:val="nil"/>
              <w:bottom w:val="single" w:color="auto" w:sz="4" w:space="0"/>
              <w:right w:val="single" w:color="auto" w:sz="4" w:space="0"/>
            </w:tcBorders>
            <w:shd w:val="clear" w:color="auto" w:fill="auto"/>
            <w:vAlign w:val="center"/>
          </w:tcPr>
          <w:p w14:paraId="49CEDC92">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工艺规范、技术文件</w:t>
            </w:r>
          </w:p>
        </w:tc>
        <w:tc>
          <w:tcPr>
            <w:tcW w:w="1560" w:type="dxa"/>
            <w:tcBorders>
              <w:top w:val="nil"/>
              <w:left w:val="nil"/>
              <w:bottom w:val="single" w:color="auto" w:sz="4" w:space="0"/>
              <w:right w:val="single" w:color="auto" w:sz="4" w:space="0"/>
            </w:tcBorders>
            <w:shd w:val="clear" w:color="auto" w:fill="auto"/>
            <w:vAlign w:val="center"/>
          </w:tcPr>
          <w:p w14:paraId="753ABDA1">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1B30A1F6">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7E954B66">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2.1.2</w:t>
            </w:r>
          </w:p>
        </w:tc>
        <w:tc>
          <w:tcPr>
            <w:tcW w:w="6129" w:type="dxa"/>
            <w:tcBorders>
              <w:top w:val="nil"/>
              <w:left w:val="nil"/>
              <w:bottom w:val="single" w:color="auto" w:sz="4" w:space="0"/>
              <w:right w:val="single" w:color="auto" w:sz="4" w:space="0"/>
            </w:tcBorders>
            <w:shd w:val="clear" w:color="auto" w:fill="auto"/>
            <w:vAlign w:val="center"/>
          </w:tcPr>
          <w:p w14:paraId="616A4853">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工程图纸</w:t>
            </w:r>
          </w:p>
        </w:tc>
        <w:tc>
          <w:tcPr>
            <w:tcW w:w="1560" w:type="dxa"/>
            <w:tcBorders>
              <w:top w:val="nil"/>
              <w:left w:val="nil"/>
              <w:bottom w:val="single" w:color="auto" w:sz="4" w:space="0"/>
              <w:right w:val="single" w:color="auto" w:sz="4" w:space="0"/>
            </w:tcBorders>
            <w:shd w:val="clear" w:color="auto" w:fill="auto"/>
            <w:vAlign w:val="center"/>
          </w:tcPr>
          <w:p w14:paraId="4FF2ABC9">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永久</w:t>
            </w:r>
          </w:p>
        </w:tc>
      </w:tr>
      <w:tr w14:paraId="3D7CB5D4">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0B7C4CA7">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2.1.3</w:t>
            </w:r>
          </w:p>
        </w:tc>
        <w:tc>
          <w:tcPr>
            <w:tcW w:w="6129" w:type="dxa"/>
            <w:tcBorders>
              <w:top w:val="nil"/>
              <w:left w:val="nil"/>
              <w:bottom w:val="single" w:color="auto" w:sz="4" w:space="0"/>
              <w:right w:val="single" w:color="auto" w:sz="4" w:space="0"/>
            </w:tcBorders>
            <w:shd w:val="clear" w:color="auto" w:fill="auto"/>
            <w:vAlign w:val="center"/>
          </w:tcPr>
          <w:p w14:paraId="3447207C">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通用标准</w:t>
            </w:r>
          </w:p>
        </w:tc>
        <w:tc>
          <w:tcPr>
            <w:tcW w:w="1560" w:type="dxa"/>
            <w:tcBorders>
              <w:top w:val="nil"/>
              <w:left w:val="nil"/>
              <w:bottom w:val="single" w:color="auto" w:sz="4" w:space="0"/>
              <w:right w:val="single" w:color="auto" w:sz="4" w:space="0"/>
            </w:tcBorders>
            <w:shd w:val="clear" w:color="auto" w:fill="auto"/>
            <w:vAlign w:val="center"/>
          </w:tcPr>
          <w:p w14:paraId="09C73388">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6C4A4869">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05FC2A18">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2.2</w:t>
            </w:r>
          </w:p>
        </w:tc>
        <w:tc>
          <w:tcPr>
            <w:tcW w:w="6129" w:type="dxa"/>
            <w:tcBorders>
              <w:top w:val="nil"/>
              <w:left w:val="nil"/>
              <w:bottom w:val="single" w:color="auto" w:sz="4" w:space="0"/>
              <w:right w:val="single" w:color="auto" w:sz="4" w:space="0"/>
            </w:tcBorders>
            <w:shd w:val="clear" w:color="auto" w:fill="auto"/>
            <w:vAlign w:val="center"/>
          </w:tcPr>
          <w:p w14:paraId="206DF1D3">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数据集</w:t>
            </w:r>
          </w:p>
        </w:tc>
        <w:tc>
          <w:tcPr>
            <w:tcW w:w="1560" w:type="dxa"/>
            <w:tcBorders>
              <w:top w:val="single" w:color="auto" w:sz="4" w:space="0"/>
              <w:left w:val="nil"/>
              <w:bottom w:val="single" w:color="auto" w:sz="4" w:space="0"/>
              <w:right w:val="single" w:color="auto" w:sz="4" w:space="0"/>
            </w:tcBorders>
            <w:shd w:val="clear" w:color="auto" w:fill="auto"/>
            <w:noWrap/>
            <w:vAlign w:val="center"/>
          </w:tcPr>
          <w:p w14:paraId="1088305E">
            <w:pPr>
              <w:widowControl/>
              <w:snapToGrid w:val="0"/>
              <w:spacing w:line="420" w:lineRule="exact"/>
              <w:jc w:val="left"/>
              <w:rPr>
                <w:rFonts w:ascii="宋体" w:hAnsi="宋体" w:cs="宋体"/>
                <w:kern w:val="0"/>
                <w:sz w:val="28"/>
                <w:szCs w:val="28"/>
              </w:rPr>
            </w:pPr>
          </w:p>
        </w:tc>
      </w:tr>
      <w:tr w14:paraId="1127C187">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29FB69F1">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2.2.1</w:t>
            </w:r>
          </w:p>
        </w:tc>
        <w:tc>
          <w:tcPr>
            <w:tcW w:w="6129" w:type="dxa"/>
            <w:tcBorders>
              <w:top w:val="nil"/>
              <w:left w:val="nil"/>
              <w:bottom w:val="single" w:color="auto" w:sz="4" w:space="0"/>
              <w:right w:val="single" w:color="auto" w:sz="4" w:space="0"/>
            </w:tcBorders>
            <w:shd w:val="clear" w:color="auto" w:fill="auto"/>
            <w:vAlign w:val="center"/>
          </w:tcPr>
          <w:p w14:paraId="2A50545E">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工程数据集</w:t>
            </w:r>
          </w:p>
        </w:tc>
        <w:tc>
          <w:tcPr>
            <w:tcW w:w="1560" w:type="dxa"/>
            <w:tcBorders>
              <w:top w:val="single" w:color="auto" w:sz="4" w:space="0"/>
              <w:left w:val="nil"/>
              <w:bottom w:val="single" w:color="auto" w:sz="4" w:space="0"/>
              <w:right w:val="single" w:color="auto" w:sz="4" w:space="0"/>
            </w:tcBorders>
            <w:shd w:val="clear" w:color="auto" w:fill="auto"/>
            <w:vAlign w:val="center"/>
          </w:tcPr>
          <w:p w14:paraId="1082A6B6">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永久</w:t>
            </w:r>
          </w:p>
        </w:tc>
      </w:tr>
      <w:tr w14:paraId="38AC36C4">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50C08D8B">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2.2.2</w:t>
            </w:r>
          </w:p>
        </w:tc>
        <w:tc>
          <w:tcPr>
            <w:tcW w:w="6129" w:type="dxa"/>
            <w:tcBorders>
              <w:top w:val="nil"/>
              <w:left w:val="nil"/>
              <w:bottom w:val="single" w:color="auto" w:sz="4" w:space="0"/>
              <w:right w:val="single" w:color="auto" w:sz="4" w:space="0"/>
            </w:tcBorders>
            <w:shd w:val="clear" w:color="auto" w:fill="auto"/>
            <w:vAlign w:val="center"/>
          </w:tcPr>
          <w:p w14:paraId="6E93EE41">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制造数据集</w:t>
            </w:r>
          </w:p>
        </w:tc>
        <w:tc>
          <w:tcPr>
            <w:tcW w:w="1560" w:type="dxa"/>
            <w:tcBorders>
              <w:top w:val="nil"/>
              <w:left w:val="nil"/>
              <w:bottom w:val="single" w:color="auto" w:sz="4" w:space="0"/>
              <w:right w:val="single" w:color="auto" w:sz="4" w:space="0"/>
            </w:tcBorders>
            <w:shd w:val="clear" w:color="auto" w:fill="auto"/>
            <w:vAlign w:val="center"/>
          </w:tcPr>
          <w:p w14:paraId="185025CA">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永久</w:t>
            </w:r>
          </w:p>
        </w:tc>
      </w:tr>
      <w:tr w14:paraId="2E7608F0">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0A52201F">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2.3</w:t>
            </w:r>
          </w:p>
        </w:tc>
        <w:tc>
          <w:tcPr>
            <w:tcW w:w="6129" w:type="dxa"/>
            <w:tcBorders>
              <w:top w:val="nil"/>
              <w:left w:val="nil"/>
              <w:bottom w:val="single" w:color="auto" w:sz="4" w:space="0"/>
              <w:right w:val="single" w:color="auto" w:sz="4" w:space="0"/>
            </w:tcBorders>
            <w:shd w:val="clear" w:color="auto" w:fill="auto"/>
            <w:vAlign w:val="center"/>
          </w:tcPr>
          <w:p w14:paraId="65FFF264">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外来工程设计文件</w:t>
            </w:r>
          </w:p>
        </w:tc>
        <w:tc>
          <w:tcPr>
            <w:tcW w:w="1560" w:type="dxa"/>
            <w:tcBorders>
              <w:top w:val="nil"/>
              <w:left w:val="nil"/>
              <w:bottom w:val="single" w:color="auto" w:sz="4" w:space="0"/>
              <w:right w:val="single" w:color="auto" w:sz="4" w:space="0"/>
            </w:tcBorders>
            <w:shd w:val="clear" w:color="auto" w:fill="auto"/>
            <w:vAlign w:val="center"/>
          </w:tcPr>
          <w:p w14:paraId="3065114A">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315325DD">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516FD010">
            <w:pPr>
              <w:widowControl/>
              <w:snapToGrid w:val="0"/>
              <w:spacing w:line="420" w:lineRule="exact"/>
              <w:jc w:val="left"/>
              <w:rPr>
                <w:rFonts w:ascii="宋体" w:hAnsi="宋体" w:cs="宋体"/>
                <w:b/>
                <w:bCs/>
                <w:kern w:val="0"/>
                <w:sz w:val="28"/>
                <w:szCs w:val="28"/>
              </w:rPr>
            </w:pPr>
            <w:r>
              <w:rPr>
                <w:rFonts w:hint="eastAsia" w:ascii="宋体" w:hAnsi="宋体" w:cs="宋体"/>
                <w:b/>
                <w:bCs/>
                <w:kern w:val="0"/>
                <w:sz w:val="28"/>
                <w:szCs w:val="28"/>
              </w:rPr>
              <w:t>3</w:t>
            </w:r>
          </w:p>
        </w:tc>
        <w:tc>
          <w:tcPr>
            <w:tcW w:w="6129" w:type="dxa"/>
            <w:tcBorders>
              <w:top w:val="nil"/>
              <w:left w:val="nil"/>
              <w:bottom w:val="single" w:color="auto" w:sz="4" w:space="0"/>
              <w:right w:val="single" w:color="auto" w:sz="4" w:space="0"/>
            </w:tcBorders>
            <w:shd w:val="clear" w:color="auto" w:fill="auto"/>
            <w:vAlign w:val="center"/>
          </w:tcPr>
          <w:p w14:paraId="5F1D2C01">
            <w:pPr>
              <w:widowControl/>
              <w:snapToGrid w:val="0"/>
              <w:spacing w:line="420" w:lineRule="exact"/>
              <w:jc w:val="left"/>
              <w:rPr>
                <w:rFonts w:ascii="宋体" w:hAnsi="宋体" w:cs="宋体"/>
                <w:b/>
                <w:bCs/>
                <w:kern w:val="0"/>
                <w:sz w:val="28"/>
                <w:szCs w:val="28"/>
              </w:rPr>
            </w:pPr>
            <w:r>
              <w:rPr>
                <w:rFonts w:hint="eastAsia" w:ascii="宋体" w:hAnsi="宋体" w:cs="宋体"/>
                <w:b/>
                <w:bCs/>
                <w:kern w:val="0"/>
                <w:sz w:val="28"/>
                <w:szCs w:val="28"/>
              </w:rPr>
              <w:t>自编文件</w:t>
            </w:r>
          </w:p>
        </w:tc>
        <w:tc>
          <w:tcPr>
            <w:tcW w:w="1560" w:type="dxa"/>
            <w:tcBorders>
              <w:top w:val="nil"/>
              <w:left w:val="nil"/>
              <w:bottom w:val="single" w:color="auto" w:sz="4" w:space="0"/>
              <w:right w:val="single" w:color="auto" w:sz="4" w:space="0"/>
            </w:tcBorders>
            <w:shd w:val="clear" w:color="auto" w:fill="auto"/>
            <w:vAlign w:val="center"/>
          </w:tcPr>
          <w:p w14:paraId="54238549">
            <w:pPr>
              <w:widowControl/>
              <w:snapToGrid w:val="0"/>
              <w:spacing w:line="420" w:lineRule="exact"/>
              <w:jc w:val="center"/>
              <w:rPr>
                <w:rFonts w:ascii="宋体" w:hAnsi="宋体" w:cs="宋体"/>
                <w:b/>
                <w:bCs/>
                <w:kern w:val="0"/>
                <w:sz w:val="28"/>
                <w:szCs w:val="28"/>
              </w:rPr>
            </w:pPr>
            <w:r>
              <w:rPr>
                <w:rFonts w:hint="eastAsia" w:ascii="宋体" w:hAnsi="宋体" w:cs="宋体"/>
                <w:b/>
                <w:bCs/>
                <w:kern w:val="0"/>
                <w:sz w:val="28"/>
                <w:szCs w:val="28"/>
              </w:rPr>
              <w:t>　</w:t>
            </w:r>
          </w:p>
        </w:tc>
      </w:tr>
      <w:tr w14:paraId="01F81493">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7964421F">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3.1</w:t>
            </w:r>
          </w:p>
        </w:tc>
        <w:tc>
          <w:tcPr>
            <w:tcW w:w="6129" w:type="dxa"/>
            <w:tcBorders>
              <w:top w:val="nil"/>
              <w:left w:val="nil"/>
              <w:bottom w:val="single" w:color="auto" w:sz="4" w:space="0"/>
              <w:right w:val="single" w:color="auto" w:sz="4" w:space="0"/>
            </w:tcBorders>
            <w:shd w:val="clear" w:color="auto" w:fill="auto"/>
            <w:vAlign w:val="center"/>
          </w:tcPr>
          <w:p w14:paraId="417B250D">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公司企业标准</w:t>
            </w:r>
          </w:p>
        </w:tc>
        <w:tc>
          <w:tcPr>
            <w:tcW w:w="1560" w:type="dxa"/>
            <w:tcBorders>
              <w:top w:val="nil"/>
              <w:left w:val="nil"/>
              <w:bottom w:val="single" w:color="auto" w:sz="4" w:space="0"/>
              <w:right w:val="single" w:color="auto" w:sz="4" w:space="0"/>
            </w:tcBorders>
            <w:shd w:val="clear" w:color="auto" w:fill="auto"/>
            <w:vAlign w:val="center"/>
          </w:tcPr>
          <w:p w14:paraId="7CA2CC3D">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28A2E9E7">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1D736A96">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3.2</w:t>
            </w:r>
          </w:p>
        </w:tc>
        <w:tc>
          <w:tcPr>
            <w:tcW w:w="6129" w:type="dxa"/>
            <w:tcBorders>
              <w:top w:val="nil"/>
              <w:left w:val="nil"/>
              <w:bottom w:val="single" w:color="auto" w:sz="4" w:space="0"/>
              <w:right w:val="single" w:color="auto" w:sz="4" w:space="0"/>
            </w:tcBorders>
            <w:shd w:val="clear" w:color="auto" w:fill="auto"/>
            <w:vAlign w:val="center"/>
          </w:tcPr>
          <w:p w14:paraId="4F987966">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制造总方案</w:t>
            </w:r>
          </w:p>
        </w:tc>
        <w:tc>
          <w:tcPr>
            <w:tcW w:w="1560" w:type="dxa"/>
            <w:tcBorders>
              <w:top w:val="nil"/>
              <w:left w:val="nil"/>
              <w:bottom w:val="single" w:color="auto" w:sz="4" w:space="0"/>
              <w:right w:val="single" w:color="auto" w:sz="4" w:space="0"/>
            </w:tcBorders>
            <w:shd w:val="clear" w:color="auto" w:fill="auto"/>
            <w:vAlign w:val="center"/>
          </w:tcPr>
          <w:p w14:paraId="428448FA">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永久</w:t>
            </w:r>
          </w:p>
        </w:tc>
      </w:tr>
      <w:tr w14:paraId="2647617A">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40A65D88">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3.3</w:t>
            </w:r>
          </w:p>
        </w:tc>
        <w:tc>
          <w:tcPr>
            <w:tcW w:w="6129" w:type="dxa"/>
            <w:tcBorders>
              <w:top w:val="nil"/>
              <w:left w:val="nil"/>
              <w:bottom w:val="single" w:color="auto" w:sz="4" w:space="0"/>
              <w:right w:val="single" w:color="auto" w:sz="4" w:space="0"/>
            </w:tcBorders>
            <w:shd w:val="clear" w:color="auto" w:fill="auto"/>
            <w:vAlign w:val="center"/>
          </w:tcPr>
          <w:p w14:paraId="446AFDD2">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技术规定</w:t>
            </w:r>
          </w:p>
        </w:tc>
        <w:tc>
          <w:tcPr>
            <w:tcW w:w="1560" w:type="dxa"/>
            <w:tcBorders>
              <w:top w:val="nil"/>
              <w:left w:val="nil"/>
              <w:bottom w:val="single" w:color="auto" w:sz="4" w:space="0"/>
              <w:right w:val="single" w:color="auto" w:sz="4" w:space="0"/>
            </w:tcBorders>
            <w:shd w:val="clear" w:color="auto" w:fill="auto"/>
            <w:vAlign w:val="center"/>
          </w:tcPr>
          <w:p w14:paraId="1CA9528D">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永久</w:t>
            </w:r>
          </w:p>
        </w:tc>
      </w:tr>
      <w:tr w14:paraId="5099C9C5">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20A2ED51">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3.4</w:t>
            </w:r>
          </w:p>
        </w:tc>
        <w:tc>
          <w:tcPr>
            <w:tcW w:w="6129" w:type="dxa"/>
            <w:tcBorders>
              <w:top w:val="nil"/>
              <w:left w:val="nil"/>
              <w:bottom w:val="single" w:color="auto" w:sz="4" w:space="0"/>
              <w:right w:val="single" w:color="auto" w:sz="4" w:space="0"/>
            </w:tcBorders>
            <w:shd w:val="clear" w:color="auto" w:fill="auto"/>
            <w:vAlign w:val="center"/>
          </w:tcPr>
          <w:p w14:paraId="36125A07">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工艺指示单</w:t>
            </w:r>
          </w:p>
        </w:tc>
        <w:tc>
          <w:tcPr>
            <w:tcW w:w="1560" w:type="dxa"/>
            <w:tcBorders>
              <w:top w:val="nil"/>
              <w:left w:val="nil"/>
              <w:bottom w:val="single" w:color="auto" w:sz="4" w:space="0"/>
              <w:right w:val="single" w:color="auto" w:sz="4" w:space="0"/>
            </w:tcBorders>
            <w:shd w:val="clear" w:color="auto" w:fill="auto"/>
            <w:vAlign w:val="center"/>
          </w:tcPr>
          <w:p w14:paraId="45AB3FE8">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永久</w:t>
            </w:r>
          </w:p>
        </w:tc>
      </w:tr>
      <w:tr w14:paraId="5F59147A">
        <w:tblPrEx>
          <w:tblCellMar>
            <w:top w:w="0" w:type="dxa"/>
            <w:left w:w="108" w:type="dxa"/>
            <w:bottom w:w="0" w:type="dxa"/>
            <w:right w:w="108" w:type="dxa"/>
          </w:tblCellMar>
        </w:tblPrEx>
        <w:trPr>
          <w:trHeight w:val="600" w:hRule="exact"/>
        </w:trPr>
        <w:tc>
          <w:tcPr>
            <w:tcW w:w="1242" w:type="dxa"/>
            <w:tcBorders>
              <w:top w:val="nil"/>
              <w:left w:val="single" w:color="auto" w:sz="4" w:space="0"/>
              <w:bottom w:val="nil"/>
              <w:right w:val="single" w:color="auto" w:sz="4" w:space="0"/>
            </w:tcBorders>
            <w:shd w:val="clear" w:color="auto" w:fill="auto"/>
            <w:vAlign w:val="center"/>
          </w:tcPr>
          <w:p w14:paraId="4001660D">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3.5</w:t>
            </w:r>
          </w:p>
        </w:tc>
        <w:tc>
          <w:tcPr>
            <w:tcW w:w="6129" w:type="dxa"/>
            <w:tcBorders>
              <w:top w:val="nil"/>
              <w:left w:val="nil"/>
              <w:bottom w:val="single" w:color="auto" w:sz="4" w:space="0"/>
              <w:right w:val="single" w:color="auto" w:sz="4" w:space="0"/>
            </w:tcBorders>
            <w:shd w:val="clear" w:color="auto" w:fill="auto"/>
            <w:vAlign w:val="center"/>
          </w:tcPr>
          <w:p w14:paraId="59797480">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状态表</w:t>
            </w:r>
          </w:p>
        </w:tc>
        <w:tc>
          <w:tcPr>
            <w:tcW w:w="1560" w:type="dxa"/>
            <w:tcBorders>
              <w:top w:val="nil"/>
              <w:left w:val="nil"/>
              <w:bottom w:val="single" w:color="auto" w:sz="4" w:space="0"/>
              <w:right w:val="single" w:color="auto" w:sz="4" w:space="0"/>
            </w:tcBorders>
            <w:shd w:val="clear" w:color="auto" w:fill="auto"/>
            <w:vAlign w:val="center"/>
          </w:tcPr>
          <w:p w14:paraId="0ACA4560">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　</w:t>
            </w:r>
          </w:p>
        </w:tc>
      </w:tr>
      <w:tr w14:paraId="46233B17">
        <w:tblPrEx>
          <w:tblCellMar>
            <w:top w:w="0" w:type="dxa"/>
            <w:left w:w="108" w:type="dxa"/>
            <w:bottom w:w="0" w:type="dxa"/>
            <w:right w:w="108" w:type="dxa"/>
          </w:tblCellMar>
        </w:tblPrEx>
        <w:trPr>
          <w:trHeight w:val="600" w:hRule="exact"/>
        </w:trPr>
        <w:tc>
          <w:tcPr>
            <w:tcW w:w="1242" w:type="dxa"/>
            <w:tcBorders>
              <w:top w:val="single" w:color="auto" w:sz="4" w:space="0"/>
              <w:left w:val="single" w:color="auto" w:sz="4" w:space="0"/>
              <w:bottom w:val="single" w:color="auto" w:sz="4" w:space="0"/>
              <w:right w:val="single" w:color="auto" w:sz="4" w:space="0"/>
            </w:tcBorders>
            <w:shd w:val="clear" w:color="auto" w:fill="auto"/>
            <w:vAlign w:val="center"/>
          </w:tcPr>
          <w:p w14:paraId="79EAD250">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3.5.1</w:t>
            </w:r>
          </w:p>
        </w:tc>
        <w:tc>
          <w:tcPr>
            <w:tcW w:w="6129" w:type="dxa"/>
            <w:tcBorders>
              <w:top w:val="nil"/>
              <w:left w:val="nil"/>
              <w:bottom w:val="single" w:color="auto" w:sz="4" w:space="0"/>
              <w:right w:val="single" w:color="auto" w:sz="4" w:space="0"/>
            </w:tcBorders>
            <w:shd w:val="clear" w:color="auto" w:fill="auto"/>
            <w:vAlign w:val="center"/>
          </w:tcPr>
          <w:p w14:paraId="1B0E1FB4">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零件供应状态表</w:t>
            </w:r>
          </w:p>
        </w:tc>
        <w:tc>
          <w:tcPr>
            <w:tcW w:w="1560" w:type="dxa"/>
            <w:tcBorders>
              <w:top w:val="nil"/>
              <w:left w:val="nil"/>
              <w:bottom w:val="single" w:color="auto" w:sz="4" w:space="0"/>
              <w:right w:val="single" w:color="auto" w:sz="4" w:space="0"/>
            </w:tcBorders>
            <w:shd w:val="clear" w:color="auto" w:fill="auto"/>
            <w:vAlign w:val="center"/>
          </w:tcPr>
          <w:p w14:paraId="50AB490A">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4281FAD2">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1E476543">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3.5.2</w:t>
            </w:r>
          </w:p>
        </w:tc>
        <w:tc>
          <w:tcPr>
            <w:tcW w:w="6129" w:type="dxa"/>
            <w:tcBorders>
              <w:top w:val="nil"/>
              <w:left w:val="nil"/>
              <w:bottom w:val="single" w:color="auto" w:sz="4" w:space="0"/>
              <w:right w:val="single" w:color="auto" w:sz="4" w:space="0"/>
            </w:tcBorders>
            <w:shd w:val="clear" w:color="auto" w:fill="auto"/>
            <w:vAlign w:val="center"/>
          </w:tcPr>
          <w:p w14:paraId="188EBDCC">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指令性交接状态表</w:t>
            </w:r>
          </w:p>
        </w:tc>
        <w:tc>
          <w:tcPr>
            <w:tcW w:w="1560" w:type="dxa"/>
            <w:tcBorders>
              <w:top w:val="nil"/>
              <w:left w:val="nil"/>
              <w:bottom w:val="single" w:color="auto" w:sz="4" w:space="0"/>
              <w:right w:val="single" w:color="auto" w:sz="4" w:space="0"/>
            </w:tcBorders>
            <w:shd w:val="clear" w:color="auto" w:fill="auto"/>
            <w:vAlign w:val="center"/>
          </w:tcPr>
          <w:p w14:paraId="4E43104E">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永久</w:t>
            </w:r>
          </w:p>
        </w:tc>
      </w:tr>
      <w:tr w14:paraId="704A8F21">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47C5A477">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3.6</w:t>
            </w:r>
          </w:p>
        </w:tc>
        <w:tc>
          <w:tcPr>
            <w:tcW w:w="6129" w:type="dxa"/>
            <w:tcBorders>
              <w:top w:val="nil"/>
              <w:left w:val="nil"/>
              <w:bottom w:val="single" w:color="auto" w:sz="4" w:space="0"/>
              <w:right w:val="single" w:color="auto" w:sz="4" w:space="0"/>
            </w:tcBorders>
            <w:shd w:val="clear" w:color="auto" w:fill="auto"/>
            <w:vAlign w:val="center"/>
          </w:tcPr>
          <w:p w14:paraId="06CD357F">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工艺装备图样</w:t>
            </w:r>
          </w:p>
        </w:tc>
        <w:tc>
          <w:tcPr>
            <w:tcW w:w="1560" w:type="dxa"/>
            <w:tcBorders>
              <w:top w:val="nil"/>
              <w:left w:val="nil"/>
              <w:bottom w:val="single" w:color="auto" w:sz="4" w:space="0"/>
              <w:right w:val="single" w:color="auto" w:sz="4" w:space="0"/>
            </w:tcBorders>
            <w:shd w:val="clear" w:color="auto" w:fill="auto"/>
            <w:vAlign w:val="center"/>
          </w:tcPr>
          <w:p w14:paraId="1AD39899">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永久</w:t>
            </w:r>
          </w:p>
        </w:tc>
      </w:tr>
      <w:tr w14:paraId="1334F514">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4B21BE6F">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3.7</w:t>
            </w:r>
          </w:p>
        </w:tc>
        <w:tc>
          <w:tcPr>
            <w:tcW w:w="6129" w:type="dxa"/>
            <w:tcBorders>
              <w:top w:val="nil"/>
              <w:left w:val="nil"/>
              <w:bottom w:val="single" w:color="auto" w:sz="4" w:space="0"/>
              <w:right w:val="single" w:color="auto" w:sz="4" w:space="0"/>
            </w:tcBorders>
            <w:shd w:val="clear" w:color="auto" w:fill="auto"/>
            <w:vAlign w:val="center"/>
          </w:tcPr>
          <w:p w14:paraId="1956E8C2">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工艺装备品种表</w:t>
            </w:r>
          </w:p>
        </w:tc>
        <w:tc>
          <w:tcPr>
            <w:tcW w:w="1560" w:type="dxa"/>
            <w:tcBorders>
              <w:top w:val="nil"/>
              <w:left w:val="nil"/>
              <w:bottom w:val="single" w:color="auto" w:sz="4" w:space="0"/>
              <w:right w:val="single" w:color="auto" w:sz="4" w:space="0"/>
            </w:tcBorders>
            <w:shd w:val="clear" w:color="auto" w:fill="auto"/>
            <w:vAlign w:val="center"/>
          </w:tcPr>
          <w:p w14:paraId="6332B33C">
            <w:pPr>
              <w:widowControl/>
              <w:snapToGrid w:val="0"/>
              <w:spacing w:line="420" w:lineRule="exact"/>
              <w:jc w:val="center"/>
              <w:rPr>
                <w:rFonts w:ascii="宋体" w:hAnsi="宋体" w:cs="宋体"/>
                <w:kern w:val="0"/>
                <w:sz w:val="28"/>
                <w:szCs w:val="28"/>
              </w:rPr>
            </w:pPr>
          </w:p>
        </w:tc>
      </w:tr>
      <w:tr w14:paraId="382BE1CB">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01CE9844">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3.7.1</w:t>
            </w:r>
          </w:p>
        </w:tc>
        <w:tc>
          <w:tcPr>
            <w:tcW w:w="6129" w:type="dxa"/>
            <w:tcBorders>
              <w:top w:val="nil"/>
              <w:left w:val="nil"/>
              <w:bottom w:val="single" w:color="auto" w:sz="4" w:space="0"/>
              <w:right w:val="single" w:color="auto" w:sz="4" w:space="0"/>
            </w:tcBorders>
            <w:shd w:val="clear" w:color="auto" w:fill="auto"/>
            <w:vAlign w:val="center"/>
          </w:tcPr>
          <w:p w14:paraId="3DAD0484">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工装品种表</w:t>
            </w:r>
          </w:p>
        </w:tc>
        <w:tc>
          <w:tcPr>
            <w:tcW w:w="1560" w:type="dxa"/>
            <w:tcBorders>
              <w:top w:val="nil"/>
              <w:left w:val="nil"/>
              <w:bottom w:val="single" w:color="auto" w:sz="4" w:space="0"/>
              <w:right w:val="single" w:color="auto" w:sz="4" w:space="0"/>
            </w:tcBorders>
            <w:shd w:val="clear" w:color="auto" w:fill="auto"/>
            <w:vAlign w:val="center"/>
          </w:tcPr>
          <w:p w14:paraId="53408AE1">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26682572">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1E024ED6">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3.7.2</w:t>
            </w:r>
          </w:p>
        </w:tc>
        <w:tc>
          <w:tcPr>
            <w:tcW w:w="6129" w:type="dxa"/>
            <w:tcBorders>
              <w:top w:val="nil"/>
              <w:left w:val="nil"/>
              <w:bottom w:val="single" w:color="auto" w:sz="4" w:space="0"/>
              <w:right w:val="single" w:color="auto" w:sz="4" w:space="0"/>
            </w:tcBorders>
            <w:shd w:val="clear" w:color="auto" w:fill="auto"/>
            <w:vAlign w:val="center"/>
          </w:tcPr>
          <w:p w14:paraId="4E34CE22">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刀量具品种表</w:t>
            </w:r>
          </w:p>
        </w:tc>
        <w:tc>
          <w:tcPr>
            <w:tcW w:w="1560" w:type="dxa"/>
            <w:tcBorders>
              <w:top w:val="nil"/>
              <w:left w:val="nil"/>
              <w:bottom w:val="single" w:color="auto" w:sz="4" w:space="0"/>
              <w:right w:val="single" w:color="auto" w:sz="4" w:space="0"/>
            </w:tcBorders>
            <w:shd w:val="clear" w:color="auto" w:fill="auto"/>
            <w:vAlign w:val="center"/>
          </w:tcPr>
          <w:p w14:paraId="69450470">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r w14:paraId="04C52C79">
        <w:tblPrEx>
          <w:tblCellMar>
            <w:top w:w="0" w:type="dxa"/>
            <w:left w:w="108" w:type="dxa"/>
            <w:bottom w:w="0" w:type="dxa"/>
            <w:right w:w="108" w:type="dxa"/>
          </w:tblCellMar>
        </w:tblPrEx>
        <w:trPr>
          <w:trHeight w:val="600" w:hRule="exact"/>
        </w:trPr>
        <w:tc>
          <w:tcPr>
            <w:tcW w:w="1242" w:type="dxa"/>
            <w:tcBorders>
              <w:top w:val="nil"/>
              <w:left w:val="single" w:color="auto" w:sz="4" w:space="0"/>
              <w:bottom w:val="single" w:color="auto" w:sz="4" w:space="0"/>
              <w:right w:val="single" w:color="auto" w:sz="4" w:space="0"/>
            </w:tcBorders>
            <w:shd w:val="clear" w:color="auto" w:fill="auto"/>
            <w:vAlign w:val="center"/>
          </w:tcPr>
          <w:p w14:paraId="74068DD2">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3.8</w:t>
            </w:r>
          </w:p>
        </w:tc>
        <w:tc>
          <w:tcPr>
            <w:tcW w:w="6129" w:type="dxa"/>
            <w:tcBorders>
              <w:top w:val="nil"/>
              <w:left w:val="nil"/>
              <w:bottom w:val="single" w:color="auto" w:sz="4" w:space="0"/>
              <w:right w:val="single" w:color="auto" w:sz="4" w:space="0"/>
            </w:tcBorders>
            <w:shd w:val="clear" w:color="auto" w:fill="auto"/>
            <w:vAlign w:val="center"/>
          </w:tcPr>
          <w:p w14:paraId="0FE5B96F">
            <w:pPr>
              <w:widowControl/>
              <w:snapToGrid w:val="0"/>
              <w:spacing w:line="420" w:lineRule="exact"/>
              <w:jc w:val="left"/>
              <w:rPr>
                <w:rFonts w:ascii="宋体" w:hAnsi="宋体" w:cs="宋体"/>
                <w:kern w:val="0"/>
                <w:sz w:val="28"/>
                <w:szCs w:val="28"/>
              </w:rPr>
            </w:pPr>
            <w:r>
              <w:rPr>
                <w:rFonts w:hint="eastAsia" w:ascii="宋体" w:hAnsi="宋体" w:cs="宋体"/>
                <w:kern w:val="0"/>
                <w:sz w:val="28"/>
                <w:szCs w:val="28"/>
              </w:rPr>
              <w:t>分工指令</w:t>
            </w:r>
          </w:p>
        </w:tc>
        <w:tc>
          <w:tcPr>
            <w:tcW w:w="1560" w:type="dxa"/>
            <w:tcBorders>
              <w:top w:val="nil"/>
              <w:left w:val="nil"/>
              <w:bottom w:val="single" w:color="auto" w:sz="4" w:space="0"/>
              <w:right w:val="single" w:color="auto" w:sz="4" w:space="0"/>
            </w:tcBorders>
            <w:shd w:val="clear" w:color="auto" w:fill="auto"/>
            <w:vAlign w:val="center"/>
          </w:tcPr>
          <w:p w14:paraId="1CE446E7">
            <w:pPr>
              <w:widowControl/>
              <w:snapToGrid w:val="0"/>
              <w:spacing w:line="420" w:lineRule="exact"/>
              <w:jc w:val="center"/>
              <w:rPr>
                <w:rFonts w:ascii="宋体" w:hAnsi="宋体" w:cs="宋体"/>
                <w:kern w:val="0"/>
                <w:sz w:val="28"/>
                <w:szCs w:val="28"/>
              </w:rPr>
            </w:pPr>
            <w:r>
              <w:rPr>
                <w:rFonts w:hint="eastAsia" w:ascii="宋体" w:hAnsi="宋体" w:cs="宋体"/>
                <w:kern w:val="0"/>
                <w:sz w:val="28"/>
                <w:szCs w:val="28"/>
              </w:rPr>
              <w:t>30年</w:t>
            </w:r>
          </w:p>
        </w:tc>
      </w:tr>
    </w:tbl>
    <w:p w14:paraId="218EAD42">
      <w:pPr>
        <w:pageBreakBefore/>
        <w:tabs>
          <w:tab w:val="left" w:pos="1155"/>
        </w:tabs>
        <w:jc w:val="center"/>
        <w:rPr>
          <w:rFonts w:ascii="黑体" w:hAnsi="黑体" w:eastAsia="黑体"/>
          <w:sz w:val="28"/>
          <w:szCs w:val="28"/>
        </w:rPr>
      </w:pPr>
      <w:r>
        <w:rPr>
          <w:rFonts w:hint="eastAsia" w:ascii="黑体" w:hAnsi="黑体" w:eastAsia="黑体"/>
          <w:sz w:val="28"/>
          <w:szCs w:val="28"/>
        </w:rPr>
        <w:t>附录E</w:t>
      </w:r>
    </w:p>
    <w:p w14:paraId="25C87734">
      <w:pPr>
        <w:jc w:val="center"/>
        <w:rPr>
          <w:rFonts w:ascii="黑体" w:hAnsi="黑体" w:eastAsia="黑体"/>
          <w:sz w:val="28"/>
          <w:szCs w:val="28"/>
        </w:rPr>
      </w:pPr>
      <w:r>
        <w:rPr>
          <w:rFonts w:hint="eastAsia" w:ascii="黑体" w:hAnsi="黑体" w:eastAsia="黑体"/>
          <w:sz w:val="28"/>
          <w:szCs w:val="28"/>
        </w:rPr>
        <w:t>外购设备（仪器）档案归档范围与保管期限表</w:t>
      </w:r>
    </w:p>
    <w:p w14:paraId="2A958388">
      <w:pPr>
        <w:jc w:val="center"/>
        <w:rPr>
          <w:rFonts w:ascii="黑体" w:hAnsi="黑体" w:eastAsia="黑体"/>
          <w:sz w:val="28"/>
          <w:szCs w:val="28"/>
        </w:rPr>
      </w:pPr>
      <w:r>
        <w:rPr>
          <w:rFonts w:hint="eastAsia" w:ascii="黑体" w:hAnsi="黑体" w:eastAsia="黑体"/>
          <w:sz w:val="28"/>
          <w:szCs w:val="28"/>
        </w:rPr>
        <w:t>外购设备（仪器）档案的归档范围与保管期限见表E.1</w:t>
      </w:r>
    </w:p>
    <w:p w14:paraId="7132B7D2">
      <w:pPr>
        <w:jc w:val="center"/>
        <w:rPr>
          <w:rFonts w:ascii="黑体" w:hAnsi="黑体" w:eastAsia="黑体"/>
          <w:sz w:val="28"/>
          <w:szCs w:val="28"/>
        </w:rPr>
      </w:pPr>
      <w:r>
        <w:rPr>
          <w:rFonts w:hint="eastAsia" w:ascii="黑体" w:hAnsi="黑体" w:eastAsia="黑体"/>
          <w:sz w:val="28"/>
          <w:szCs w:val="28"/>
        </w:rPr>
        <w:t>表E.1</w:t>
      </w:r>
    </w:p>
    <w:tbl>
      <w:tblPr>
        <w:tblStyle w:val="17"/>
        <w:tblW w:w="518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6732"/>
        <w:gridCol w:w="1275"/>
      </w:tblGrid>
      <w:tr w14:paraId="1EF3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blHeader/>
          <w:jc w:val="center"/>
        </w:trPr>
        <w:tc>
          <w:tcPr>
            <w:tcW w:w="472" w:type="pct"/>
          </w:tcPr>
          <w:p w14:paraId="2B178A8B">
            <w:pPr>
              <w:spacing w:line="360" w:lineRule="auto"/>
              <w:jc w:val="center"/>
              <w:rPr>
                <w:rFonts w:ascii="宋体" w:hAnsi="宋体"/>
                <w:b/>
                <w:bCs/>
                <w:color w:val="000000"/>
                <w:szCs w:val="21"/>
              </w:rPr>
            </w:pPr>
            <w:r>
              <w:rPr>
                <w:rFonts w:hint="eastAsia" w:ascii="宋体" w:hAnsi="宋体"/>
                <w:b/>
                <w:bCs/>
                <w:color w:val="000000"/>
                <w:szCs w:val="21"/>
              </w:rPr>
              <w:t>序号</w:t>
            </w:r>
          </w:p>
        </w:tc>
        <w:tc>
          <w:tcPr>
            <w:tcW w:w="3807" w:type="pct"/>
          </w:tcPr>
          <w:p w14:paraId="20DDF234">
            <w:pPr>
              <w:spacing w:line="360" w:lineRule="auto"/>
              <w:jc w:val="center"/>
              <w:rPr>
                <w:rFonts w:ascii="宋体" w:hAnsi="宋体"/>
                <w:b/>
                <w:bCs/>
                <w:color w:val="000000"/>
                <w:szCs w:val="21"/>
              </w:rPr>
            </w:pPr>
            <w:r>
              <w:rPr>
                <w:rFonts w:hint="eastAsia" w:ascii="宋体" w:hAnsi="宋体"/>
                <w:b/>
                <w:bCs/>
                <w:color w:val="000000"/>
                <w:szCs w:val="21"/>
              </w:rPr>
              <w:t>归档范围</w:t>
            </w:r>
          </w:p>
        </w:tc>
        <w:tc>
          <w:tcPr>
            <w:tcW w:w="721" w:type="pct"/>
            <w:tcBorders>
              <w:bottom w:val="single" w:color="auto" w:sz="4" w:space="0"/>
            </w:tcBorders>
          </w:tcPr>
          <w:p w14:paraId="0550D5F1">
            <w:pPr>
              <w:spacing w:line="360" w:lineRule="auto"/>
              <w:jc w:val="center"/>
              <w:rPr>
                <w:rFonts w:ascii="宋体" w:hAnsi="宋体"/>
                <w:b/>
                <w:bCs/>
                <w:color w:val="000000"/>
                <w:szCs w:val="21"/>
              </w:rPr>
            </w:pPr>
            <w:r>
              <w:rPr>
                <w:rFonts w:hint="eastAsia" w:ascii="宋体" w:hAnsi="宋体"/>
                <w:b/>
                <w:bCs/>
                <w:color w:val="000000"/>
                <w:szCs w:val="21"/>
              </w:rPr>
              <w:t>保管期限</w:t>
            </w:r>
          </w:p>
        </w:tc>
      </w:tr>
      <w:tr w14:paraId="09E88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1" w:hRule="atLeast"/>
          <w:jc w:val="center"/>
        </w:trPr>
        <w:tc>
          <w:tcPr>
            <w:tcW w:w="472" w:type="pct"/>
            <w:vAlign w:val="center"/>
          </w:tcPr>
          <w:p w14:paraId="3667B875">
            <w:pPr>
              <w:spacing w:line="360" w:lineRule="auto"/>
              <w:jc w:val="center"/>
              <w:rPr>
                <w:rFonts w:ascii="宋体" w:hAnsi="宋体"/>
                <w:b/>
                <w:bCs/>
                <w:color w:val="000000"/>
                <w:szCs w:val="21"/>
              </w:rPr>
            </w:pPr>
            <w:r>
              <w:rPr>
                <w:rFonts w:hint="eastAsia" w:ascii="宋体" w:hAnsi="宋体"/>
                <w:b/>
                <w:bCs/>
                <w:color w:val="000000"/>
                <w:szCs w:val="21"/>
              </w:rPr>
              <w:t>一</w:t>
            </w:r>
          </w:p>
        </w:tc>
        <w:tc>
          <w:tcPr>
            <w:tcW w:w="3807" w:type="pct"/>
          </w:tcPr>
          <w:p w14:paraId="34BB9E12">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计划、选购阶段</w:t>
            </w:r>
          </w:p>
          <w:p w14:paraId="5FC3F88F">
            <w:pPr>
              <w:pStyle w:val="24"/>
              <w:numPr>
                <w:ilvl w:val="0"/>
                <w:numId w:val="1"/>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调研报告、技术考察报告或经济技术可行性分析</w:t>
            </w:r>
          </w:p>
          <w:p w14:paraId="0A792115">
            <w:pPr>
              <w:pStyle w:val="24"/>
              <w:numPr>
                <w:ilvl w:val="0"/>
                <w:numId w:val="1"/>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购买设备仪器请示与批复；设备仪器购置申请表</w:t>
            </w:r>
          </w:p>
          <w:p w14:paraId="2407F5D6">
            <w:pPr>
              <w:pStyle w:val="24"/>
              <w:numPr>
                <w:ilvl w:val="0"/>
                <w:numId w:val="1"/>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设备仪器招标书、投标书、评标开标文件、中标通知书</w:t>
            </w:r>
          </w:p>
          <w:p w14:paraId="2B3AACA0">
            <w:pPr>
              <w:pStyle w:val="24"/>
              <w:numPr>
                <w:ilvl w:val="0"/>
                <w:numId w:val="1"/>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合同、合同附件（国产设备归档原件，进口设备归档原件或复印件）及技术协议、补充协议</w:t>
            </w:r>
          </w:p>
          <w:p w14:paraId="74AFC492">
            <w:pPr>
              <w:pStyle w:val="24"/>
              <w:numPr>
                <w:ilvl w:val="0"/>
                <w:numId w:val="1"/>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进口委托代理协议、报价单、设备购置合同通知书、意向书、订购货物通知单</w:t>
            </w:r>
          </w:p>
          <w:p w14:paraId="53991452">
            <w:pPr>
              <w:pStyle w:val="24"/>
              <w:numPr>
                <w:ilvl w:val="0"/>
                <w:numId w:val="1"/>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重要来往函件、电文</w:t>
            </w:r>
          </w:p>
          <w:p w14:paraId="01B34B7F">
            <w:pPr>
              <w:pStyle w:val="24"/>
              <w:numPr>
                <w:ilvl w:val="0"/>
                <w:numId w:val="1"/>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谈判备忘录、附录、附件</w:t>
            </w:r>
          </w:p>
          <w:p w14:paraId="5CB2D7AA">
            <w:pPr>
              <w:pStyle w:val="24"/>
              <w:numPr>
                <w:ilvl w:val="0"/>
                <w:numId w:val="1"/>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预验收报告（有合同约定时）</w:t>
            </w:r>
          </w:p>
          <w:p w14:paraId="2EE9D95C">
            <w:pPr>
              <w:pStyle w:val="24"/>
              <w:numPr>
                <w:ilvl w:val="0"/>
                <w:numId w:val="1"/>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进口货物报关单、入境货物调离通知单、货运单、发票、运输保险单、非木制包装证明、熏蒸证书</w:t>
            </w:r>
          </w:p>
        </w:tc>
        <w:tc>
          <w:tcPr>
            <w:tcW w:w="721" w:type="pct"/>
            <w:tcBorders>
              <w:bottom w:val="nil"/>
            </w:tcBorders>
          </w:tcPr>
          <w:p w14:paraId="6040ABF6">
            <w:pPr>
              <w:spacing w:before="0" w:beforeAutospacing="0" w:after="0" w:afterAutospacing="0" w:line="360" w:lineRule="auto"/>
              <w:jc w:val="center"/>
              <w:rPr>
                <w:rFonts w:ascii="宋体" w:hAnsi="宋体"/>
                <w:color w:val="000000"/>
                <w:szCs w:val="21"/>
              </w:rPr>
            </w:pPr>
          </w:p>
          <w:p w14:paraId="4B961B3A">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6C8E0DA">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818DC0D">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3F7B545C">
            <w:pPr>
              <w:spacing w:before="0" w:beforeAutospacing="0" w:after="0" w:afterAutospacing="0" w:line="360" w:lineRule="auto"/>
              <w:jc w:val="center"/>
              <w:rPr>
                <w:rFonts w:ascii="宋体" w:hAnsi="宋体"/>
                <w:color w:val="000000"/>
                <w:szCs w:val="21"/>
              </w:rPr>
            </w:pPr>
          </w:p>
          <w:p w14:paraId="28AC22D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E989800">
            <w:pPr>
              <w:spacing w:before="0" w:beforeAutospacing="0" w:after="0" w:afterAutospacing="0" w:line="360" w:lineRule="auto"/>
              <w:jc w:val="center"/>
              <w:rPr>
                <w:rFonts w:ascii="宋体" w:hAnsi="宋体"/>
                <w:color w:val="000000"/>
                <w:szCs w:val="21"/>
              </w:rPr>
            </w:pPr>
          </w:p>
          <w:p w14:paraId="7225E330">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F36B5E1">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8D01E17">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C600072">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713720BE">
            <w:pPr>
              <w:spacing w:before="0" w:beforeAutospacing="0" w:after="0" w:afterAutospacing="0" w:line="360" w:lineRule="auto"/>
              <w:jc w:val="center"/>
              <w:rPr>
                <w:rFonts w:ascii="宋体" w:hAnsi="宋体"/>
                <w:color w:val="000000"/>
                <w:szCs w:val="21"/>
              </w:rPr>
            </w:pPr>
          </w:p>
          <w:p w14:paraId="2354ECD8">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64C9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2" w:hRule="atLeast"/>
          <w:jc w:val="center"/>
        </w:trPr>
        <w:tc>
          <w:tcPr>
            <w:tcW w:w="472" w:type="pct"/>
            <w:vAlign w:val="center"/>
          </w:tcPr>
          <w:p w14:paraId="4DC86DA1">
            <w:pPr>
              <w:spacing w:line="360" w:lineRule="auto"/>
              <w:jc w:val="center"/>
              <w:rPr>
                <w:rFonts w:ascii="宋体" w:hAnsi="宋体"/>
                <w:b/>
                <w:bCs/>
                <w:color w:val="000000"/>
                <w:szCs w:val="21"/>
              </w:rPr>
            </w:pPr>
            <w:r>
              <w:rPr>
                <w:rFonts w:hint="eastAsia" w:ascii="宋体" w:hAnsi="宋体"/>
                <w:b/>
                <w:bCs/>
                <w:color w:val="000000"/>
                <w:szCs w:val="21"/>
              </w:rPr>
              <w:t>二</w:t>
            </w:r>
          </w:p>
        </w:tc>
        <w:tc>
          <w:tcPr>
            <w:tcW w:w="3807" w:type="pct"/>
          </w:tcPr>
          <w:p w14:paraId="071D7B09">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开箱验收阶段</w:t>
            </w:r>
          </w:p>
          <w:p w14:paraId="6BA21F64">
            <w:pPr>
              <w:pStyle w:val="24"/>
              <w:numPr>
                <w:ilvl w:val="0"/>
                <w:numId w:val="2"/>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装箱单、出厂合格证（质量证书）、检测报告、出厂精度检验单、校准证书、校准报告、安全证明</w:t>
            </w:r>
          </w:p>
          <w:p w14:paraId="03103429">
            <w:pPr>
              <w:pStyle w:val="24"/>
              <w:numPr>
                <w:ilvl w:val="0"/>
                <w:numId w:val="2"/>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图样、技术条件、使用维护手册、编程手册、说明书、校验标准、验收规程、随机备件图册（清单）、检定证书（报告）、磁（光）盘载体文件</w:t>
            </w:r>
          </w:p>
          <w:p w14:paraId="4D9D62BC">
            <w:pPr>
              <w:pStyle w:val="24"/>
              <w:numPr>
                <w:ilvl w:val="0"/>
                <w:numId w:val="2"/>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设备仪器开箱验收单</w:t>
            </w:r>
          </w:p>
          <w:p w14:paraId="0DBA4DBF">
            <w:pPr>
              <w:pStyle w:val="24"/>
              <w:numPr>
                <w:ilvl w:val="0"/>
                <w:numId w:val="2"/>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设备仪器移交使用单位的附件和随机工具清单</w:t>
            </w:r>
          </w:p>
          <w:p w14:paraId="1EBE03C7">
            <w:pPr>
              <w:pStyle w:val="24"/>
              <w:numPr>
                <w:ilvl w:val="0"/>
                <w:numId w:val="2"/>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开箱检验记录、计量、检测、试验设备的检定证书（报告）或校准证书（报告）</w:t>
            </w:r>
          </w:p>
          <w:p w14:paraId="2ED967B3">
            <w:pPr>
              <w:pStyle w:val="24"/>
              <w:numPr>
                <w:ilvl w:val="0"/>
                <w:numId w:val="2"/>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商检及索赔文件</w:t>
            </w:r>
          </w:p>
        </w:tc>
        <w:tc>
          <w:tcPr>
            <w:tcW w:w="721" w:type="pct"/>
            <w:tcBorders>
              <w:top w:val="nil"/>
            </w:tcBorders>
          </w:tcPr>
          <w:p w14:paraId="12F7593A">
            <w:pPr>
              <w:spacing w:before="0" w:beforeAutospacing="0" w:after="0" w:afterAutospacing="0" w:line="360" w:lineRule="auto"/>
              <w:jc w:val="center"/>
              <w:rPr>
                <w:rFonts w:ascii="宋体" w:hAnsi="宋体"/>
                <w:color w:val="000000"/>
                <w:szCs w:val="21"/>
              </w:rPr>
            </w:pPr>
          </w:p>
          <w:p w14:paraId="6C7D2E57">
            <w:pPr>
              <w:spacing w:before="0" w:beforeAutospacing="0" w:after="0" w:afterAutospacing="0" w:line="360" w:lineRule="auto"/>
              <w:jc w:val="center"/>
              <w:rPr>
                <w:rFonts w:ascii="宋体" w:hAnsi="宋体"/>
                <w:color w:val="000000"/>
                <w:szCs w:val="21"/>
              </w:rPr>
            </w:pPr>
          </w:p>
          <w:p w14:paraId="50B606AA">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9B8C406">
            <w:pPr>
              <w:spacing w:before="0" w:beforeAutospacing="0" w:after="0" w:afterAutospacing="0" w:line="360" w:lineRule="auto"/>
              <w:jc w:val="center"/>
              <w:rPr>
                <w:rFonts w:ascii="宋体" w:hAnsi="宋体"/>
                <w:color w:val="000000"/>
                <w:szCs w:val="21"/>
              </w:rPr>
            </w:pPr>
          </w:p>
          <w:p w14:paraId="2A4EA1BD">
            <w:pPr>
              <w:spacing w:before="0" w:beforeAutospacing="0" w:after="0" w:afterAutospacing="0" w:line="360" w:lineRule="auto"/>
              <w:jc w:val="center"/>
              <w:rPr>
                <w:rFonts w:ascii="宋体" w:hAnsi="宋体"/>
                <w:color w:val="000000"/>
                <w:szCs w:val="21"/>
              </w:rPr>
            </w:pPr>
          </w:p>
          <w:p w14:paraId="53D94E7C">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3D78497">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AC9BEDB">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A431A8A">
            <w:pPr>
              <w:spacing w:before="0" w:beforeAutospacing="0" w:after="0" w:afterAutospacing="0" w:line="360" w:lineRule="auto"/>
              <w:jc w:val="center"/>
              <w:rPr>
                <w:rFonts w:ascii="宋体" w:hAnsi="宋体"/>
                <w:color w:val="000000"/>
                <w:szCs w:val="21"/>
              </w:rPr>
            </w:pPr>
          </w:p>
          <w:p w14:paraId="1F4AF921">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7124FBB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24EE5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4" w:hRule="atLeast"/>
          <w:jc w:val="center"/>
        </w:trPr>
        <w:tc>
          <w:tcPr>
            <w:tcW w:w="472" w:type="pct"/>
            <w:vAlign w:val="center"/>
          </w:tcPr>
          <w:p w14:paraId="00E9A78B">
            <w:pPr>
              <w:spacing w:before="0" w:beforeAutospacing="0" w:after="0" w:afterAutospacing="0" w:line="360" w:lineRule="auto"/>
              <w:jc w:val="center"/>
              <w:rPr>
                <w:rFonts w:ascii="宋体" w:hAnsi="宋体"/>
                <w:b/>
                <w:bCs/>
                <w:color w:val="000000"/>
                <w:szCs w:val="21"/>
              </w:rPr>
            </w:pPr>
            <w:r>
              <w:rPr>
                <w:rFonts w:hint="eastAsia" w:ascii="宋体" w:hAnsi="宋体"/>
                <w:b/>
                <w:bCs/>
                <w:color w:val="000000"/>
                <w:szCs w:val="21"/>
              </w:rPr>
              <w:t>三</w:t>
            </w:r>
          </w:p>
        </w:tc>
        <w:tc>
          <w:tcPr>
            <w:tcW w:w="3807" w:type="pct"/>
          </w:tcPr>
          <w:p w14:paraId="3C449A39">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安装调试阶段</w:t>
            </w:r>
          </w:p>
          <w:p w14:paraId="069BF391">
            <w:pPr>
              <w:pStyle w:val="24"/>
              <w:numPr>
                <w:ilvl w:val="0"/>
                <w:numId w:val="3"/>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安装调试计划（大型设备）</w:t>
            </w:r>
          </w:p>
          <w:p w14:paraId="1B5600F7">
            <w:pPr>
              <w:pStyle w:val="24"/>
              <w:numPr>
                <w:ilvl w:val="0"/>
                <w:numId w:val="3"/>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安装基础图、地基示意图、电气接线图、安装工艺规程</w:t>
            </w:r>
          </w:p>
          <w:p w14:paraId="12E0DAE4">
            <w:pPr>
              <w:pStyle w:val="24"/>
              <w:numPr>
                <w:ilvl w:val="0"/>
                <w:numId w:val="3"/>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加工设备试车记录、试验设备试验记录、精度检测记录、安装验收单</w:t>
            </w:r>
          </w:p>
          <w:p w14:paraId="0A0EF509">
            <w:pPr>
              <w:pStyle w:val="24"/>
              <w:numPr>
                <w:ilvl w:val="0"/>
                <w:numId w:val="3"/>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存在问题及处理意见（验收备忘录）</w:t>
            </w:r>
          </w:p>
          <w:p w14:paraId="534161F3">
            <w:pPr>
              <w:pStyle w:val="24"/>
              <w:numPr>
                <w:ilvl w:val="0"/>
                <w:numId w:val="3"/>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安装调试技术总结报告、最终验收报告（中、英文）</w:t>
            </w:r>
          </w:p>
          <w:p w14:paraId="258CE265">
            <w:pPr>
              <w:pStyle w:val="24"/>
              <w:numPr>
                <w:ilvl w:val="0"/>
                <w:numId w:val="3"/>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计算机及管理系统软件文件；软件使用许可协议、系统安装测试记录、验收鉴定报告；测量机还包括软件、硬件部分的文件材料；软、光盘载体文件</w:t>
            </w:r>
          </w:p>
          <w:p w14:paraId="4C406752">
            <w:pPr>
              <w:pStyle w:val="24"/>
              <w:numPr>
                <w:ilvl w:val="0"/>
                <w:numId w:val="3"/>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培训总结材料</w:t>
            </w:r>
          </w:p>
          <w:p w14:paraId="32CAB6AA">
            <w:pPr>
              <w:pStyle w:val="24"/>
              <w:numPr>
                <w:ilvl w:val="0"/>
                <w:numId w:val="3"/>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固定资产移交单</w:t>
            </w:r>
          </w:p>
        </w:tc>
        <w:tc>
          <w:tcPr>
            <w:tcW w:w="721" w:type="pct"/>
          </w:tcPr>
          <w:p w14:paraId="275058B5">
            <w:pPr>
              <w:spacing w:before="0" w:beforeAutospacing="0" w:after="0" w:afterAutospacing="0" w:line="360" w:lineRule="auto"/>
              <w:jc w:val="center"/>
              <w:rPr>
                <w:rFonts w:ascii="宋体" w:hAnsi="宋体"/>
                <w:color w:val="000000"/>
                <w:szCs w:val="21"/>
              </w:rPr>
            </w:pPr>
          </w:p>
          <w:p w14:paraId="789DCF21">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1B0BF38">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664B9FA">
            <w:pPr>
              <w:spacing w:before="0" w:beforeAutospacing="0" w:after="0" w:afterAutospacing="0" w:line="360" w:lineRule="auto"/>
              <w:jc w:val="center"/>
              <w:rPr>
                <w:rFonts w:ascii="宋体" w:hAnsi="宋体"/>
                <w:color w:val="000000"/>
                <w:szCs w:val="21"/>
              </w:rPr>
            </w:pPr>
          </w:p>
          <w:p w14:paraId="0661C328">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AF16E2C">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991091D">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6804576">
            <w:pPr>
              <w:spacing w:before="0" w:beforeAutospacing="0" w:after="0" w:afterAutospacing="0" w:line="360" w:lineRule="auto"/>
              <w:jc w:val="center"/>
              <w:rPr>
                <w:rFonts w:ascii="宋体" w:hAnsi="宋体"/>
                <w:color w:val="000000"/>
                <w:szCs w:val="21"/>
              </w:rPr>
            </w:pPr>
          </w:p>
          <w:p w14:paraId="476F594C">
            <w:pPr>
              <w:spacing w:before="0" w:beforeAutospacing="0" w:after="0" w:afterAutospacing="0" w:line="360" w:lineRule="auto"/>
              <w:jc w:val="center"/>
              <w:rPr>
                <w:rFonts w:ascii="宋体" w:hAnsi="宋体"/>
                <w:color w:val="000000"/>
                <w:szCs w:val="21"/>
              </w:rPr>
            </w:pPr>
          </w:p>
          <w:p w14:paraId="6A328B1E">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65E9EF7">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992C2CF">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1237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7" w:hRule="atLeast"/>
          <w:jc w:val="center"/>
        </w:trPr>
        <w:tc>
          <w:tcPr>
            <w:tcW w:w="472" w:type="pct"/>
            <w:vAlign w:val="center"/>
          </w:tcPr>
          <w:p w14:paraId="12C434B6">
            <w:pPr>
              <w:spacing w:before="0" w:beforeAutospacing="0" w:after="0" w:afterAutospacing="0" w:line="360" w:lineRule="auto"/>
              <w:jc w:val="center"/>
              <w:rPr>
                <w:rFonts w:ascii="宋体" w:hAnsi="宋体"/>
                <w:bCs/>
                <w:color w:val="000000"/>
                <w:szCs w:val="21"/>
              </w:rPr>
            </w:pPr>
            <w:r>
              <w:rPr>
                <w:rFonts w:hint="eastAsia" w:ascii="宋体" w:hAnsi="宋体"/>
                <w:bCs/>
                <w:color w:val="000000"/>
                <w:szCs w:val="21"/>
              </w:rPr>
              <w:t>四</w:t>
            </w:r>
          </w:p>
        </w:tc>
        <w:tc>
          <w:tcPr>
            <w:tcW w:w="3807" w:type="pct"/>
          </w:tcPr>
          <w:p w14:paraId="6A6F1085">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运行及维护修理阶段</w:t>
            </w:r>
          </w:p>
          <w:p w14:paraId="0D420691">
            <w:pPr>
              <w:pStyle w:val="24"/>
              <w:numPr>
                <w:ilvl w:val="0"/>
                <w:numId w:val="4"/>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设备仪器维护保养和安全技术操作规程</w:t>
            </w:r>
          </w:p>
          <w:p w14:paraId="5D3997A9">
            <w:pPr>
              <w:pStyle w:val="24"/>
              <w:numPr>
                <w:ilvl w:val="0"/>
                <w:numId w:val="4"/>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履历本</w:t>
            </w:r>
          </w:p>
          <w:p w14:paraId="5C94A2AB">
            <w:pPr>
              <w:pStyle w:val="24"/>
              <w:numPr>
                <w:ilvl w:val="0"/>
                <w:numId w:val="4"/>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设备仪器大、中修记录、总结、鉴定书、设备技术状况鉴定表</w:t>
            </w:r>
          </w:p>
          <w:p w14:paraId="713DFFDB">
            <w:pPr>
              <w:pStyle w:val="24"/>
              <w:numPr>
                <w:ilvl w:val="0"/>
                <w:numId w:val="4"/>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大、中修精度检查记录及验收移交单</w:t>
            </w:r>
          </w:p>
          <w:p w14:paraId="5DECE8D6">
            <w:pPr>
              <w:pStyle w:val="24"/>
              <w:numPr>
                <w:ilvl w:val="0"/>
                <w:numId w:val="4"/>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设备仪器事故分析、记录及处理结果报告</w:t>
            </w:r>
          </w:p>
        </w:tc>
        <w:tc>
          <w:tcPr>
            <w:tcW w:w="721" w:type="pct"/>
          </w:tcPr>
          <w:p w14:paraId="171964B2">
            <w:pPr>
              <w:spacing w:before="0" w:beforeAutospacing="0" w:after="0" w:afterAutospacing="0" w:line="360" w:lineRule="auto"/>
              <w:jc w:val="center"/>
              <w:rPr>
                <w:rFonts w:ascii="宋体" w:hAnsi="宋体"/>
                <w:color w:val="000000"/>
                <w:szCs w:val="21"/>
              </w:rPr>
            </w:pPr>
          </w:p>
          <w:p w14:paraId="480A22B0">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3072F611">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BA0737E">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F6ED6C9">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2B0F23D">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56A1E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9" w:hRule="atLeast"/>
          <w:jc w:val="center"/>
        </w:trPr>
        <w:tc>
          <w:tcPr>
            <w:tcW w:w="472" w:type="pct"/>
            <w:vAlign w:val="center"/>
          </w:tcPr>
          <w:p w14:paraId="2F0C701F">
            <w:pPr>
              <w:spacing w:line="360" w:lineRule="auto"/>
              <w:jc w:val="center"/>
              <w:rPr>
                <w:rFonts w:ascii="宋体" w:hAnsi="宋体"/>
                <w:bCs/>
                <w:color w:val="000000"/>
                <w:szCs w:val="21"/>
              </w:rPr>
            </w:pPr>
            <w:r>
              <w:rPr>
                <w:rFonts w:hint="eastAsia" w:ascii="宋体" w:hAnsi="宋体"/>
                <w:bCs/>
                <w:color w:val="000000"/>
                <w:szCs w:val="21"/>
              </w:rPr>
              <w:t>五</w:t>
            </w:r>
          </w:p>
        </w:tc>
        <w:tc>
          <w:tcPr>
            <w:tcW w:w="3807" w:type="pct"/>
          </w:tcPr>
          <w:p w14:paraId="179D3B6B">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改造阶段</w:t>
            </w:r>
          </w:p>
          <w:p w14:paraId="3CE2B0D7">
            <w:pPr>
              <w:pStyle w:val="24"/>
              <w:numPr>
                <w:ilvl w:val="0"/>
                <w:numId w:val="5"/>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合理化建议及处理结果</w:t>
            </w:r>
          </w:p>
          <w:p w14:paraId="7C10A6B9">
            <w:pPr>
              <w:pStyle w:val="24"/>
              <w:numPr>
                <w:ilvl w:val="0"/>
                <w:numId w:val="5"/>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设备仪器改造、改装的报告与批复</w:t>
            </w:r>
          </w:p>
          <w:p w14:paraId="26DBA096">
            <w:pPr>
              <w:pStyle w:val="24"/>
              <w:numPr>
                <w:ilvl w:val="0"/>
                <w:numId w:val="5"/>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改进、改装过程中形成的图样、技术文件、生产线改造工艺布置图</w:t>
            </w:r>
          </w:p>
          <w:p w14:paraId="45110113">
            <w:pPr>
              <w:pStyle w:val="24"/>
              <w:numPr>
                <w:ilvl w:val="0"/>
                <w:numId w:val="5"/>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设备仪器改造、改装的验收文件</w:t>
            </w:r>
          </w:p>
          <w:p w14:paraId="1CC34829">
            <w:pPr>
              <w:pStyle w:val="24"/>
              <w:numPr>
                <w:ilvl w:val="0"/>
                <w:numId w:val="5"/>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设备仪器报废技术鉴定书、请示及批复文件</w:t>
            </w:r>
          </w:p>
          <w:p w14:paraId="6796CE2A">
            <w:pPr>
              <w:pStyle w:val="24"/>
              <w:numPr>
                <w:ilvl w:val="0"/>
                <w:numId w:val="5"/>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技术鉴定及成果申报奖励文件</w:t>
            </w:r>
          </w:p>
        </w:tc>
        <w:tc>
          <w:tcPr>
            <w:tcW w:w="721" w:type="pct"/>
          </w:tcPr>
          <w:p w14:paraId="5E885E57">
            <w:pPr>
              <w:spacing w:before="0" w:beforeAutospacing="0" w:after="0" w:afterAutospacing="0" w:line="360" w:lineRule="auto"/>
              <w:jc w:val="center"/>
              <w:rPr>
                <w:rFonts w:ascii="宋体" w:hAnsi="宋体"/>
                <w:color w:val="000000"/>
                <w:szCs w:val="21"/>
              </w:rPr>
            </w:pPr>
          </w:p>
          <w:p w14:paraId="6825FDEA">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3BAFB639">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D644D8F">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75E924A">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79DBE5FC">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55117DA">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bl>
    <w:p w14:paraId="63F6A42F">
      <w:pPr>
        <w:jc w:val="center"/>
        <w:rPr>
          <w:rFonts w:ascii="宋体" w:hAnsi="宋体"/>
          <w:b/>
          <w:sz w:val="28"/>
          <w:szCs w:val="28"/>
        </w:rPr>
      </w:pPr>
    </w:p>
    <w:p w14:paraId="3C138825">
      <w:pPr>
        <w:jc w:val="center"/>
        <w:rPr>
          <w:rFonts w:ascii="宋体" w:hAnsi="宋体"/>
          <w:b/>
          <w:sz w:val="28"/>
          <w:szCs w:val="28"/>
        </w:rPr>
      </w:pPr>
    </w:p>
    <w:p w14:paraId="2F2B33A1">
      <w:pPr>
        <w:spacing w:line="360" w:lineRule="auto"/>
        <w:rPr>
          <w:color w:val="000000"/>
          <w:sz w:val="24"/>
        </w:rPr>
      </w:pPr>
      <w:r>
        <w:rPr>
          <w:rFonts w:hint="eastAsia"/>
          <w:color w:val="000000"/>
          <w:sz w:val="24"/>
        </w:rPr>
        <w:t xml:space="preserve">                           </w:t>
      </w:r>
      <w:r>
        <w:rPr>
          <w:color w:val="000000"/>
          <w:sz w:val="24"/>
        </w:rPr>
        <w:br w:type="page"/>
      </w:r>
    </w:p>
    <w:p w14:paraId="38B8057B">
      <w:pPr>
        <w:rPr>
          <w:rFonts w:ascii="黑体" w:hAnsi="黑体" w:eastAsia="黑体"/>
          <w:sz w:val="28"/>
          <w:szCs w:val="28"/>
        </w:rPr>
      </w:pPr>
      <w:r>
        <w:rPr>
          <w:rFonts w:hint="eastAsia" w:ascii="黑体" w:hAnsi="黑体" w:eastAsia="黑体"/>
          <w:sz w:val="28"/>
          <w:szCs w:val="28"/>
        </w:rPr>
        <w:t>E.2自制设备（仪器）档案的归档范围与保管期限表见表E.2</w:t>
      </w:r>
    </w:p>
    <w:p w14:paraId="31390C9A">
      <w:pPr>
        <w:jc w:val="center"/>
        <w:rPr>
          <w:rFonts w:ascii="黑体" w:hAnsi="黑体" w:eastAsia="黑体"/>
          <w:sz w:val="28"/>
          <w:szCs w:val="28"/>
        </w:rPr>
      </w:pPr>
      <w:r>
        <w:rPr>
          <w:rFonts w:hint="eastAsia" w:ascii="黑体" w:hAnsi="黑体" w:eastAsia="黑体"/>
          <w:sz w:val="28"/>
          <w:szCs w:val="28"/>
        </w:rPr>
        <w:t>表E.2</w:t>
      </w:r>
    </w:p>
    <w:tbl>
      <w:tblPr>
        <w:tblStyle w:val="17"/>
        <w:tblW w:w="5240" w:type="pct"/>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3"/>
        <w:gridCol w:w="6847"/>
        <w:gridCol w:w="1281"/>
      </w:tblGrid>
      <w:tr w14:paraId="71A23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blHeader/>
        </w:trPr>
        <w:tc>
          <w:tcPr>
            <w:tcW w:w="450" w:type="pct"/>
            <w:vAlign w:val="center"/>
          </w:tcPr>
          <w:p w14:paraId="63062549">
            <w:pPr>
              <w:spacing w:line="360" w:lineRule="auto"/>
              <w:jc w:val="center"/>
              <w:rPr>
                <w:rFonts w:ascii="宋体" w:hAnsi="宋体"/>
                <w:b/>
                <w:bCs/>
                <w:color w:val="000000"/>
                <w:szCs w:val="21"/>
              </w:rPr>
            </w:pPr>
            <w:r>
              <w:rPr>
                <w:rFonts w:hint="eastAsia" w:ascii="宋体" w:hAnsi="宋体"/>
                <w:b/>
                <w:bCs/>
                <w:color w:val="000000"/>
                <w:szCs w:val="21"/>
              </w:rPr>
              <w:t>序号</w:t>
            </w:r>
          </w:p>
        </w:tc>
        <w:tc>
          <w:tcPr>
            <w:tcW w:w="3833" w:type="pct"/>
            <w:vAlign w:val="center"/>
          </w:tcPr>
          <w:p w14:paraId="2A59C2F6">
            <w:pPr>
              <w:spacing w:line="360" w:lineRule="auto"/>
              <w:jc w:val="center"/>
              <w:rPr>
                <w:rFonts w:ascii="宋体" w:hAnsi="宋体"/>
                <w:b/>
                <w:bCs/>
                <w:color w:val="000000"/>
                <w:szCs w:val="21"/>
              </w:rPr>
            </w:pPr>
            <w:r>
              <w:rPr>
                <w:rFonts w:hint="eastAsia" w:ascii="宋体" w:hAnsi="宋体"/>
                <w:b/>
                <w:bCs/>
                <w:color w:val="000000"/>
                <w:szCs w:val="21"/>
              </w:rPr>
              <w:t>归档范围</w:t>
            </w:r>
          </w:p>
        </w:tc>
        <w:tc>
          <w:tcPr>
            <w:tcW w:w="717" w:type="pct"/>
            <w:vAlign w:val="center"/>
          </w:tcPr>
          <w:p w14:paraId="588538F1">
            <w:pPr>
              <w:spacing w:line="360" w:lineRule="auto"/>
              <w:jc w:val="center"/>
              <w:rPr>
                <w:rFonts w:ascii="宋体" w:hAnsi="宋体"/>
                <w:b/>
                <w:bCs/>
                <w:color w:val="000000"/>
                <w:szCs w:val="21"/>
              </w:rPr>
            </w:pPr>
            <w:r>
              <w:rPr>
                <w:rFonts w:hint="eastAsia" w:ascii="宋体" w:hAnsi="宋体"/>
                <w:b/>
                <w:bCs/>
                <w:color w:val="000000"/>
                <w:szCs w:val="21"/>
              </w:rPr>
              <w:t>保管期限</w:t>
            </w:r>
          </w:p>
        </w:tc>
      </w:tr>
      <w:tr w14:paraId="05C3D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0" w:hRule="atLeast"/>
        </w:trPr>
        <w:tc>
          <w:tcPr>
            <w:tcW w:w="450" w:type="pct"/>
            <w:vAlign w:val="center"/>
          </w:tcPr>
          <w:p w14:paraId="4D6BDC0E">
            <w:pPr>
              <w:spacing w:line="360" w:lineRule="auto"/>
              <w:jc w:val="center"/>
              <w:rPr>
                <w:rFonts w:ascii="宋体" w:hAnsi="宋体"/>
                <w:b/>
                <w:bCs/>
                <w:color w:val="000000"/>
                <w:szCs w:val="21"/>
              </w:rPr>
            </w:pPr>
            <w:r>
              <w:rPr>
                <w:rFonts w:hint="eastAsia" w:ascii="宋体" w:hAnsi="宋体"/>
                <w:b/>
                <w:bCs/>
                <w:color w:val="000000"/>
                <w:szCs w:val="21"/>
              </w:rPr>
              <w:t>一</w:t>
            </w:r>
          </w:p>
        </w:tc>
        <w:tc>
          <w:tcPr>
            <w:tcW w:w="3833" w:type="pct"/>
          </w:tcPr>
          <w:p w14:paraId="14CD7494">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方案论证及设计阶段</w:t>
            </w:r>
          </w:p>
          <w:p w14:paraId="59EF1C4F">
            <w:pPr>
              <w:pStyle w:val="24"/>
              <w:numPr>
                <w:ilvl w:val="0"/>
                <w:numId w:val="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调研报告</w:t>
            </w:r>
          </w:p>
          <w:p w14:paraId="29DF9BED">
            <w:pPr>
              <w:pStyle w:val="24"/>
              <w:numPr>
                <w:ilvl w:val="0"/>
                <w:numId w:val="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设备招标书、投标书、评标文件和中标通知书</w:t>
            </w:r>
          </w:p>
          <w:p w14:paraId="403CDEE9">
            <w:pPr>
              <w:pStyle w:val="24"/>
              <w:numPr>
                <w:ilvl w:val="0"/>
                <w:numId w:val="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设计任务书、合同、技术协议</w:t>
            </w:r>
          </w:p>
          <w:p w14:paraId="0F0183F8">
            <w:pPr>
              <w:pStyle w:val="24"/>
              <w:numPr>
                <w:ilvl w:val="0"/>
                <w:numId w:val="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有关问题的请示及批复</w:t>
            </w:r>
          </w:p>
          <w:p w14:paraId="239FA016">
            <w:pPr>
              <w:pStyle w:val="24"/>
              <w:numPr>
                <w:ilvl w:val="0"/>
                <w:numId w:val="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方案论证、设计方案文件</w:t>
            </w:r>
          </w:p>
          <w:p w14:paraId="5B179E2E">
            <w:pPr>
              <w:pStyle w:val="24"/>
              <w:numPr>
                <w:ilvl w:val="0"/>
                <w:numId w:val="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评审文件（设计方案评审、设计评审、工艺评审）</w:t>
            </w:r>
          </w:p>
          <w:p w14:paraId="0D66257E">
            <w:pPr>
              <w:pStyle w:val="24"/>
              <w:numPr>
                <w:ilvl w:val="0"/>
                <w:numId w:val="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计算文件</w:t>
            </w:r>
          </w:p>
          <w:p w14:paraId="0FB7C823">
            <w:pPr>
              <w:pStyle w:val="24"/>
              <w:numPr>
                <w:ilvl w:val="0"/>
                <w:numId w:val="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技术条件、技术说明书</w:t>
            </w:r>
          </w:p>
          <w:p w14:paraId="728A226B">
            <w:pPr>
              <w:pStyle w:val="24"/>
              <w:numPr>
                <w:ilvl w:val="0"/>
                <w:numId w:val="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设计图样</w:t>
            </w:r>
          </w:p>
          <w:p w14:paraId="6A189AF7">
            <w:pPr>
              <w:pStyle w:val="24"/>
              <w:numPr>
                <w:ilvl w:val="0"/>
                <w:numId w:val="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试验文件、校准文件</w:t>
            </w:r>
          </w:p>
          <w:p w14:paraId="02FD4658">
            <w:pPr>
              <w:pStyle w:val="24"/>
              <w:numPr>
                <w:ilvl w:val="0"/>
                <w:numId w:val="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设计技术总结</w:t>
            </w:r>
          </w:p>
        </w:tc>
        <w:tc>
          <w:tcPr>
            <w:tcW w:w="717" w:type="pct"/>
            <w:vAlign w:val="center"/>
          </w:tcPr>
          <w:p w14:paraId="2477335A">
            <w:pPr>
              <w:spacing w:before="0" w:beforeAutospacing="0" w:after="0" w:afterAutospacing="0" w:line="360" w:lineRule="auto"/>
              <w:jc w:val="center"/>
              <w:rPr>
                <w:rFonts w:ascii="宋体" w:hAnsi="宋体"/>
                <w:color w:val="000000"/>
                <w:szCs w:val="21"/>
              </w:rPr>
            </w:pPr>
          </w:p>
          <w:p w14:paraId="74E0C6E7">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CC82259">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774BDFC2">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F662D30">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9E8EB6A">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309A53C8">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9F23B79">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BAA5311">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46A534B">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7C403383">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817DCF5">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26AF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3" w:hRule="atLeast"/>
        </w:trPr>
        <w:tc>
          <w:tcPr>
            <w:tcW w:w="450" w:type="pct"/>
            <w:vAlign w:val="center"/>
          </w:tcPr>
          <w:p w14:paraId="581D4DC4">
            <w:pPr>
              <w:spacing w:line="360" w:lineRule="auto"/>
              <w:jc w:val="center"/>
              <w:rPr>
                <w:rFonts w:ascii="宋体" w:hAnsi="宋体"/>
                <w:b/>
                <w:bCs/>
                <w:color w:val="000000"/>
                <w:szCs w:val="21"/>
              </w:rPr>
            </w:pPr>
            <w:r>
              <w:rPr>
                <w:rFonts w:hint="eastAsia" w:ascii="宋体" w:hAnsi="宋体"/>
                <w:b/>
                <w:bCs/>
                <w:color w:val="000000"/>
                <w:szCs w:val="21"/>
              </w:rPr>
              <w:t>二</w:t>
            </w:r>
          </w:p>
        </w:tc>
        <w:tc>
          <w:tcPr>
            <w:tcW w:w="3833" w:type="pct"/>
          </w:tcPr>
          <w:p w14:paraId="643ADC34">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制造加工阶段</w:t>
            </w:r>
          </w:p>
          <w:p w14:paraId="06E30E4D">
            <w:pPr>
              <w:pStyle w:val="24"/>
              <w:numPr>
                <w:ilvl w:val="0"/>
                <w:numId w:val="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关键件工艺规程</w:t>
            </w:r>
          </w:p>
          <w:p w14:paraId="12A0EE72">
            <w:pPr>
              <w:pStyle w:val="24"/>
              <w:numPr>
                <w:ilvl w:val="0"/>
                <w:numId w:val="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工艺说明书</w:t>
            </w:r>
          </w:p>
          <w:p w14:paraId="74C236A1">
            <w:pPr>
              <w:pStyle w:val="24"/>
              <w:numPr>
                <w:ilvl w:val="0"/>
                <w:numId w:val="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外购件的合格证和使用说明书</w:t>
            </w:r>
          </w:p>
          <w:p w14:paraId="7BD7D022">
            <w:pPr>
              <w:pStyle w:val="24"/>
              <w:numPr>
                <w:ilvl w:val="0"/>
                <w:numId w:val="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重要工艺装备图纸及说明书</w:t>
            </w:r>
          </w:p>
          <w:p w14:paraId="5A08B57A">
            <w:pPr>
              <w:pStyle w:val="24"/>
              <w:numPr>
                <w:ilvl w:val="0"/>
                <w:numId w:val="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工艺总结</w:t>
            </w:r>
          </w:p>
        </w:tc>
        <w:tc>
          <w:tcPr>
            <w:tcW w:w="717" w:type="pct"/>
            <w:vAlign w:val="center"/>
          </w:tcPr>
          <w:p w14:paraId="4F929CB2">
            <w:pPr>
              <w:spacing w:before="0" w:beforeAutospacing="0" w:after="0" w:afterAutospacing="0" w:line="360" w:lineRule="auto"/>
              <w:jc w:val="center"/>
              <w:rPr>
                <w:rFonts w:ascii="宋体" w:hAnsi="宋体"/>
                <w:color w:val="000000"/>
                <w:szCs w:val="21"/>
              </w:rPr>
            </w:pPr>
          </w:p>
          <w:p w14:paraId="47FB012A">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79CEBD04">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540FA0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BB9B38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1E02CAF">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2D77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8" w:hRule="atLeast"/>
        </w:trPr>
        <w:tc>
          <w:tcPr>
            <w:tcW w:w="450" w:type="pct"/>
            <w:vAlign w:val="center"/>
          </w:tcPr>
          <w:p w14:paraId="1FDCF786">
            <w:pPr>
              <w:spacing w:line="360" w:lineRule="auto"/>
              <w:jc w:val="center"/>
              <w:rPr>
                <w:rFonts w:ascii="宋体" w:hAnsi="宋体"/>
                <w:b/>
                <w:bCs/>
                <w:color w:val="000000"/>
                <w:szCs w:val="21"/>
              </w:rPr>
            </w:pPr>
            <w:r>
              <w:rPr>
                <w:rFonts w:hint="eastAsia" w:ascii="宋体" w:hAnsi="宋体"/>
                <w:b/>
                <w:bCs/>
                <w:color w:val="000000"/>
                <w:szCs w:val="21"/>
              </w:rPr>
              <w:t>三</w:t>
            </w:r>
          </w:p>
        </w:tc>
        <w:tc>
          <w:tcPr>
            <w:tcW w:w="3833" w:type="pct"/>
          </w:tcPr>
          <w:p w14:paraId="6E072861">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安装调试及鉴定验收阶段</w:t>
            </w:r>
          </w:p>
          <w:p w14:paraId="4B08D50D">
            <w:pPr>
              <w:pStyle w:val="24"/>
              <w:numPr>
                <w:ilvl w:val="0"/>
                <w:numId w:val="8"/>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调试大纲</w:t>
            </w:r>
          </w:p>
          <w:p w14:paraId="7D6F9018">
            <w:pPr>
              <w:pStyle w:val="24"/>
              <w:numPr>
                <w:ilvl w:val="0"/>
                <w:numId w:val="8"/>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安装基础图、电气接线图、安装工艺规程</w:t>
            </w:r>
          </w:p>
          <w:p w14:paraId="6AA69DD3">
            <w:pPr>
              <w:pStyle w:val="24"/>
              <w:numPr>
                <w:ilvl w:val="0"/>
                <w:numId w:val="8"/>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安装调试试车、试验记录、调试试验报告、检定报告或校准报告、精度检查记录、安装验收单</w:t>
            </w:r>
          </w:p>
          <w:p w14:paraId="10FA020E">
            <w:pPr>
              <w:pStyle w:val="24"/>
              <w:numPr>
                <w:ilvl w:val="0"/>
                <w:numId w:val="8"/>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存在问题及处理意见</w:t>
            </w:r>
          </w:p>
          <w:p w14:paraId="062FEF88">
            <w:pPr>
              <w:pStyle w:val="24"/>
              <w:numPr>
                <w:ilvl w:val="0"/>
                <w:numId w:val="8"/>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安装调试技术总结报告、设备验收报告</w:t>
            </w:r>
          </w:p>
          <w:p w14:paraId="2C07BC6E">
            <w:pPr>
              <w:pStyle w:val="24"/>
              <w:numPr>
                <w:ilvl w:val="0"/>
                <w:numId w:val="8"/>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设备仪器移交使用单位的附件和随机工具清单</w:t>
            </w:r>
          </w:p>
          <w:p w14:paraId="04D77E1A">
            <w:pPr>
              <w:pStyle w:val="24"/>
              <w:numPr>
                <w:ilvl w:val="0"/>
                <w:numId w:val="8"/>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合格证明文件</w:t>
            </w:r>
          </w:p>
          <w:p w14:paraId="59EA7C6A">
            <w:pPr>
              <w:pStyle w:val="24"/>
              <w:numPr>
                <w:ilvl w:val="0"/>
                <w:numId w:val="8"/>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计算机和测量机的软、硬件部分文件材料</w:t>
            </w:r>
          </w:p>
          <w:p w14:paraId="3F175A32">
            <w:pPr>
              <w:pStyle w:val="24"/>
              <w:numPr>
                <w:ilvl w:val="0"/>
                <w:numId w:val="8"/>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培训材料</w:t>
            </w:r>
          </w:p>
          <w:p w14:paraId="173D145F">
            <w:pPr>
              <w:pStyle w:val="24"/>
              <w:numPr>
                <w:ilvl w:val="0"/>
                <w:numId w:val="8"/>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固定资产移交单</w:t>
            </w:r>
          </w:p>
          <w:p w14:paraId="342F219D">
            <w:pPr>
              <w:pStyle w:val="24"/>
              <w:numPr>
                <w:ilvl w:val="0"/>
                <w:numId w:val="8"/>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技术鉴定及审批文件</w:t>
            </w:r>
          </w:p>
          <w:p w14:paraId="4CE31547">
            <w:pPr>
              <w:pStyle w:val="24"/>
              <w:numPr>
                <w:ilvl w:val="0"/>
                <w:numId w:val="8"/>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成果申报及奖励文件</w:t>
            </w:r>
          </w:p>
          <w:p w14:paraId="56EB1566">
            <w:pPr>
              <w:pStyle w:val="24"/>
              <w:numPr>
                <w:ilvl w:val="0"/>
                <w:numId w:val="8"/>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使用维护说明书、操作规程</w:t>
            </w:r>
          </w:p>
        </w:tc>
        <w:tc>
          <w:tcPr>
            <w:tcW w:w="717" w:type="pct"/>
            <w:vAlign w:val="center"/>
          </w:tcPr>
          <w:p w14:paraId="0EF74943">
            <w:pPr>
              <w:spacing w:before="0" w:beforeAutospacing="0" w:after="0" w:afterAutospacing="0" w:line="360" w:lineRule="auto"/>
              <w:rPr>
                <w:rFonts w:ascii="宋体" w:hAnsi="宋体"/>
                <w:color w:val="000000"/>
                <w:szCs w:val="21"/>
              </w:rPr>
            </w:pPr>
          </w:p>
          <w:p w14:paraId="567648A6">
            <w:pPr>
              <w:spacing w:before="0" w:beforeAutospacing="0" w:after="0" w:afterAutospacing="0" w:line="360" w:lineRule="auto"/>
              <w:rPr>
                <w:rFonts w:ascii="宋体" w:hAnsi="宋体"/>
                <w:color w:val="000000"/>
                <w:szCs w:val="21"/>
              </w:rPr>
            </w:pPr>
            <w:r>
              <w:rPr>
                <w:rFonts w:hint="eastAsia" w:ascii="宋体" w:hAnsi="宋体"/>
                <w:color w:val="000000"/>
                <w:szCs w:val="21"/>
              </w:rPr>
              <w:t>定期30年</w:t>
            </w:r>
          </w:p>
          <w:p w14:paraId="14114072">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4E70D3A">
            <w:pPr>
              <w:spacing w:before="0" w:beforeAutospacing="0" w:after="0" w:afterAutospacing="0" w:line="360" w:lineRule="auto"/>
              <w:jc w:val="center"/>
              <w:rPr>
                <w:rFonts w:ascii="宋体" w:hAnsi="宋体"/>
                <w:color w:val="000000"/>
                <w:szCs w:val="21"/>
              </w:rPr>
            </w:pPr>
          </w:p>
          <w:p w14:paraId="40299033">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19F159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CA7051B">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91705BA">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075C85C">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346D26B">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78E355C">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456CCBB">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825B372">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4313C0E">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F2939DB">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40F01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0" w:hRule="atLeast"/>
        </w:trPr>
        <w:tc>
          <w:tcPr>
            <w:tcW w:w="450" w:type="pct"/>
            <w:vAlign w:val="center"/>
          </w:tcPr>
          <w:p w14:paraId="3C3121DC">
            <w:pPr>
              <w:spacing w:line="360" w:lineRule="auto"/>
              <w:jc w:val="center"/>
              <w:rPr>
                <w:rFonts w:ascii="宋体" w:hAnsi="宋体"/>
                <w:bCs/>
                <w:color w:val="000000"/>
                <w:szCs w:val="21"/>
              </w:rPr>
            </w:pPr>
            <w:r>
              <w:rPr>
                <w:rFonts w:hint="eastAsia" w:ascii="宋体" w:hAnsi="宋体"/>
                <w:bCs/>
                <w:color w:val="000000"/>
                <w:szCs w:val="21"/>
              </w:rPr>
              <w:t>四</w:t>
            </w:r>
          </w:p>
        </w:tc>
        <w:tc>
          <w:tcPr>
            <w:tcW w:w="3833" w:type="pct"/>
          </w:tcPr>
          <w:p w14:paraId="16B2A78F">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运行及维护修理阶段</w:t>
            </w:r>
          </w:p>
          <w:p w14:paraId="176F2F2D">
            <w:pPr>
              <w:pStyle w:val="24"/>
              <w:numPr>
                <w:ilvl w:val="0"/>
                <w:numId w:val="9"/>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设备仪器维护保养和安全技术操作规程</w:t>
            </w:r>
          </w:p>
          <w:p w14:paraId="6E4EF331">
            <w:pPr>
              <w:pStyle w:val="24"/>
              <w:numPr>
                <w:ilvl w:val="0"/>
                <w:numId w:val="9"/>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设备仪器大、中修记录、总结、鉴定书</w:t>
            </w:r>
          </w:p>
          <w:p w14:paraId="000DEA4A">
            <w:pPr>
              <w:pStyle w:val="24"/>
              <w:numPr>
                <w:ilvl w:val="0"/>
                <w:numId w:val="9"/>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大、中修精度检查记录及验收移交单</w:t>
            </w:r>
          </w:p>
          <w:p w14:paraId="3B36CCD2">
            <w:pPr>
              <w:pStyle w:val="24"/>
              <w:numPr>
                <w:ilvl w:val="0"/>
                <w:numId w:val="9"/>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设备仪器事故分析、记录及处理结果报告</w:t>
            </w:r>
          </w:p>
        </w:tc>
        <w:tc>
          <w:tcPr>
            <w:tcW w:w="717" w:type="pct"/>
            <w:vAlign w:val="center"/>
          </w:tcPr>
          <w:p w14:paraId="70637908">
            <w:pPr>
              <w:spacing w:before="0" w:beforeAutospacing="0" w:after="0" w:afterAutospacing="0" w:line="360" w:lineRule="auto"/>
              <w:jc w:val="center"/>
              <w:rPr>
                <w:rFonts w:ascii="宋体" w:hAnsi="宋体"/>
                <w:color w:val="000000"/>
                <w:szCs w:val="21"/>
              </w:rPr>
            </w:pPr>
          </w:p>
          <w:p w14:paraId="67D6E53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66FEB8A">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6519110">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9FC4C52">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0AD0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9" w:hRule="atLeast"/>
        </w:trPr>
        <w:tc>
          <w:tcPr>
            <w:tcW w:w="450" w:type="pct"/>
            <w:vAlign w:val="center"/>
          </w:tcPr>
          <w:p w14:paraId="40D3DE15">
            <w:pPr>
              <w:spacing w:line="360" w:lineRule="auto"/>
              <w:jc w:val="center"/>
              <w:rPr>
                <w:rFonts w:ascii="宋体" w:hAnsi="宋体"/>
                <w:bCs/>
                <w:color w:val="000000"/>
                <w:szCs w:val="21"/>
              </w:rPr>
            </w:pPr>
            <w:r>
              <w:rPr>
                <w:rFonts w:hint="eastAsia" w:ascii="宋体" w:hAnsi="宋体"/>
                <w:bCs/>
                <w:color w:val="000000"/>
                <w:szCs w:val="21"/>
              </w:rPr>
              <w:t>五</w:t>
            </w:r>
          </w:p>
        </w:tc>
        <w:tc>
          <w:tcPr>
            <w:tcW w:w="3833" w:type="pct"/>
          </w:tcPr>
          <w:p w14:paraId="4E14FC8B">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改造阶段</w:t>
            </w:r>
          </w:p>
          <w:p w14:paraId="1B84A6C6">
            <w:pPr>
              <w:pStyle w:val="24"/>
              <w:numPr>
                <w:ilvl w:val="0"/>
                <w:numId w:val="10"/>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合理化建议处理结果</w:t>
            </w:r>
          </w:p>
          <w:p w14:paraId="7D27A521">
            <w:pPr>
              <w:pStyle w:val="24"/>
              <w:numPr>
                <w:ilvl w:val="0"/>
                <w:numId w:val="10"/>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设备仪器改造、改装的报告与批复</w:t>
            </w:r>
          </w:p>
          <w:p w14:paraId="790D7C1A">
            <w:pPr>
              <w:pStyle w:val="24"/>
              <w:numPr>
                <w:ilvl w:val="0"/>
                <w:numId w:val="10"/>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改进、改装过程中形成的图样、技术文件</w:t>
            </w:r>
          </w:p>
          <w:p w14:paraId="0BDCB101">
            <w:pPr>
              <w:pStyle w:val="24"/>
              <w:numPr>
                <w:ilvl w:val="0"/>
                <w:numId w:val="10"/>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设备仪器改造、改装验收文件</w:t>
            </w:r>
          </w:p>
          <w:p w14:paraId="2B748DEC">
            <w:pPr>
              <w:pStyle w:val="24"/>
              <w:numPr>
                <w:ilvl w:val="0"/>
                <w:numId w:val="10"/>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设备仪器报废技术鉴定书、请示及批复文件</w:t>
            </w:r>
          </w:p>
          <w:p w14:paraId="06D543F6">
            <w:pPr>
              <w:pStyle w:val="24"/>
              <w:numPr>
                <w:ilvl w:val="0"/>
                <w:numId w:val="10"/>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技术鉴定及成果申报奖励文件</w:t>
            </w:r>
          </w:p>
        </w:tc>
        <w:tc>
          <w:tcPr>
            <w:tcW w:w="717" w:type="pct"/>
            <w:vAlign w:val="center"/>
          </w:tcPr>
          <w:p w14:paraId="353C112C">
            <w:pPr>
              <w:spacing w:before="0" w:beforeAutospacing="0" w:after="0" w:afterAutospacing="0" w:line="360" w:lineRule="auto"/>
              <w:jc w:val="center"/>
              <w:rPr>
                <w:rFonts w:ascii="宋体" w:hAnsi="宋体"/>
                <w:color w:val="000000"/>
                <w:szCs w:val="21"/>
              </w:rPr>
            </w:pPr>
          </w:p>
          <w:p w14:paraId="5FF6A4CF">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574689D">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2F0A48F">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01812A5">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1651F0E">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82CBA15">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bl>
    <w:p w14:paraId="23F1B806">
      <w:pPr>
        <w:rPr>
          <w:rFonts w:ascii="黑体" w:hAnsi="黑体" w:eastAsia="黑体"/>
          <w:sz w:val="28"/>
          <w:szCs w:val="28"/>
        </w:rPr>
      </w:pPr>
      <w:r>
        <w:rPr>
          <w:rFonts w:hint="eastAsia" w:ascii="黑体" w:hAnsi="黑体" w:eastAsia="黑体"/>
          <w:sz w:val="28"/>
          <w:szCs w:val="28"/>
        </w:rPr>
        <w:t>E.3特种设备（仪器）档案的归档范围与保管期限表见表E.3</w:t>
      </w:r>
    </w:p>
    <w:p w14:paraId="1382F694">
      <w:pPr>
        <w:widowControl/>
        <w:jc w:val="center"/>
        <w:rPr>
          <w:rFonts w:ascii="黑体" w:eastAsia="黑体"/>
          <w:bCs/>
          <w:color w:val="000000"/>
        </w:rPr>
      </w:pPr>
      <w:r>
        <w:rPr>
          <w:rFonts w:hint="eastAsia" w:ascii="黑体" w:hAnsi="黑体" w:eastAsia="黑体"/>
          <w:sz w:val="28"/>
          <w:szCs w:val="28"/>
        </w:rPr>
        <w:t>表E.3</w:t>
      </w:r>
    </w:p>
    <w:tbl>
      <w:tblPr>
        <w:tblStyle w:val="17"/>
        <w:tblW w:w="8931"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4"/>
        <w:gridCol w:w="6661"/>
        <w:gridCol w:w="1276"/>
      </w:tblGrid>
      <w:tr w14:paraId="21CAA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blHeader/>
        </w:trPr>
        <w:tc>
          <w:tcPr>
            <w:tcW w:w="994" w:type="dxa"/>
            <w:vAlign w:val="center"/>
          </w:tcPr>
          <w:p w14:paraId="028A6F94">
            <w:pPr>
              <w:spacing w:line="360" w:lineRule="auto"/>
              <w:jc w:val="center"/>
              <w:rPr>
                <w:rFonts w:ascii="宋体" w:hAnsi="宋体"/>
                <w:b/>
                <w:bCs/>
                <w:color w:val="000000"/>
                <w:szCs w:val="21"/>
              </w:rPr>
            </w:pPr>
            <w:r>
              <w:rPr>
                <w:rFonts w:hint="eastAsia" w:ascii="宋体" w:hAnsi="宋体"/>
                <w:b/>
                <w:bCs/>
                <w:color w:val="000000"/>
                <w:szCs w:val="21"/>
              </w:rPr>
              <w:t>序号</w:t>
            </w:r>
          </w:p>
        </w:tc>
        <w:tc>
          <w:tcPr>
            <w:tcW w:w="6661" w:type="dxa"/>
          </w:tcPr>
          <w:p w14:paraId="1E126B76">
            <w:pPr>
              <w:spacing w:line="360" w:lineRule="auto"/>
              <w:jc w:val="center"/>
              <w:rPr>
                <w:rFonts w:ascii="宋体" w:hAnsi="宋体"/>
                <w:b/>
                <w:bCs/>
                <w:color w:val="000000"/>
                <w:szCs w:val="21"/>
              </w:rPr>
            </w:pPr>
            <w:r>
              <w:rPr>
                <w:rFonts w:hint="eastAsia" w:ascii="宋体" w:hAnsi="宋体"/>
                <w:b/>
                <w:bCs/>
                <w:color w:val="000000"/>
                <w:szCs w:val="21"/>
              </w:rPr>
              <w:t>归档范围</w:t>
            </w:r>
          </w:p>
        </w:tc>
        <w:tc>
          <w:tcPr>
            <w:tcW w:w="1276" w:type="dxa"/>
            <w:vAlign w:val="center"/>
          </w:tcPr>
          <w:p w14:paraId="38764255">
            <w:pPr>
              <w:spacing w:line="360" w:lineRule="auto"/>
              <w:jc w:val="center"/>
              <w:rPr>
                <w:rFonts w:ascii="宋体" w:hAnsi="宋体"/>
                <w:b/>
                <w:bCs/>
                <w:color w:val="000000"/>
                <w:szCs w:val="21"/>
              </w:rPr>
            </w:pPr>
            <w:r>
              <w:rPr>
                <w:rFonts w:hint="eastAsia" w:ascii="宋体" w:hAnsi="宋体"/>
                <w:b/>
                <w:bCs/>
                <w:color w:val="000000"/>
                <w:szCs w:val="21"/>
              </w:rPr>
              <w:t>保管期限</w:t>
            </w:r>
          </w:p>
        </w:tc>
      </w:tr>
      <w:tr w14:paraId="24D9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5" w:hRule="atLeast"/>
        </w:trPr>
        <w:tc>
          <w:tcPr>
            <w:tcW w:w="994" w:type="dxa"/>
            <w:tcBorders>
              <w:bottom w:val="single" w:color="auto" w:sz="4" w:space="0"/>
            </w:tcBorders>
            <w:vAlign w:val="center"/>
          </w:tcPr>
          <w:p w14:paraId="6B0CDF79">
            <w:pPr>
              <w:spacing w:line="360" w:lineRule="auto"/>
              <w:jc w:val="center"/>
              <w:rPr>
                <w:rFonts w:ascii="宋体" w:hAnsi="宋体"/>
                <w:b/>
                <w:bCs/>
                <w:color w:val="000000"/>
                <w:szCs w:val="21"/>
              </w:rPr>
            </w:pPr>
            <w:r>
              <w:rPr>
                <w:rFonts w:hint="eastAsia" w:ascii="宋体" w:hAnsi="宋体"/>
                <w:b/>
                <w:bCs/>
                <w:color w:val="000000"/>
                <w:szCs w:val="21"/>
              </w:rPr>
              <w:t>一</w:t>
            </w:r>
          </w:p>
        </w:tc>
        <w:tc>
          <w:tcPr>
            <w:tcW w:w="6661" w:type="dxa"/>
            <w:tcBorders>
              <w:bottom w:val="single" w:color="auto" w:sz="4" w:space="0"/>
            </w:tcBorders>
          </w:tcPr>
          <w:p w14:paraId="33845069">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计划、选购阶段</w:t>
            </w:r>
          </w:p>
          <w:p w14:paraId="32CB64EF">
            <w:pPr>
              <w:pStyle w:val="24"/>
              <w:numPr>
                <w:ilvl w:val="0"/>
                <w:numId w:val="11"/>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调研报告、技术考察报告或经济技术可行性分析</w:t>
            </w:r>
          </w:p>
          <w:p w14:paraId="23644A53">
            <w:pPr>
              <w:pStyle w:val="24"/>
              <w:numPr>
                <w:ilvl w:val="0"/>
                <w:numId w:val="11"/>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购买设备报告与批复，设备购置申请表</w:t>
            </w:r>
          </w:p>
          <w:p w14:paraId="7D3486A0">
            <w:pPr>
              <w:pStyle w:val="24"/>
              <w:numPr>
                <w:ilvl w:val="0"/>
                <w:numId w:val="11"/>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设备招标、投标、评标、中标通知书</w:t>
            </w:r>
          </w:p>
          <w:p w14:paraId="12714F9D">
            <w:pPr>
              <w:pStyle w:val="24"/>
              <w:numPr>
                <w:ilvl w:val="0"/>
                <w:numId w:val="11"/>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订货合同、技术协议</w:t>
            </w:r>
          </w:p>
          <w:p w14:paraId="4D74E3E1">
            <w:pPr>
              <w:pStyle w:val="24"/>
              <w:numPr>
                <w:ilvl w:val="0"/>
                <w:numId w:val="11"/>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谈判备忘录、附录、附件</w:t>
            </w:r>
          </w:p>
          <w:p w14:paraId="4277C2C8">
            <w:pPr>
              <w:pStyle w:val="24"/>
              <w:numPr>
                <w:ilvl w:val="0"/>
                <w:numId w:val="11"/>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重要来往函件、电文</w:t>
            </w:r>
          </w:p>
        </w:tc>
        <w:tc>
          <w:tcPr>
            <w:tcW w:w="1276" w:type="dxa"/>
            <w:tcBorders>
              <w:bottom w:val="single" w:color="auto" w:sz="4" w:space="0"/>
            </w:tcBorders>
            <w:vAlign w:val="center"/>
          </w:tcPr>
          <w:p w14:paraId="2EBBA283">
            <w:pPr>
              <w:spacing w:before="0" w:beforeAutospacing="0" w:after="0" w:afterAutospacing="0" w:line="360" w:lineRule="auto"/>
              <w:jc w:val="center"/>
              <w:rPr>
                <w:rFonts w:ascii="宋体" w:hAnsi="宋体"/>
                <w:color w:val="000000"/>
                <w:szCs w:val="21"/>
              </w:rPr>
            </w:pPr>
          </w:p>
          <w:p w14:paraId="3C5E5BF9">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3FBE5F51">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C6FD98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6E97281">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7C7D8BD4">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D5B9431">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1B158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4" w:hRule="atLeast"/>
        </w:trPr>
        <w:tc>
          <w:tcPr>
            <w:tcW w:w="994" w:type="dxa"/>
            <w:vAlign w:val="center"/>
          </w:tcPr>
          <w:p w14:paraId="75DD227D">
            <w:pPr>
              <w:spacing w:line="360" w:lineRule="auto"/>
              <w:jc w:val="center"/>
              <w:rPr>
                <w:rFonts w:ascii="宋体" w:hAnsi="宋体"/>
                <w:b/>
                <w:bCs/>
                <w:color w:val="000000"/>
                <w:szCs w:val="21"/>
              </w:rPr>
            </w:pPr>
            <w:r>
              <w:rPr>
                <w:rFonts w:hint="eastAsia" w:ascii="宋体" w:hAnsi="宋体"/>
                <w:b/>
                <w:bCs/>
                <w:color w:val="000000"/>
                <w:szCs w:val="21"/>
              </w:rPr>
              <w:t>二</w:t>
            </w:r>
          </w:p>
        </w:tc>
        <w:tc>
          <w:tcPr>
            <w:tcW w:w="6661" w:type="dxa"/>
            <w:tcBorders>
              <w:bottom w:val="nil"/>
            </w:tcBorders>
          </w:tcPr>
          <w:p w14:paraId="01535E6E">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开箱验收阶段</w:t>
            </w:r>
          </w:p>
          <w:p w14:paraId="41BA2A02">
            <w:pPr>
              <w:pStyle w:val="24"/>
              <w:numPr>
                <w:ilvl w:val="0"/>
                <w:numId w:val="12"/>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装箱单、开箱验收单；特种设备的设计文件、说明书；制造单位的资质证明（制造许可证、营业执照、设计单位批准书、组织机构代码证、商标注册证、质量认证文件等）；由生产厂、生产厂所在地、使用地特种设备安全监督管理部门开具的产品检验检测结果、鉴定结论；产品成品件、外购件合格证及使用说明书；产品质量合格证；安装技术文件和资料</w:t>
            </w:r>
          </w:p>
          <w:p w14:paraId="11AC76DD">
            <w:pPr>
              <w:pStyle w:val="24"/>
              <w:numPr>
                <w:ilvl w:val="0"/>
                <w:numId w:val="12"/>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压力管道元件的合格证及使用说明书；安装使用说明书；产品质量合格证</w:t>
            </w:r>
          </w:p>
          <w:p w14:paraId="1613B5A7">
            <w:pPr>
              <w:pStyle w:val="24"/>
              <w:numPr>
                <w:ilvl w:val="0"/>
                <w:numId w:val="12"/>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锅炉受压部分金属材料证明、锅炉制造焊接质量的技术证明、锅炉出厂质量检验合格证明</w:t>
            </w:r>
          </w:p>
          <w:p w14:paraId="495193EF">
            <w:pPr>
              <w:pStyle w:val="24"/>
              <w:numPr>
                <w:ilvl w:val="0"/>
                <w:numId w:val="12"/>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起重设备金属材料证明、制造焊接质量的技术证明、出厂质量检验合格证明</w:t>
            </w:r>
          </w:p>
          <w:p w14:paraId="2DC0F8F8">
            <w:pPr>
              <w:pStyle w:val="24"/>
              <w:numPr>
                <w:ilvl w:val="0"/>
                <w:numId w:val="12"/>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锅炉总体安装质量图及主要受压部件的部面图、锅炉受压部件强度计算及安全阀排气量计算文件、水质标准和水处理方法</w:t>
            </w:r>
          </w:p>
          <w:p w14:paraId="752CEAB7">
            <w:pPr>
              <w:pStyle w:val="24"/>
              <w:numPr>
                <w:ilvl w:val="0"/>
                <w:numId w:val="12"/>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反应容器和贮运容器的总图、主要受压元件图、强度计算书、运行记录、检验、检测、试验报告、合格证、质量证明、登记卡片、产品安全性能监督检验证明</w:t>
            </w:r>
          </w:p>
          <w:p w14:paraId="317BF07B">
            <w:pPr>
              <w:pStyle w:val="24"/>
              <w:numPr>
                <w:ilvl w:val="0"/>
                <w:numId w:val="12"/>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开箱检验记录</w:t>
            </w:r>
          </w:p>
        </w:tc>
        <w:tc>
          <w:tcPr>
            <w:tcW w:w="1276" w:type="dxa"/>
            <w:tcBorders>
              <w:bottom w:val="nil"/>
            </w:tcBorders>
            <w:vAlign w:val="center"/>
          </w:tcPr>
          <w:p w14:paraId="0C830050">
            <w:pPr>
              <w:spacing w:before="0" w:beforeAutospacing="0" w:after="0" w:afterAutospacing="0" w:line="360" w:lineRule="auto"/>
              <w:jc w:val="center"/>
              <w:rPr>
                <w:rFonts w:ascii="宋体" w:hAnsi="宋体"/>
                <w:color w:val="000000"/>
                <w:szCs w:val="21"/>
              </w:rPr>
            </w:pPr>
          </w:p>
          <w:p w14:paraId="6594EAE6">
            <w:pPr>
              <w:spacing w:before="0" w:beforeAutospacing="0" w:after="0" w:afterAutospacing="0" w:line="360" w:lineRule="auto"/>
              <w:jc w:val="center"/>
              <w:rPr>
                <w:rFonts w:ascii="宋体" w:hAnsi="宋体"/>
                <w:color w:val="000000"/>
                <w:szCs w:val="21"/>
              </w:rPr>
            </w:pPr>
          </w:p>
          <w:p w14:paraId="5654C33A">
            <w:pPr>
              <w:spacing w:before="0" w:beforeAutospacing="0" w:after="0" w:afterAutospacing="0" w:line="360" w:lineRule="auto"/>
              <w:jc w:val="center"/>
              <w:rPr>
                <w:rFonts w:ascii="宋体" w:hAnsi="宋体"/>
                <w:color w:val="000000"/>
                <w:szCs w:val="21"/>
              </w:rPr>
            </w:pPr>
          </w:p>
          <w:p w14:paraId="56317D1D">
            <w:pPr>
              <w:spacing w:before="0" w:beforeAutospacing="0" w:after="0" w:afterAutospacing="0" w:line="360" w:lineRule="auto"/>
              <w:jc w:val="center"/>
              <w:rPr>
                <w:rFonts w:ascii="宋体" w:hAnsi="宋体"/>
                <w:color w:val="000000"/>
                <w:szCs w:val="21"/>
              </w:rPr>
            </w:pPr>
          </w:p>
          <w:p w14:paraId="2F0FEF39">
            <w:pPr>
              <w:spacing w:before="0" w:beforeAutospacing="0" w:after="0" w:afterAutospacing="0" w:line="360" w:lineRule="auto"/>
              <w:jc w:val="center"/>
              <w:rPr>
                <w:rFonts w:ascii="宋体" w:hAnsi="宋体"/>
                <w:color w:val="000000"/>
                <w:szCs w:val="21"/>
              </w:rPr>
            </w:pPr>
          </w:p>
          <w:p w14:paraId="7633C8A2">
            <w:pPr>
              <w:spacing w:before="0" w:beforeAutospacing="0" w:after="0" w:afterAutospacing="0" w:line="360" w:lineRule="auto"/>
              <w:jc w:val="center"/>
              <w:rPr>
                <w:rFonts w:ascii="宋体" w:hAnsi="宋体"/>
                <w:color w:val="000000"/>
                <w:szCs w:val="21"/>
              </w:rPr>
            </w:pPr>
          </w:p>
          <w:p w14:paraId="52BB853B">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3EA59A17">
            <w:pPr>
              <w:spacing w:before="0" w:beforeAutospacing="0" w:after="0" w:afterAutospacing="0" w:line="360" w:lineRule="auto"/>
              <w:jc w:val="center"/>
              <w:rPr>
                <w:rFonts w:ascii="宋体" w:hAnsi="宋体"/>
                <w:color w:val="000000"/>
                <w:szCs w:val="21"/>
              </w:rPr>
            </w:pPr>
          </w:p>
          <w:p w14:paraId="72B8B724">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00B81BB">
            <w:pPr>
              <w:spacing w:before="0" w:beforeAutospacing="0" w:after="0" w:afterAutospacing="0" w:line="360" w:lineRule="auto"/>
              <w:jc w:val="center"/>
              <w:rPr>
                <w:rFonts w:ascii="宋体" w:hAnsi="宋体"/>
                <w:color w:val="000000"/>
                <w:szCs w:val="21"/>
              </w:rPr>
            </w:pPr>
          </w:p>
          <w:p w14:paraId="616B7A8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A91A957">
            <w:pPr>
              <w:spacing w:before="0" w:beforeAutospacing="0" w:after="0" w:afterAutospacing="0" w:line="360" w:lineRule="auto"/>
              <w:jc w:val="center"/>
              <w:rPr>
                <w:rFonts w:ascii="宋体" w:hAnsi="宋体"/>
                <w:color w:val="000000"/>
                <w:szCs w:val="21"/>
              </w:rPr>
            </w:pPr>
          </w:p>
          <w:p w14:paraId="71812989">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7C84E700">
            <w:pPr>
              <w:spacing w:before="0" w:beforeAutospacing="0" w:after="0" w:afterAutospacing="0" w:line="360" w:lineRule="auto"/>
              <w:jc w:val="center"/>
              <w:rPr>
                <w:rFonts w:ascii="宋体" w:hAnsi="宋体"/>
                <w:color w:val="000000"/>
                <w:szCs w:val="21"/>
              </w:rPr>
            </w:pPr>
          </w:p>
          <w:p w14:paraId="1A93EF82">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F6C5E93">
            <w:pPr>
              <w:spacing w:before="0" w:beforeAutospacing="0" w:after="0" w:afterAutospacing="0" w:line="360" w:lineRule="auto"/>
              <w:jc w:val="center"/>
              <w:rPr>
                <w:rFonts w:ascii="宋体" w:hAnsi="宋体"/>
                <w:color w:val="000000"/>
                <w:szCs w:val="21"/>
              </w:rPr>
            </w:pPr>
          </w:p>
          <w:p w14:paraId="1D497ABE">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31BD0ED">
            <w:pPr>
              <w:spacing w:before="0" w:beforeAutospacing="0" w:after="0" w:afterAutospacing="0" w:line="360" w:lineRule="auto"/>
              <w:jc w:val="center"/>
              <w:rPr>
                <w:rFonts w:ascii="宋体" w:hAnsi="宋体"/>
                <w:color w:val="000000"/>
                <w:szCs w:val="21"/>
              </w:rPr>
            </w:pPr>
          </w:p>
          <w:p w14:paraId="56EA6624">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774F6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5" w:hRule="atLeast"/>
        </w:trPr>
        <w:tc>
          <w:tcPr>
            <w:tcW w:w="994" w:type="dxa"/>
            <w:tcBorders>
              <w:bottom w:val="single" w:color="auto" w:sz="4" w:space="0"/>
            </w:tcBorders>
            <w:vAlign w:val="center"/>
          </w:tcPr>
          <w:p w14:paraId="402472EF">
            <w:pPr>
              <w:spacing w:line="360" w:lineRule="auto"/>
              <w:jc w:val="center"/>
              <w:rPr>
                <w:rFonts w:ascii="宋体" w:hAnsi="宋体"/>
                <w:b/>
                <w:bCs/>
                <w:color w:val="000000"/>
                <w:szCs w:val="21"/>
              </w:rPr>
            </w:pPr>
            <w:r>
              <w:rPr>
                <w:rFonts w:hint="eastAsia" w:ascii="宋体" w:hAnsi="宋体"/>
                <w:b/>
                <w:bCs/>
                <w:color w:val="000000"/>
                <w:szCs w:val="21"/>
              </w:rPr>
              <w:t>三</w:t>
            </w:r>
          </w:p>
        </w:tc>
        <w:tc>
          <w:tcPr>
            <w:tcW w:w="6661" w:type="dxa"/>
          </w:tcPr>
          <w:p w14:paraId="6F44901A">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安装调试阶段</w:t>
            </w:r>
          </w:p>
          <w:p w14:paraId="2F7FFB8C">
            <w:pPr>
              <w:pStyle w:val="24"/>
              <w:numPr>
                <w:ilvl w:val="0"/>
                <w:numId w:val="13"/>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安装调试计划</w:t>
            </w:r>
          </w:p>
          <w:p w14:paraId="56B06825">
            <w:pPr>
              <w:pStyle w:val="24"/>
              <w:numPr>
                <w:ilvl w:val="0"/>
                <w:numId w:val="13"/>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安装基础图、地基图、电气接线图、安装工艺规程</w:t>
            </w:r>
          </w:p>
          <w:p w14:paraId="7A2DC80C">
            <w:pPr>
              <w:pStyle w:val="24"/>
              <w:numPr>
                <w:ilvl w:val="0"/>
                <w:numId w:val="13"/>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锅炉安装质量技术证明、安装验收单、锅炉使用证明</w:t>
            </w:r>
          </w:p>
          <w:p w14:paraId="0DF17896">
            <w:pPr>
              <w:pStyle w:val="24"/>
              <w:numPr>
                <w:ilvl w:val="0"/>
                <w:numId w:val="13"/>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存在问题及处理意见（验收备忘录）</w:t>
            </w:r>
          </w:p>
          <w:p w14:paraId="4AD0EC36">
            <w:pPr>
              <w:pStyle w:val="24"/>
              <w:numPr>
                <w:ilvl w:val="0"/>
                <w:numId w:val="13"/>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安装调试技术总结报告、验收文件</w:t>
            </w:r>
          </w:p>
          <w:p w14:paraId="0F38CCB7">
            <w:pPr>
              <w:pStyle w:val="24"/>
              <w:numPr>
                <w:ilvl w:val="0"/>
                <w:numId w:val="13"/>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培训材料</w:t>
            </w:r>
          </w:p>
          <w:p w14:paraId="09F44A92">
            <w:pPr>
              <w:pStyle w:val="24"/>
              <w:numPr>
                <w:ilvl w:val="0"/>
                <w:numId w:val="13"/>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设备移交使用单位的附件和随机工具清单</w:t>
            </w:r>
          </w:p>
          <w:p w14:paraId="67F3135B">
            <w:pPr>
              <w:pStyle w:val="24"/>
              <w:numPr>
                <w:ilvl w:val="0"/>
                <w:numId w:val="13"/>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固定资产移交单</w:t>
            </w:r>
          </w:p>
        </w:tc>
        <w:tc>
          <w:tcPr>
            <w:tcW w:w="1276" w:type="dxa"/>
            <w:vAlign w:val="center"/>
          </w:tcPr>
          <w:p w14:paraId="3B6BD2E9">
            <w:pPr>
              <w:spacing w:before="0" w:beforeAutospacing="0" w:after="0" w:afterAutospacing="0" w:line="360" w:lineRule="auto"/>
              <w:jc w:val="center"/>
              <w:rPr>
                <w:rFonts w:ascii="宋体" w:hAnsi="宋体"/>
                <w:color w:val="000000"/>
                <w:szCs w:val="21"/>
              </w:rPr>
            </w:pPr>
          </w:p>
          <w:p w14:paraId="324441A2">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9FF540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1E26D92">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AB50CBB">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1FA7833">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75EE6C08">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33253589">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B24386B">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68A17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7" w:hRule="atLeast"/>
        </w:trPr>
        <w:tc>
          <w:tcPr>
            <w:tcW w:w="994" w:type="dxa"/>
            <w:tcBorders>
              <w:top w:val="nil"/>
            </w:tcBorders>
            <w:vAlign w:val="center"/>
          </w:tcPr>
          <w:p w14:paraId="2CE90F59">
            <w:pPr>
              <w:spacing w:line="360" w:lineRule="auto"/>
              <w:jc w:val="center"/>
              <w:rPr>
                <w:rFonts w:ascii="宋体" w:hAnsi="宋体"/>
                <w:color w:val="000000"/>
                <w:szCs w:val="21"/>
              </w:rPr>
            </w:pPr>
            <w:r>
              <w:rPr>
                <w:rFonts w:hint="eastAsia" w:ascii="宋体" w:hAnsi="宋体"/>
                <w:bCs/>
                <w:color w:val="000000"/>
                <w:szCs w:val="21"/>
              </w:rPr>
              <w:t>四</w:t>
            </w:r>
          </w:p>
        </w:tc>
        <w:tc>
          <w:tcPr>
            <w:tcW w:w="6661" w:type="dxa"/>
          </w:tcPr>
          <w:p w14:paraId="0450AC35">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运行及维护修理阶段</w:t>
            </w:r>
          </w:p>
          <w:p w14:paraId="1767CE04">
            <w:pPr>
              <w:pStyle w:val="24"/>
              <w:numPr>
                <w:ilvl w:val="0"/>
                <w:numId w:val="14"/>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设备维护保养和安全技术操作规程</w:t>
            </w:r>
          </w:p>
          <w:p w14:paraId="4784D558">
            <w:pPr>
              <w:pStyle w:val="24"/>
              <w:numPr>
                <w:ilvl w:val="0"/>
                <w:numId w:val="14"/>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设备检修改造记录</w:t>
            </w:r>
          </w:p>
          <w:p w14:paraId="18D5A20F">
            <w:pPr>
              <w:pStyle w:val="24"/>
              <w:numPr>
                <w:ilvl w:val="0"/>
                <w:numId w:val="14"/>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设备大、中修记录、总结、鉴定书、设备技术状况鉴定表</w:t>
            </w:r>
          </w:p>
          <w:p w14:paraId="50D733BD">
            <w:pPr>
              <w:pStyle w:val="24"/>
              <w:numPr>
                <w:ilvl w:val="0"/>
                <w:numId w:val="14"/>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设备事故分析、记录及处理结果报告</w:t>
            </w:r>
          </w:p>
        </w:tc>
        <w:tc>
          <w:tcPr>
            <w:tcW w:w="1276" w:type="dxa"/>
            <w:vAlign w:val="center"/>
          </w:tcPr>
          <w:p w14:paraId="200A5A53">
            <w:pPr>
              <w:spacing w:before="0" w:beforeAutospacing="0" w:after="0" w:afterAutospacing="0" w:line="360" w:lineRule="auto"/>
              <w:jc w:val="center"/>
              <w:rPr>
                <w:rFonts w:ascii="宋体" w:hAnsi="宋体"/>
                <w:color w:val="000000"/>
                <w:szCs w:val="21"/>
              </w:rPr>
            </w:pPr>
          </w:p>
          <w:p w14:paraId="693F83D4">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649119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6931F2E">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933022E">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18DB1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5" w:hRule="atLeast"/>
        </w:trPr>
        <w:tc>
          <w:tcPr>
            <w:tcW w:w="994" w:type="dxa"/>
            <w:vAlign w:val="center"/>
          </w:tcPr>
          <w:p w14:paraId="65068ED4">
            <w:pPr>
              <w:spacing w:line="360" w:lineRule="auto"/>
              <w:jc w:val="center"/>
              <w:rPr>
                <w:rFonts w:ascii="宋体" w:hAnsi="宋体"/>
                <w:bCs/>
                <w:color w:val="000000"/>
                <w:szCs w:val="21"/>
              </w:rPr>
            </w:pPr>
            <w:r>
              <w:rPr>
                <w:rFonts w:hint="eastAsia" w:ascii="宋体" w:hAnsi="宋体"/>
                <w:bCs/>
                <w:color w:val="000000"/>
                <w:szCs w:val="21"/>
              </w:rPr>
              <w:t>五</w:t>
            </w:r>
          </w:p>
        </w:tc>
        <w:tc>
          <w:tcPr>
            <w:tcW w:w="6661" w:type="dxa"/>
          </w:tcPr>
          <w:p w14:paraId="7E8D0305">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改造阶段</w:t>
            </w:r>
          </w:p>
          <w:p w14:paraId="69831C85">
            <w:pPr>
              <w:pStyle w:val="24"/>
              <w:numPr>
                <w:ilvl w:val="0"/>
                <w:numId w:val="15"/>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合理化建议及处理结果</w:t>
            </w:r>
          </w:p>
          <w:p w14:paraId="6A3643EB">
            <w:pPr>
              <w:pStyle w:val="24"/>
              <w:numPr>
                <w:ilvl w:val="0"/>
                <w:numId w:val="15"/>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设备仪器改造、改装的报告与批复</w:t>
            </w:r>
          </w:p>
          <w:p w14:paraId="13B6D3E4">
            <w:pPr>
              <w:pStyle w:val="24"/>
              <w:numPr>
                <w:ilvl w:val="0"/>
                <w:numId w:val="15"/>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改进、改装过程中形成的图样、技术文件、生产线改造工艺布置图</w:t>
            </w:r>
          </w:p>
          <w:p w14:paraId="57C027F0">
            <w:pPr>
              <w:pStyle w:val="24"/>
              <w:numPr>
                <w:ilvl w:val="0"/>
                <w:numId w:val="15"/>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设备报废技术鉴定书、请示及批复文件</w:t>
            </w:r>
          </w:p>
          <w:p w14:paraId="76B0E614">
            <w:pPr>
              <w:pStyle w:val="24"/>
              <w:numPr>
                <w:ilvl w:val="0"/>
                <w:numId w:val="15"/>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技术鉴定及成果申报奖励文件</w:t>
            </w:r>
          </w:p>
          <w:p w14:paraId="1B0C439D">
            <w:pPr>
              <w:pStyle w:val="24"/>
              <w:numPr>
                <w:ilvl w:val="0"/>
                <w:numId w:val="15"/>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设备仪器改造、改装验收文件</w:t>
            </w:r>
          </w:p>
        </w:tc>
        <w:tc>
          <w:tcPr>
            <w:tcW w:w="1276" w:type="dxa"/>
            <w:vAlign w:val="center"/>
          </w:tcPr>
          <w:p w14:paraId="318FD3B1">
            <w:pPr>
              <w:spacing w:before="0" w:beforeAutospacing="0" w:after="0" w:afterAutospacing="0" w:line="360" w:lineRule="auto"/>
              <w:jc w:val="center"/>
              <w:rPr>
                <w:rFonts w:ascii="宋体" w:hAnsi="宋体"/>
                <w:color w:val="000000"/>
                <w:szCs w:val="21"/>
              </w:rPr>
            </w:pPr>
          </w:p>
          <w:p w14:paraId="4CC02274">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695DD7A">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B5FE17B">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A89800C">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704A735">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96E24B9">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bl>
    <w:p w14:paraId="49E43DC3">
      <w:pPr>
        <w:spacing w:line="360" w:lineRule="auto"/>
        <w:rPr>
          <w:color w:val="000000"/>
          <w:szCs w:val="21"/>
        </w:rPr>
      </w:pPr>
    </w:p>
    <w:p w14:paraId="7F720AA1">
      <w:pPr>
        <w:rPr>
          <w:rFonts w:ascii="黑体" w:hAnsi="黑体" w:eastAsia="黑体"/>
          <w:sz w:val="28"/>
          <w:szCs w:val="28"/>
        </w:rPr>
      </w:pPr>
      <w:r>
        <w:rPr>
          <w:rFonts w:hint="eastAsia" w:ascii="黑体" w:hAnsi="黑体" w:eastAsia="黑体"/>
          <w:sz w:val="28"/>
          <w:szCs w:val="28"/>
        </w:rPr>
        <w:t>E.4计算机管理系统软件、硬件档案的归档范围与保管期限表见表E.4</w:t>
      </w:r>
    </w:p>
    <w:p w14:paraId="456E19FB">
      <w:pPr>
        <w:widowControl/>
        <w:jc w:val="center"/>
        <w:rPr>
          <w:rFonts w:ascii="黑体" w:hAnsi="黑体" w:eastAsia="黑体"/>
          <w:sz w:val="28"/>
          <w:szCs w:val="28"/>
        </w:rPr>
      </w:pPr>
      <w:r>
        <w:rPr>
          <w:rFonts w:hint="eastAsia" w:ascii="黑体" w:hAnsi="黑体" w:eastAsia="黑体"/>
          <w:sz w:val="28"/>
          <w:szCs w:val="28"/>
        </w:rPr>
        <w:t>表E.4</w:t>
      </w:r>
    </w:p>
    <w:tbl>
      <w:tblPr>
        <w:tblStyle w:val="17"/>
        <w:tblW w:w="9073"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
        <w:gridCol w:w="6989"/>
        <w:gridCol w:w="1276"/>
      </w:tblGrid>
      <w:tr w14:paraId="064CC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8" w:type="dxa"/>
            <w:vAlign w:val="center"/>
          </w:tcPr>
          <w:p w14:paraId="0D8DB5BC">
            <w:pPr>
              <w:spacing w:line="360" w:lineRule="auto"/>
              <w:jc w:val="center"/>
              <w:rPr>
                <w:rFonts w:ascii="宋体" w:hAnsi="宋体"/>
                <w:b/>
                <w:bCs/>
                <w:color w:val="000000"/>
                <w:szCs w:val="21"/>
              </w:rPr>
            </w:pPr>
            <w:r>
              <w:rPr>
                <w:rFonts w:hint="eastAsia" w:ascii="宋体" w:hAnsi="宋体"/>
                <w:b/>
                <w:bCs/>
                <w:color w:val="000000"/>
                <w:szCs w:val="21"/>
              </w:rPr>
              <w:t>序号</w:t>
            </w:r>
          </w:p>
        </w:tc>
        <w:tc>
          <w:tcPr>
            <w:tcW w:w="6989" w:type="dxa"/>
          </w:tcPr>
          <w:p w14:paraId="61D0FEB3">
            <w:pPr>
              <w:spacing w:line="360" w:lineRule="auto"/>
              <w:jc w:val="center"/>
              <w:rPr>
                <w:rFonts w:ascii="宋体" w:hAnsi="宋体"/>
                <w:b/>
                <w:bCs/>
                <w:color w:val="000000"/>
                <w:szCs w:val="21"/>
              </w:rPr>
            </w:pPr>
            <w:r>
              <w:rPr>
                <w:rFonts w:hint="eastAsia" w:ascii="宋体" w:hAnsi="宋体"/>
                <w:b/>
                <w:bCs/>
                <w:color w:val="000000"/>
                <w:szCs w:val="21"/>
              </w:rPr>
              <w:t>文件材料归档范围</w:t>
            </w:r>
          </w:p>
        </w:tc>
        <w:tc>
          <w:tcPr>
            <w:tcW w:w="1276" w:type="dxa"/>
          </w:tcPr>
          <w:p w14:paraId="1E4C0EF4">
            <w:pPr>
              <w:spacing w:line="360" w:lineRule="auto"/>
              <w:jc w:val="center"/>
              <w:rPr>
                <w:rFonts w:ascii="宋体" w:hAnsi="宋体"/>
                <w:b/>
                <w:bCs/>
                <w:color w:val="000000"/>
                <w:spacing w:val="-6"/>
                <w:szCs w:val="21"/>
              </w:rPr>
            </w:pPr>
            <w:r>
              <w:rPr>
                <w:rFonts w:hint="eastAsia" w:ascii="宋体" w:hAnsi="宋体"/>
                <w:b/>
                <w:bCs/>
                <w:color w:val="000000"/>
                <w:spacing w:val="-6"/>
                <w:szCs w:val="21"/>
              </w:rPr>
              <w:t>保管期限</w:t>
            </w:r>
          </w:p>
        </w:tc>
      </w:tr>
      <w:tr w14:paraId="595B1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0" w:hRule="atLeast"/>
        </w:trPr>
        <w:tc>
          <w:tcPr>
            <w:tcW w:w="808" w:type="dxa"/>
            <w:vAlign w:val="center"/>
          </w:tcPr>
          <w:p w14:paraId="034252B3">
            <w:pPr>
              <w:spacing w:line="360" w:lineRule="auto"/>
              <w:jc w:val="center"/>
              <w:rPr>
                <w:rFonts w:ascii="宋体" w:hAnsi="宋体"/>
                <w:b/>
                <w:bCs/>
                <w:color w:val="000000"/>
                <w:szCs w:val="21"/>
              </w:rPr>
            </w:pPr>
            <w:r>
              <w:rPr>
                <w:rFonts w:hint="eastAsia" w:ascii="宋体" w:hAnsi="宋体"/>
                <w:b/>
                <w:bCs/>
                <w:color w:val="000000"/>
                <w:szCs w:val="21"/>
              </w:rPr>
              <w:t>一</w:t>
            </w:r>
          </w:p>
        </w:tc>
        <w:tc>
          <w:tcPr>
            <w:tcW w:w="6989" w:type="dxa"/>
          </w:tcPr>
          <w:p w14:paraId="6AAD84AF">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计划、选购阶段</w:t>
            </w:r>
          </w:p>
          <w:p w14:paraId="781E2202">
            <w:pPr>
              <w:pStyle w:val="24"/>
              <w:numPr>
                <w:ilvl w:val="0"/>
                <w:numId w:val="1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调研报告、技术考察报告或经济技术可行性分析</w:t>
            </w:r>
          </w:p>
          <w:p w14:paraId="0EDA1AF5">
            <w:pPr>
              <w:pStyle w:val="24"/>
              <w:numPr>
                <w:ilvl w:val="0"/>
                <w:numId w:val="1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购买设备请示与批复，设备购置申请表</w:t>
            </w:r>
          </w:p>
          <w:p w14:paraId="30B563E5">
            <w:pPr>
              <w:pStyle w:val="24"/>
              <w:numPr>
                <w:ilvl w:val="0"/>
                <w:numId w:val="1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设备招标书、投标书、评标文件、中标通知书</w:t>
            </w:r>
          </w:p>
          <w:p w14:paraId="6C078635">
            <w:pPr>
              <w:pStyle w:val="24"/>
              <w:numPr>
                <w:ilvl w:val="0"/>
                <w:numId w:val="1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订货合同、技术协议</w:t>
            </w:r>
          </w:p>
          <w:p w14:paraId="2CC7FFC8">
            <w:pPr>
              <w:pStyle w:val="24"/>
              <w:numPr>
                <w:ilvl w:val="0"/>
                <w:numId w:val="1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谈判备忘录、附录、附件</w:t>
            </w:r>
          </w:p>
          <w:p w14:paraId="26FEECFB">
            <w:pPr>
              <w:pStyle w:val="24"/>
              <w:numPr>
                <w:ilvl w:val="0"/>
                <w:numId w:val="1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重要来往函件、电文</w:t>
            </w:r>
          </w:p>
          <w:p w14:paraId="07AA0CAF">
            <w:pPr>
              <w:pStyle w:val="24"/>
              <w:numPr>
                <w:ilvl w:val="0"/>
                <w:numId w:val="1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软件及硬件质量证明</w:t>
            </w:r>
          </w:p>
          <w:p w14:paraId="2DCCD932">
            <w:pPr>
              <w:pStyle w:val="24"/>
              <w:numPr>
                <w:ilvl w:val="0"/>
                <w:numId w:val="1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授权书、软件许可协议、原产地证明</w:t>
            </w:r>
          </w:p>
          <w:p w14:paraId="506A1166">
            <w:pPr>
              <w:pStyle w:val="24"/>
              <w:numPr>
                <w:ilvl w:val="0"/>
                <w:numId w:val="1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企业法人营业执照正或副本（复印件）</w:t>
            </w:r>
          </w:p>
        </w:tc>
        <w:tc>
          <w:tcPr>
            <w:tcW w:w="1276" w:type="dxa"/>
          </w:tcPr>
          <w:p w14:paraId="5C055DD0">
            <w:pPr>
              <w:spacing w:before="0" w:beforeAutospacing="0" w:after="0" w:afterAutospacing="0" w:line="360" w:lineRule="auto"/>
              <w:jc w:val="center"/>
              <w:rPr>
                <w:rFonts w:ascii="宋体" w:hAnsi="宋体"/>
                <w:color w:val="000000"/>
                <w:szCs w:val="21"/>
              </w:rPr>
            </w:pPr>
          </w:p>
          <w:p w14:paraId="207F30BB">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7526DF97">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78207CBC">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7EBF2D40">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74A09373">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9588E90">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2251FBB">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3D5B14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9CB694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308A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3" w:hRule="atLeast"/>
        </w:trPr>
        <w:tc>
          <w:tcPr>
            <w:tcW w:w="808" w:type="dxa"/>
            <w:vAlign w:val="center"/>
          </w:tcPr>
          <w:p w14:paraId="20895EFB">
            <w:pPr>
              <w:spacing w:line="360" w:lineRule="auto"/>
              <w:jc w:val="center"/>
              <w:rPr>
                <w:rFonts w:ascii="宋体" w:hAnsi="宋体"/>
                <w:b/>
                <w:bCs/>
                <w:color w:val="000000"/>
                <w:szCs w:val="21"/>
              </w:rPr>
            </w:pPr>
            <w:r>
              <w:rPr>
                <w:rFonts w:hint="eastAsia" w:ascii="宋体" w:hAnsi="宋体"/>
                <w:b/>
                <w:bCs/>
                <w:color w:val="000000"/>
                <w:szCs w:val="21"/>
              </w:rPr>
              <w:t>二</w:t>
            </w:r>
          </w:p>
        </w:tc>
        <w:tc>
          <w:tcPr>
            <w:tcW w:w="6989" w:type="dxa"/>
          </w:tcPr>
          <w:p w14:paraId="6A6309B7">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开箱验收阶段</w:t>
            </w:r>
          </w:p>
          <w:p w14:paraId="41F79352">
            <w:pPr>
              <w:pStyle w:val="24"/>
              <w:numPr>
                <w:ilvl w:val="0"/>
                <w:numId w:val="17"/>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计算机装箱单、开箱验收单、安装指南、重要信息、三包凭证、用户手册、保修证书、使用说明书、软盘、光盘</w:t>
            </w:r>
          </w:p>
          <w:p w14:paraId="26535DF8">
            <w:pPr>
              <w:pStyle w:val="24"/>
              <w:numPr>
                <w:ilvl w:val="0"/>
                <w:numId w:val="1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工作站装箱单、合格证、保修卡、使用说明书、安装指南、许可信息、随机光盘</w:t>
            </w:r>
          </w:p>
          <w:p w14:paraId="0DE5E32E">
            <w:pPr>
              <w:pStyle w:val="24"/>
              <w:numPr>
                <w:ilvl w:val="0"/>
                <w:numId w:val="1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服务器补充调整指南、电线位置说明、快速安装和硬件配置、安全指南、快速入门、保修及材料限制、安装提示、重要安全信息、维修服务网点名录、软盘、光盘</w:t>
            </w:r>
          </w:p>
          <w:p w14:paraId="39BD2CAB">
            <w:pPr>
              <w:pStyle w:val="24"/>
              <w:numPr>
                <w:ilvl w:val="0"/>
                <w:numId w:val="1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交换机装箱单、授权书、重要信息、快速参考指南、启动指南、快速安装指南、手册、保修卡、软件发行记录、文件概要、随机光盘</w:t>
            </w:r>
          </w:p>
          <w:p w14:paraId="3AD38914">
            <w:pPr>
              <w:pStyle w:val="24"/>
              <w:numPr>
                <w:ilvl w:val="0"/>
                <w:numId w:val="1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网络入侵检测系统用户手册、产品保修证书、光盘</w:t>
            </w:r>
          </w:p>
          <w:p w14:paraId="5C5949E4">
            <w:pPr>
              <w:pStyle w:val="24"/>
              <w:numPr>
                <w:ilvl w:val="0"/>
                <w:numId w:val="1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防火墙用户手册、产品保修证书、光盘</w:t>
            </w:r>
          </w:p>
          <w:p w14:paraId="733CE67A">
            <w:pPr>
              <w:pStyle w:val="24"/>
              <w:numPr>
                <w:ilvl w:val="0"/>
                <w:numId w:val="1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磁带库装箱单、使用指南、安装操作指南、软件说明书、重要安全信息、许可协议、客户信息</w:t>
            </w:r>
          </w:p>
          <w:p w14:paraId="3A6FC3FC">
            <w:pPr>
              <w:pStyle w:val="24"/>
              <w:numPr>
                <w:ilvl w:val="0"/>
                <w:numId w:val="1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磁盘阵列柜装箱单、保修卡、操作手册</w:t>
            </w:r>
          </w:p>
          <w:p w14:paraId="77C760B9">
            <w:pPr>
              <w:pStyle w:val="24"/>
              <w:numPr>
                <w:ilvl w:val="0"/>
                <w:numId w:val="1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备份软件管理员指南、许可协议、序列号码、光盘</w:t>
            </w:r>
          </w:p>
          <w:p w14:paraId="26115930">
            <w:pPr>
              <w:pStyle w:val="24"/>
              <w:numPr>
                <w:ilvl w:val="0"/>
                <w:numId w:val="1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安全使用指南、入门指南、用户许可协议、专用产品序号、用户信息反馈卡</w:t>
            </w:r>
          </w:p>
          <w:p w14:paraId="2DD9FC49">
            <w:pPr>
              <w:pStyle w:val="24"/>
              <w:numPr>
                <w:ilvl w:val="0"/>
                <w:numId w:val="1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双机热备软件指南、光盘</w:t>
            </w:r>
          </w:p>
          <w:p w14:paraId="50450106">
            <w:pPr>
              <w:pStyle w:val="24"/>
              <w:numPr>
                <w:ilvl w:val="0"/>
                <w:numId w:val="1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网络应用安全平台快速安装手册、客户端用户手册、管理员手册、光盘</w:t>
            </w:r>
          </w:p>
          <w:p w14:paraId="5AF4B8D6">
            <w:pPr>
              <w:pStyle w:val="24"/>
              <w:numPr>
                <w:ilvl w:val="0"/>
                <w:numId w:val="17"/>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软件模块词典、许可协议、最终用户许可协议、许可实施有关问题解答、用户指南、快速启动指南、资源指南、快速参考指南、使用参考手册、指南、软件常见问题答疑、理论手册、例题手册、代码例子、安装说明书、培训教程、软盘、光盘</w:t>
            </w:r>
          </w:p>
        </w:tc>
        <w:tc>
          <w:tcPr>
            <w:tcW w:w="1276" w:type="dxa"/>
          </w:tcPr>
          <w:p w14:paraId="07459A56">
            <w:pPr>
              <w:spacing w:before="0" w:beforeAutospacing="0" w:after="0" w:afterAutospacing="0" w:line="360" w:lineRule="auto"/>
              <w:jc w:val="center"/>
              <w:rPr>
                <w:rFonts w:ascii="宋体" w:hAnsi="宋体"/>
                <w:color w:val="000000"/>
                <w:szCs w:val="21"/>
              </w:rPr>
            </w:pPr>
          </w:p>
          <w:p w14:paraId="721B94FE">
            <w:pPr>
              <w:spacing w:before="0" w:beforeAutospacing="0" w:after="0" w:afterAutospacing="0" w:line="360" w:lineRule="auto"/>
              <w:jc w:val="center"/>
              <w:rPr>
                <w:rFonts w:ascii="宋体" w:hAnsi="宋体"/>
                <w:color w:val="000000"/>
                <w:szCs w:val="21"/>
              </w:rPr>
            </w:pPr>
          </w:p>
          <w:p w14:paraId="67E9040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B684408">
            <w:pPr>
              <w:spacing w:before="0" w:beforeAutospacing="0" w:after="0" w:afterAutospacing="0" w:line="360" w:lineRule="auto"/>
              <w:jc w:val="center"/>
              <w:rPr>
                <w:rFonts w:ascii="宋体" w:hAnsi="宋体"/>
                <w:color w:val="000000"/>
                <w:szCs w:val="21"/>
              </w:rPr>
            </w:pPr>
          </w:p>
          <w:p w14:paraId="5D05A50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A3E2F18">
            <w:pPr>
              <w:spacing w:before="0" w:beforeAutospacing="0" w:after="0" w:afterAutospacing="0" w:line="360" w:lineRule="auto"/>
              <w:jc w:val="center"/>
              <w:rPr>
                <w:rFonts w:ascii="宋体" w:hAnsi="宋体"/>
                <w:color w:val="000000"/>
                <w:szCs w:val="21"/>
              </w:rPr>
            </w:pPr>
          </w:p>
          <w:p w14:paraId="151AB31A">
            <w:pPr>
              <w:spacing w:before="0" w:beforeAutospacing="0" w:after="0" w:afterAutospacing="0" w:line="360" w:lineRule="auto"/>
              <w:jc w:val="center"/>
              <w:rPr>
                <w:rFonts w:ascii="宋体" w:hAnsi="宋体"/>
                <w:color w:val="000000"/>
                <w:szCs w:val="21"/>
              </w:rPr>
            </w:pPr>
          </w:p>
          <w:p w14:paraId="2C4B1764">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D0DAFF3">
            <w:pPr>
              <w:spacing w:before="0" w:beforeAutospacing="0" w:after="0" w:afterAutospacing="0" w:line="360" w:lineRule="auto"/>
              <w:jc w:val="center"/>
              <w:rPr>
                <w:rFonts w:ascii="宋体" w:hAnsi="宋体"/>
                <w:color w:val="000000"/>
                <w:szCs w:val="21"/>
              </w:rPr>
            </w:pPr>
          </w:p>
          <w:p w14:paraId="2A677C94">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2F9A297">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5C1A6B9">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3605DCF">
            <w:pPr>
              <w:spacing w:before="0" w:beforeAutospacing="0" w:after="0" w:afterAutospacing="0" w:line="360" w:lineRule="auto"/>
              <w:jc w:val="center"/>
              <w:rPr>
                <w:rFonts w:ascii="宋体" w:hAnsi="宋体"/>
                <w:color w:val="000000"/>
                <w:szCs w:val="21"/>
              </w:rPr>
            </w:pPr>
          </w:p>
          <w:p w14:paraId="724B1D68">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E2D830D">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07862C4">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B2F532B">
            <w:pPr>
              <w:spacing w:before="0" w:beforeAutospacing="0" w:after="0" w:afterAutospacing="0" w:line="360" w:lineRule="auto"/>
              <w:jc w:val="center"/>
              <w:rPr>
                <w:rFonts w:ascii="宋体" w:hAnsi="宋体"/>
                <w:color w:val="000000"/>
                <w:szCs w:val="21"/>
              </w:rPr>
            </w:pPr>
          </w:p>
          <w:p w14:paraId="1A73FB43">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87B787C">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E14E829">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EDE28B7">
            <w:pPr>
              <w:spacing w:before="0" w:beforeAutospacing="0" w:after="0" w:afterAutospacing="0" w:line="360" w:lineRule="auto"/>
              <w:jc w:val="center"/>
              <w:rPr>
                <w:rFonts w:ascii="宋体" w:hAnsi="宋体"/>
                <w:color w:val="000000"/>
                <w:szCs w:val="21"/>
              </w:rPr>
            </w:pPr>
          </w:p>
          <w:p w14:paraId="1FA7C0A2">
            <w:pPr>
              <w:spacing w:before="0" w:beforeAutospacing="0" w:after="0" w:afterAutospacing="0" w:line="360" w:lineRule="auto"/>
              <w:jc w:val="center"/>
              <w:rPr>
                <w:rFonts w:ascii="宋体" w:hAnsi="宋体"/>
                <w:color w:val="000000"/>
                <w:szCs w:val="21"/>
              </w:rPr>
            </w:pPr>
          </w:p>
          <w:p w14:paraId="00EB6F4A">
            <w:pPr>
              <w:spacing w:before="0" w:beforeAutospacing="0" w:after="0" w:afterAutospacing="0" w:line="360" w:lineRule="auto"/>
              <w:jc w:val="center"/>
              <w:rPr>
                <w:rFonts w:ascii="宋体" w:hAnsi="宋体"/>
                <w:color w:val="000000"/>
                <w:szCs w:val="21"/>
              </w:rPr>
            </w:pPr>
          </w:p>
          <w:p w14:paraId="59551CE2">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4386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6" w:hRule="atLeast"/>
        </w:trPr>
        <w:tc>
          <w:tcPr>
            <w:tcW w:w="808" w:type="dxa"/>
            <w:vAlign w:val="center"/>
          </w:tcPr>
          <w:p w14:paraId="2B24662F">
            <w:pPr>
              <w:spacing w:line="360" w:lineRule="auto"/>
              <w:jc w:val="center"/>
              <w:rPr>
                <w:rFonts w:ascii="宋体" w:hAnsi="宋体"/>
                <w:b/>
                <w:bCs/>
                <w:color w:val="000000"/>
                <w:szCs w:val="21"/>
              </w:rPr>
            </w:pPr>
            <w:r>
              <w:rPr>
                <w:rFonts w:hint="eastAsia" w:ascii="宋体" w:hAnsi="宋体"/>
                <w:b/>
                <w:bCs/>
                <w:color w:val="000000"/>
                <w:szCs w:val="21"/>
              </w:rPr>
              <w:t>三</w:t>
            </w:r>
          </w:p>
        </w:tc>
        <w:tc>
          <w:tcPr>
            <w:tcW w:w="6989" w:type="dxa"/>
          </w:tcPr>
          <w:p w14:paraId="53405736">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安装调试阶段</w:t>
            </w:r>
          </w:p>
          <w:p w14:paraId="02A47CCB">
            <w:pPr>
              <w:pStyle w:val="24"/>
              <w:numPr>
                <w:ilvl w:val="0"/>
                <w:numId w:val="18"/>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计算机及管理系统安装测试记录、系统预验收报告</w:t>
            </w:r>
          </w:p>
          <w:p w14:paraId="3855F0C8">
            <w:pPr>
              <w:pStyle w:val="24"/>
              <w:numPr>
                <w:ilvl w:val="0"/>
                <w:numId w:val="18"/>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存在问题及处理意见（验收备忘录）</w:t>
            </w:r>
          </w:p>
          <w:p w14:paraId="506E652B">
            <w:pPr>
              <w:pStyle w:val="24"/>
              <w:numPr>
                <w:ilvl w:val="0"/>
                <w:numId w:val="18"/>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最终验收报告</w:t>
            </w:r>
          </w:p>
          <w:p w14:paraId="2C4CB9D3">
            <w:pPr>
              <w:pStyle w:val="24"/>
              <w:numPr>
                <w:ilvl w:val="0"/>
                <w:numId w:val="18"/>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涉密信息系统保密测评报告</w:t>
            </w:r>
          </w:p>
          <w:p w14:paraId="35506A47">
            <w:pPr>
              <w:pStyle w:val="24"/>
              <w:numPr>
                <w:ilvl w:val="0"/>
                <w:numId w:val="18"/>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培训总结</w:t>
            </w:r>
          </w:p>
          <w:p w14:paraId="1303D10D">
            <w:pPr>
              <w:pStyle w:val="24"/>
              <w:numPr>
                <w:ilvl w:val="0"/>
                <w:numId w:val="18"/>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设备移交使用单位的附件清单</w:t>
            </w:r>
          </w:p>
          <w:p w14:paraId="580F00A5">
            <w:pPr>
              <w:pStyle w:val="24"/>
              <w:numPr>
                <w:ilvl w:val="0"/>
                <w:numId w:val="18"/>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固定资产移交单</w:t>
            </w:r>
          </w:p>
        </w:tc>
        <w:tc>
          <w:tcPr>
            <w:tcW w:w="1276" w:type="dxa"/>
          </w:tcPr>
          <w:p w14:paraId="0B6CD2FB">
            <w:pPr>
              <w:spacing w:before="0" w:beforeAutospacing="0" w:after="0" w:afterAutospacing="0" w:line="360" w:lineRule="auto"/>
              <w:jc w:val="center"/>
              <w:rPr>
                <w:rFonts w:ascii="宋体" w:hAnsi="宋体"/>
                <w:color w:val="000000"/>
                <w:szCs w:val="21"/>
              </w:rPr>
            </w:pPr>
          </w:p>
          <w:p w14:paraId="0C6BDFF2">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54EE790">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D21A664">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91BF711">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3C5D17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A2CAB89">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C5DC0D9">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1B27C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8" w:hRule="atLeast"/>
        </w:trPr>
        <w:tc>
          <w:tcPr>
            <w:tcW w:w="808" w:type="dxa"/>
            <w:vAlign w:val="center"/>
          </w:tcPr>
          <w:p w14:paraId="0E6C2AEB">
            <w:pPr>
              <w:spacing w:line="360" w:lineRule="auto"/>
              <w:jc w:val="center"/>
              <w:rPr>
                <w:rFonts w:ascii="宋体" w:hAnsi="宋体"/>
                <w:bCs/>
                <w:color w:val="000000"/>
                <w:szCs w:val="21"/>
              </w:rPr>
            </w:pPr>
            <w:r>
              <w:rPr>
                <w:rFonts w:hint="eastAsia" w:ascii="宋体" w:hAnsi="宋体"/>
                <w:bCs/>
                <w:color w:val="000000"/>
                <w:szCs w:val="21"/>
              </w:rPr>
              <w:t>四</w:t>
            </w:r>
          </w:p>
        </w:tc>
        <w:tc>
          <w:tcPr>
            <w:tcW w:w="6989" w:type="dxa"/>
          </w:tcPr>
          <w:p w14:paraId="54A3B2E3">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升级、换版阶段</w:t>
            </w:r>
          </w:p>
          <w:p w14:paraId="251DDB86">
            <w:pPr>
              <w:pStyle w:val="24"/>
              <w:numPr>
                <w:ilvl w:val="0"/>
                <w:numId w:val="19"/>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升级、换版的请示与批复</w:t>
            </w:r>
          </w:p>
          <w:p w14:paraId="192BB473">
            <w:pPr>
              <w:pStyle w:val="24"/>
              <w:numPr>
                <w:ilvl w:val="0"/>
                <w:numId w:val="19"/>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技术文件</w:t>
            </w:r>
          </w:p>
          <w:p w14:paraId="2402C292">
            <w:pPr>
              <w:pStyle w:val="24"/>
              <w:numPr>
                <w:ilvl w:val="0"/>
                <w:numId w:val="19"/>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设备及软件报废的技术鉴定书、请示及批复文件</w:t>
            </w:r>
          </w:p>
          <w:p w14:paraId="396C08EE">
            <w:pPr>
              <w:pStyle w:val="24"/>
              <w:numPr>
                <w:ilvl w:val="0"/>
                <w:numId w:val="19"/>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设备及软件升级、换版的验收文件</w:t>
            </w:r>
          </w:p>
          <w:p w14:paraId="1CDF2E9B">
            <w:pPr>
              <w:pStyle w:val="24"/>
              <w:numPr>
                <w:ilvl w:val="0"/>
                <w:numId w:val="19"/>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技术鉴定及成果申报奖励文件</w:t>
            </w:r>
          </w:p>
        </w:tc>
        <w:tc>
          <w:tcPr>
            <w:tcW w:w="1276" w:type="dxa"/>
          </w:tcPr>
          <w:p w14:paraId="68DA5E24">
            <w:pPr>
              <w:spacing w:before="0" w:beforeAutospacing="0" w:after="0" w:afterAutospacing="0" w:line="360" w:lineRule="auto"/>
              <w:jc w:val="center"/>
              <w:rPr>
                <w:rFonts w:ascii="宋体" w:hAnsi="宋体"/>
                <w:color w:val="000000"/>
                <w:szCs w:val="21"/>
              </w:rPr>
            </w:pPr>
          </w:p>
          <w:p w14:paraId="2452FF2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2FCA4A8">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9A065A3">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7ADE4E66">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78E08A0">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bl>
    <w:p w14:paraId="1F9FC9D1">
      <w:pPr>
        <w:rPr>
          <w:rFonts w:ascii="黑体" w:hAnsi="黑体" w:eastAsia="黑体"/>
          <w:sz w:val="28"/>
          <w:szCs w:val="28"/>
        </w:rPr>
      </w:pPr>
      <w:r>
        <w:rPr>
          <w:rFonts w:hint="eastAsia" w:ascii="黑体" w:hAnsi="黑体" w:eastAsia="黑体"/>
          <w:sz w:val="28"/>
          <w:szCs w:val="28"/>
        </w:rPr>
        <w:t>E.5非标自制设备（仪器）档案资料的归档范围与保管期限表见表E.5</w:t>
      </w:r>
    </w:p>
    <w:p w14:paraId="7483D7C3">
      <w:pPr>
        <w:widowControl/>
        <w:jc w:val="center"/>
        <w:rPr>
          <w:rFonts w:ascii="黑体" w:eastAsia="黑体"/>
          <w:bCs/>
          <w:color w:val="000000"/>
        </w:rPr>
      </w:pPr>
      <w:r>
        <w:rPr>
          <w:rFonts w:hint="eastAsia" w:ascii="黑体" w:hAnsi="黑体" w:eastAsia="黑体"/>
          <w:sz w:val="28"/>
          <w:szCs w:val="28"/>
        </w:rPr>
        <w:t>表E.5</w:t>
      </w:r>
    </w:p>
    <w:tbl>
      <w:tblPr>
        <w:tblStyle w:val="17"/>
        <w:tblW w:w="9073"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6946"/>
        <w:gridCol w:w="1276"/>
      </w:tblGrid>
      <w:tr w14:paraId="3EDBE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tblHeader/>
        </w:trPr>
        <w:tc>
          <w:tcPr>
            <w:tcW w:w="851" w:type="dxa"/>
            <w:vAlign w:val="center"/>
          </w:tcPr>
          <w:p w14:paraId="2473EA59">
            <w:pPr>
              <w:spacing w:line="360" w:lineRule="auto"/>
              <w:jc w:val="center"/>
              <w:rPr>
                <w:rFonts w:ascii="宋体" w:hAnsi="宋体"/>
                <w:b/>
                <w:bCs/>
                <w:color w:val="000000"/>
                <w:szCs w:val="21"/>
              </w:rPr>
            </w:pPr>
            <w:r>
              <w:rPr>
                <w:rFonts w:hint="eastAsia" w:ascii="宋体" w:hAnsi="宋体"/>
                <w:b/>
                <w:bCs/>
                <w:color w:val="000000"/>
                <w:szCs w:val="21"/>
              </w:rPr>
              <w:t>序号</w:t>
            </w:r>
          </w:p>
        </w:tc>
        <w:tc>
          <w:tcPr>
            <w:tcW w:w="6946" w:type="dxa"/>
          </w:tcPr>
          <w:p w14:paraId="62118623">
            <w:pPr>
              <w:spacing w:line="360" w:lineRule="auto"/>
              <w:jc w:val="center"/>
              <w:rPr>
                <w:rFonts w:ascii="宋体" w:hAnsi="宋体"/>
                <w:b/>
                <w:bCs/>
                <w:color w:val="000000"/>
                <w:szCs w:val="21"/>
              </w:rPr>
            </w:pPr>
            <w:r>
              <w:rPr>
                <w:rFonts w:hint="eastAsia" w:ascii="宋体" w:hAnsi="宋体"/>
                <w:b/>
                <w:bCs/>
                <w:color w:val="000000"/>
                <w:szCs w:val="21"/>
              </w:rPr>
              <w:t>归档范围</w:t>
            </w:r>
          </w:p>
        </w:tc>
        <w:tc>
          <w:tcPr>
            <w:tcW w:w="1276" w:type="dxa"/>
            <w:vAlign w:val="center"/>
          </w:tcPr>
          <w:p w14:paraId="79E8ED28">
            <w:pPr>
              <w:spacing w:line="360" w:lineRule="auto"/>
              <w:jc w:val="center"/>
              <w:rPr>
                <w:rFonts w:ascii="宋体" w:hAnsi="宋体"/>
                <w:b/>
                <w:bCs/>
                <w:color w:val="000000"/>
                <w:szCs w:val="21"/>
              </w:rPr>
            </w:pPr>
            <w:r>
              <w:rPr>
                <w:rFonts w:hint="eastAsia" w:ascii="宋体" w:hAnsi="宋体"/>
                <w:b/>
                <w:bCs/>
                <w:color w:val="000000"/>
                <w:szCs w:val="21"/>
              </w:rPr>
              <w:t>保管期限</w:t>
            </w:r>
          </w:p>
        </w:tc>
      </w:tr>
      <w:tr w14:paraId="0D71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5" w:hRule="atLeast"/>
        </w:trPr>
        <w:tc>
          <w:tcPr>
            <w:tcW w:w="851" w:type="dxa"/>
            <w:tcBorders>
              <w:bottom w:val="single" w:color="auto" w:sz="4" w:space="0"/>
            </w:tcBorders>
            <w:vAlign w:val="center"/>
          </w:tcPr>
          <w:p w14:paraId="328275FF">
            <w:pPr>
              <w:spacing w:line="360" w:lineRule="auto"/>
              <w:jc w:val="center"/>
              <w:rPr>
                <w:rFonts w:ascii="宋体" w:hAnsi="宋体"/>
                <w:b/>
                <w:bCs/>
                <w:color w:val="000000"/>
                <w:szCs w:val="21"/>
              </w:rPr>
            </w:pPr>
            <w:r>
              <w:rPr>
                <w:rFonts w:hint="eastAsia" w:ascii="宋体" w:hAnsi="宋体"/>
                <w:b/>
                <w:bCs/>
                <w:color w:val="000000"/>
                <w:szCs w:val="21"/>
              </w:rPr>
              <w:t>一</w:t>
            </w:r>
          </w:p>
        </w:tc>
        <w:tc>
          <w:tcPr>
            <w:tcW w:w="6946" w:type="dxa"/>
            <w:tcBorders>
              <w:bottom w:val="single" w:color="auto" w:sz="4" w:space="0"/>
            </w:tcBorders>
          </w:tcPr>
          <w:p w14:paraId="3730C14F">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方案论证及设计阶段</w:t>
            </w:r>
          </w:p>
          <w:p w14:paraId="6E6877D7">
            <w:pPr>
              <w:pStyle w:val="24"/>
              <w:numPr>
                <w:ilvl w:val="0"/>
                <w:numId w:val="20"/>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论证报告</w:t>
            </w:r>
          </w:p>
          <w:p w14:paraId="51AFDDB9">
            <w:pPr>
              <w:pStyle w:val="24"/>
              <w:numPr>
                <w:ilvl w:val="0"/>
                <w:numId w:val="20"/>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设备招标书、投标书、评标文件和中标通知书</w:t>
            </w:r>
          </w:p>
          <w:p w14:paraId="47F15BFA">
            <w:pPr>
              <w:pStyle w:val="24"/>
              <w:numPr>
                <w:ilvl w:val="0"/>
                <w:numId w:val="20"/>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设计任务书、合同、技术协议</w:t>
            </w:r>
          </w:p>
          <w:p w14:paraId="5948FA62">
            <w:pPr>
              <w:pStyle w:val="24"/>
              <w:numPr>
                <w:ilvl w:val="0"/>
                <w:numId w:val="20"/>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有关问题的提示及批复</w:t>
            </w:r>
          </w:p>
          <w:p w14:paraId="1FB7F8FA">
            <w:pPr>
              <w:pStyle w:val="24"/>
              <w:numPr>
                <w:ilvl w:val="0"/>
                <w:numId w:val="20"/>
              </w:numPr>
              <w:spacing w:before="0" w:beforeAutospacing="0" w:after="0" w:afterAutospacing="0" w:line="360" w:lineRule="auto"/>
              <w:ind w:firstLineChars="0"/>
              <w:rPr>
                <w:rFonts w:ascii="宋体" w:hAnsi="宋体"/>
                <w:color w:val="000000"/>
                <w:szCs w:val="21"/>
              </w:rPr>
            </w:pPr>
            <w:r>
              <w:rPr>
                <w:rFonts w:hint="eastAsia" w:ascii="宋体" w:hAnsi="宋体"/>
                <w:color w:val="000000"/>
                <w:szCs w:val="21"/>
              </w:rPr>
              <w:t>方案论证、设计方案</w:t>
            </w:r>
          </w:p>
        </w:tc>
        <w:tc>
          <w:tcPr>
            <w:tcW w:w="1276" w:type="dxa"/>
            <w:tcBorders>
              <w:bottom w:val="single" w:color="auto" w:sz="4" w:space="0"/>
            </w:tcBorders>
            <w:vAlign w:val="center"/>
          </w:tcPr>
          <w:p w14:paraId="173800E3">
            <w:pPr>
              <w:spacing w:before="0" w:beforeAutospacing="0" w:after="0" w:afterAutospacing="0" w:line="360" w:lineRule="auto"/>
              <w:jc w:val="center"/>
              <w:rPr>
                <w:rFonts w:ascii="宋体" w:hAnsi="宋体"/>
                <w:color w:val="000000"/>
                <w:szCs w:val="21"/>
              </w:rPr>
            </w:pPr>
          </w:p>
          <w:p w14:paraId="07D03A75">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530DE1C">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137FF8E">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2F9FD12">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83EF4EF">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394F087">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41E6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6" w:hRule="atLeast"/>
        </w:trPr>
        <w:tc>
          <w:tcPr>
            <w:tcW w:w="851" w:type="dxa"/>
            <w:vAlign w:val="center"/>
          </w:tcPr>
          <w:p w14:paraId="05FE2CD6">
            <w:pPr>
              <w:spacing w:line="360" w:lineRule="auto"/>
              <w:jc w:val="center"/>
              <w:rPr>
                <w:rFonts w:ascii="宋体" w:hAnsi="宋体"/>
                <w:b/>
                <w:bCs/>
                <w:color w:val="000000"/>
                <w:szCs w:val="21"/>
              </w:rPr>
            </w:pPr>
            <w:r>
              <w:rPr>
                <w:rFonts w:hint="eastAsia" w:ascii="宋体" w:hAnsi="宋体"/>
                <w:b/>
                <w:bCs/>
                <w:color w:val="000000"/>
                <w:szCs w:val="21"/>
              </w:rPr>
              <w:t>二</w:t>
            </w:r>
          </w:p>
        </w:tc>
        <w:tc>
          <w:tcPr>
            <w:tcW w:w="6946" w:type="dxa"/>
            <w:tcBorders>
              <w:bottom w:val="nil"/>
            </w:tcBorders>
          </w:tcPr>
          <w:p w14:paraId="704CE362">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开箱验收阶段</w:t>
            </w:r>
          </w:p>
          <w:p w14:paraId="36120A07">
            <w:pPr>
              <w:pStyle w:val="24"/>
              <w:numPr>
                <w:ilvl w:val="0"/>
                <w:numId w:val="21"/>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装箱单、开箱验收单；特种设备的设计文件、说明书；制造单位的资质证明（制造许可证、营业执照、设计单位批准书、组织机构代码证、商标注册证、质量认证文件等）；由生产厂、生产厂所在地、使用地特种设备安全监督管理部门开具的产品检验检测结果、鉴定结论；产品成品件、外购件合格证及使用说明书；产品质量合格证；安装技术文件和资料</w:t>
            </w:r>
          </w:p>
          <w:p w14:paraId="7716B2E6">
            <w:pPr>
              <w:pStyle w:val="24"/>
              <w:numPr>
                <w:ilvl w:val="0"/>
                <w:numId w:val="21"/>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压力管道元件的合格证及使用说明书；安装使用说明书；产品质量合格证</w:t>
            </w:r>
          </w:p>
          <w:p w14:paraId="32D988FC">
            <w:pPr>
              <w:pStyle w:val="24"/>
              <w:numPr>
                <w:ilvl w:val="0"/>
                <w:numId w:val="21"/>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锅炉受压部分金属材料证明、锅炉制造焊接质量的技术证明、锅炉出厂质量检验合格证明</w:t>
            </w:r>
          </w:p>
          <w:p w14:paraId="5B8D0187">
            <w:pPr>
              <w:pStyle w:val="24"/>
              <w:numPr>
                <w:ilvl w:val="0"/>
                <w:numId w:val="21"/>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起重设备金属材料证明、制造焊接质量的技术证明、出厂质量检验合格证明</w:t>
            </w:r>
          </w:p>
          <w:p w14:paraId="7192C932">
            <w:pPr>
              <w:pStyle w:val="24"/>
              <w:numPr>
                <w:ilvl w:val="0"/>
                <w:numId w:val="21"/>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锅炉总体安装质量图及主要受压部件的部面图、锅炉受压部件强度计算及安全阀排气量计算文件、水质标准和水处理方法</w:t>
            </w:r>
          </w:p>
          <w:p w14:paraId="5CF224B5">
            <w:pPr>
              <w:pStyle w:val="24"/>
              <w:numPr>
                <w:ilvl w:val="0"/>
                <w:numId w:val="21"/>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反应容器和贮运容器的总图、主要受压元件图、强度计算书、运行记录、检验、检测、试验报告、合格证、质量证明、登记卡片、产品安全性能监督检验证明</w:t>
            </w:r>
          </w:p>
          <w:p w14:paraId="2B1445F7">
            <w:pPr>
              <w:pStyle w:val="24"/>
              <w:numPr>
                <w:ilvl w:val="0"/>
                <w:numId w:val="21"/>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开箱检验记录</w:t>
            </w:r>
          </w:p>
        </w:tc>
        <w:tc>
          <w:tcPr>
            <w:tcW w:w="1276" w:type="dxa"/>
            <w:tcBorders>
              <w:bottom w:val="nil"/>
            </w:tcBorders>
            <w:vAlign w:val="center"/>
          </w:tcPr>
          <w:p w14:paraId="28503B44">
            <w:pPr>
              <w:spacing w:before="0" w:beforeAutospacing="0" w:after="0" w:afterAutospacing="0" w:line="360" w:lineRule="auto"/>
              <w:jc w:val="center"/>
              <w:rPr>
                <w:rFonts w:ascii="宋体" w:hAnsi="宋体"/>
                <w:color w:val="000000"/>
                <w:szCs w:val="21"/>
              </w:rPr>
            </w:pPr>
          </w:p>
          <w:p w14:paraId="05DD1CAD">
            <w:pPr>
              <w:spacing w:before="0" w:beforeAutospacing="0" w:after="0" w:afterAutospacing="0" w:line="360" w:lineRule="auto"/>
              <w:jc w:val="center"/>
              <w:rPr>
                <w:rFonts w:ascii="宋体" w:hAnsi="宋体"/>
                <w:color w:val="000000"/>
                <w:szCs w:val="21"/>
              </w:rPr>
            </w:pPr>
          </w:p>
          <w:p w14:paraId="54A95663">
            <w:pPr>
              <w:spacing w:before="0" w:beforeAutospacing="0" w:after="0" w:afterAutospacing="0" w:line="360" w:lineRule="auto"/>
              <w:jc w:val="center"/>
              <w:rPr>
                <w:rFonts w:ascii="宋体" w:hAnsi="宋体"/>
                <w:color w:val="000000"/>
                <w:szCs w:val="21"/>
              </w:rPr>
            </w:pPr>
          </w:p>
          <w:p w14:paraId="767A24D6">
            <w:pPr>
              <w:spacing w:before="0" w:beforeAutospacing="0" w:after="0" w:afterAutospacing="0" w:line="360" w:lineRule="auto"/>
              <w:jc w:val="center"/>
              <w:rPr>
                <w:rFonts w:ascii="宋体" w:hAnsi="宋体"/>
                <w:color w:val="000000"/>
                <w:szCs w:val="21"/>
              </w:rPr>
            </w:pPr>
          </w:p>
          <w:p w14:paraId="19131102">
            <w:pPr>
              <w:spacing w:before="0" w:beforeAutospacing="0" w:after="0" w:afterAutospacing="0" w:line="360" w:lineRule="auto"/>
              <w:jc w:val="center"/>
              <w:rPr>
                <w:rFonts w:ascii="宋体" w:hAnsi="宋体"/>
                <w:color w:val="000000"/>
                <w:szCs w:val="21"/>
              </w:rPr>
            </w:pPr>
          </w:p>
          <w:p w14:paraId="086FA153">
            <w:pPr>
              <w:spacing w:before="0" w:beforeAutospacing="0" w:after="0" w:afterAutospacing="0" w:line="360" w:lineRule="auto"/>
              <w:jc w:val="center"/>
              <w:rPr>
                <w:rFonts w:ascii="宋体" w:hAnsi="宋体"/>
                <w:color w:val="000000"/>
                <w:szCs w:val="21"/>
              </w:rPr>
            </w:pPr>
          </w:p>
          <w:p w14:paraId="665243FF">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FB654B6">
            <w:pPr>
              <w:spacing w:before="0" w:beforeAutospacing="0" w:after="0" w:afterAutospacing="0" w:line="360" w:lineRule="auto"/>
              <w:jc w:val="center"/>
              <w:rPr>
                <w:rFonts w:ascii="宋体" w:hAnsi="宋体"/>
                <w:color w:val="000000"/>
                <w:szCs w:val="21"/>
              </w:rPr>
            </w:pPr>
          </w:p>
          <w:p w14:paraId="4E234D5D">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AC4594A">
            <w:pPr>
              <w:spacing w:before="0" w:beforeAutospacing="0" w:after="0" w:afterAutospacing="0" w:line="360" w:lineRule="auto"/>
              <w:jc w:val="center"/>
              <w:rPr>
                <w:rFonts w:ascii="宋体" w:hAnsi="宋体"/>
                <w:color w:val="000000"/>
                <w:szCs w:val="21"/>
              </w:rPr>
            </w:pPr>
          </w:p>
          <w:p w14:paraId="5BCBC94E">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1405D40">
            <w:pPr>
              <w:spacing w:before="0" w:beforeAutospacing="0" w:after="0" w:afterAutospacing="0" w:line="360" w:lineRule="auto"/>
              <w:jc w:val="center"/>
              <w:rPr>
                <w:rFonts w:ascii="宋体" w:hAnsi="宋体"/>
                <w:color w:val="000000"/>
                <w:szCs w:val="21"/>
              </w:rPr>
            </w:pPr>
          </w:p>
          <w:p w14:paraId="2642FC18">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BE1B627">
            <w:pPr>
              <w:spacing w:before="0" w:beforeAutospacing="0" w:after="0" w:afterAutospacing="0" w:line="360" w:lineRule="auto"/>
              <w:jc w:val="center"/>
              <w:rPr>
                <w:rFonts w:ascii="宋体" w:hAnsi="宋体"/>
                <w:color w:val="000000"/>
                <w:szCs w:val="21"/>
              </w:rPr>
            </w:pPr>
          </w:p>
          <w:p w14:paraId="43D9FDBC">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1A5D106">
            <w:pPr>
              <w:spacing w:before="0" w:beforeAutospacing="0" w:after="0" w:afterAutospacing="0" w:line="360" w:lineRule="auto"/>
              <w:jc w:val="center"/>
              <w:rPr>
                <w:rFonts w:ascii="宋体" w:hAnsi="宋体"/>
                <w:color w:val="000000"/>
                <w:szCs w:val="21"/>
              </w:rPr>
            </w:pPr>
          </w:p>
          <w:p w14:paraId="3124A98A">
            <w:pPr>
              <w:spacing w:before="0" w:beforeAutospacing="0" w:after="0" w:afterAutospacing="0" w:line="360" w:lineRule="auto"/>
              <w:jc w:val="center"/>
              <w:rPr>
                <w:rFonts w:ascii="宋体" w:hAnsi="宋体"/>
                <w:color w:val="000000"/>
                <w:szCs w:val="21"/>
              </w:rPr>
            </w:pPr>
          </w:p>
          <w:p w14:paraId="0923A36A">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9F18272">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583F6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5" w:hRule="atLeast"/>
        </w:trPr>
        <w:tc>
          <w:tcPr>
            <w:tcW w:w="851" w:type="dxa"/>
            <w:tcBorders>
              <w:bottom w:val="single" w:color="auto" w:sz="4" w:space="0"/>
            </w:tcBorders>
            <w:vAlign w:val="center"/>
          </w:tcPr>
          <w:p w14:paraId="49192CEC">
            <w:pPr>
              <w:spacing w:line="360" w:lineRule="auto"/>
              <w:jc w:val="center"/>
              <w:rPr>
                <w:rFonts w:ascii="宋体" w:hAnsi="宋体"/>
                <w:b/>
                <w:bCs/>
                <w:color w:val="000000"/>
                <w:szCs w:val="21"/>
              </w:rPr>
            </w:pPr>
            <w:r>
              <w:rPr>
                <w:rFonts w:hint="eastAsia" w:ascii="宋体" w:hAnsi="宋体"/>
                <w:b/>
                <w:bCs/>
                <w:color w:val="000000"/>
                <w:szCs w:val="21"/>
              </w:rPr>
              <w:t>三</w:t>
            </w:r>
          </w:p>
        </w:tc>
        <w:tc>
          <w:tcPr>
            <w:tcW w:w="6946" w:type="dxa"/>
          </w:tcPr>
          <w:p w14:paraId="2C0226C1">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安装调试阶段</w:t>
            </w:r>
          </w:p>
          <w:p w14:paraId="17E99D6D">
            <w:pPr>
              <w:pStyle w:val="24"/>
              <w:numPr>
                <w:ilvl w:val="0"/>
                <w:numId w:val="22"/>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安装调试计划</w:t>
            </w:r>
          </w:p>
          <w:p w14:paraId="0E2ABA4A">
            <w:pPr>
              <w:pStyle w:val="24"/>
              <w:numPr>
                <w:ilvl w:val="0"/>
                <w:numId w:val="22"/>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安装基础图、地基图、电气接线图、安装工艺规程</w:t>
            </w:r>
          </w:p>
          <w:p w14:paraId="034B931E">
            <w:pPr>
              <w:pStyle w:val="24"/>
              <w:numPr>
                <w:ilvl w:val="0"/>
                <w:numId w:val="22"/>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锅炉安装质量技术证明、安装验收单、锅炉使用证明</w:t>
            </w:r>
          </w:p>
          <w:p w14:paraId="3D3E6043">
            <w:pPr>
              <w:pStyle w:val="24"/>
              <w:numPr>
                <w:ilvl w:val="0"/>
                <w:numId w:val="22"/>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存在问题及处理意见（验收备忘录）</w:t>
            </w:r>
          </w:p>
          <w:p w14:paraId="52616757">
            <w:pPr>
              <w:pStyle w:val="24"/>
              <w:numPr>
                <w:ilvl w:val="0"/>
                <w:numId w:val="22"/>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安装调试技术总结报告、验收文件</w:t>
            </w:r>
          </w:p>
          <w:p w14:paraId="7A37C347">
            <w:pPr>
              <w:pStyle w:val="24"/>
              <w:numPr>
                <w:ilvl w:val="0"/>
                <w:numId w:val="22"/>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培训材料</w:t>
            </w:r>
          </w:p>
          <w:p w14:paraId="657153F1">
            <w:pPr>
              <w:pStyle w:val="24"/>
              <w:numPr>
                <w:ilvl w:val="0"/>
                <w:numId w:val="22"/>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设备移交使用单位的附件和随机工具清单</w:t>
            </w:r>
          </w:p>
          <w:p w14:paraId="12EEB12B">
            <w:pPr>
              <w:pStyle w:val="24"/>
              <w:numPr>
                <w:ilvl w:val="0"/>
                <w:numId w:val="22"/>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固定资产移交单</w:t>
            </w:r>
          </w:p>
        </w:tc>
        <w:tc>
          <w:tcPr>
            <w:tcW w:w="1276" w:type="dxa"/>
            <w:vAlign w:val="center"/>
          </w:tcPr>
          <w:p w14:paraId="5217EE1F">
            <w:pPr>
              <w:spacing w:before="0" w:beforeAutospacing="0" w:after="0" w:afterAutospacing="0" w:line="360" w:lineRule="auto"/>
              <w:jc w:val="center"/>
              <w:rPr>
                <w:rFonts w:ascii="宋体" w:hAnsi="宋体"/>
                <w:color w:val="000000"/>
                <w:szCs w:val="21"/>
              </w:rPr>
            </w:pPr>
          </w:p>
          <w:p w14:paraId="10F572B5">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B118F5C">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B2A6530">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B67282D">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12850CC">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46B483E">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284EE07D">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18885264">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5A744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7" w:hRule="atLeast"/>
        </w:trPr>
        <w:tc>
          <w:tcPr>
            <w:tcW w:w="851" w:type="dxa"/>
            <w:tcBorders>
              <w:top w:val="nil"/>
            </w:tcBorders>
            <w:vAlign w:val="center"/>
          </w:tcPr>
          <w:p w14:paraId="08185C1B">
            <w:pPr>
              <w:spacing w:line="360" w:lineRule="auto"/>
              <w:jc w:val="center"/>
              <w:rPr>
                <w:rFonts w:ascii="宋体" w:hAnsi="宋体"/>
                <w:color w:val="000000"/>
                <w:szCs w:val="21"/>
              </w:rPr>
            </w:pPr>
            <w:r>
              <w:rPr>
                <w:rFonts w:hint="eastAsia" w:ascii="宋体" w:hAnsi="宋体"/>
                <w:bCs/>
                <w:color w:val="000000"/>
                <w:szCs w:val="21"/>
              </w:rPr>
              <w:t>四</w:t>
            </w:r>
          </w:p>
        </w:tc>
        <w:tc>
          <w:tcPr>
            <w:tcW w:w="6946" w:type="dxa"/>
          </w:tcPr>
          <w:p w14:paraId="6575266F">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运行及维护修理阶段</w:t>
            </w:r>
          </w:p>
          <w:p w14:paraId="59D34303">
            <w:pPr>
              <w:pStyle w:val="24"/>
              <w:numPr>
                <w:ilvl w:val="0"/>
                <w:numId w:val="23"/>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设备维护保养和安全技术操作规程</w:t>
            </w:r>
          </w:p>
          <w:p w14:paraId="0E45C95A">
            <w:pPr>
              <w:pStyle w:val="24"/>
              <w:numPr>
                <w:ilvl w:val="0"/>
                <w:numId w:val="24"/>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设备检修改造记录</w:t>
            </w:r>
          </w:p>
          <w:p w14:paraId="4A6F9D24">
            <w:pPr>
              <w:pStyle w:val="24"/>
              <w:numPr>
                <w:ilvl w:val="0"/>
                <w:numId w:val="24"/>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设备大、中修记录、总结、鉴定书、设备技术状况鉴定表</w:t>
            </w:r>
          </w:p>
          <w:p w14:paraId="4C38C44B">
            <w:pPr>
              <w:pStyle w:val="24"/>
              <w:numPr>
                <w:ilvl w:val="0"/>
                <w:numId w:val="24"/>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设备事故分析、记录及处理结果报告</w:t>
            </w:r>
          </w:p>
        </w:tc>
        <w:tc>
          <w:tcPr>
            <w:tcW w:w="1276" w:type="dxa"/>
            <w:vAlign w:val="center"/>
          </w:tcPr>
          <w:p w14:paraId="77FA0F94">
            <w:pPr>
              <w:spacing w:before="0" w:beforeAutospacing="0" w:after="0" w:afterAutospacing="0" w:line="360" w:lineRule="auto"/>
              <w:jc w:val="center"/>
              <w:rPr>
                <w:rFonts w:ascii="宋体" w:hAnsi="宋体"/>
                <w:color w:val="000000"/>
                <w:szCs w:val="21"/>
              </w:rPr>
            </w:pPr>
          </w:p>
          <w:p w14:paraId="02FB9691">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3A72279D">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6B7A44B0">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348F605E">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r w14:paraId="549BA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5" w:hRule="atLeast"/>
        </w:trPr>
        <w:tc>
          <w:tcPr>
            <w:tcW w:w="851" w:type="dxa"/>
            <w:vAlign w:val="center"/>
          </w:tcPr>
          <w:p w14:paraId="393660DB">
            <w:pPr>
              <w:spacing w:line="360" w:lineRule="auto"/>
              <w:jc w:val="center"/>
              <w:rPr>
                <w:rFonts w:ascii="宋体" w:hAnsi="宋体"/>
                <w:bCs/>
                <w:color w:val="000000"/>
                <w:szCs w:val="21"/>
              </w:rPr>
            </w:pPr>
            <w:r>
              <w:rPr>
                <w:rFonts w:hint="eastAsia" w:ascii="宋体" w:hAnsi="宋体"/>
                <w:bCs/>
                <w:color w:val="000000"/>
                <w:szCs w:val="21"/>
              </w:rPr>
              <w:t>五</w:t>
            </w:r>
          </w:p>
        </w:tc>
        <w:tc>
          <w:tcPr>
            <w:tcW w:w="6946" w:type="dxa"/>
          </w:tcPr>
          <w:p w14:paraId="68C3DC74">
            <w:pPr>
              <w:spacing w:before="0" w:beforeAutospacing="0" w:after="0" w:afterAutospacing="0" w:line="360" w:lineRule="auto"/>
              <w:rPr>
                <w:rFonts w:ascii="宋体" w:hAnsi="宋体"/>
                <w:b/>
                <w:bCs/>
                <w:color w:val="000000"/>
                <w:szCs w:val="21"/>
              </w:rPr>
            </w:pPr>
            <w:r>
              <w:rPr>
                <w:rFonts w:hint="eastAsia" w:ascii="宋体" w:hAnsi="宋体"/>
                <w:b/>
                <w:bCs/>
                <w:color w:val="000000"/>
                <w:szCs w:val="21"/>
              </w:rPr>
              <w:t>改造阶段</w:t>
            </w:r>
          </w:p>
          <w:p w14:paraId="752C5CBC">
            <w:pPr>
              <w:pStyle w:val="24"/>
              <w:numPr>
                <w:ilvl w:val="0"/>
                <w:numId w:val="25"/>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合理化建议及处理结果</w:t>
            </w:r>
          </w:p>
          <w:p w14:paraId="193489EE">
            <w:pPr>
              <w:pStyle w:val="24"/>
              <w:numPr>
                <w:ilvl w:val="0"/>
                <w:numId w:val="2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设备仪器改造、改装的报告与批复</w:t>
            </w:r>
          </w:p>
          <w:p w14:paraId="7E84CF3C">
            <w:pPr>
              <w:pStyle w:val="24"/>
              <w:numPr>
                <w:ilvl w:val="0"/>
                <w:numId w:val="2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改进、改装过程中形成的图样、技术文件、生产线改造工艺布置图</w:t>
            </w:r>
          </w:p>
          <w:p w14:paraId="66D25843">
            <w:pPr>
              <w:pStyle w:val="24"/>
              <w:numPr>
                <w:ilvl w:val="0"/>
                <w:numId w:val="2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设备报废技术鉴定书、请示及批复文件</w:t>
            </w:r>
          </w:p>
          <w:p w14:paraId="6022E6C4">
            <w:pPr>
              <w:pStyle w:val="24"/>
              <w:numPr>
                <w:ilvl w:val="0"/>
                <w:numId w:val="2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技术鉴定及成果申报奖励文件</w:t>
            </w:r>
          </w:p>
          <w:p w14:paraId="1B33DFEB">
            <w:pPr>
              <w:pStyle w:val="24"/>
              <w:numPr>
                <w:ilvl w:val="0"/>
                <w:numId w:val="26"/>
              </w:numPr>
              <w:spacing w:before="0" w:beforeAutospacing="0" w:after="0" w:afterAutospacing="0" w:line="360" w:lineRule="auto"/>
              <w:ind w:firstLineChars="0"/>
              <w:rPr>
                <w:rFonts w:ascii="宋体" w:hAnsi="宋体"/>
                <w:b/>
                <w:bCs/>
                <w:color w:val="000000"/>
                <w:szCs w:val="21"/>
              </w:rPr>
            </w:pPr>
            <w:r>
              <w:rPr>
                <w:rFonts w:hint="eastAsia" w:ascii="宋体" w:hAnsi="宋体"/>
                <w:color w:val="000000"/>
                <w:szCs w:val="21"/>
              </w:rPr>
              <w:t>设备仪器改造、改装验收文件</w:t>
            </w:r>
          </w:p>
        </w:tc>
        <w:tc>
          <w:tcPr>
            <w:tcW w:w="1276" w:type="dxa"/>
            <w:vAlign w:val="center"/>
          </w:tcPr>
          <w:p w14:paraId="1E5277B6">
            <w:pPr>
              <w:spacing w:before="0" w:beforeAutospacing="0" w:after="0" w:afterAutospacing="0" w:line="360" w:lineRule="auto"/>
              <w:jc w:val="center"/>
              <w:rPr>
                <w:rFonts w:ascii="宋体" w:hAnsi="宋体"/>
                <w:color w:val="000000"/>
                <w:szCs w:val="21"/>
              </w:rPr>
            </w:pPr>
          </w:p>
          <w:p w14:paraId="5AC109D3">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7B2A9613">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3EF7482">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0B7D088D">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5F7FBA8C">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p w14:paraId="41AE98D5">
            <w:pPr>
              <w:spacing w:before="0" w:beforeAutospacing="0" w:after="0" w:afterAutospacing="0" w:line="360" w:lineRule="auto"/>
              <w:jc w:val="center"/>
              <w:rPr>
                <w:rFonts w:ascii="宋体" w:hAnsi="宋体"/>
                <w:color w:val="000000"/>
                <w:szCs w:val="21"/>
              </w:rPr>
            </w:pPr>
            <w:r>
              <w:rPr>
                <w:rFonts w:hint="eastAsia" w:ascii="宋体" w:hAnsi="宋体"/>
                <w:color w:val="000000"/>
                <w:szCs w:val="21"/>
              </w:rPr>
              <w:t>定期30年</w:t>
            </w:r>
          </w:p>
        </w:tc>
      </w:tr>
    </w:tbl>
    <w:p w14:paraId="2EDEE497">
      <w:pPr>
        <w:jc w:val="center"/>
        <w:rPr>
          <w:rFonts w:ascii="黑体" w:hAnsi="黑体" w:eastAsia="黑体"/>
          <w:sz w:val="28"/>
          <w:szCs w:val="28"/>
        </w:rPr>
      </w:pPr>
    </w:p>
    <w:p w14:paraId="21C59552">
      <w:pPr>
        <w:jc w:val="center"/>
        <w:rPr>
          <w:rFonts w:ascii="黑体" w:eastAsia="黑体"/>
          <w:sz w:val="28"/>
          <w:szCs w:val="28"/>
        </w:rPr>
      </w:pPr>
      <w:r>
        <w:rPr>
          <w:rFonts w:hint="eastAsia" w:ascii="黑体" w:eastAsia="黑体"/>
          <w:sz w:val="28"/>
          <w:szCs w:val="28"/>
        </w:rPr>
        <w:t>附录F</w:t>
      </w:r>
    </w:p>
    <w:p w14:paraId="322EEEF4">
      <w:pPr>
        <w:tabs>
          <w:tab w:val="left" w:pos="2625"/>
        </w:tabs>
        <w:jc w:val="center"/>
        <w:rPr>
          <w:rFonts w:ascii="黑体" w:hAnsi="宋体" w:eastAsia="黑体"/>
          <w:sz w:val="28"/>
          <w:szCs w:val="28"/>
        </w:rPr>
      </w:pPr>
      <w:r>
        <w:rPr>
          <w:rFonts w:hint="eastAsia" w:ascii="黑体" w:hAnsi="宋体" w:eastAsia="黑体"/>
          <w:sz w:val="28"/>
          <w:szCs w:val="28"/>
        </w:rPr>
        <w:t>科学技术研究档案归档范围和保管期限表</w:t>
      </w:r>
    </w:p>
    <w:tbl>
      <w:tblPr>
        <w:tblStyle w:val="17"/>
        <w:tblW w:w="878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6379"/>
        <w:gridCol w:w="1276"/>
      </w:tblGrid>
      <w:tr w14:paraId="3095F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34" w:type="dxa"/>
            <w:tcBorders>
              <w:top w:val="single" w:color="auto" w:sz="12" w:space="0"/>
              <w:left w:val="single" w:color="auto" w:sz="12" w:space="0"/>
              <w:bottom w:val="single" w:color="auto" w:sz="12" w:space="0"/>
            </w:tcBorders>
            <w:vAlign w:val="center"/>
          </w:tcPr>
          <w:p w14:paraId="68856DEA">
            <w:pPr>
              <w:ind w:right="78"/>
              <w:jc w:val="center"/>
              <w:rPr>
                <w:rFonts w:ascii="宋体"/>
                <w:b/>
                <w:szCs w:val="21"/>
              </w:rPr>
            </w:pPr>
            <w:r>
              <w:rPr>
                <w:rFonts w:hint="eastAsia" w:ascii="宋体"/>
                <w:b/>
                <w:szCs w:val="21"/>
              </w:rPr>
              <w:t>序号</w:t>
            </w:r>
          </w:p>
        </w:tc>
        <w:tc>
          <w:tcPr>
            <w:tcW w:w="6379" w:type="dxa"/>
            <w:tcBorders>
              <w:top w:val="single" w:color="auto" w:sz="12" w:space="0"/>
              <w:bottom w:val="single" w:color="auto" w:sz="12" w:space="0"/>
              <w:right w:val="single" w:color="auto" w:sz="12" w:space="0"/>
            </w:tcBorders>
            <w:vAlign w:val="center"/>
          </w:tcPr>
          <w:p w14:paraId="55B12CC1">
            <w:pPr>
              <w:ind w:right="78"/>
              <w:jc w:val="center"/>
              <w:rPr>
                <w:rFonts w:ascii="宋体"/>
                <w:b/>
                <w:szCs w:val="21"/>
              </w:rPr>
            </w:pPr>
            <w:r>
              <w:rPr>
                <w:rFonts w:hint="eastAsia" w:ascii="宋体"/>
                <w:b/>
                <w:szCs w:val="21"/>
              </w:rPr>
              <w:t>科研文件资料归档范围</w:t>
            </w:r>
          </w:p>
        </w:tc>
        <w:tc>
          <w:tcPr>
            <w:tcW w:w="1276" w:type="dxa"/>
            <w:tcBorders>
              <w:top w:val="single" w:color="auto" w:sz="12" w:space="0"/>
              <w:bottom w:val="single" w:color="auto" w:sz="12" w:space="0"/>
              <w:right w:val="single" w:color="auto" w:sz="12" w:space="0"/>
            </w:tcBorders>
            <w:vAlign w:val="center"/>
          </w:tcPr>
          <w:p w14:paraId="40E0B4E7">
            <w:pPr>
              <w:ind w:right="78"/>
              <w:jc w:val="center"/>
              <w:rPr>
                <w:rFonts w:ascii="宋体"/>
                <w:b/>
                <w:szCs w:val="21"/>
              </w:rPr>
            </w:pPr>
            <w:r>
              <w:rPr>
                <w:rFonts w:hint="eastAsia" w:ascii="宋体"/>
                <w:b/>
                <w:szCs w:val="21"/>
              </w:rPr>
              <w:t>保管期限</w:t>
            </w:r>
          </w:p>
        </w:tc>
      </w:tr>
      <w:tr w14:paraId="2DA2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top w:val="nil"/>
              <w:left w:val="single" w:color="auto" w:sz="12" w:space="0"/>
            </w:tcBorders>
            <w:vAlign w:val="center"/>
          </w:tcPr>
          <w:p w14:paraId="358AA1E8">
            <w:pPr>
              <w:ind w:right="78"/>
              <w:jc w:val="center"/>
              <w:rPr>
                <w:rFonts w:ascii="宋体"/>
                <w:szCs w:val="21"/>
              </w:rPr>
            </w:pPr>
            <w:r>
              <w:rPr>
                <w:rFonts w:hint="eastAsia" w:ascii="宋体"/>
                <w:szCs w:val="21"/>
              </w:rPr>
              <w:t>1</w:t>
            </w:r>
          </w:p>
        </w:tc>
        <w:tc>
          <w:tcPr>
            <w:tcW w:w="6379" w:type="dxa"/>
            <w:tcBorders>
              <w:top w:val="nil"/>
              <w:right w:val="single" w:color="auto" w:sz="12" w:space="0"/>
            </w:tcBorders>
            <w:vAlign w:val="center"/>
          </w:tcPr>
          <w:p w14:paraId="72C1341B">
            <w:pPr>
              <w:ind w:right="78"/>
              <w:jc w:val="left"/>
              <w:rPr>
                <w:rFonts w:ascii="宋体"/>
                <w:szCs w:val="21"/>
              </w:rPr>
            </w:pPr>
            <w:r>
              <w:rPr>
                <w:rFonts w:hint="eastAsia" w:ascii="宋体"/>
                <w:szCs w:val="21"/>
              </w:rPr>
              <w:t>课题报告、任务书、合同、委托书、协议书</w:t>
            </w:r>
          </w:p>
        </w:tc>
        <w:tc>
          <w:tcPr>
            <w:tcW w:w="1276" w:type="dxa"/>
            <w:tcBorders>
              <w:top w:val="nil"/>
              <w:right w:val="single" w:color="auto" w:sz="12" w:space="0"/>
            </w:tcBorders>
            <w:vAlign w:val="center"/>
          </w:tcPr>
          <w:p w14:paraId="6073DF35">
            <w:pPr>
              <w:ind w:right="78"/>
              <w:jc w:val="center"/>
              <w:rPr>
                <w:rFonts w:ascii="宋体"/>
                <w:szCs w:val="21"/>
              </w:rPr>
            </w:pPr>
            <w:r>
              <w:rPr>
                <w:rFonts w:hint="eastAsia" w:ascii="宋体"/>
                <w:szCs w:val="21"/>
              </w:rPr>
              <w:t>永久</w:t>
            </w:r>
          </w:p>
        </w:tc>
      </w:tr>
      <w:tr w14:paraId="30E4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tcBorders>
            <w:vAlign w:val="center"/>
          </w:tcPr>
          <w:p w14:paraId="3E67F35E">
            <w:pPr>
              <w:ind w:right="78"/>
              <w:jc w:val="center"/>
              <w:rPr>
                <w:rFonts w:ascii="宋体"/>
                <w:szCs w:val="21"/>
              </w:rPr>
            </w:pPr>
            <w:r>
              <w:rPr>
                <w:rFonts w:hint="eastAsia" w:ascii="宋体"/>
                <w:szCs w:val="21"/>
              </w:rPr>
              <w:t>2</w:t>
            </w:r>
          </w:p>
        </w:tc>
        <w:tc>
          <w:tcPr>
            <w:tcW w:w="6379" w:type="dxa"/>
            <w:tcBorders>
              <w:right w:val="single" w:color="auto" w:sz="12" w:space="0"/>
            </w:tcBorders>
            <w:vAlign w:val="center"/>
          </w:tcPr>
          <w:p w14:paraId="36A04BA6">
            <w:pPr>
              <w:ind w:right="78"/>
              <w:jc w:val="left"/>
              <w:rPr>
                <w:rFonts w:ascii="宋体"/>
                <w:szCs w:val="21"/>
              </w:rPr>
            </w:pPr>
            <w:r>
              <w:rPr>
                <w:rFonts w:hint="eastAsia" w:ascii="宋体"/>
                <w:szCs w:val="21"/>
              </w:rPr>
              <w:t>课题研究计划、年度实施计划</w:t>
            </w:r>
          </w:p>
        </w:tc>
        <w:tc>
          <w:tcPr>
            <w:tcW w:w="1276" w:type="dxa"/>
            <w:tcBorders>
              <w:right w:val="single" w:color="auto" w:sz="12" w:space="0"/>
            </w:tcBorders>
            <w:vAlign w:val="center"/>
          </w:tcPr>
          <w:p w14:paraId="512C584C">
            <w:pPr>
              <w:ind w:right="78"/>
              <w:jc w:val="center"/>
              <w:rPr>
                <w:rFonts w:ascii="宋体"/>
                <w:szCs w:val="21"/>
              </w:rPr>
            </w:pPr>
            <w:r>
              <w:rPr>
                <w:rFonts w:hint="eastAsia" w:ascii="宋体"/>
                <w:szCs w:val="21"/>
              </w:rPr>
              <w:t>永久</w:t>
            </w:r>
          </w:p>
        </w:tc>
      </w:tr>
      <w:tr w14:paraId="01E3A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tcBorders>
            <w:vAlign w:val="center"/>
          </w:tcPr>
          <w:p w14:paraId="269AF7CF">
            <w:pPr>
              <w:ind w:right="78"/>
              <w:jc w:val="center"/>
              <w:rPr>
                <w:rFonts w:ascii="宋体"/>
                <w:szCs w:val="21"/>
              </w:rPr>
            </w:pPr>
            <w:r>
              <w:rPr>
                <w:rFonts w:hint="eastAsia" w:ascii="宋体"/>
                <w:szCs w:val="21"/>
              </w:rPr>
              <w:t>3</w:t>
            </w:r>
          </w:p>
        </w:tc>
        <w:tc>
          <w:tcPr>
            <w:tcW w:w="6379" w:type="dxa"/>
            <w:tcBorders>
              <w:right w:val="single" w:color="auto" w:sz="12" w:space="0"/>
            </w:tcBorders>
            <w:vAlign w:val="center"/>
          </w:tcPr>
          <w:p w14:paraId="459823BA">
            <w:pPr>
              <w:ind w:right="78"/>
              <w:jc w:val="left"/>
              <w:rPr>
                <w:rFonts w:ascii="宋体"/>
                <w:szCs w:val="21"/>
              </w:rPr>
            </w:pPr>
            <w:r>
              <w:rPr>
                <w:rFonts w:hint="eastAsia" w:ascii="宋体"/>
                <w:szCs w:val="21"/>
              </w:rPr>
              <w:t>课题论证报告</w:t>
            </w:r>
          </w:p>
        </w:tc>
        <w:tc>
          <w:tcPr>
            <w:tcW w:w="1276" w:type="dxa"/>
            <w:tcBorders>
              <w:right w:val="single" w:color="auto" w:sz="12" w:space="0"/>
            </w:tcBorders>
            <w:vAlign w:val="center"/>
          </w:tcPr>
          <w:p w14:paraId="781A04D2">
            <w:pPr>
              <w:ind w:right="78"/>
              <w:jc w:val="center"/>
              <w:rPr>
                <w:rFonts w:ascii="宋体"/>
                <w:szCs w:val="21"/>
              </w:rPr>
            </w:pPr>
            <w:r>
              <w:rPr>
                <w:rFonts w:hint="eastAsia" w:ascii="宋体"/>
                <w:szCs w:val="21"/>
              </w:rPr>
              <w:t>永久</w:t>
            </w:r>
          </w:p>
        </w:tc>
      </w:tr>
      <w:tr w14:paraId="49B7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tcBorders>
            <w:vAlign w:val="center"/>
          </w:tcPr>
          <w:p w14:paraId="6BDC6127">
            <w:pPr>
              <w:ind w:right="78"/>
              <w:jc w:val="center"/>
              <w:rPr>
                <w:rFonts w:ascii="宋体"/>
                <w:szCs w:val="21"/>
              </w:rPr>
            </w:pPr>
            <w:r>
              <w:rPr>
                <w:rFonts w:hint="eastAsia" w:ascii="宋体"/>
                <w:szCs w:val="21"/>
              </w:rPr>
              <w:t>4</w:t>
            </w:r>
          </w:p>
        </w:tc>
        <w:tc>
          <w:tcPr>
            <w:tcW w:w="6379" w:type="dxa"/>
            <w:tcBorders>
              <w:right w:val="single" w:color="auto" w:sz="12" w:space="0"/>
            </w:tcBorders>
            <w:vAlign w:val="center"/>
          </w:tcPr>
          <w:p w14:paraId="36BBE405">
            <w:pPr>
              <w:ind w:right="78"/>
              <w:jc w:val="left"/>
              <w:rPr>
                <w:rFonts w:ascii="宋体"/>
                <w:szCs w:val="21"/>
              </w:rPr>
            </w:pPr>
            <w:r>
              <w:rPr>
                <w:rFonts w:hint="eastAsia" w:ascii="宋体"/>
                <w:szCs w:val="21"/>
              </w:rPr>
              <w:t>国内外技术调查（考察）报告或总结</w:t>
            </w:r>
          </w:p>
        </w:tc>
        <w:tc>
          <w:tcPr>
            <w:tcW w:w="1276" w:type="dxa"/>
            <w:tcBorders>
              <w:right w:val="single" w:color="auto" w:sz="12" w:space="0"/>
            </w:tcBorders>
            <w:vAlign w:val="center"/>
          </w:tcPr>
          <w:p w14:paraId="24546B79">
            <w:pPr>
              <w:ind w:right="78"/>
              <w:jc w:val="center"/>
              <w:rPr>
                <w:rFonts w:ascii="宋体"/>
                <w:szCs w:val="21"/>
              </w:rPr>
            </w:pPr>
            <w:r>
              <w:rPr>
                <w:rFonts w:hint="eastAsia" w:ascii="宋体"/>
                <w:szCs w:val="21"/>
              </w:rPr>
              <w:t>永久</w:t>
            </w:r>
          </w:p>
        </w:tc>
      </w:tr>
      <w:tr w14:paraId="2151F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tcBorders>
            <w:vAlign w:val="center"/>
          </w:tcPr>
          <w:p w14:paraId="640918BE">
            <w:pPr>
              <w:ind w:right="78"/>
              <w:jc w:val="center"/>
              <w:rPr>
                <w:rFonts w:ascii="宋体"/>
                <w:szCs w:val="21"/>
              </w:rPr>
            </w:pPr>
            <w:r>
              <w:rPr>
                <w:rFonts w:hint="eastAsia" w:ascii="宋体"/>
                <w:szCs w:val="21"/>
              </w:rPr>
              <w:t>5</w:t>
            </w:r>
          </w:p>
        </w:tc>
        <w:tc>
          <w:tcPr>
            <w:tcW w:w="6379" w:type="dxa"/>
            <w:tcBorders>
              <w:right w:val="single" w:color="auto" w:sz="12" w:space="0"/>
            </w:tcBorders>
            <w:vAlign w:val="center"/>
          </w:tcPr>
          <w:p w14:paraId="626075AB">
            <w:pPr>
              <w:ind w:right="78"/>
              <w:jc w:val="left"/>
              <w:rPr>
                <w:rFonts w:ascii="宋体"/>
                <w:szCs w:val="21"/>
              </w:rPr>
            </w:pPr>
            <w:r>
              <w:rPr>
                <w:rFonts w:hint="eastAsia" w:ascii="宋体"/>
                <w:szCs w:val="21"/>
              </w:rPr>
              <w:t>各种专业会议报告、重要科学建议等</w:t>
            </w:r>
          </w:p>
        </w:tc>
        <w:tc>
          <w:tcPr>
            <w:tcW w:w="1276" w:type="dxa"/>
            <w:tcBorders>
              <w:right w:val="single" w:color="auto" w:sz="12" w:space="0"/>
            </w:tcBorders>
            <w:vAlign w:val="center"/>
          </w:tcPr>
          <w:p w14:paraId="01057F3D">
            <w:pPr>
              <w:ind w:right="78"/>
              <w:jc w:val="center"/>
              <w:rPr>
                <w:rFonts w:ascii="宋体"/>
                <w:szCs w:val="21"/>
              </w:rPr>
            </w:pPr>
            <w:r>
              <w:rPr>
                <w:rFonts w:hint="eastAsia" w:ascii="宋体"/>
                <w:szCs w:val="21"/>
              </w:rPr>
              <w:t>永久</w:t>
            </w:r>
          </w:p>
        </w:tc>
      </w:tr>
      <w:tr w14:paraId="054ED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tcBorders>
            <w:vAlign w:val="center"/>
          </w:tcPr>
          <w:p w14:paraId="7632955C">
            <w:pPr>
              <w:ind w:right="78"/>
              <w:jc w:val="center"/>
              <w:rPr>
                <w:rFonts w:ascii="宋体"/>
                <w:szCs w:val="21"/>
              </w:rPr>
            </w:pPr>
            <w:r>
              <w:rPr>
                <w:rFonts w:hint="eastAsia" w:ascii="宋体"/>
                <w:szCs w:val="21"/>
              </w:rPr>
              <w:t>6</w:t>
            </w:r>
          </w:p>
        </w:tc>
        <w:tc>
          <w:tcPr>
            <w:tcW w:w="6379" w:type="dxa"/>
            <w:tcBorders>
              <w:right w:val="single" w:color="auto" w:sz="12" w:space="0"/>
            </w:tcBorders>
            <w:vAlign w:val="center"/>
          </w:tcPr>
          <w:p w14:paraId="6250A56B">
            <w:pPr>
              <w:ind w:right="78"/>
              <w:jc w:val="left"/>
              <w:rPr>
                <w:rFonts w:ascii="宋体"/>
                <w:szCs w:val="21"/>
              </w:rPr>
            </w:pPr>
            <w:r>
              <w:rPr>
                <w:rFonts w:hint="eastAsia" w:ascii="宋体"/>
                <w:szCs w:val="21"/>
              </w:rPr>
              <w:t>围绕课题的预研报告、调研报告、经费预决算材料</w:t>
            </w:r>
          </w:p>
        </w:tc>
        <w:tc>
          <w:tcPr>
            <w:tcW w:w="1276" w:type="dxa"/>
            <w:tcBorders>
              <w:right w:val="single" w:color="auto" w:sz="12" w:space="0"/>
            </w:tcBorders>
            <w:vAlign w:val="center"/>
          </w:tcPr>
          <w:p w14:paraId="19E18DE0">
            <w:pPr>
              <w:ind w:right="78"/>
              <w:jc w:val="center"/>
              <w:rPr>
                <w:rFonts w:ascii="宋体"/>
                <w:szCs w:val="21"/>
              </w:rPr>
            </w:pPr>
            <w:r>
              <w:rPr>
                <w:rFonts w:hint="eastAsia" w:ascii="宋体"/>
                <w:szCs w:val="21"/>
              </w:rPr>
              <w:t>永久</w:t>
            </w:r>
          </w:p>
        </w:tc>
      </w:tr>
      <w:tr w14:paraId="5002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tcBorders>
            <w:vAlign w:val="center"/>
          </w:tcPr>
          <w:p w14:paraId="12960420">
            <w:pPr>
              <w:ind w:right="78"/>
              <w:jc w:val="center"/>
              <w:rPr>
                <w:rFonts w:ascii="宋体"/>
                <w:szCs w:val="21"/>
              </w:rPr>
            </w:pPr>
            <w:r>
              <w:rPr>
                <w:rFonts w:hint="eastAsia" w:ascii="宋体"/>
                <w:szCs w:val="21"/>
              </w:rPr>
              <w:t>7</w:t>
            </w:r>
          </w:p>
        </w:tc>
        <w:tc>
          <w:tcPr>
            <w:tcW w:w="6379" w:type="dxa"/>
            <w:tcBorders>
              <w:right w:val="single" w:color="auto" w:sz="12" w:space="0"/>
            </w:tcBorders>
            <w:vAlign w:val="center"/>
          </w:tcPr>
          <w:p w14:paraId="33BD7B45">
            <w:pPr>
              <w:ind w:right="78"/>
              <w:jc w:val="left"/>
              <w:rPr>
                <w:rFonts w:ascii="宋体"/>
                <w:szCs w:val="21"/>
              </w:rPr>
            </w:pPr>
            <w:r>
              <w:rPr>
                <w:rFonts w:hint="eastAsia" w:ascii="宋体"/>
                <w:szCs w:val="21"/>
              </w:rPr>
              <w:t>技术条件、工艺要点、材料规格</w:t>
            </w:r>
          </w:p>
        </w:tc>
        <w:tc>
          <w:tcPr>
            <w:tcW w:w="1276" w:type="dxa"/>
            <w:tcBorders>
              <w:right w:val="single" w:color="auto" w:sz="12" w:space="0"/>
            </w:tcBorders>
            <w:vAlign w:val="center"/>
          </w:tcPr>
          <w:p w14:paraId="4682A696">
            <w:pPr>
              <w:ind w:right="78"/>
              <w:jc w:val="center"/>
              <w:rPr>
                <w:rFonts w:ascii="宋体"/>
                <w:szCs w:val="21"/>
              </w:rPr>
            </w:pPr>
            <w:r>
              <w:rPr>
                <w:rFonts w:hint="eastAsia" w:ascii="宋体"/>
                <w:szCs w:val="21"/>
              </w:rPr>
              <w:t>永久</w:t>
            </w:r>
          </w:p>
        </w:tc>
      </w:tr>
      <w:tr w14:paraId="29A6F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tcBorders>
            <w:vAlign w:val="center"/>
          </w:tcPr>
          <w:p w14:paraId="5EA882DD">
            <w:pPr>
              <w:ind w:right="78"/>
              <w:jc w:val="center"/>
              <w:rPr>
                <w:rFonts w:ascii="宋体"/>
                <w:szCs w:val="21"/>
              </w:rPr>
            </w:pPr>
            <w:r>
              <w:rPr>
                <w:rFonts w:hint="eastAsia" w:ascii="宋体"/>
                <w:szCs w:val="21"/>
              </w:rPr>
              <w:t>8</w:t>
            </w:r>
          </w:p>
        </w:tc>
        <w:tc>
          <w:tcPr>
            <w:tcW w:w="6379" w:type="dxa"/>
            <w:tcBorders>
              <w:right w:val="single" w:color="auto" w:sz="12" w:space="0"/>
            </w:tcBorders>
            <w:vAlign w:val="center"/>
          </w:tcPr>
          <w:p w14:paraId="31877A62">
            <w:pPr>
              <w:ind w:right="78"/>
              <w:jc w:val="left"/>
              <w:rPr>
                <w:rFonts w:ascii="宋体"/>
                <w:szCs w:val="21"/>
              </w:rPr>
            </w:pPr>
            <w:r>
              <w:rPr>
                <w:rFonts w:hint="eastAsia" w:ascii="宋体"/>
                <w:szCs w:val="21"/>
              </w:rPr>
              <w:t>试验原始材料、记录、理化分析报告、计算材料</w:t>
            </w:r>
          </w:p>
        </w:tc>
        <w:tc>
          <w:tcPr>
            <w:tcW w:w="1276" w:type="dxa"/>
            <w:tcBorders>
              <w:right w:val="single" w:color="auto" w:sz="12" w:space="0"/>
            </w:tcBorders>
            <w:vAlign w:val="center"/>
          </w:tcPr>
          <w:p w14:paraId="62CE599F">
            <w:pPr>
              <w:ind w:right="78"/>
              <w:jc w:val="center"/>
              <w:rPr>
                <w:rFonts w:ascii="宋体"/>
                <w:szCs w:val="21"/>
              </w:rPr>
            </w:pPr>
            <w:r>
              <w:rPr>
                <w:rFonts w:hint="eastAsia" w:ascii="宋体"/>
                <w:szCs w:val="21"/>
              </w:rPr>
              <w:t>永久</w:t>
            </w:r>
          </w:p>
        </w:tc>
      </w:tr>
      <w:tr w14:paraId="19C66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tcBorders>
            <w:vAlign w:val="center"/>
          </w:tcPr>
          <w:p w14:paraId="4BCA2DE5">
            <w:pPr>
              <w:ind w:right="78"/>
              <w:jc w:val="center"/>
              <w:rPr>
                <w:rFonts w:ascii="宋体"/>
                <w:szCs w:val="21"/>
              </w:rPr>
            </w:pPr>
            <w:r>
              <w:rPr>
                <w:rFonts w:hint="eastAsia" w:ascii="宋体"/>
                <w:szCs w:val="21"/>
              </w:rPr>
              <w:t>9</w:t>
            </w:r>
          </w:p>
        </w:tc>
        <w:tc>
          <w:tcPr>
            <w:tcW w:w="6379" w:type="dxa"/>
            <w:tcBorders>
              <w:right w:val="single" w:color="auto" w:sz="12" w:space="0"/>
            </w:tcBorders>
            <w:vAlign w:val="center"/>
          </w:tcPr>
          <w:p w14:paraId="3DFD6FDA">
            <w:pPr>
              <w:ind w:right="78"/>
              <w:jc w:val="left"/>
              <w:rPr>
                <w:rFonts w:ascii="宋体"/>
                <w:szCs w:val="21"/>
              </w:rPr>
            </w:pPr>
            <w:r>
              <w:rPr>
                <w:rFonts w:hint="eastAsia" w:ascii="宋体"/>
                <w:szCs w:val="21"/>
              </w:rPr>
              <w:t>试验阶段小结、总结、报告</w:t>
            </w:r>
          </w:p>
        </w:tc>
        <w:tc>
          <w:tcPr>
            <w:tcW w:w="1276" w:type="dxa"/>
            <w:tcBorders>
              <w:right w:val="single" w:color="auto" w:sz="12" w:space="0"/>
            </w:tcBorders>
            <w:vAlign w:val="center"/>
          </w:tcPr>
          <w:p w14:paraId="2F947661">
            <w:pPr>
              <w:ind w:right="78"/>
              <w:jc w:val="center"/>
              <w:rPr>
                <w:rFonts w:ascii="宋体"/>
                <w:szCs w:val="21"/>
              </w:rPr>
            </w:pPr>
            <w:r>
              <w:rPr>
                <w:rFonts w:hint="eastAsia" w:ascii="宋体"/>
                <w:szCs w:val="21"/>
              </w:rPr>
              <w:t>永久</w:t>
            </w:r>
          </w:p>
        </w:tc>
      </w:tr>
      <w:tr w14:paraId="385B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2" w:hRule="atLeast"/>
        </w:trPr>
        <w:tc>
          <w:tcPr>
            <w:tcW w:w="1134" w:type="dxa"/>
            <w:tcBorders>
              <w:left w:val="single" w:color="auto" w:sz="12" w:space="0"/>
            </w:tcBorders>
            <w:vAlign w:val="center"/>
          </w:tcPr>
          <w:p w14:paraId="1703E3F9">
            <w:pPr>
              <w:ind w:right="78"/>
              <w:jc w:val="center"/>
              <w:rPr>
                <w:rFonts w:ascii="宋体"/>
                <w:szCs w:val="21"/>
              </w:rPr>
            </w:pPr>
            <w:r>
              <w:rPr>
                <w:rFonts w:hint="eastAsia" w:ascii="宋体"/>
                <w:szCs w:val="21"/>
              </w:rPr>
              <w:t>10</w:t>
            </w:r>
          </w:p>
        </w:tc>
        <w:tc>
          <w:tcPr>
            <w:tcW w:w="6379" w:type="dxa"/>
            <w:tcBorders>
              <w:right w:val="single" w:color="auto" w:sz="12" w:space="0"/>
            </w:tcBorders>
            <w:vAlign w:val="center"/>
          </w:tcPr>
          <w:p w14:paraId="5AA0F342">
            <w:pPr>
              <w:ind w:right="78"/>
              <w:jc w:val="left"/>
              <w:rPr>
                <w:rFonts w:ascii="宋体"/>
                <w:szCs w:val="21"/>
              </w:rPr>
            </w:pPr>
            <w:r>
              <w:rPr>
                <w:rFonts w:hint="eastAsia" w:ascii="宋体"/>
                <w:szCs w:val="21"/>
              </w:rPr>
              <w:t>图表照片、实验报告</w:t>
            </w:r>
          </w:p>
        </w:tc>
        <w:tc>
          <w:tcPr>
            <w:tcW w:w="1276" w:type="dxa"/>
            <w:tcBorders>
              <w:right w:val="single" w:color="auto" w:sz="12" w:space="0"/>
            </w:tcBorders>
            <w:vAlign w:val="center"/>
          </w:tcPr>
          <w:p w14:paraId="0F795DF5">
            <w:pPr>
              <w:ind w:right="78"/>
              <w:jc w:val="center"/>
              <w:rPr>
                <w:rFonts w:ascii="宋体"/>
                <w:szCs w:val="21"/>
              </w:rPr>
            </w:pPr>
            <w:r>
              <w:rPr>
                <w:rFonts w:hint="eastAsia" w:ascii="宋体"/>
                <w:szCs w:val="21"/>
              </w:rPr>
              <w:t>永久</w:t>
            </w:r>
          </w:p>
        </w:tc>
      </w:tr>
      <w:tr w14:paraId="1A095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bottom w:val="nil"/>
            </w:tcBorders>
            <w:vAlign w:val="center"/>
          </w:tcPr>
          <w:p w14:paraId="623343BC">
            <w:pPr>
              <w:ind w:right="78"/>
              <w:jc w:val="center"/>
              <w:rPr>
                <w:rFonts w:ascii="宋体"/>
                <w:szCs w:val="21"/>
              </w:rPr>
            </w:pPr>
            <w:r>
              <w:rPr>
                <w:rFonts w:hint="eastAsia" w:ascii="宋体"/>
                <w:szCs w:val="21"/>
              </w:rPr>
              <w:t>11</w:t>
            </w:r>
          </w:p>
        </w:tc>
        <w:tc>
          <w:tcPr>
            <w:tcW w:w="6379" w:type="dxa"/>
            <w:tcBorders>
              <w:bottom w:val="nil"/>
              <w:right w:val="single" w:color="auto" w:sz="12" w:space="0"/>
            </w:tcBorders>
            <w:vAlign w:val="center"/>
          </w:tcPr>
          <w:p w14:paraId="46F90C10">
            <w:pPr>
              <w:ind w:right="78"/>
              <w:jc w:val="left"/>
              <w:rPr>
                <w:rFonts w:ascii="宋体"/>
                <w:szCs w:val="21"/>
              </w:rPr>
            </w:pPr>
            <w:r>
              <w:rPr>
                <w:rFonts w:hint="eastAsia" w:ascii="宋体"/>
                <w:szCs w:val="21"/>
              </w:rPr>
              <w:t>设计文件、技术规范、使用说明</w:t>
            </w:r>
          </w:p>
        </w:tc>
        <w:tc>
          <w:tcPr>
            <w:tcW w:w="1276" w:type="dxa"/>
            <w:tcBorders>
              <w:bottom w:val="nil"/>
              <w:right w:val="single" w:color="auto" w:sz="12" w:space="0"/>
            </w:tcBorders>
            <w:vAlign w:val="center"/>
          </w:tcPr>
          <w:p w14:paraId="106AD05B">
            <w:pPr>
              <w:ind w:right="78"/>
              <w:jc w:val="center"/>
              <w:rPr>
                <w:rFonts w:ascii="宋体"/>
                <w:szCs w:val="21"/>
              </w:rPr>
            </w:pPr>
            <w:r>
              <w:rPr>
                <w:rFonts w:hint="eastAsia" w:ascii="宋体"/>
                <w:szCs w:val="21"/>
              </w:rPr>
              <w:t>永久</w:t>
            </w:r>
          </w:p>
        </w:tc>
      </w:tr>
      <w:tr w14:paraId="0E95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tcBorders>
            <w:vAlign w:val="center"/>
          </w:tcPr>
          <w:p w14:paraId="39468F8C">
            <w:pPr>
              <w:ind w:right="78"/>
              <w:jc w:val="center"/>
              <w:rPr>
                <w:rFonts w:ascii="宋体"/>
                <w:szCs w:val="21"/>
              </w:rPr>
            </w:pPr>
            <w:r>
              <w:rPr>
                <w:rFonts w:hint="eastAsia" w:ascii="宋体"/>
                <w:szCs w:val="21"/>
              </w:rPr>
              <w:t>12</w:t>
            </w:r>
          </w:p>
        </w:tc>
        <w:tc>
          <w:tcPr>
            <w:tcW w:w="6379" w:type="dxa"/>
            <w:tcBorders>
              <w:right w:val="single" w:color="auto" w:sz="12" w:space="0"/>
            </w:tcBorders>
            <w:vAlign w:val="center"/>
          </w:tcPr>
          <w:p w14:paraId="412B463E">
            <w:pPr>
              <w:ind w:right="78"/>
              <w:jc w:val="left"/>
              <w:rPr>
                <w:rFonts w:ascii="宋体"/>
                <w:szCs w:val="21"/>
              </w:rPr>
            </w:pPr>
            <w:r>
              <w:rPr>
                <w:rFonts w:hint="eastAsia" w:ascii="宋体"/>
                <w:szCs w:val="21"/>
              </w:rPr>
              <w:t>课题计划年度执行情况报告</w:t>
            </w:r>
          </w:p>
        </w:tc>
        <w:tc>
          <w:tcPr>
            <w:tcW w:w="1276" w:type="dxa"/>
            <w:tcBorders>
              <w:right w:val="single" w:color="auto" w:sz="12" w:space="0"/>
            </w:tcBorders>
            <w:vAlign w:val="center"/>
          </w:tcPr>
          <w:p w14:paraId="0115A9C8">
            <w:pPr>
              <w:ind w:right="78"/>
              <w:jc w:val="center"/>
              <w:rPr>
                <w:rFonts w:ascii="宋体"/>
                <w:szCs w:val="21"/>
              </w:rPr>
            </w:pPr>
            <w:r>
              <w:rPr>
                <w:rFonts w:hint="eastAsia" w:ascii="宋体"/>
                <w:szCs w:val="21"/>
              </w:rPr>
              <w:t>永久</w:t>
            </w:r>
          </w:p>
        </w:tc>
      </w:tr>
      <w:tr w14:paraId="7F08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top w:val="nil"/>
              <w:left w:val="single" w:color="auto" w:sz="12" w:space="0"/>
            </w:tcBorders>
            <w:vAlign w:val="center"/>
          </w:tcPr>
          <w:p w14:paraId="3DAE1285">
            <w:pPr>
              <w:ind w:right="78"/>
              <w:jc w:val="center"/>
              <w:rPr>
                <w:rFonts w:ascii="宋体"/>
                <w:szCs w:val="21"/>
              </w:rPr>
            </w:pPr>
            <w:r>
              <w:rPr>
                <w:rFonts w:hint="eastAsia" w:ascii="宋体"/>
                <w:szCs w:val="21"/>
              </w:rPr>
              <w:t>13</w:t>
            </w:r>
          </w:p>
        </w:tc>
        <w:tc>
          <w:tcPr>
            <w:tcW w:w="6379" w:type="dxa"/>
            <w:tcBorders>
              <w:top w:val="nil"/>
              <w:right w:val="single" w:color="auto" w:sz="12" w:space="0"/>
            </w:tcBorders>
            <w:vAlign w:val="center"/>
          </w:tcPr>
          <w:p w14:paraId="4DF3452E">
            <w:pPr>
              <w:ind w:right="78"/>
              <w:jc w:val="left"/>
              <w:rPr>
                <w:rFonts w:ascii="宋体"/>
                <w:szCs w:val="21"/>
              </w:rPr>
            </w:pPr>
            <w:r>
              <w:rPr>
                <w:rFonts w:hint="eastAsia" w:ascii="宋体"/>
                <w:szCs w:val="21"/>
              </w:rPr>
              <w:t>课题研究报告、论文</w:t>
            </w:r>
          </w:p>
        </w:tc>
        <w:tc>
          <w:tcPr>
            <w:tcW w:w="1276" w:type="dxa"/>
            <w:tcBorders>
              <w:top w:val="nil"/>
              <w:right w:val="single" w:color="auto" w:sz="12" w:space="0"/>
            </w:tcBorders>
            <w:vAlign w:val="center"/>
          </w:tcPr>
          <w:p w14:paraId="33C301C0">
            <w:pPr>
              <w:ind w:right="78"/>
              <w:jc w:val="center"/>
              <w:rPr>
                <w:rFonts w:ascii="宋体"/>
                <w:szCs w:val="21"/>
              </w:rPr>
            </w:pPr>
            <w:r>
              <w:rPr>
                <w:rFonts w:hint="eastAsia" w:ascii="宋体"/>
                <w:szCs w:val="21"/>
              </w:rPr>
              <w:t>永久</w:t>
            </w:r>
          </w:p>
        </w:tc>
      </w:tr>
      <w:tr w14:paraId="5DF64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tcBorders>
            <w:vAlign w:val="center"/>
          </w:tcPr>
          <w:p w14:paraId="031785BC">
            <w:pPr>
              <w:ind w:right="78"/>
              <w:jc w:val="center"/>
              <w:rPr>
                <w:rFonts w:ascii="宋体"/>
                <w:szCs w:val="21"/>
              </w:rPr>
            </w:pPr>
            <w:r>
              <w:rPr>
                <w:rFonts w:hint="eastAsia" w:ascii="宋体"/>
                <w:szCs w:val="21"/>
              </w:rPr>
              <w:t>14</w:t>
            </w:r>
          </w:p>
        </w:tc>
        <w:tc>
          <w:tcPr>
            <w:tcW w:w="6379" w:type="dxa"/>
            <w:tcBorders>
              <w:right w:val="single" w:color="auto" w:sz="12" w:space="0"/>
            </w:tcBorders>
            <w:vAlign w:val="center"/>
          </w:tcPr>
          <w:p w14:paraId="2ADD2E98">
            <w:pPr>
              <w:ind w:right="78"/>
              <w:jc w:val="left"/>
              <w:rPr>
                <w:rFonts w:ascii="宋体"/>
                <w:szCs w:val="21"/>
              </w:rPr>
            </w:pPr>
            <w:r>
              <w:rPr>
                <w:rFonts w:hint="eastAsia" w:ascii="宋体"/>
                <w:szCs w:val="21"/>
              </w:rPr>
              <w:t>专著及最后总结报告</w:t>
            </w:r>
          </w:p>
        </w:tc>
        <w:tc>
          <w:tcPr>
            <w:tcW w:w="1276" w:type="dxa"/>
            <w:tcBorders>
              <w:right w:val="single" w:color="auto" w:sz="12" w:space="0"/>
            </w:tcBorders>
            <w:vAlign w:val="center"/>
          </w:tcPr>
          <w:p w14:paraId="02EBB200">
            <w:pPr>
              <w:ind w:right="78"/>
              <w:jc w:val="center"/>
              <w:rPr>
                <w:rFonts w:ascii="宋体"/>
                <w:szCs w:val="21"/>
              </w:rPr>
            </w:pPr>
            <w:r>
              <w:rPr>
                <w:rFonts w:hint="eastAsia" w:ascii="宋体"/>
                <w:szCs w:val="21"/>
              </w:rPr>
              <w:t>永久</w:t>
            </w:r>
          </w:p>
        </w:tc>
      </w:tr>
      <w:tr w14:paraId="3BF9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tcBorders>
            <w:vAlign w:val="center"/>
          </w:tcPr>
          <w:p w14:paraId="142B1683">
            <w:pPr>
              <w:ind w:right="78"/>
              <w:jc w:val="center"/>
              <w:rPr>
                <w:rFonts w:ascii="宋体"/>
                <w:szCs w:val="21"/>
              </w:rPr>
            </w:pPr>
            <w:r>
              <w:rPr>
                <w:rFonts w:hint="eastAsia" w:ascii="宋体"/>
                <w:szCs w:val="21"/>
              </w:rPr>
              <w:t>15</w:t>
            </w:r>
          </w:p>
        </w:tc>
        <w:tc>
          <w:tcPr>
            <w:tcW w:w="6379" w:type="dxa"/>
            <w:tcBorders>
              <w:right w:val="single" w:color="auto" w:sz="12" w:space="0"/>
            </w:tcBorders>
            <w:vAlign w:val="center"/>
          </w:tcPr>
          <w:p w14:paraId="776F9755">
            <w:pPr>
              <w:ind w:right="78"/>
              <w:jc w:val="left"/>
              <w:rPr>
                <w:rFonts w:ascii="宋体"/>
                <w:szCs w:val="21"/>
              </w:rPr>
            </w:pPr>
            <w:r>
              <w:rPr>
                <w:rFonts w:hint="eastAsia" w:ascii="宋体"/>
                <w:szCs w:val="21"/>
              </w:rPr>
              <w:t>科研成果鉴定材料（申请报表、专家建议、评价、会议纪要等）</w:t>
            </w:r>
          </w:p>
        </w:tc>
        <w:tc>
          <w:tcPr>
            <w:tcW w:w="1276" w:type="dxa"/>
            <w:tcBorders>
              <w:right w:val="single" w:color="auto" w:sz="12" w:space="0"/>
            </w:tcBorders>
            <w:vAlign w:val="center"/>
          </w:tcPr>
          <w:p w14:paraId="6380F770">
            <w:pPr>
              <w:ind w:right="78"/>
              <w:jc w:val="center"/>
              <w:rPr>
                <w:rFonts w:ascii="宋体"/>
                <w:szCs w:val="21"/>
              </w:rPr>
            </w:pPr>
            <w:r>
              <w:rPr>
                <w:rFonts w:hint="eastAsia" w:ascii="宋体"/>
                <w:szCs w:val="21"/>
              </w:rPr>
              <w:t>永久</w:t>
            </w:r>
          </w:p>
        </w:tc>
      </w:tr>
      <w:tr w14:paraId="44342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tcBorders>
            <w:vAlign w:val="center"/>
          </w:tcPr>
          <w:p w14:paraId="45DC69DD">
            <w:pPr>
              <w:ind w:right="78"/>
              <w:jc w:val="center"/>
              <w:rPr>
                <w:rFonts w:ascii="宋体"/>
                <w:szCs w:val="21"/>
              </w:rPr>
            </w:pPr>
            <w:r>
              <w:rPr>
                <w:rFonts w:hint="eastAsia" w:ascii="宋体"/>
                <w:szCs w:val="21"/>
              </w:rPr>
              <w:t>16</w:t>
            </w:r>
          </w:p>
        </w:tc>
        <w:tc>
          <w:tcPr>
            <w:tcW w:w="6379" w:type="dxa"/>
            <w:tcBorders>
              <w:right w:val="single" w:color="auto" w:sz="12" w:space="0"/>
            </w:tcBorders>
            <w:vAlign w:val="center"/>
          </w:tcPr>
          <w:p w14:paraId="02422B31">
            <w:pPr>
              <w:ind w:right="78"/>
              <w:jc w:val="left"/>
              <w:rPr>
                <w:rFonts w:ascii="宋体"/>
                <w:szCs w:val="21"/>
              </w:rPr>
            </w:pPr>
            <w:r>
              <w:rPr>
                <w:rFonts w:hint="eastAsia" w:ascii="宋体"/>
                <w:szCs w:val="21"/>
              </w:rPr>
              <w:t>实物、样品、标本等目录、照片</w:t>
            </w:r>
          </w:p>
        </w:tc>
        <w:tc>
          <w:tcPr>
            <w:tcW w:w="1276" w:type="dxa"/>
            <w:tcBorders>
              <w:right w:val="single" w:color="auto" w:sz="12" w:space="0"/>
            </w:tcBorders>
            <w:vAlign w:val="center"/>
          </w:tcPr>
          <w:p w14:paraId="543B7992">
            <w:pPr>
              <w:ind w:right="78"/>
              <w:jc w:val="center"/>
              <w:rPr>
                <w:rFonts w:ascii="宋体"/>
                <w:szCs w:val="21"/>
              </w:rPr>
            </w:pPr>
            <w:r>
              <w:rPr>
                <w:rFonts w:hint="eastAsia" w:ascii="宋体"/>
                <w:szCs w:val="21"/>
              </w:rPr>
              <w:t>永久</w:t>
            </w:r>
          </w:p>
        </w:tc>
      </w:tr>
      <w:tr w14:paraId="6A79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tcBorders>
            <w:vAlign w:val="center"/>
          </w:tcPr>
          <w:p w14:paraId="6B54DFCA">
            <w:pPr>
              <w:ind w:right="78"/>
              <w:jc w:val="center"/>
              <w:rPr>
                <w:rFonts w:ascii="宋体"/>
                <w:szCs w:val="21"/>
              </w:rPr>
            </w:pPr>
            <w:r>
              <w:rPr>
                <w:rFonts w:hint="eastAsia" w:ascii="宋体"/>
                <w:szCs w:val="21"/>
              </w:rPr>
              <w:t>17</w:t>
            </w:r>
          </w:p>
        </w:tc>
        <w:tc>
          <w:tcPr>
            <w:tcW w:w="6379" w:type="dxa"/>
            <w:tcBorders>
              <w:right w:val="single" w:color="auto" w:sz="12" w:space="0"/>
            </w:tcBorders>
            <w:vAlign w:val="center"/>
          </w:tcPr>
          <w:p w14:paraId="25026643">
            <w:pPr>
              <w:ind w:right="78"/>
              <w:jc w:val="left"/>
              <w:rPr>
                <w:rFonts w:ascii="宋体"/>
                <w:szCs w:val="21"/>
              </w:rPr>
            </w:pPr>
            <w:r>
              <w:rPr>
                <w:rFonts w:hint="eastAsia" w:ascii="宋体"/>
                <w:szCs w:val="21"/>
              </w:rPr>
              <w:t>成果推广可行性报告、推广计划、规划</w:t>
            </w:r>
          </w:p>
        </w:tc>
        <w:tc>
          <w:tcPr>
            <w:tcW w:w="1276" w:type="dxa"/>
            <w:tcBorders>
              <w:right w:val="single" w:color="auto" w:sz="12" w:space="0"/>
            </w:tcBorders>
            <w:vAlign w:val="center"/>
          </w:tcPr>
          <w:p w14:paraId="6122643D">
            <w:pPr>
              <w:ind w:right="78"/>
              <w:jc w:val="center"/>
              <w:rPr>
                <w:rFonts w:ascii="宋体"/>
                <w:szCs w:val="21"/>
              </w:rPr>
            </w:pPr>
            <w:r>
              <w:rPr>
                <w:rFonts w:hint="eastAsia" w:ascii="宋体"/>
                <w:szCs w:val="21"/>
              </w:rPr>
              <w:t>永久</w:t>
            </w:r>
          </w:p>
        </w:tc>
      </w:tr>
      <w:tr w14:paraId="0A18C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tcBorders>
            <w:vAlign w:val="center"/>
          </w:tcPr>
          <w:p w14:paraId="64E80E17">
            <w:pPr>
              <w:ind w:right="78"/>
              <w:jc w:val="center"/>
              <w:rPr>
                <w:rFonts w:ascii="宋体"/>
                <w:szCs w:val="21"/>
              </w:rPr>
            </w:pPr>
            <w:r>
              <w:rPr>
                <w:rFonts w:hint="eastAsia" w:ascii="宋体"/>
                <w:szCs w:val="21"/>
              </w:rPr>
              <w:t>18</w:t>
            </w:r>
          </w:p>
        </w:tc>
        <w:tc>
          <w:tcPr>
            <w:tcW w:w="6379" w:type="dxa"/>
            <w:tcBorders>
              <w:right w:val="single" w:color="auto" w:sz="12" w:space="0"/>
            </w:tcBorders>
            <w:vAlign w:val="center"/>
          </w:tcPr>
          <w:p w14:paraId="4816D809">
            <w:pPr>
              <w:ind w:right="78"/>
              <w:jc w:val="left"/>
              <w:rPr>
                <w:rFonts w:ascii="宋体"/>
                <w:szCs w:val="21"/>
              </w:rPr>
            </w:pPr>
            <w:r>
              <w:rPr>
                <w:rFonts w:hint="eastAsia" w:ascii="宋体"/>
                <w:szCs w:val="21"/>
              </w:rPr>
              <w:t>成果推广合同、委托验收证书等</w:t>
            </w:r>
          </w:p>
        </w:tc>
        <w:tc>
          <w:tcPr>
            <w:tcW w:w="1276" w:type="dxa"/>
            <w:tcBorders>
              <w:right w:val="single" w:color="auto" w:sz="12" w:space="0"/>
            </w:tcBorders>
            <w:vAlign w:val="center"/>
          </w:tcPr>
          <w:p w14:paraId="7C2C0249">
            <w:pPr>
              <w:ind w:right="78"/>
              <w:jc w:val="center"/>
              <w:rPr>
                <w:rFonts w:ascii="宋体"/>
                <w:szCs w:val="21"/>
              </w:rPr>
            </w:pPr>
            <w:r>
              <w:rPr>
                <w:rFonts w:hint="eastAsia" w:ascii="宋体"/>
                <w:szCs w:val="21"/>
              </w:rPr>
              <w:t>永久</w:t>
            </w:r>
          </w:p>
        </w:tc>
      </w:tr>
      <w:tr w14:paraId="1BEB3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bottom w:val="nil"/>
            </w:tcBorders>
            <w:vAlign w:val="center"/>
          </w:tcPr>
          <w:p w14:paraId="45DFA0E0">
            <w:pPr>
              <w:ind w:right="78"/>
              <w:jc w:val="center"/>
              <w:rPr>
                <w:rFonts w:ascii="宋体"/>
                <w:szCs w:val="21"/>
              </w:rPr>
            </w:pPr>
            <w:r>
              <w:rPr>
                <w:rFonts w:hint="eastAsia" w:ascii="宋体"/>
                <w:szCs w:val="21"/>
              </w:rPr>
              <w:t>19</w:t>
            </w:r>
          </w:p>
        </w:tc>
        <w:tc>
          <w:tcPr>
            <w:tcW w:w="6379" w:type="dxa"/>
            <w:tcBorders>
              <w:bottom w:val="single" w:color="auto" w:sz="4" w:space="0"/>
              <w:right w:val="single" w:color="auto" w:sz="12" w:space="0"/>
            </w:tcBorders>
            <w:vAlign w:val="center"/>
          </w:tcPr>
          <w:p w14:paraId="048041A0">
            <w:pPr>
              <w:ind w:right="78"/>
              <w:jc w:val="left"/>
              <w:rPr>
                <w:rFonts w:ascii="宋体"/>
                <w:szCs w:val="21"/>
              </w:rPr>
            </w:pPr>
            <w:r>
              <w:rPr>
                <w:rFonts w:hint="eastAsia" w:ascii="宋体"/>
                <w:szCs w:val="21"/>
              </w:rPr>
              <w:t>用户评价材料、反馈信息、改进意见</w:t>
            </w:r>
          </w:p>
        </w:tc>
        <w:tc>
          <w:tcPr>
            <w:tcW w:w="1276" w:type="dxa"/>
            <w:tcBorders>
              <w:bottom w:val="single" w:color="auto" w:sz="4" w:space="0"/>
              <w:right w:val="single" w:color="auto" w:sz="12" w:space="0"/>
            </w:tcBorders>
            <w:vAlign w:val="center"/>
          </w:tcPr>
          <w:p w14:paraId="64957BD9">
            <w:pPr>
              <w:ind w:right="78"/>
              <w:jc w:val="center"/>
              <w:rPr>
                <w:rFonts w:ascii="宋体"/>
                <w:szCs w:val="21"/>
              </w:rPr>
            </w:pPr>
            <w:r>
              <w:rPr>
                <w:rFonts w:hint="eastAsia" w:ascii="宋体"/>
                <w:szCs w:val="21"/>
              </w:rPr>
              <w:t>永久</w:t>
            </w:r>
          </w:p>
        </w:tc>
      </w:tr>
      <w:tr w14:paraId="6916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134" w:type="dxa"/>
            <w:tcBorders>
              <w:left w:val="single" w:color="auto" w:sz="12" w:space="0"/>
              <w:bottom w:val="single" w:color="auto" w:sz="12" w:space="0"/>
            </w:tcBorders>
            <w:vAlign w:val="center"/>
          </w:tcPr>
          <w:p w14:paraId="747D5F58">
            <w:pPr>
              <w:ind w:right="78"/>
              <w:jc w:val="center"/>
              <w:rPr>
                <w:rFonts w:ascii="宋体"/>
                <w:szCs w:val="21"/>
              </w:rPr>
            </w:pPr>
            <w:r>
              <w:rPr>
                <w:rFonts w:hint="eastAsia" w:ascii="宋体"/>
                <w:szCs w:val="21"/>
              </w:rPr>
              <w:t>20</w:t>
            </w:r>
          </w:p>
        </w:tc>
        <w:tc>
          <w:tcPr>
            <w:tcW w:w="6379" w:type="dxa"/>
            <w:tcBorders>
              <w:bottom w:val="single" w:color="auto" w:sz="12" w:space="0"/>
              <w:right w:val="single" w:color="auto" w:sz="12" w:space="0"/>
            </w:tcBorders>
            <w:vAlign w:val="center"/>
          </w:tcPr>
          <w:p w14:paraId="2704D0E8">
            <w:pPr>
              <w:ind w:right="78"/>
              <w:jc w:val="left"/>
              <w:rPr>
                <w:rFonts w:ascii="宋体"/>
                <w:szCs w:val="21"/>
              </w:rPr>
            </w:pPr>
            <w:r>
              <w:rPr>
                <w:rFonts w:hint="eastAsia" w:ascii="宋体"/>
                <w:szCs w:val="21"/>
              </w:rPr>
              <w:t>科研成果（包括中途停止和失败）文件资料</w:t>
            </w:r>
          </w:p>
        </w:tc>
        <w:tc>
          <w:tcPr>
            <w:tcW w:w="1276" w:type="dxa"/>
            <w:tcBorders>
              <w:bottom w:val="single" w:color="auto" w:sz="12" w:space="0"/>
              <w:right w:val="single" w:color="auto" w:sz="12" w:space="0"/>
            </w:tcBorders>
            <w:vAlign w:val="center"/>
          </w:tcPr>
          <w:p w14:paraId="569E7D4D">
            <w:pPr>
              <w:ind w:right="78"/>
              <w:jc w:val="center"/>
              <w:rPr>
                <w:rFonts w:ascii="宋体"/>
                <w:szCs w:val="21"/>
              </w:rPr>
            </w:pPr>
            <w:r>
              <w:rPr>
                <w:rFonts w:hint="eastAsia" w:ascii="宋体"/>
                <w:szCs w:val="21"/>
              </w:rPr>
              <w:t>永久</w:t>
            </w:r>
          </w:p>
        </w:tc>
      </w:tr>
    </w:tbl>
    <w:p w14:paraId="4FDB27A5">
      <w:pPr>
        <w:rPr>
          <w:rFonts w:ascii="黑体" w:hAnsi="黑体" w:eastAsia="黑体"/>
          <w:sz w:val="28"/>
          <w:szCs w:val="28"/>
        </w:rPr>
      </w:pPr>
    </w:p>
    <w:sectPr>
      <w:pgSz w:w="11906" w:h="16838"/>
      <w:pgMar w:top="1440" w:right="1800" w:bottom="1440" w:left="1800" w:header="57" w:footer="992" w:gutter="0"/>
      <w:pgNumType w:fmt="numberInDash"/>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D6F08">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8420" cy="457200"/>
              <wp:effectExtent l="0" t="0" r="0" b="0"/>
              <wp:wrapNone/>
              <wp:docPr id="5" name="文本框 1"/>
              <wp:cNvGraphicFramePr/>
              <a:graphic xmlns:a="http://schemas.openxmlformats.org/drawingml/2006/main">
                <a:graphicData uri="http://schemas.microsoft.com/office/word/2010/wordprocessingShape">
                  <wps:wsp>
                    <wps:cNvSpPr txBox="1"/>
                    <wps:spPr>
                      <a:xfrm>
                        <a:off x="0" y="0"/>
                        <a:ext cx="58420" cy="457200"/>
                      </a:xfrm>
                      <a:prstGeom prst="rect">
                        <a:avLst/>
                      </a:prstGeom>
                      <a:noFill/>
                      <a:ln w="6350">
                        <a:noFill/>
                      </a:ln>
                      <a:effectLst/>
                    </wps:spPr>
                    <wps:txbx>
                      <w:txbxContent>
                        <w:p w14:paraId="22BB3B46">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top:0pt;height:36pt;width:4.6pt;mso-position-horizontal:center;mso-position-horizontal-relative:margin;mso-wrap-style:none;z-index:251659264;mso-width-relative:page;mso-height-relative:page;" filled="f" stroked="f" coordsize="21600,21600" o:gfxdata="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K60fm0QAAAAIBAAAPAAAAAAAAAAEAIAAAACIAAABkcnMvZG93bnJldi54bWxQSwEC&#10;FAAUAAAACACHTuJAFnoCcTQCAABgBAAADgAAAAAAAAABACAAAAAgAQAAZHJzL2Uyb0RvYy54bWxQ&#10;SwUGAAAAAAYABgBZAQAAxgUAAAAA&#10;">
              <v:fill on="f" focussize="0,0"/>
              <v:stroke on="f" weight="0.5pt"/>
              <v:imagedata o:title=""/>
              <o:lock v:ext="edit" aspectratio="f"/>
              <v:textbox inset="0mm,0mm,0mm,0mm" style="mso-fit-shape-to-text:t;">
                <w:txbxContent>
                  <w:p w14:paraId="22BB3B46">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F0F89">
    <w:pPr>
      <w:pStyle w:val="11"/>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58420" cy="457200"/>
              <wp:effectExtent l="0" t="0" r="0" b="0"/>
              <wp:wrapNone/>
              <wp:docPr id="6" name="文本框 1"/>
              <wp:cNvGraphicFramePr/>
              <a:graphic xmlns:a="http://schemas.openxmlformats.org/drawingml/2006/main">
                <a:graphicData uri="http://schemas.microsoft.com/office/word/2010/wordprocessingShape">
                  <wps:wsp>
                    <wps:cNvSpPr txBox="1"/>
                    <wps:spPr>
                      <a:xfrm>
                        <a:off x="0" y="0"/>
                        <a:ext cx="58420" cy="457200"/>
                      </a:xfrm>
                      <a:prstGeom prst="rect">
                        <a:avLst/>
                      </a:prstGeom>
                      <a:noFill/>
                      <a:ln w="6350">
                        <a:noFill/>
                      </a:ln>
                      <a:effectLst/>
                    </wps:spPr>
                    <wps:txbx>
                      <w:txbxContent>
                        <w:p w14:paraId="49446073">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top:0pt;height:36pt;width:4.6pt;mso-position-horizontal:center;mso-position-horizontal-relative:margin;mso-wrap-style:none;z-index:251661312;mso-width-relative:page;mso-height-relative:page;" filled="f" stroked="f" coordsize="21600,21600" o:gfxdata="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K60fm0QAAAAIBAAAPAAAAAAAAAAEAIAAAACIAAABkcnMvZG93bnJldi54bWxQSwEC&#10;FAAUAAAACACHTuJASSa3LTQCAABgBAAADgAAAAAAAAABACAAAAAgAQAAZHJzL2Uyb0RvYy54bWxQ&#10;SwUGAAAAAAYABgBZAQAAxgUAAAAA&#10;">
              <v:fill on="f" focussize="0,0"/>
              <v:stroke on="f" weight="0.5pt"/>
              <v:imagedata o:title=""/>
              <o:lock v:ext="edit" aspectratio="f"/>
              <v:textbox inset="0mm,0mm,0mm,0mm" style="mso-fit-shape-to-text:t;">
                <w:txbxContent>
                  <w:p w14:paraId="49446073">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F6B63"/>
    <w:multiLevelType w:val="multilevel"/>
    <w:tmpl w:val="01EF6B63"/>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3481844"/>
    <w:multiLevelType w:val="multilevel"/>
    <w:tmpl w:val="03481844"/>
    <w:lvl w:ilvl="0" w:tentative="0">
      <w:start w:val="2"/>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1C6140B"/>
    <w:multiLevelType w:val="multilevel"/>
    <w:tmpl w:val="11C6140B"/>
    <w:lvl w:ilvl="0" w:tentative="0">
      <w:start w:val="1"/>
      <w:numFmt w:val="decimal"/>
      <w:lvlText w:val="%1．"/>
      <w:lvlJc w:val="left"/>
      <w:pPr>
        <w:ind w:left="432" w:hanging="432"/>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3015144"/>
    <w:multiLevelType w:val="multilevel"/>
    <w:tmpl w:val="13015144"/>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3793375"/>
    <w:multiLevelType w:val="multilevel"/>
    <w:tmpl w:val="13793375"/>
    <w:lvl w:ilvl="0" w:tentative="0">
      <w:start w:val="2"/>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AB67CD8"/>
    <w:multiLevelType w:val="multilevel"/>
    <w:tmpl w:val="1AB67CD8"/>
    <w:lvl w:ilvl="0" w:tentative="0">
      <w:start w:val="1"/>
      <w:numFmt w:val="decimal"/>
      <w:lvlText w:val="%1."/>
      <w:lvlJc w:val="left"/>
      <w:pPr>
        <w:ind w:left="360" w:hanging="36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E101500"/>
    <w:multiLevelType w:val="multilevel"/>
    <w:tmpl w:val="1E101500"/>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3813A30"/>
    <w:multiLevelType w:val="multilevel"/>
    <w:tmpl w:val="23813A30"/>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86A2415"/>
    <w:multiLevelType w:val="multilevel"/>
    <w:tmpl w:val="286A2415"/>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9961D3D"/>
    <w:multiLevelType w:val="multilevel"/>
    <w:tmpl w:val="29961D3D"/>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BA80E33"/>
    <w:multiLevelType w:val="multilevel"/>
    <w:tmpl w:val="2BA80E33"/>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31B5A1F"/>
    <w:multiLevelType w:val="multilevel"/>
    <w:tmpl w:val="331B5A1F"/>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57C0EB6"/>
    <w:multiLevelType w:val="multilevel"/>
    <w:tmpl w:val="357C0EB6"/>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8C3560C"/>
    <w:multiLevelType w:val="multilevel"/>
    <w:tmpl w:val="38C3560C"/>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EDF4479"/>
    <w:multiLevelType w:val="multilevel"/>
    <w:tmpl w:val="3EDF4479"/>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444C564C"/>
    <w:multiLevelType w:val="multilevel"/>
    <w:tmpl w:val="444C564C"/>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46F44424"/>
    <w:multiLevelType w:val="multilevel"/>
    <w:tmpl w:val="46F44424"/>
    <w:lvl w:ilvl="0" w:tentative="0">
      <w:start w:val="1"/>
      <w:numFmt w:val="decimalFullWidth"/>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D90656A"/>
    <w:multiLevelType w:val="multilevel"/>
    <w:tmpl w:val="4D90656A"/>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4F4C5075"/>
    <w:multiLevelType w:val="multilevel"/>
    <w:tmpl w:val="4F4C5075"/>
    <w:lvl w:ilvl="0" w:tentative="0">
      <w:start w:val="1"/>
      <w:numFmt w:val="decimal"/>
      <w:lvlText w:val="%1."/>
      <w:lvlJc w:val="left"/>
      <w:pPr>
        <w:ind w:left="360" w:hanging="36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525853DD"/>
    <w:multiLevelType w:val="multilevel"/>
    <w:tmpl w:val="525853DD"/>
    <w:lvl w:ilvl="0" w:tentative="0">
      <w:start w:val="1"/>
      <w:numFmt w:val="decimal"/>
      <w:lvlText w:val="%1."/>
      <w:lvlJc w:val="left"/>
      <w:pPr>
        <w:ind w:left="360" w:hanging="36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55321FFA"/>
    <w:multiLevelType w:val="multilevel"/>
    <w:tmpl w:val="55321FFA"/>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8CB369A"/>
    <w:multiLevelType w:val="multilevel"/>
    <w:tmpl w:val="58CB369A"/>
    <w:lvl w:ilvl="0" w:tentative="0">
      <w:start w:val="1"/>
      <w:numFmt w:val="decimal"/>
      <w:lvlText w:val="%1."/>
      <w:lvlJc w:val="left"/>
      <w:pPr>
        <w:ind w:left="360" w:hanging="36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5E937BD5"/>
    <w:multiLevelType w:val="multilevel"/>
    <w:tmpl w:val="5E937BD5"/>
    <w:lvl w:ilvl="0" w:tentative="0">
      <w:start w:val="1"/>
      <w:numFmt w:val="decimal"/>
      <w:lvlText w:val="%1."/>
      <w:lvlJc w:val="left"/>
      <w:pPr>
        <w:ind w:left="360" w:hanging="36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635C0FF4"/>
    <w:multiLevelType w:val="multilevel"/>
    <w:tmpl w:val="635C0FF4"/>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6D855C06"/>
    <w:multiLevelType w:val="multilevel"/>
    <w:tmpl w:val="6D855C06"/>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6EBB441C"/>
    <w:multiLevelType w:val="multilevel"/>
    <w:tmpl w:val="6EBB441C"/>
    <w:lvl w:ilvl="0" w:tentative="0">
      <w:start w:val="1"/>
      <w:numFmt w:val="decimal"/>
      <w:lvlText w:val="%1."/>
      <w:lvlJc w:val="left"/>
      <w:pPr>
        <w:ind w:left="360" w:hanging="360"/>
      </w:pPr>
      <w:rPr>
        <w:rFonts w:hint="default" w:ascii="Times New Roman" w:hAnsi="Times New Roman"/>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6"/>
  </w:num>
  <w:num w:numId="2">
    <w:abstractNumId w:val="19"/>
  </w:num>
  <w:num w:numId="3">
    <w:abstractNumId w:val="2"/>
  </w:num>
  <w:num w:numId="4">
    <w:abstractNumId w:val="5"/>
  </w:num>
  <w:num w:numId="5">
    <w:abstractNumId w:val="18"/>
  </w:num>
  <w:num w:numId="6">
    <w:abstractNumId w:val="25"/>
  </w:num>
  <w:num w:numId="7">
    <w:abstractNumId w:val="24"/>
  </w:num>
  <w:num w:numId="8">
    <w:abstractNumId w:val="21"/>
  </w:num>
  <w:num w:numId="9">
    <w:abstractNumId w:val="13"/>
  </w:num>
  <w:num w:numId="10">
    <w:abstractNumId w:val="17"/>
  </w:num>
  <w:num w:numId="11">
    <w:abstractNumId w:val="6"/>
  </w:num>
  <w:num w:numId="12">
    <w:abstractNumId w:val="10"/>
  </w:num>
  <w:num w:numId="13">
    <w:abstractNumId w:val="23"/>
  </w:num>
  <w:num w:numId="14">
    <w:abstractNumId w:val="12"/>
  </w:num>
  <w:num w:numId="15">
    <w:abstractNumId w:val="3"/>
  </w:num>
  <w:num w:numId="16">
    <w:abstractNumId w:val="14"/>
  </w:num>
  <w:num w:numId="17">
    <w:abstractNumId w:val="15"/>
  </w:num>
  <w:num w:numId="18">
    <w:abstractNumId w:val="20"/>
  </w:num>
  <w:num w:numId="19">
    <w:abstractNumId w:val="8"/>
  </w:num>
  <w:num w:numId="20">
    <w:abstractNumId w:val="22"/>
  </w:num>
  <w:num w:numId="21">
    <w:abstractNumId w:val="11"/>
  </w:num>
  <w:num w:numId="22">
    <w:abstractNumId w:val="0"/>
  </w:num>
  <w:num w:numId="23">
    <w:abstractNumId w:val="7"/>
  </w:num>
  <w:num w:numId="24">
    <w:abstractNumId w:val="1"/>
  </w:num>
  <w:num w:numId="25">
    <w:abstractNumId w:val="9"/>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844"/>
    <w:rsid w:val="00001F90"/>
    <w:rsid w:val="00003FEB"/>
    <w:rsid w:val="00006D9A"/>
    <w:rsid w:val="00011503"/>
    <w:rsid w:val="00020C74"/>
    <w:rsid w:val="00022987"/>
    <w:rsid w:val="000278A7"/>
    <w:rsid w:val="00035570"/>
    <w:rsid w:val="00047FB9"/>
    <w:rsid w:val="00053429"/>
    <w:rsid w:val="00054ADD"/>
    <w:rsid w:val="00063197"/>
    <w:rsid w:val="000657AE"/>
    <w:rsid w:val="00070940"/>
    <w:rsid w:val="00082F8E"/>
    <w:rsid w:val="00085E13"/>
    <w:rsid w:val="000931E9"/>
    <w:rsid w:val="00094909"/>
    <w:rsid w:val="000B36E1"/>
    <w:rsid w:val="000B3719"/>
    <w:rsid w:val="000B58FB"/>
    <w:rsid w:val="000B6281"/>
    <w:rsid w:val="000C4323"/>
    <w:rsid w:val="000C478E"/>
    <w:rsid w:val="000D0507"/>
    <w:rsid w:val="000D296A"/>
    <w:rsid w:val="000D6BC8"/>
    <w:rsid w:val="000E2605"/>
    <w:rsid w:val="000E26BD"/>
    <w:rsid w:val="000E772E"/>
    <w:rsid w:val="000E7A15"/>
    <w:rsid w:val="000E7ED2"/>
    <w:rsid w:val="000F080B"/>
    <w:rsid w:val="000F26C9"/>
    <w:rsid w:val="000F3AE0"/>
    <w:rsid w:val="000F5DAA"/>
    <w:rsid w:val="00106EA6"/>
    <w:rsid w:val="00134E47"/>
    <w:rsid w:val="00145A20"/>
    <w:rsid w:val="0015310D"/>
    <w:rsid w:val="001555DD"/>
    <w:rsid w:val="00170A54"/>
    <w:rsid w:val="00191BF9"/>
    <w:rsid w:val="001924DB"/>
    <w:rsid w:val="00195C40"/>
    <w:rsid w:val="001970D5"/>
    <w:rsid w:val="001A7775"/>
    <w:rsid w:val="001B03BF"/>
    <w:rsid w:val="001B2413"/>
    <w:rsid w:val="001B472E"/>
    <w:rsid w:val="001C16A2"/>
    <w:rsid w:val="001D0A6D"/>
    <w:rsid w:val="001D38BA"/>
    <w:rsid w:val="001D3C4A"/>
    <w:rsid w:val="001E3737"/>
    <w:rsid w:val="001F0C72"/>
    <w:rsid w:val="00206EB0"/>
    <w:rsid w:val="002123EA"/>
    <w:rsid w:val="00213997"/>
    <w:rsid w:val="00214887"/>
    <w:rsid w:val="00217817"/>
    <w:rsid w:val="00220AA5"/>
    <w:rsid w:val="00224413"/>
    <w:rsid w:val="0023584B"/>
    <w:rsid w:val="002358F8"/>
    <w:rsid w:val="00245764"/>
    <w:rsid w:val="002519C8"/>
    <w:rsid w:val="00266E7B"/>
    <w:rsid w:val="00273E13"/>
    <w:rsid w:val="002766C7"/>
    <w:rsid w:val="00283ED8"/>
    <w:rsid w:val="002860EA"/>
    <w:rsid w:val="00286FF0"/>
    <w:rsid w:val="00293882"/>
    <w:rsid w:val="002940D9"/>
    <w:rsid w:val="0029596C"/>
    <w:rsid w:val="00295B12"/>
    <w:rsid w:val="002972C6"/>
    <w:rsid w:val="002A0500"/>
    <w:rsid w:val="002C01AD"/>
    <w:rsid w:val="002D1031"/>
    <w:rsid w:val="002D2443"/>
    <w:rsid w:val="002E0006"/>
    <w:rsid w:val="002E51E1"/>
    <w:rsid w:val="002E7258"/>
    <w:rsid w:val="002E7A02"/>
    <w:rsid w:val="002F64EF"/>
    <w:rsid w:val="002F7386"/>
    <w:rsid w:val="002F74CD"/>
    <w:rsid w:val="002F78DD"/>
    <w:rsid w:val="00305D33"/>
    <w:rsid w:val="00311349"/>
    <w:rsid w:val="00312755"/>
    <w:rsid w:val="0032353B"/>
    <w:rsid w:val="00335F22"/>
    <w:rsid w:val="003416BE"/>
    <w:rsid w:val="00345AB4"/>
    <w:rsid w:val="00345AB5"/>
    <w:rsid w:val="00347F07"/>
    <w:rsid w:val="003503F2"/>
    <w:rsid w:val="00352F17"/>
    <w:rsid w:val="0036642F"/>
    <w:rsid w:val="00376CD0"/>
    <w:rsid w:val="00377A8F"/>
    <w:rsid w:val="00380D47"/>
    <w:rsid w:val="00381740"/>
    <w:rsid w:val="00382888"/>
    <w:rsid w:val="00387ED5"/>
    <w:rsid w:val="00387F25"/>
    <w:rsid w:val="00394FB1"/>
    <w:rsid w:val="003A2BC9"/>
    <w:rsid w:val="003A6BEF"/>
    <w:rsid w:val="003B2E3D"/>
    <w:rsid w:val="003B7C58"/>
    <w:rsid w:val="003C2953"/>
    <w:rsid w:val="003C2E36"/>
    <w:rsid w:val="003C4DF3"/>
    <w:rsid w:val="003C5C97"/>
    <w:rsid w:val="003C79D7"/>
    <w:rsid w:val="003D56A5"/>
    <w:rsid w:val="003D7E6B"/>
    <w:rsid w:val="003E21F7"/>
    <w:rsid w:val="003E7EAE"/>
    <w:rsid w:val="003F1ECC"/>
    <w:rsid w:val="003F3E3D"/>
    <w:rsid w:val="004102E9"/>
    <w:rsid w:val="00420D11"/>
    <w:rsid w:val="00422079"/>
    <w:rsid w:val="00423EC0"/>
    <w:rsid w:val="004303DE"/>
    <w:rsid w:val="004304E1"/>
    <w:rsid w:val="00432F6D"/>
    <w:rsid w:val="00435282"/>
    <w:rsid w:val="004405DA"/>
    <w:rsid w:val="004408DE"/>
    <w:rsid w:val="00440A2E"/>
    <w:rsid w:val="00442642"/>
    <w:rsid w:val="00443AEE"/>
    <w:rsid w:val="00444CBD"/>
    <w:rsid w:val="00445792"/>
    <w:rsid w:val="004567DE"/>
    <w:rsid w:val="00460F59"/>
    <w:rsid w:val="004663CD"/>
    <w:rsid w:val="00466FDF"/>
    <w:rsid w:val="004717E6"/>
    <w:rsid w:val="004721B8"/>
    <w:rsid w:val="0047286C"/>
    <w:rsid w:val="0048133F"/>
    <w:rsid w:val="00484DA4"/>
    <w:rsid w:val="004863A0"/>
    <w:rsid w:val="00490956"/>
    <w:rsid w:val="00490C7D"/>
    <w:rsid w:val="00494123"/>
    <w:rsid w:val="00494E88"/>
    <w:rsid w:val="004A1EB9"/>
    <w:rsid w:val="004A45D3"/>
    <w:rsid w:val="004A5E90"/>
    <w:rsid w:val="004B0A44"/>
    <w:rsid w:val="004B1268"/>
    <w:rsid w:val="004B57D6"/>
    <w:rsid w:val="004D50D1"/>
    <w:rsid w:val="004D63EC"/>
    <w:rsid w:val="004E1CB7"/>
    <w:rsid w:val="004E2581"/>
    <w:rsid w:val="004E5A89"/>
    <w:rsid w:val="004F3CCF"/>
    <w:rsid w:val="0050542F"/>
    <w:rsid w:val="005107F1"/>
    <w:rsid w:val="00521827"/>
    <w:rsid w:val="005229D4"/>
    <w:rsid w:val="0053675A"/>
    <w:rsid w:val="00541C88"/>
    <w:rsid w:val="00543BC2"/>
    <w:rsid w:val="0054508A"/>
    <w:rsid w:val="00545242"/>
    <w:rsid w:val="00551027"/>
    <w:rsid w:val="00553315"/>
    <w:rsid w:val="005563D8"/>
    <w:rsid w:val="00560858"/>
    <w:rsid w:val="00561810"/>
    <w:rsid w:val="00573456"/>
    <w:rsid w:val="0057583C"/>
    <w:rsid w:val="00580394"/>
    <w:rsid w:val="00583082"/>
    <w:rsid w:val="0059037E"/>
    <w:rsid w:val="00591418"/>
    <w:rsid w:val="0059565C"/>
    <w:rsid w:val="005A0C7F"/>
    <w:rsid w:val="005A2A57"/>
    <w:rsid w:val="005A7C55"/>
    <w:rsid w:val="005B0C17"/>
    <w:rsid w:val="005B3BA9"/>
    <w:rsid w:val="005C10BB"/>
    <w:rsid w:val="005C5C35"/>
    <w:rsid w:val="005D146F"/>
    <w:rsid w:val="005D3C17"/>
    <w:rsid w:val="005D4D24"/>
    <w:rsid w:val="005E1AB5"/>
    <w:rsid w:val="005E515C"/>
    <w:rsid w:val="005F7ED2"/>
    <w:rsid w:val="00601BA2"/>
    <w:rsid w:val="006020BB"/>
    <w:rsid w:val="00606974"/>
    <w:rsid w:val="00623F55"/>
    <w:rsid w:val="0062564B"/>
    <w:rsid w:val="00633D13"/>
    <w:rsid w:val="00634BC8"/>
    <w:rsid w:val="006460D9"/>
    <w:rsid w:val="00651932"/>
    <w:rsid w:val="0065321A"/>
    <w:rsid w:val="00665E95"/>
    <w:rsid w:val="006672CB"/>
    <w:rsid w:val="00667D6F"/>
    <w:rsid w:val="00680C61"/>
    <w:rsid w:val="0068365B"/>
    <w:rsid w:val="006849BA"/>
    <w:rsid w:val="00685CB9"/>
    <w:rsid w:val="006A16AD"/>
    <w:rsid w:val="006A4F17"/>
    <w:rsid w:val="006A557B"/>
    <w:rsid w:val="006B0403"/>
    <w:rsid w:val="006B13AB"/>
    <w:rsid w:val="006B1773"/>
    <w:rsid w:val="006B5A12"/>
    <w:rsid w:val="006B66CD"/>
    <w:rsid w:val="006C3A49"/>
    <w:rsid w:val="006D09B0"/>
    <w:rsid w:val="006E633B"/>
    <w:rsid w:val="006E65CF"/>
    <w:rsid w:val="006F101E"/>
    <w:rsid w:val="00702164"/>
    <w:rsid w:val="00703555"/>
    <w:rsid w:val="007079D7"/>
    <w:rsid w:val="00710A78"/>
    <w:rsid w:val="00713F2D"/>
    <w:rsid w:val="00715E74"/>
    <w:rsid w:val="0071696C"/>
    <w:rsid w:val="0071707E"/>
    <w:rsid w:val="0072502D"/>
    <w:rsid w:val="00736AA5"/>
    <w:rsid w:val="00742179"/>
    <w:rsid w:val="00744600"/>
    <w:rsid w:val="0075051F"/>
    <w:rsid w:val="00752AF4"/>
    <w:rsid w:val="0075681A"/>
    <w:rsid w:val="00760F1D"/>
    <w:rsid w:val="007636AA"/>
    <w:rsid w:val="00765134"/>
    <w:rsid w:val="007656AC"/>
    <w:rsid w:val="00767A54"/>
    <w:rsid w:val="007746B9"/>
    <w:rsid w:val="007A017E"/>
    <w:rsid w:val="007B0108"/>
    <w:rsid w:val="007B4474"/>
    <w:rsid w:val="007B53BC"/>
    <w:rsid w:val="007B701E"/>
    <w:rsid w:val="007C4C49"/>
    <w:rsid w:val="007E6307"/>
    <w:rsid w:val="007F1122"/>
    <w:rsid w:val="007F2200"/>
    <w:rsid w:val="007F6910"/>
    <w:rsid w:val="008011BF"/>
    <w:rsid w:val="00802E98"/>
    <w:rsid w:val="00807B33"/>
    <w:rsid w:val="00811393"/>
    <w:rsid w:val="0081298F"/>
    <w:rsid w:val="008155E7"/>
    <w:rsid w:val="008203FF"/>
    <w:rsid w:val="0082612E"/>
    <w:rsid w:val="008271D2"/>
    <w:rsid w:val="00834F25"/>
    <w:rsid w:val="00835EB0"/>
    <w:rsid w:val="00835F69"/>
    <w:rsid w:val="0083604A"/>
    <w:rsid w:val="00847D61"/>
    <w:rsid w:val="008504C6"/>
    <w:rsid w:val="008555F6"/>
    <w:rsid w:val="0085593D"/>
    <w:rsid w:val="00855AE4"/>
    <w:rsid w:val="00856ADC"/>
    <w:rsid w:val="00860BCD"/>
    <w:rsid w:val="00863D0E"/>
    <w:rsid w:val="00866F02"/>
    <w:rsid w:val="0086762D"/>
    <w:rsid w:val="00877D42"/>
    <w:rsid w:val="00884DC8"/>
    <w:rsid w:val="00890540"/>
    <w:rsid w:val="008A449E"/>
    <w:rsid w:val="008A6BA6"/>
    <w:rsid w:val="008B4FEA"/>
    <w:rsid w:val="008C2AF6"/>
    <w:rsid w:val="008C7740"/>
    <w:rsid w:val="008D173C"/>
    <w:rsid w:val="008D1A7B"/>
    <w:rsid w:val="008D5399"/>
    <w:rsid w:val="008D7908"/>
    <w:rsid w:val="008E0FF9"/>
    <w:rsid w:val="008E2633"/>
    <w:rsid w:val="008E7244"/>
    <w:rsid w:val="008F3E17"/>
    <w:rsid w:val="008F5029"/>
    <w:rsid w:val="008F69C7"/>
    <w:rsid w:val="00904CD6"/>
    <w:rsid w:val="00917934"/>
    <w:rsid w:val="00926AC9"/>
    <w:rsid w:val="00926CBD"/>
    <w:rsid w:val="00934E8C"/>
    <w:rsid w:val="00944174"/>
    <w:rsid w:val="00945DD1"/>
    <w:rsid w:val="009501E1"/>
    <w:rsid w:val="00951BC1"/>
    <w:rsid w:val="00954123"/>
    <w:rsid w:val="00954EAD"/>
    <w:rsid w:val="0096014F"/>
    <w:rsid w:val="00962C9C"/>
    <w:rsid w:val="009676F8"/>
    <w:rsid w:val="0096795A"/>
    <w:rsid w:val="0097651F"/>
    <w:rsid w:val="009769B7"/>
    <w:rsid w:val="009825FD"/>
    <w:rsid w:val="009839A0"/>
    <w:rsid w:val="00983CC1"/>
    <w:rsid w:val="00985140"/>
    <w:rsid w:val="00990770"/>
    <w:rsid w:val="00992BEC"/>
    <w:rsid w:val="00992E23"/>
    <w:rsid w:val="009A3779"/>
    <w:rsid w:val="009A47D5"/>
    <w:rsid w:val="009A6DDC"/>
    <w:rsid w:val="009B0090"/>
    <w:rsid w:val="009B01E1"/>
    <w:rsid w:val="009B5597"/>
    <w:rsid w:val="009B5923"/>
    <w:rsid w:val="009E07E2"/>
    <w:rsid w:val="009E2BEB"/>
    <w:rsid w:val="009E4999"/>
    <w:rsid w:val="00A00A61"/>
    <w:rsid w:val="00A018A2"/>
    <w:rsid w:val="00A04683"/>
    <w:rsid w:val="00A0576D"/>
    <w:rsid w:val="00A067C7"/>
    <w:rsid w:val="00A0774A"/>
    <w:rsid w:val="00A15492"/>
    <w:rsid w:val="00A22DC7"/>
    <w:rsid w:val="00A24368"/>
    <w:rsid w:val="00A334CE"/>
    <w:rsid w:val="00A4239C"/>
    <w:rsid w:val="00A4333E"/>
    <w:rsid w:val="00A435A9"/>
    <w:rsid w:val="00A529DC"/>
    <w:rsid w:val="00A52BFC"/>
    <w:rsid w:val="00A542FC"/>
    <w:rsid w:val="00A60663"/>
    <w:rsid w:val="00A62E56"/>
    <w:rsid w:val="00A65A51"/>
    <w:rsid w:val="00A674C9"/>
    <w:rsid w:val="00A72972"/>
    <w:rsid w:val="00A74966"/>
    <w:rsid w:val="00A773DC"/>
    <w:rsid w:val="00A80C25"/>
    <w:rsid w:val="00A93AE1"/>
    <w:rsid w:val="00AA3420"/>
    <w:rsid w:val="00AA3812"/>
    <w:rsid w:val="00AA4CE2"/>
    <w:rsid w:val="00AA5D26"/>
    <w:rsid w:val="00AC4F44"/>
    <w:rsid w:val="00AD0C48"/>
    <w:rsid w:val="00AD4EF5"/>
    <w:rsid w:val="00AE0E3E"/>
    <w:rsid w:val="00AE6AED"/>
    <w:rsid w:val="00AE7A86"/>
    <w:rsid w:val="00AF7DCA"/>
    <w:rsid w:val="00B028A3"/>
    <w:rsid w:val="00B0380E"/>
    <w:rsid w:val="00B04F78"/>
    <w:rsid w:val="00B10E0A"/>
    <w:rsid w:val="00B15762"/>
    <w:rsid w:val="00B15EA5"/>
    <w:rsid w:val="00B1660B"/>
    <w:rsid w:val="00B178F7"/>
    <w:rsid w:val="00B420B4"/>
    <w:rsid w:val="00B5403E"/>
    <w:rsid w:val="00B55920"/>
    <w:rsid w:val="00B566BB"/>
    <w:rsid w:val="00B63307"/>
    <w:rsid w:val="00B6497E"/>
    <w:rsid w:val="00B71026"/>
    <w:rsid w:val="00B73CCE"/>
    <w:rsid w:val="00B73E17"/>
    <w:rsid w:val="00B74D86"/>
    <w:rsid w:val="00B8161B"/>
    <w:rsid w:val="00B81C99"/>
    <w:rsid w:val="00B84050"/>
    <w:rsid w:val="00B91B67"/>
    <w:rsid w:val="00B91EA6"/>
    <w:rsid w:val="00B94C02"/>
    <w:rsid w:val="00B964EB"/>
    <w:rsid w:val="00B9753D"/>
    <w:rsid w:val="00BA4BA4"/>
    <w:rsid w:val="00BA6879"/>
    <w:rsid w:val="00BC57E4"/>
    <w:rsid w:val="00BC5DE9"/>
    <w:rsid w:val="00BE09E9"/>
    <w:rsid w:val="00BF3107"/>
    <w:rsid w:val="00C026D8"/>
    <w:rsid w:val="00C04811"/>
    <w:rsid w:val="00C10C30"/>
    <w:rsid w:val="00C12276"/>
    <w:rsid w:val="00C13F82"/>
    <w:rsid w:val="00C15D10"/>
    <w:rsid w:val="00C1707B"/>
    <w:rsid w:val="00C17893"/>
    <w:rsid w:val="00C24DFA"/>
    <w:rsid w:val="00C33C0A"/>
    <w:rsid w:val="00C412B3"/>
    <w:rsid w:val="00C429BE"/>
    <w:rsid w:val="00C517B6"/>
    <w:rsid w:val="00C52303"/>
    <w:rsid w:val="00C640C3"/>
    <w:rsid w:val="00C70844"/>
    <w:rsid w:val="00C7170F"/>
    <w:rsid w:val="00C71F93"/>
    <w:rsid w:val="00C804B5"/>
    <w:rsid w:val="00C82DAB"/>
    <w:rsid w:val="00C87AF4"/>
    <w:rsid w:val="00C91195"/>
    <w:rsid w:val="00C913F9"/>
    <w:rsid w:val="00CA0EF5"/>
    <w:rsid w:val="00CA1070"/>
    <w:rsid w:val="00CA295A"/>
    <w:rsid w:val="00CA5EBB"/>
    <w:rsid w:val="00CA7AEF"/>
    <w:rsid w:val="00CA7EEA"/>
    <w:rsid w:val="00CB2EBA"/>
    <w:rsid w:val="00CB399F"/>
    <w:rsid w:val="00CB6B0B"/>
    <w:rsid w:val="00CC2C5D"/>
    <w:rsid w:val="00CC6310"/>
    <w:rsid w:val="00CC701F"/>
    <w:rsid w:val="00CD1D87"/>
    <w:rsid w:val="00CD4EB0"/>
    <w:rsid w:val="00CE321E"/>
    <w:rsid w:val="00CE531A"/>
    <w:rsid w:val="00CE541C"/>
    <w:rsid w:val="00CF0B71"/>
    <w:rsid w:val="00D14D2A"/>
    <w:rsid w:val="00D171FC"/>
    <w:rsid w:val="00D20249"/>
    <w:rsid w:val="00D224F4"/>
    <w:rsid w:val="00D5356E"/>
    <w:rsid w:val="00D55698"/>
    <w:rsid w:val="00D565AD"/>
    <w:rsid w:val="00D575E6"/>
    <w:rsid w:val="00D61E74"/>
    <w:rsid w:val="00D648E3"/>
    <w:rsid w:val="00D66B7E"/>
    <w:rsid w:val="00D66CCB"/>
    <w:rsid w:val="00D71B7A"/>
    <w:rsid w:val="00D84DB4"/>
    <w:rsid w:val="00D97899"/>
    <w:rsid w:val="00DA167A"/>
    <w:rsid w:val="00DA62D7"/>
    <w:rsid w:val="00DB10CD"/>
    <w:rsid w:val="00DB1F07"/>
    <w:rsid w:val="00DB50C9"/>
    <w:rsid w:val="00DC599D"/>
    <w:rsid w:val="00DE2FA7"/>
    <w:rsid w:val="00DE41C8"/>
    <w:rsid w:val="00DE6C45"/>
    <w:rsid w:val="00DF5152"/>
    <w:rsid w:val="00DF6F18"/>
    <w:rsid w:val="00E01926"/>
    <w:rsid w:val="00E05D49"/>
    <w:rsid w:val="00E065C0"/>
    <w:rsid w:val="00E2254A"/>
    <w:rsid w:val="00E25736"/>
    <w:rsid w:val="00E32EF3"/>
    <w:rsid w:val="00E37196"/>
    <w:rsid w:val="00E37C4E"/>
    <w:rsid w:val="00E4359A"/>
    <w:rsid w:val="00E45847"/>
    <w:rsid w:val="00E50BBB"/>
    <w:rsid w:val="00E51488"/>
    <w:rsid w:val="00E552BB"/>
    <w:rsid w:val="00E656A0"/>
    <w:rsid w:val="00E67068"/>
    <w:rsid w:val="00E755A9"/>
    <w:rsid w:val="00E906BE"/>
    <w:rsid w:val="00E949C8"/>
    <w:rsid w:val="00EA0DFB"/>
    <w:rsid w:val="00EA16DE"/>
    <w:rsid w:val="00EA2125"/>
    <w:rsid w:val="00EA316F"/>
    <w:rsid w:val="00EA5784"/>
    <w:rsid w:val="00EB06ED"/>
    <w:rsid w:val="00EB1B59"/>
    <w:rsid w:val="00EB621D"/>
    <w:rsid w:val="00EB6415"/>
    <w:rsid w:val="00EC04E4"/>
    <w:rsid w:val="00EC1F69"/>
    <w:rsid w:val="00ED5085"/>
    <w:rsid w:val="00ED6A7F"/>
    <w:rsid w:val="00ED79D9"/>
    <w:rsid w:val="00ED7BFF"/>
    <w:rsid w:val="00ED7D9D"/>
    <w:rsid w:val="00EE2A10"/>
    <w:rsid w:val="00EE2EF2"/>
    <w:rsid w:val="00EE3727"/>
    <w:rsid w:val="00EE56F4"/>
    <w:rsid w:val="00EF40F8"/>
    <w:rsid w:val="00EF4916"/>
    <w:rsid w:val="00EF7AE4"/>
    <w:rsid w:val="00F00B41"/>
    <w:rsid w:val="00F1098E"/>
    <w:rsid w:val="00F15F56"/>
    <w:rsid w:val="00F20DF0"/>
    <w:rsid w:val="00F24013"/>
    <w:rsid w:val="00F31249"/>
    <w:rsid w:val="00F406E4"/>
    <w:rsid w:val="00F44BF4"/>
    <w:rsid w:val="00F506DD"/>
    <w:rsid w:val="00F53D33"/>
    <w:rsid w:val="00F570FF"/>
    <w:rsid w:val="00F6014F"/>
    <w:rsid w:val="00F603DB"/>
    <w:rsid w:val="00F61232"/>
    <w:rsid w:val="00F6505F"/>
    <w:rsid w:val="00F66571"/>
    <w:rsid w:val="00F6705E"/>
    <w:rsid w:val="00F70066"/>
    <w:rsid w:val="00F70C5D"/>
    <w:rsid w:val="00F844BC"/>
    <w:rsid w:val="00F855CF"/>
    <w:rsid w:val="00F85EE1"/>
    <w:rsid w:val="00F90333"/>
    <w:rsid w:val="00F923BE"/>
    <w:rsid w:val="00FA0211"/>
    <w:rsid w:val="00FA59D7"/>
    <w:rsid w:val="00FB4E4E"/>
    <w:rsid w:val="00FB7EF3"/>
    <w:rsid w:val="00FC1046"/>
    <w:rsid w:val="00FD17BC"/>
    <w:rsid w:val="00FD1843"/>
    <w:rsid w:val="00FD418E"/>
    <w:rsid w:val="00FE56CE"/>
    <w:rsid w:val="00FE60C4"/>
    <w:rsid w:val="00FE7F5C"/>
    <w:rsid w:val="03497C46"/>
    <w:rsid w:val="03EF6322"/>
    <w:rsid w:val="04DC01EC"/>
    <w:rsid w:val="057B5C57"/>
    <w:rsid w:val="05926AFC"/>
    <w:rsid w:val="05EF03F3"/>
    <w:rsid w:val="060379FA"/>
    <w:rsid w:val="066E1CEE"/>
    <w:rsid w:val="06EE06AA"/>
    <w:rsid w:val="077A23C3"/>
    <w:rsid w:val="0C2C39B0"/>
    <w:rsid w:val="0C646053"/>
    <w:rsid w:val="0C71390F"/>
    <w:rsid w:val="0D682B26"/>
    <w:rsid w:val="0E095154"/>
    <w:rsid w:val="0E2F3B55"/>
    <w:rsid w:val="0E855450"/>
    <w:rsid w:val="0EE91E83"/>
    <w:rsid w:val="0FC226D4"/>
    <w:rsid w:val="11082369"/>
    <w:rsid w:val="11934328"/>
    <w:rsid w:val="12CF75E2"/>
    <w:rsid w:val="13A445CA"/>
    <w:rsid w:val="14B30CFC"/>
    <w:rsid w:val="15FB142D"/>
    <w:rsid w:val="174F2638"/>
    <w:rsid w:val="17604CAC"/>
    <w:rsid w:val="185F31B6"/>
    <w:rsid w:val="191E4E1F"/>
    <w:rsid w:val="196B16E7"/>
    <w:rsid w:val="199A3E11"/>
    <w:rsid w:val="19B23118"/>
    <w:rsid w:val="1A197394"/>
    <w:rsid w:val="1AD75407"/>
    <w:rsid w:val="1BCD1019"/>
    <w:rsid w:val="1BF62280"/>
    <w:rsid w:val="1CA309AE"/>
    <w:rsid w:val="1CD00BDB"/>
    <w:rsid w:val="1E51534F"/>
    <w:rsid w:val="1E9736C0"/>
    <w:rsid w:val="1F342C07"/>
    <w:rsid w:val="21C347B6"/>
    <w:rsid w:val="223B434C"/>
    <w:rsid w:val="22E67FA8"/>
    <w:rsid w:val="23BD5235"/>
    <w:rsid w:val="23C465C3"/>
    <w:rsid w:val="2458446D"/>
    <w:rsid w:val="24A85EE5"/>
    <w:rsid w:val="24FF2AA0"/>
    <w:rsid w:val="25801376"/>
    <w:rsid w:val="26136763"/>
    <w:rsid w:val="265E4AAD"/>
    <w:rsid w:val="269D5F8F"/>
    <w:rsid w:val="27102789"/>
    <w:rsid w:val="2778394C"/>
    <w:rsid w:val="27985C5A"/>
    <w:rsid w:val="27A622B9"/>
    <w:rsid w:val="282472DA"/>
    <w:rsid w:val="28D63020"/>
    <w:rsid w:val="29304050"/>
    <w:rsid w:val="294C6E3F"/>
    <w:rsid w:val="2996455E"/>
    <w:rsid w:val="2ABC4498"/>
    <w:rsid w:val="2B400C25"/>
    <w:rsid w:val="2BB26C09"/>
    <w:rsid w:val="2CD827F5"/>
    <w:rsid w:val="2D013C8E"/>
    <w:rsid w:val="2D2A277D"/>
    <w:rsid w:val="2D720854"/>
    <w:rsid w:val="2DCC2611"/>
    <w:rsid w:val="2E1F47D9"/>
    <w:rsid w:val="2E60513A"/>
    <w:rsid w:val="2E862DF3"/>
    <w:rsid w:val="2FBC2B2D"/>
    <w:rsid w:val="2FD858D0"/>
    <w:rsid w:val="316136A3"/>
    <w:rsid w:val="322C1F03"/>
    <w:rsid w:val="3276317E"/>
    <w:rsid w:val="341939D8"/>
    <w:rsid w:val="355157DD"/>
    <w:rsid w:val="3555415E"/>
    <w:rsid w:val="35AD5109"/>
    <w:rsid w:val="366134F4"/>
    <w:rsid w:val="36F453A4"/>
    <w:rsid w:val="37114C9C"/>
    <w:rsid w:val="373658D6"/>
    <w:rsid w:val="373A0C1E"/>
    <w:rsid w:val="37B26A07"/>
    <w:rsid w:val="3828316D"/>
    <w:rsid w:val="38286CC9"/>
    <w:rsid w:val="382947EF"/>
    <w:rsid w:val="38393E83"/>
    <w:rsid w:val="38FB618B"/>
    <w:rsid w:val="39065299"/>
    <w:rsid w:val="390F7E89"/>
    <w:rsid w:val="394A2C6F"/>
    <w:rsid w:val="39697599"/>
    <w:rsid w:val="3A234B2E"/>
    <w:rsid w:val="3A712BA9"/>
    <w:rsid w:val="3AC3717D"/>
    <w:rsid w:val="3B245F93"/>
    <w:rsid w:val="3B633EE6"/>
    <w:rsid w:val="3B8C3A12"/>
    <w:rsid w:val="3B912DD7"/>
    <w:rsid w:val="3B9E5419"/>
    <w:rsid w:val="3BC136BC"/>
    <w:rsid w:val="3BED44B1"/>
    <w:rsid w:val="3C812E4B"/>
    <w:rsid w:val="3CFE624A"/>
    <w:rsid w:val="3D9F17DB"/>
    <w:rsid w:val="3E546A69"/>
    <w:rsid w:val="3EAC5ACF"/>
    <w:rsid w:val="3ED2798E"/>
    <w:rsid w:val="3F2F79B1"/>
    <w:rsid w:val="3F5B5BD6"/>
    <w:rsid w:val="418B0EED"/>
    <w:rsid w:val="42823479"/>
    <w:rsid w:val="43016A94"/>
    <w:rsid w:val="436D4711"/>
    <w:rsid w:val="440C3942"/>
    <w:rsid w:val="4565155C"/>
    <w:rsid w:val="46C55DCC"/>
    <w:rsid w:val="471825FE"/>
    <w:rsid w:val="4783216D"/>
    <w:rsid w:val="47880371"/>
    <w:rsid w:val="47A729F1"/>
    <w:rsid w:val="47B75973"/>
    <w:rsid w:val="482642B5"/>
    <w:rsid w:val="484F3DFE"/>
    <w:rsid w:val="496438D9"/>
    <w:rsid w:val="49891591"/>
    <w:rsid w:val="498B355B"/>
    <w:rsid w:val="49F96717"/>
    <w:rsid w:val="4A3E05CE"/>
    <w:rsid w:val="4A677B24"/>
    <w:rsid w:val="4A727189"/>
    <w:rsid w:val="4AFB7094"/>
    <w:rsid w:val="4B007631"/>
    <w:rsid w:val="4B5A4F93"/>
    <w:rsid w:val="4C7C763C"/>
    <w:rsid w:val="4C870A9C"/>
    <w:rsid w:val="4C991AEB"/>
    <w:rsid w:val="4D357A66"/>
    <w:rsid w:val="4D4E6D7A"/>
    <w:rsid w:val="4E6A1991"/>
    <w:rsid w:val="4E964534"/>
    <w:rsid w:val="52C06024"/>
    <w:rsid w:val="532D1275"/>
    <w:rsid w:val="53894668"/>
    <w:rsid w:val="538E1C7E"/>
    <w:rsid w:val="54DF6509"/>
    <w:rsid w:val="54E12281"/>
    <w:rsid w:val="552D3BE0"/>
    <w:rsid w:val="553625CD"/>
    <w:rsid w:val="55A61974"/>
    <w:rsid w:val="55F304BE"/>
    <w:rsid w:val="55F76A1D"/>
    <w:rsid w:val="560C332E"/>
    <w:rsid w:val="562671D0"/>
    <w:rsid w:val="56514987"/>
    <w:rsid w:val="577E46FF"/>
    <w:rsid w:val="57EF1159"/>
    <w:rsid w:val="58CE6FC1"/>
    <w:rsid w:val="58F307D5"/>
    <w:rsid w:val="59123351"/>
    <w:rsid w:val="596D0588"/>
    <w:rsid w:val="59A541C5"/>
    <w:rsid w:val="5AD6702B"/>
    <w:rsid w:val="5BEF5FA4"/>
    <w:rsid w:val="5CA44B64"/>
    <w:rsid w:val="5CA919A2"/>
    <w:rsid w:val="5E6908A9"/>
    <w:rsid w:val="5E9C6226"/>
    <w:rsid w:val="5FED2422"/>
    <w:rsid w:val="60B62814"/>
    <w:rsid w:val="60E37357"/>
    <w:rsid w:val="62CE02E9"/>
    <w:rsid w:val="632D70E9"/>
    <w:rsid w:val="639D7F71"/>
    <w:rsid w:val="65D04378"/>
    <w:rsid w:val="66817B87"/>
    <w:rsid w:val="66C35C8B"/>
    <w:rsid w:val="680622D3"/>
    <w:rsid w:val="68692862"/>
    <w:rsid w:val="69715E72"/>
    <w:rsid w:val="6A414972"/>
    <w:rsid w:val="6A661126"/>
    <w:rsid w:val="6A8E035E"/>
    <w:rsid w:val="6ACF2E9A"/>
    <w:rsid w:val="6B60619E"/>
    <w:rsid w:val="6BD6020E"/>
    <w:rsid w:val="6BF568E6"/>
    <w:rsid w:val="6C891725"/>
    <w:rsid w:val="6CC60E97"/>
    <w:rsid w:val="6D527369"/>
    <w:rsid w:val="6D981C1F"/>
    <w:rsid w:val="6E1B63AC"/>
    <w:rsid w:val="6E781A51"/>
    <w:rsid w:val="6EB8009F"/>
    <w:rsid w:val="6EE025C2"/>
    <w:rsid w:val="6EEE586F"/>
    <w:rsid w:val="6EF32E13"/>
    <w:rsid w:val="6EF72E99"/>
    <w:rsid w:val="6EF84CC9"/>
    <w:rsid w:val="6F6A75EB"/>
    <w:rsid w:val="6F7C2E7B"/>
    <w:rsid w:val="6F83245B"/>
    <w:rsid w:val="702F4391"/>
    <w:rsid w:val="71015D2D"/>
    <w:rsid w:val="715776FB"/>
    <w:rsid w:val="7216013B"/>
    <w:rsid w:val="721C41A5"/>
    <w:rsid w:val="734B14E2"/>
    <w:rsid w:val="74017DF2"/>
    <w:rsid w:val="747F7695"/>
    <w:rsid w:val="74CE5F27"/>
    <w:rsid w:val="75FC2F67"/>
    <w:rsid w:val="762D1373"/>
    <w:rsid w:val="77316C41"/>
    <w:rsid w:val="77813724"/>
    <w:rsid w:val="779C230C"/>
    <w:rsid w:val="77E65C7D"/>
    <w:rsid w:val="77E872FF"/>
    <w:rsid w:val="7839241C"/>
    <w:rsid w:val="79200D1B"/>
    <w:rsid w:val="795D3040"/>
    <w:rsid w:val="79A67472"/>
    <w:rsid w:val="7A3C3932"/>
    <w:rsid w:val="7AB4796D"/>
    <w:rsid w:val="7D342213"/>
    <w:rsid w:val="7D6531C9"/>
    <w:rsid w:val="7D782ED3"/>
    <w:rsid w:val="7D7F0706"/>
    <w:rsid w:val="7D827E21"/>
    <w:rsid w:val="7DD21F6A"/>
    <w:rsid w:val="7E2D1F10"/>
    <w:rsid w:val="7EA83998"/>
    <w:rsid w:val="7EBE700C"/>
    <w:rsid w:val="7F9D2EA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0" w:beforeAutospacing="1" w:after="100" w:afterAutospacing="1" w:line="440" w:lineRule="exact"/>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0" w:after="0"/>
      <w:jc w:val="left"/>
      <w:outlineLvl w:val="0"/>
    </w:pPr>
    <w:rPr>
      <w:rFonts w:hint="eastAsia" w:ascii="宋体" w:hAnsi="宋体"/>
      <w:b/>
      <w:bCs/>
      <w:kern w:val="44"/>
      <w:sz w:val="48"/>
      <w:szCs w:val="48"/>
    </w:rPr>
  </w:style>
  <w:style w:type="paragraph" w:styleId="3">
    <w:name w:val="heading 2"/>
    <w:basedOn w:val="1"/>
    <w:next w:val="1"/>
    <w:qFormat/>
    <w:uiPriority w:val="0"/>
    <w:pPr>
      <w:spacing w:before="0" w:after="0"/>
      <w:jc w:val="left"/>
      <w:outlineLvl w:val="1"/>
    </w:pPr>
    <w:rPr>
      <w:rFonts w:hint="eastAsia" w:ascii="宋体" w:hAnsi="宋体"/>
      <w:b/>
      <w:bCs/>
      <w:kern w:val="0"/>
      <w:sz w:val="36"/>
      <w:szCs w:val="36"/>
    </w:rPr>
  </w:style>
  <w:style w:type="paragraph" w:styleId="4">
    <w:name w:val="heading 3"/>
    <w:basedOn w:val="1"/>
    <w:next w:val="1"/>
    <w:qFormat/>
    <w:uiPriority w:val="0"/>
    <w:pPr>
      <w:jc w:val="left"/>
      <w:outlineLvl w:val="2"/>
    </w:pPr>
    <w:rPr>
      <w:rFonts w:hint="eastAsia" w:ascii="宋体" w:hAnsi="宋体"/>
      <w:b/>
      <w:bCs/>
      <w:kern w:val="0"/>
      <w:sz w:val="27"/>
      <w:szCs w:val="27"/>
    </w:rPr>
  </w:style>
  <w:style w:type="paragraph" w:styleId="5">
    <w:name w:val="heading 4"/>
    <w:basedOn w:val="1"/>
    <w:next w:val="1"/>
    <w:qFormat/>
    <w:uiPriority w:val="0"/>
    <w:pPr>
      <w:jc w:val="left"/>
      <w:outlineLvl w:val="3"/>
    </w:pPr>
    <w:rPr>
      <w:rFonts w:hint="eastAsia" w:ascii="宋体" w:hAnsi="宋体"/>
      <w:b/>
      <w:bCs/>
      <w:kern w:val="0"/>
      <w:sz w:val="24"/>
    </w:rPr>
  </w:style>
  <w:style w:type="character" w:default="1" w:styleId="20">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spacing w:before="0" w:beforeAutospacing="0" w:after="0" w:afterAutospacing="0"/>
      <w:ind w:firstLine="200" w:firstLineChars="200"/>
      <w:jc w:val="left"/>
    </w:pPr>
    <w:rPr>
      <w:rFonts w:ascii="宋体" w:hAnsi="Times New Roman"/>
      <w:sz w:val="28"/>
      <w:szCs w:val="20"/>
    </w:rPr>
  </w:style>
  <w:style w:type="paragraph" w:styleId="7">
    <w:name w:val="annotation text"/>
    <w:basedOn w:val="1"/>
    <w:link w:val="31"/>
    <w:semiHidden/>
    <w:unhideWhenUsed/>
    <w:qFormat/>
    <w:uiPriority w:val="0"/>
    <w:pPr>
      <w:jc w:val="left"/>
    </w:pPr>
  </w:style>
  <w:style w:type="paragraph" w:styleId="8">
    <w:name w:val="toc 3"/>
    <w:basedOn w:val="1"/>
    <w:next w:val="1"/>
    <w:autoRedefine/>
    <w:unhideWhenUsed/>
    <w:qFormat/>
    <w:uiPriority w:val="39"/>
    <w:pPr>
      <w:ind w:left="840" w:leftChars="400"/>
    </w:pPr>
  </w:style>
  <w:style w:type="paragraph" w:styleId="9">
    <w:name w:val="Plain Text"/>
    <w:basedOn w:val="1"/>
    <w:link w:val="34"/>
    <w:qFormat/>
    <w:uiPriority w:val="0"/>
    <w:pPr>
      <w:spacing w:before="0" w:beforeAutospacing="0" w:after="0" w:afterAutospacing="0" w:line="240" w:lineRule="auto"/>
    </w:pPr>
    <w:rPr>
      <w:rFonts w:ascii="宋体" w:hAnsi="Courier New"/>
      <w:szCs w:val="20"/>
    </w:rPr>
  </w:style>
  <w:style w:type="paragraph" w:styleId="10">
    <w:name w:val="Balloon Text"/>
    <w:basedOn w:val="1"/>
    <w:link w:val="23"/>
    <w:qFormat/>
    <w:uiPriority w:val="0"/>
    <w:rPr>
      <w:sz w:val="18"/>
      <w:szCs w:val="18"/>
    </w:rPr>
  </w:style>
  <w:style w:type="paragraph" w:styleId="11">
    <w:name w:val="footer"/>
    <w:basedOn w:val="1"/>
    <w:link w:val="35"/>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3">
    <w:name w:val="toc 1"/>
    <w:basedOn w:val="1"/>
    <w:next w:val="1"/>
    <w:autoRedefine/>
    <w:unhideWhenUsed/>
    <w:qFormat/>
    <w:uiPriority w:val="39"/>
    <w:pPr>
      <w:jc w:val="center"/>
    </w:pPr>
  </w:style>
  <w:style w:type="paragraph" w:styleId="14">
    <w:name w:val="toc 2"/>
    <w:basedOn w:val="1"/>
    <w:next w:val="1"/>
    <w:autoRedefine/>
    <w:unhideWhenUsed/>
    <w:qFormat/>
    <w:uiPriority w:val="39"/>
    <w:pPr>
      <w:ind w:left="420" w:leftChars="200"/>
    </w:pPr>
  </w:style>
  <w:style w:type="paragraph" w:styleId="15">
    <w:name w:val="Normal (Web)"/>
    <w:basedOn w:val="1"/>
    <w:qFormat/>
    <w:uiPriority w:val="0"/>
    <w:rPr>
      <w:sz w:val="24"/>
    </w:rPr>
  </w:style>
  <w:style w:type="paragraph" w:styleId="16">
    <w:name w:val="annotation subject"/>
    <w:basedOn w:val="7"/>
    <w:next w:val="7"/>
    <w:link w:val="32"/>
    <w:semiHidden/>
    <w:unhideWhenUsed/>
    <w:qFormat/>
    <w:uiPriority w:val="0"/>
    <w:rPr>
      <w:b/>
      <w:bCs/>
    </w:rPr>
  </w:style>
  <w:style w:type="table" w:styleId="18">
    <w:name w:val="Table Grid"/>
    <w:basedOn w:val="17"/>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19">
    <w:name w:val="Table Theme"/>
    <w:basedOn w:val="17"/>
    <w:qFormat/>
    <w:uiPriority w:val="0"/>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Hyperlink"/>
    <w:basedOn w:val="20"/>
    <w:unhideWhenUsed/>
    <w:qFormat/>
    <w:uiPriority w:val="99"/>
    <w:rPr>
      <w:color w:val="0000FF" w:themeColor="hyperlink"/>
      <w:u w:val="single"/>
      <w14:textFill>
        <w14:solidFill>
          <w14:schemeClr w14:val="hlink"/>
        </w14:solidFill>
      </w14:textFill>
    </w:rPr>
  </w:style>
  <w:style w:type="character" w:styleId="22">
    <w:name w:val="annotation reference"/>
    <w:basedOn w:val="20"/>
    <w:semiHidden/>
    <w:unhideWhenUsed/>
    <w:qFormat/>
    <w:uiPriority w:val="0"/>
    <w:rPr>
      <w:sz w:val="21"/>
      <w:szCs w:val="21"/>
    </w:rPr>
  </w:style>
  <w:style w:type="character" w:customStyle="1" w:styleId="23">
    <w:name w:val="批注框文本 Char"/>
    <w:basedOn w:val="20"/>
    <w:link w:val="10"/>
    <w:qFormat/>
    <w:uiPriority w:val="0"/>
    <w:rPr>
      <w:rFonts w:ascii="Calibri" w:hAnsi="Calibri" w:eastAsia="宋体" w:cs="Times New Roman"/>
      <w:kern w:val="2"/>
      <w:sz w:val="18"/>
      <w:szCs w:val="18"/>
    </w:rPr>
  </w:style>
  <w:style w:type="paragraph" w:styleId="24">
    <w:name w:val="List Paragraph"/>
    <w:basedOn w:val="1"/>
    <w:qFormat/>
    <w:uiPriority w:val="34"/>
    <w:pPr>
      <w:ind w:firstLine="420" w:firstLineChars="200"/>
    </w:pPr>
  </w:style>
  <w:style w:type="paragraph" w:customStyle="1" w:styleId="25">
    <w:name w:val="第1级标题"/>
    <w:basedOn w:val="1"/>
    <w:qFormat/>
    <w:uiPriority w:val="0"/>
  </w:style>
  <w:style w:type="paragraph" w:customStyle="1" w:styleId="26">
    <w:name w:val="第2级标题"/>
    <w:basedOn w:val="1"/>
    <w:qFormat/>
    <w:uiPriority w:val="0"/>
    <w:pPr>
      <w:ind w:left="142"/>
    </w:pPr>
  </w:style>
  <w:style w:type="paragraph" w:customStyle="1" w:styleId="27">
    <w:name w:val="第3级标题"/>
    <w:basedOn w:val="1"/>
    <w:qFormat/>
    <w:uiPriority w:val="0"/>
  </w:style>
  <w:style w:type="paragraph" w:customStyle="1" w:styleId="28">
    <w:name w:val="第4级标题"/>
    <w:basedOn w:val="1"/>
    <w:qFormat/>
    <w:uiPriority w:val="0"/>
    <w:pPr>
      <w:ind w:left="426"/>
    </w:pPr>
  </w:style>
  <w:style w:type="paragraph" w:customStyle="1" w:styleId="29">
    <w:name w:val="标题_表格"/>
    <w:basedOn w:val="1"/>
    <w:qFormat/>
    <w:uiPriority w:val="0"/>
    <w:pPr>
      <w:ind w:left="2977"/>
    </w:pPr>
  </w:style>
  <w:style w:type="paragraph" w:customStyle="1" w:styleId="30">
    <w:name w:val="标题_图"/>
    <w:basedOn w:val="1"/>
    <w:qFormat/>
    <w:uiPriority w:val="0"/>
  </w:style>
  <w:style w:type="character" w:customStyle="1" w:styleId="31">
    <w:name w:val="批注文字 Char"/>
    <w:basedOn w:val="20"/>
    <w:link w:val="7"/>
    <w:semiHidden/>
    <w:qFormat/>
    <w:uiPriority w:val="0"/>
    <w:rPr>
      <w:rFonts w:ascii="Calibri" w:hAnsi="Calibri"/>
      <w:kern w:val="2"/>
      <w:sz w:val="21"/>
      <w:szCs w:val="24"/>
    </w:rPr>
  </w:style>
  <w:style w:type="character" w:customStyle="1" w:styleId="32">
    <w:name w:val="批注主题 Char"/>
    <w:basedOn w:val="31"/>
    <w:link w:val="16"/>
    <w:semiHidden/>
    <w:qFormat/>
    <w:uiPriority w:val="0"/>
    <w:rPr>
      <w:rFonts w:ascii="Calibri" w:hAnsi="Calibri"/>
      <w:b/>
      <w:bCs/>
      <w:kern w:val="2"/>
      <w:sz w:val="21"/>
      <w:szCs w:val="24"/>
    </w:rPr>
  </w:style>
  <w:style w:type="paragraph" w:customStyle="1" w:styleId="33">
    <w:name w:val="Revision"/>
    <w:hidden/>
    <w:unhideWhenUsed/>
    <w:qFormat/>
    <w:uiPriority w:val="99"/>
    <w:rPr>
      <w:rFonts w:ascii="Calibri" w:hAnsi="Calibri" w:eastAsia="宋体" w:cs="Times New Roman"/>
      <w:kern w:val="2"/>
      <w:sz w:val="21"/>
      <w:szCs w:val="24"/>
      <w:lang w:val="en-US" w:eastAsia="zh-CN" w:bidi="ar-SA"/>
    </w:rPr>
  </w:style>
  <w:style w:type="character" w:customStyle="1" w:styleId="34">
    <w:name w:val="纯文本 Char"/>
    <w:basedOn w:val="20"/>
    <w:link w:val="9"/>
    <w:qFormat/>
    <w:uiPriority w:val="0"/>
    <w:rPr>
      <w:rFonts w:ascii="宋体" w:hAnsi="Courier New"/>
      <w:kern w:val="2"/>
      <w:sz w:val="21"/>
    </w:rPr>
  </w:style>
  <w:style w:type="character" w:customStyle="1" w:styleId="35">
    <w:name w:val="页脚 Char"/>
    <w:basedOn w:val="20"/>
    <w:link w:val="11"/>
    <w:qFormat/>
    <w:uiPriority w:val="99"/>
    <w:rPr>
      <w:rFonts w:ascii="Calibri" w:hAnsi="Calibri"/>
      <w:kern w:val="2"/>
      <w:sz w:val="18"/>
      <w:szCs w:val="24"/>
    </w:rPr>
  </w:style>
  <w:style w:type="paragraph" w:customStyle="1" w:styleId="36">
    <w:name w:val="TOC Heading"/>
    <w:basedOn w:val="2"/>
    <w:next w:val="1"/>
    <w:semiHidden/>
    <w:unhideWhenUsed/>
    <w:qFormat/>
    <w:uiPriority w:val="39"/>
    <w:pPr>
      <w:keepNext/>
      <w:keepLines/>
      <w:widowControl/>
      <w:spacing w:before="480" w:beforeAutospacing="0" w:afterAutospacing="0" w:line="276" w:lineRule="auto"/>
      <w:outlineLvl w:val="9"/>
    </w:pPr>
    <w:rPr>
      <w:rFonts w:hint="default"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9D4127-D81A-45AE-9EF1-8F01F1E013AF}">
  <ds:schemaRefs/>
</ds:datastoreItem>
</file>

<file path=docProps/app.xml><?xml version="1.0" encoding="utf-8"?>
<Properties xmlns="http://schemas.openxmlformats.org/officeDocument/2006/extended-properties" xmlns:vt="http://schemas.openxmlformats.org/officeDocument/2006/docPropsVTypes">
  <Template>Normal</Template>
  <Pages>84</Pages>
  <Words>8576</Words>
  <Characters>9632</Characters>
  <Lines>303</Lines>
  <Paragraphs>85</Paragraphs>
  <TotalTime>2</TotalTime>
  <ScaleCrop>false</ScaleCrop>
  <LinksUpToDate>false</LinksUpToDate>
  <CharactersWithSpaces>9858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2025-07-08T06:05:00Z</dcterms:created>
  <dc:creator>asus</dc:creator>
  <cp:lastModifiedBy>Administrator</cp:lastModifiedBy>
  <dcterms:modified xsi:type="dcterms:W3CDTF">2025-10-11T08:11:41Z</dcterms:modified>
  <cp:revision>268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eyJoZGlkIjoiYjNmMzNmNzE3MDlmMDUyNGVkMzAxYzhkNDcwZDE1NzIifQ==</vt:lpwstr>
  </property>
  <property fmtid="{D5CDD505-2E9C-101B-9397-08002B2CF9AE}" pid="4" name="ICV">
    <vt:lpwstr>81018E46867F47409578670D0456A7C4_13</vt:lpwstr>
  </property>
</Properties>
</file>