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a0000"/>
          <w:sz w:val="32"/>
          <w:szCs w:val="32"/>
          <w:rFonts w:ascii="黑体" w:cs="黑体" w:eastAsia="黑体" w:hAnsi="黑体"/>
        </w:rPr>
        <w:t xml:space="preserve">前    言</w:t>
      </w:r>
    </w:p>
    <w:p>
      <w:pPr>
        <w:spacing w:before="0" w:after="0"/>
        <w:jc w:val="center"/>
      </w:pPr>
      <w:r>
        <w:rPr>
          <w:color w:val="0a0000"/>
          <w:sz w:val="21"/>
          <w:szCs w:val="21"/>
          <w:rFonts w:ascii="宋体" w:cs="宋体" w:eastAsia="宋体" w:hAnsi="宋体"/>
        </w:rPr>
        <w:t xml:space="preserve"> </w:t>
      </w:r>
    </w:p>
    <w:p>
      <w:pPr>
        <w:spacing w:before="0" w:after="0"/>
        <w:jc w:val="center"/>
      </w:pPr>
      <w:r>
        <w:rPr>
          <w:color w:val="0a0000"/>
          <w:sz w:val="21"/>
          <w:szCs w:val="21"/>
          <w:rFonts w:ascii="宋体" w:cs="宋体" w:eastAsia="宋体" w:hAnsi="宋体"/>
        </w:rPr>
        <w:t xml:space="preserve"> </w:t>
      </w:r>
    </w:p>
    <w:p>
      <w:pPr>
        <w:spacing w:before="0" w:after="0"/>
        <w:jc w:val="both"/>
      </w:pPr>
      <w:r>
        <w:rPr>
          <w:color w:val="0a0000"/>
          <w:sz w:val="28"/>
          <w:szCs w:val="28"/>
          <w:rFonts w:ascii="宋体" w:cs="宋体" w:eastAsia="宋体" w:hAnsi="宋体"/>
        </w:rPr>
        <w:t xml:space="preserve">本制度属于支撑类管理制度。</w:t>
      </w:r>
    </w:p>
    <w:p>
      <w:pPr>
        <w:spacing w:before="0" w:after="0"/>
        <w:jc w:val="both"/>
      </w:pPr>
      <w:r>
        <w:rPr>
          <w:color w:val="0a0000"/>
          <w:sz w:val="28"/>
          <w:szCs w:val="28"/>
          <w:rFonts w:ascii="宋体" w:cs="宋体" w:eastAsia="宋体" w:hAnsi="宋体"/>
        </w:rPr>
        <w:t xml:space="preserve">本制度由质量安全部提出。</w:t>
      </w:r>
    </w:p>
    <w:p>
      <w:pPr>
        <w:spacing w:before="0" w:after="0"/>
        <w:jc w:val="both"/>
      </w:pPr>
      <w:r>
        <w:rPr>
          <w:color w:val="0a0000"/>
          <w:sz w:val="28"/>
          <w:szCs w:val="28"/>
          <w:rFonts w:ascii="宋体" w:cs="宋体" w:eastAsia="宋体" w:hAnsi="宋体"/>
        </w:rPr>
        <w:t xml:space="preserve">本制度由质量安全部负责解释。</w:t>
      </w:r>
      <w:r>
        <w:rPr>
          <w:color w:val="0a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a0000"/>
          <w:sz w:val="32"/>
          <w:szCs w:val="32"/>
          <w:rFonts w:ascii="黑体" w:cs="黑体" w:eastAsia="黑体" w:hAnsi="黑体"/>
        </w:rPr>
        <w:t xml:space="preserve">商飞项目故障拒收报告填写管理标准</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1  范围</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宋体" w:cs="华文宋体" w:eastAsia="华文宋体" w:hAnsi="华文宋体"/>
        </w:rPr>
        <w:t xml:space="preserve">本文件规定了</w:t>
      </w:r>
      <w:r>
        <w:rPr>
          <w:color w:val="0a0000"/>
          <w:sz w:val="28"/>
          <w:szCs w:val="28"/>
          <w:rFonts w:ascii="宋体" w:cs="宋体" w:eastAsia="宋体" w:hAnsi="宋体"/>
        </w:rPr>
        <w:t xml:space="preserve">故障拒收报告（FRR）表格的填写要求</w:t>
      </w:r>
      <w:r>
        <w:rPr>
          <w:color w:val="0a0000"/>
          <w:sz w:val="28"/>
          <w:szCs w:val="28"/>
          <w:rFonts w:ascii="华文宋体" w:cs="华文宋体" w:eastAsia="华文宋体" w:hAnsi="华文宋体"/>
        </w:rPr>
        <w:t xml:space="preserve">。</w:t>
      </w:r>
    </w:p>
    <w:p>
      <w:pPr>
        <w:spacing w:before="0" w:after="0"/>
        <w:jc w:val="both"/>
      </w:pPr>
      <w:r>
        <w:rPr>
          <w:color w:val="0a0000"/>
          <w:sz w:val="28"/>
          <w:szCs w:val="28"/>
          <w:rFonts w:ascii="华文宋体" w:cs="华文宋体" w:eastAsia="华文宋体" w:hAnsi="华文宋体"/>
        </w:rPr>
        <w:t xml:space="preserve">本文件适用于商飞项目。</w:t>
      </w:r>
    </w:p>
    <w:p>
      <w:pPr>
        <w:spacing w:before="0" w:after="0"/>
        <w:jc w:val="both"/>
      </w:pPr>
      <w:r>
        <w:rPr>
          <w:color w:val="0a0000"/>
          <w:sz w:val="28"/>
          <w:szCs w:val="28"/>
          <w:rFonts w:ascii="华文宋体" w:cs="华文宋体" w:eastAsia="华文宋体" w:hAnsi="华文宋体"/>
        </w:rPr>
        <w:t xml:space="preserve">本文件依据</w:t>
      </w:r>
      <w:r>
        <w:rPr>
          <w:color w:val="0a0000"/>
          <w:sz w:val="28"/>
          <w:szCs w:val="28"/>
          <w:rFonts w:ascii="宋体" w:cs="宋体" w:eastAsia="宋体" w:hAnsi="宋体"/>
        </w:rPr>
        <w:t xml:space="preserve">GLC14080401、SR0029和SR0045的要求</w:t>
      </w:r>
      <w:r>
        <w:rPr>
          <w:color w:val="0a0000"/>
          <w:sz w:val="28"/>
          <w:szCs w:val="28"/>
          <w:rFonts w:ascii="华文宋体" w:cs="华文宋体" w:eastAsia="华文宋体" w:hAnsi="华文宋体"/>
        </w:rPr>
        <w:t xml:space="preserve">制定。</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2  规范性引用文件</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a0000"/>
          <w:sz w:val="28"/>
          <w:szCs w:val="28"/>
          <w:rFonts w:ascii="宋体" w:cs="宋体" w:eastAsia="宋体" w:hAnsi="宋体"/>
        </w:rPr>
        <w:t xml:space="preserve">SR0029  机体及按图制造供应商不合格品控制规定</w:t>
      </w:r>
    </w:p>
    <w:p>
      <w:pPr>
        <w:spacing w:before="0" w:after="0"/>
        <w:jc w:val="both"/>
      </w:pPr>
      <w:r>
        <w:rPr>
          <w:color w:val="0a0000"/>
          <w:sz w:val="28"/>
          <w:szCs w:val="28"/>
          <w:rFonts w:ascii="宋体" w:cs="宋体" w:eastAsia="宋体" w:hAnsi="宋体"/>
        </w:rPr>
        <w:t xml:space="preserve">SR0045  供应商通用要求</w:t>
      </w:r>
    </w:p>
    <w:p>
      <w:pPr>
        <w:spacing w:before="0" w:after="0"/>
        <w:jc w:val="both"/>
      </w:pPr>
      <w:r>
        <w:rPr>
          <w:color w:val="0a0000"/>
          <w:sz w:val="28"/>
          <w:szCs w:val="28"/>
          <w:rFonts w:ascii="宋体" w:cs="宋体" w:eastAsia="宋体" w:hAnsi="宋体"/>
        </w:rPr>
        <w:t xml:space="preserve">GLC14080401  不合格品控制管理程序</w:t>
      </w:r>
    </w:p>
    <w:p>
      <w:pPr>
        <w:spacing w:before="0" w:after="0"/>
        <w:jc w:val="both"/>
      </w:pPr>
      <w:r>
        <w:rPr>
          <w:color w:val="0a0000"/>
          <w:sz w:val="28"/>
          <w:szCs w:val="28"/>
          <w:rFonts w:ascii="宋体" w:cs="宋体" w:eastAsia="宋体" w:hAnsi="宋体"/>
        </w:rPr>
        <w:t xml:space="preserve">GLC231008  质量记录管理程序</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3  表格</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3.1规定表格</w:t>
      </w:r>
    </w:p>
    <w:p>
      <w:pPr>
        <w:spacing w:before="0" w:after="0"/>
        <w:jc w:val="both"/>
      </w:pPr>
      <w:r>
        <w:rPr>
          <w:color w:val="0a0000"/>
          <w:sz w:val="28"/>
          <w:szCs w:val="28"/>
          <w:rFonts w:ascii="宋体" w:cs="宋体" w:eastAsia="宋体" w:hAnsi="宋体"/>
        </w:rPr>
        <w:t xml:space="preserve">无</w:t>
      </w:r>
    </w:p>
    <w:p>
      <w:pPr>
        <w:spacing w:before="0" w:after="0"/>
        <w:jc w:val="both"/>
      </w:pPr>
      <w:r>
        <w:rPr>
          <w:color w:val="0a0000"/>
          <w:sz w:val="28"/>
          <w:szCs w:val="28"/>
          <w:rFonts w:ascii="华文黑体" w:cs="华文黑体" w:eastAsia="华文黑体" w:hAnsi="华文黑体"/>
        </w:rPr>
        <w:t xml:space="preserve">3.2引用表格</w:t>
      </w:r>
    </w:p>
    <w:p>
      <w:pPr>
        <w:spacing w:before="0" w:after="0"/>
        <w:jc w:val="both"/>
      </w:pPr>
      <w:r>
        <w:rPr>
          <w:color w:val="0a0000"/>
          <w:sz w:val="28"/>
          <w:szCs w:val="28"/>
          <w:rFonts w:ascii="宋体" w:cs="宋体" w:eastAsia="宋体" w:hAnsi="宋体"/>
        </w:rPr>
        <w:t xml:space="preserve">SAMC 05-60A(S)  故障拒收报告（见附录A）</w:t>
      </w:r>
    </w:p>
    <w:p>
      <w:pPr>
        <w:spacing w:before="0" w:after="0" w:line="210" w:lineRule="exact"/>
      </w:pPr>
      <w:r>
        <w:rPr>
          <w:color w:val="0a0000"/>
          <w:sz w:val="21"/>
          <w:szCs w:val="21"/>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a0000"/>
          <w:sz w:val="28"/>
          <w:szCs w:val="28"/>
          <w:rFonts w:ascii="华文黑体" w:cs="华文黑体" w:eastAsia="华文黑体" w:hAnsi="华文黑体"/>
        </w:rPr>
        <w:t xml:space="preserve">4.1</w:t>
      </w:r>
      <w:r>
        <w:rPr>
          <w:color w:val="0a0000"/>
          <w:sz w:val="28"/>
          <w:szCs w:val="28"/>
          <w:rFonts w:ascii="宋体" w:cs="宋体" w:eastAsia="宋体" w:hAnsi="宋体"/>
        </w:rPr>
        <w:t xml:space="preserve">故障拒收报告（FRR）</w:t>
      </w:r>
    </w:p>
    <w:p>
      <w:pPr>
        <w:spacing w:before="0" w:after="0"/>
        <w:jc w:val="both"/>
      </w:pPr>
      <w:r>
        <w:rPr>
          <w:color w:val="0a0000"/>
          <w:sz w:val="28"/>
          <w:szCs w:val="28"/>
          <w:rFonts w:ascii="宋体" w:cs="宋体" w:eastAsia="宋体" w:hAnsi="宋体"/>
        </w:rPr>
        <w:t xml:space="preserve">对发现的不合格品和故障产品进行说明和处理的专用表格SAMC 05- 60A(S)。旨在对发现的不合格品和故障产品进行有效地控制，确保纠正措施的落实，并对不合格品和故障产品做出最终处置。</w:t>
      </w:r>
    </w:p>
    <w:p>
      <w:pPr>
        <w:spacing w:before="0" w:after="0"/>
        <w:jc w:val="both"/>
      </w:pPr>
      <w:r>
        <w:rPr>
          <w:color w:val="0a0000"/>
          <w:sz w:val="28"/>
          <w:szCs w:val="28"/>
          <w:rFonts w:ascii="宋体" w:cs="宋体" w:eastAsia="宋体" w:hAnsi="宋体"/>
        </w:rPr>
        <w:t xml:space="preserve">4.2  不符合</w:t>
      </w:r>
    </w:p>
    <w:p>
      <w:pPr>
        <w:spacing w:before="0" w:after="0"/>
        <w:jc w:val="both"/>
      </w:pPr>
      <w:r>
        <w:rPr>
          <w:color w:val="0a0000"/>
          <w:sz w:val="28"/>
          <w:szCs w:val="28"/>
          <w:rFonts w:ascii="宋体" w:cs="宋体" w:eastAsia="宋体" w:hAnsi="宋体"/>
        </w:rPr>
        <w:t xml:space="preserve">指与中国民用航空规章、局方批准或认可的资料、采购订单/采购规范要求不一致。</w:t>
      </w:r>
    </w:p>
    <w:p>
      <w:pPr>
        <w:spacing w:before="0" w:after="0"/>
        <w:jc w:val="both"/>
      </w:pPr>
      <w:r>
        <w:rPr>
          <w:color w:val="0a0000"/>
          <w:sz w:val="28"/>
          <w:szCs w:val="28"/>
          <w:rFonts w:ascii="宋体" w:cs="宋体" w:eastAsia="宋体" w:hAnsi="宋体"/>
        </w:rPr>
        <w:t xml:space="preserve">4.3  一般不合格</w:t>
      </w:r>
    </w:p>
    <w:p>
      <w:pPr>
        <w:spacing w:before="0" w:after="0"/>
        <w:jc w:val="both"/>
      </w:pPr>
      <w:r>
        <w:rPr>
          <w:color w:val="0a0000"/>
          <w:sz w:val="28"/>
          <w:szCs w:val="28"/>
          <w:rFonts w:ascii="宋体" w:cs="宋体" w:eastAsia="宋体" w:hAnsi="宋体"/>
        </w:rPr>
        <w:t xml:space="preserve">对民用航空产品或零部件的重量、平衡、结构强度、可靠性、使用特性以及适航性没有显著影响的不合格。</w:t>
      </w:r>
    </w:p>
    <w:p>
      <w:pPr>
        <w:spacing w:before="0" w:after="0"/>
        <w:jc w:val="both"/>
      </w:pPr>
      <w:r>
        <w:rPr>
          <w:color w:val="0a0000"/>
          <w:sz w:val="28"/>
          <w:szCs w:val="28"/>
          <w:rFonts w:ascii="宋体" w:cs="宋体" w:eastAsia="宋体" w:hAnsi="宋体"/>
        </w:rPr>
        <w:t xml:space="preserve">4.4  严重不合格</w:t>
      </w:r>
    </w:p>
    <w:p>
      <w:pPr>
        <w:spacing w:before="0" w:after="0"/>
        <w:jc w:val="both"/>
      </w:pPr>
      <w:r>
        <w:rPr>
          <w:color w:val="0a0000"/>
          <w:sz w:val="28"/>
          <w:szCs w:val="28"/>
          <w:rFonts w:ascii="宋体" w:cs="宋体" w:eastAsia="宋体" w:hAnsi="宋体"/>
        </w:rPr>
        <w:t xml:space="preserve">除一般不合格以外的不合格。</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5  规定</w:t>
      </w:r>
    </w:p>
    <w:p>
      <w:pPr>
        <w:spacing w:before="0" w:after="0"/>
        <w:jc w:val="both"/>
      </w:pPr>
      <w:r>
        <w:rPr>
          <w:color w:val="0a0000"/>
          <w:sz w:val="28"/>
          <w:szCs w:val="28"/>
          <w:rFonts w:ascii="宋体" w:cs="宋体" w:eastAsia="宋体" w:hAnsi="宋体"/>
        </w:rPr>
        <w:t xml:space="preserve">5.1  FRR—转移性—非转移性—FRR-SR</w:t>
      </w:r>
    </w:p>
    <w:p>
      <w:pPr>
        <w:spacing w:before="0" w:after="0"/>
        <w:jc w:val="both"/>
      </w:pPr>
      <w:r>
        <w:rPr>
          <w:color w:val="0a0000"/>
          <w:sz w:val="28"/>
          <w:szCs w:val="28"/>
          <w:rFonts w:ascii="宋体" w:cs="宋体" w:eastAsia="宋体" w:hAnsi="宋体"/>
        </w:rPr>
        <w:t xml:space="preserve">FRR—转移性—非转移性—FRR-SR：如果是零件制造产生的不合格品则标记“√”于FRR，并按情况标记“转移性”或“或非转移性”；如果部件装配产生的不合格品，则标记“√”于“FRR-SR”。</w:t>
      </w:r>
    </w:p>
    <w:p>
      <w:pPr>
        <w:spacing w:before="0" w:after="0"/>
        <w:jc w:val="both"/>
      </w:pPr>
      <w:r>
        <w:rPr>
          <w:color w:val="0a0000"/>
          <w:sz w:val="28"/>
          <w:szCs w:val="28"/>
          <w:rFonts w:ascii="宋体" w:cs="宋体" w:eastAsia="宋体" w:hAnsi="宋体"/>
        </w:rPr>
        <w:t xml:space="preserve">5.2  FRR 编号原则</w:t>
      </w:r>
    </w:p>
    <w:p>
      <w:pPr>
        <w:spacing w:before="0" w:after="0"/>
        <w:jc w:val="both"/>
      </w:pPr>
      <w:r>
        <w:rPr>
          <w:color w:val="0a0000"/>
          <w:sz w:val="28"/>
          <w:szCs w:val="28"/>
          <w:rFonts w:ascii="宋体" w:cs="宋体" w:eastAsia="宋体" w:hAnsi="宋体"/>
        </w:rPr>
        <w:t xml:space="preserve">    FRR以R-XXXXXXXXXXX编号，编号唯一。其中：首两位XX代表单位编号，按下列表格填写；第三四位代表项目编号，ARJ21-700项目第三四位填写字母“D”，C919项目第三四位填写字母“DC”，C929第三四位填写字母“DR”，CXF项目第三四位填写字母“DX”，项目编号后为流水号，对流水号长度不做限制。FRR更改单的编号为R-XXXXXXXXXXX-GXX。</w:t>
      </w:r>
    </w:p>
    <w:p>
      <w:pPr>
        <w:spacing w:before="0" w:after="0"/>
        <w:jc w:val="both"/>
      </w:pPr>
      <w:r>
        <w:rPr>
          <w:color w:val="0a0000"/>
          <w:sz w:val="28"/>
          <w:szCs w:val="28"/>
          <w:rFonts w:ascii="宋体" w:cs="宋体" w:eastAsia="宋体" w:hAnsi="宋体"/>
        </w:rPr>
        <w:t xml:space="preserve">注：沈飞民机单位编号为09。</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a0000"/>
          <w:sz w:val="28"/>
          <w:szCs w:val="28"/>
          <w:rFonts w:ascii="宋体" w:cs="宋体" w:eastAsia="宋体" w:hAnsi="宋体"/>
        </w:rPr>
        <w:t xml:space="preserve">5.3  FRR填写说明</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1）关联文件编号：在填写一份分出的、代替的或补充的FRR时，填写被分出的、被代替的或被补充的FRR或DI-SR系列号，如：“从R-xxxxxxxxxxxxx分出”、“代替R-xxxxxxxxxxxxx”、“补充R-xxxxxxxxxxxxx”；除上述情况外需参考其他FRR时，填写为“参考R-xxxxxxxxxxxxx”；有续页时填写为“参见续页”。对于供应商开口FRR转开的中国商飞FRR，供应商原单和更改单应转开在同一份FRR中，关联FRR编号栏填写被转开的供应商FRR原单及更改单编号。此栏按需填写。</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（2）日期：填写FRR时的日期，格式为年-月-日(如：2011-08-22)。</w:t>
      </w:r>
    </w:p>
    <w:p>
      <w:pPr>
        <w:spacing w:before="0" w:after="0"/>
        <w:jc w:val="both"/>
      </w:pPr>
      <w:r>
        <w:rPr>
          <w:color w:val="0a0000"/>
          <w:sz w:val="28"/>
          <w:szCs w:val="28"/>
          <w:rFonts w:ascii="宋体" w:cs="宋体" w:eastAsia="宋体" w:hAnsi="宋体"/>
        </w:rPr>
        <w:t xml:space="preserve">  （3）飞机型号：填入飞机型号，如ARJ21-700、C919等。</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（4）PMR处理（研制批）/质量MRB处理（批生产）/工程处理（研制批）/工程MRB处理（批生产）：通过在相应标记框“□”中标记“√”，以表明需不合格品预评审活动或工程评审活动或器材评审委员会活动。</w:t>
      </w:r>
    </w:p>
    <w:p>
      <w:pPr>
        <w:spacing w:before="0" w:after="0"/>
        <w:jc w:val="both"/>
      </w:pPr>
      <w:r>
        <w:rPr>
          <w:color w:val="0a0000"/>
          <w:sz w:val="28"/>
          <w:szCs w:val="28"/>
          <w:rFonts w:ascii="宋体" w:cs="宋体" w:eastAsia="宋体" w:hAnsi="宋体"/>
        </w:rPr>
        <w:t xml:space="preserve">  （5）供应商：选择与中国商飞签订采购合同的供应商名称，此栏按需填写。</w:t>
      </w:r>
    </w:p>
    <w:p>
      <w:pPr>
        <w:spacing w:before="0" w:after="0"/>
        <w:jc w:val="both"/>
      </w:pPr>
      <w:r>
        <w:rPr>
          <w:color w:val="0a0000"/>
          <w:sz w:val="28"/>
          <w:szCs w:val="28"/>
          <w:rFonts w:ascii="宋体" w:cs="宋体" w:eastAsia="宋体" w:hAnsi="宋体"/>
        </w:rPr>
        <w:t xml:space="preserve">  （6）拒收部门：选择部门工位代码。</w:t>
      </w:r>
    </w:p>
    <w:p>
      <w:pPr>
        <w:spacing w:before="0" w:after="0"/>
        <w:jc w:val="both"/>
      </w:pPr>
      <w:r>
        <w:rPr>
          <w:color w:val="0a0000"/>
          <w:sz w:val="28"/>
          <w:szCs w:val="28"/>
          <w:rFonts w:ascii="宋体" w:cs="宋体" w:eastAsia="宋体" w:hAnsi="宋体"/>
        </w:rPr>
        <w:t xml:space="preserve">  （7）责任机构：在平台上选择责任机构代码。</w:t>
      </w:r>
    </w:p>
    <w:p>
      <w:pPr>
        <w:spacing w:before="0" w:after="0"/>
        <w:jc w:val="both"/>
      </w:pPr>
      <w:r>
        <w:rPr>
          <w:color w:val="0a0000"/>
          <w:sz w:val="28"/>
          <w:szCs w:val="28"/>
          <w:rFonts w:ascii="宋体" w:cs="宋体" w:eastAsia="宋体" w:hAnsi="宋体"/>
        </w:rPr>
        <w:t xml:space="preserve">“责任机构”栏应由质量部门确定，责任部门一旦确定，除质量部门外，他人无权更改。当确定为供应商责任时，应通过中国商飞总装制造中心采购部门通知供应商进行书面的确认。当超差是由多个机构引起时，应同时选择多个责任机构，如可判断出主责机构，主责机构应填写至首位。外协供应商责任的问题，责任单位请填写为供应商。</w:t>
      </w:r>
    </w:p>
    <w:p>
      <w:pPr>
        <w:spacing w:before="0" w:after="0"/>
        <w:jc w:val="both"/>
      </w:pPr>
      <w:r>
        <w:rPr>
          <w:color w:val="0a0000"/>
          <w:sz w:val="28"/>
          <w:szCs w:val="28"/>
          <w:rFonts w:ascii="宋体" w:cs="宋体" w:eastAsia="宋体" w:hAnsi="宋体"/>
        </w:rPr>
        <w:t xml:space="preserve">注：当无证据表明产品偏差的责任单位时，责任单位根据属地的原则认定;在生产线检查过程中由于正常拆卸造成的质量问题，责任单位填</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a0000"/>
          <w:sz w:val="28"/>
          <w:szCs w:val="28"/>
          <w:rFonts w:ascii="宋体" w:cs="宋体" w:eastAsia="宋体" w:hAnsi="宋体"/>
        </w:rPr>
        <w:t xml:space="preserve">写其他。</w:t>
      </w:r>
    </w:p>
    <w:p>
      <w:pPr>
        <w:spacing w:before="0" w:after="0"/>
        <w:jc w:val="both"/>
      </w:pPr>
      <w:r>
        <w:rPr>
          <w:color w:val="0a0000"/>
          <w:sz w:val="28"/>
          <w:szCs w:val="28"/>
          <w:rFonts w:ascii="宋体" w:cs="宋体" w:eastAsia="宋体" w:hAnsi="宋体"/>
        </w:rPr>
        <w:t xml:space="preserve">  （8）不合格代码：针对在16栏所述的最重要的不符合状况，填入适当的不合格代码（见PR2327/PR0438附件）。</w:t>
      </w:r>
    </w:p>
    <w:p>
      <w:pPr>
        <w:spacing w:before="0" w:after="0"/>
        <w:jc w:val="both"/>
      </w:pPr>
      <w:r>
        <w:rPr>
          <w:color w:val="0a0000"/>
          <w:sz w:val="28"/>
          <w:szCs w:val="28"/>
          <w:rFonts w:ascii="宋体" w:cs="宋体" w:eastAsia="宋体" w:hAnsi="宋体"/>
        </w:rPr>
        <w:t xml:space="preserve">注：针对转移性/非转移性FRR，区域代码应选择飞机外区域。</w:t>
      </w:r>
    </w:p>
    <w:p>
      <w:pPr>
        <w:spacing w:before="0" w:after="0"/>
        <w:jc w:val="both"/>
      </w:pPr>
      <w:r>
        <w:rPr>
          <w:color w:val="0a0000"/>
          <w:sz w:val="28"/>
          <w:szCs w:val="28"/>
          <w:rFonts w:ascii="宋体" w:cs="宋体" w:eastAsia="宋体" w:hAnsi="宋体"/>
        </w:rPr>
        <w:t xml:space="preserve">  （9）图号：当选择了FRR-SR时，填写执行AO过程发现的情况填写执行文件所引用的工程文件号，其余情况填写件号。当选择了转移性/非转移性FRR时不填写。</w:t>
      </w:r>
    </w:p>
    <w:p>
      <w:pPr>
        <w:spacing w:before="0" w:after="0"/>
        <w:jc w:val="both"/>
      </w:pPr>
      <w:r>
        <w:rPr>
          <w:color w:val="0a0000"/>
          <w:sz w:val="28"/>
          <w:szCs w:val="28"/>
          <w:rFonts w:ascii="宋体" w:cs="宋体" w:eastAsia="宋体" w:hAnsi="宋体"/>
        </w:rPr>
        <w:t xml:space="preserve">  （10）关键零件号：当选择了FRR-SR时，填入影响装配件不合格的零件号（单个零件不适用）。当选择了转移性/非转移性FRR时不填写。</w:t>
      </w:r>
    </w:p>
    <w:p>
      <w:pPr>
        <w:spacing w:before="0" w:after="0"/>
        <w:jc w:val="both"/>
      </w:pPr>
      <w:r>
        <w:rPr>
          <w:color w:val="0a0000"/>
          <w:sz w:val="28"/>
          <w:szCs w:val="28"/>
          <w:rFonts w:ascii="宋体" w:cs="宋体" w:eastAsia="宋体" w:hAnsi="宋体"/>
        </w:rPr>
        <w:t xml:space="preserve">  （11）关键零件名称：填入关键零件名称。此栏按需填写。</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12）AO号；更改/版次：当选择了FRR-SR时，填写控制装配工作的装配大纲/先行装配大纲的编号，“更改/版次”栏填入有关装配大纲/先行装配大纲版次号；当工作已完成、装配大纲/先行装配大纲已关闭后办理的故障拒收报告，填写挂靠的装配大纲/先行装配大纲的编号。当选择了转移性/非转移性FRR时不填写。</w:t>
      </w:r>
    </w:p>
    <w:p>
      <w:pPr>
        <w:spacing w:before="0" w:after="0"/>
        <w:jc w:val="both"/>
      </w:pPr>
      <w:r>
        <w:rPr>
          <w:color w:val="0a0000"/>
          <w:sz w:val="28"/>
          <w:szCs w:val="28"/>
          <w:rFonts w:ascii="宋体" w:cs="宋体" w:eastAsia="宋体" w:hAnsi="宋体"/>
        </w:rPr>
        <w:t xml:space="preserve">  （12A）AO/AAO系列号：此栏按需填写。</w:t>
      </w:r>
    </w:p>
    <w:p>
      <w:pPr>
        <w:spacing w:before="0" w:after="0"/>
        <w:jc w:val="both"/>
      </w:pPr>
      <w:r>
        <w:rPr>
          <w:color w:val="0a0000"/>
          <w:sz w:val="28"/>
          <w:szCs w:val="28"/>
          <w:rFonts w:ascii="宋体" w:cs="宋体" w:eastAsia="宋体" w:hAnsi="宋体"/>
        </w:rPr>
        <w:t xml:space="preserve">  （13）订单号：仅对于采购件，填入采购订单或合同号，此栏按需填写。</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（14）制造序列号：</w:t>
      </w:r>
    </w:p>
    <w:p>
      <w:pPr>
        <w:spacing w:before="0" w:after="0"/>
        <w:jc w:val="both"/>
      </w:pPr>
      <w:r>
        <w:rPr>
          <w:color w:val="0a0000"/>
          <w:sz w:val="28"/>
          <w:szCs w:val="28"/>
          <w:rFonts w:ascii="宋体" w:cs="宋体" w:eastAsia="宋体" w:hAnsi="宋体"/>
        </w:rPr>
        <w:t xml:space="preserve">a) FRR-SR按装配指令的制造序列号填写“制造序列号”栏；</w:t>
      </w:r>
    </w:p>
    <w:p>
      <w:pPr>
        <w:spacing w:before="0" w:after="0"/>
        <w:jc w:val="both"/>
      </w:pPr>
      <w:r>
        <w:rPr>
          <w:color w:val="0a0000"/>
          <w:sz w:val="28"/>
          <w:szCs w:val="28"/>
          <w:rFonts w:ascii="宋体" w:cs="宋体" w:eastAsia="宋体" w:hAnsi="宋体"/>
        </w:rPr>
        <w:t xml:space="preserve">b) 转移性及非转移性FRR，此栏不适用。  </w:t>
      </w:r>
    </w:p>
    <w:p>
      <w:pPr>
        <w:spacing w:before="0" w:after="0"/>
        <w:jc w:val="both"/>
      </w:pPr>
      <w:r>
        <w:rPr>
          <w:color w:val="0a0000"/>
          <w:sz w:val="28"/>
          <w:szCs w:val="28"/>
          <w:rFonts w:ascii="宋体" w:cs="宋体" w:eastAsia="宋体" w:hAnsi="宋体"/>
        </w:rPr>
        <w:t xml:space="preserve">（15）MRCC号：对要处理的“转移性”和“非转移性”拒收件，填入适当的不合格品控制中心的编号以便作不合格品评审处理，此栏按需填写。</w:t>
      </w:r>
    </w:p>
    <w:p>
      <w:pPr>
        <w:spacing w:before="0" w:after="0"/>
        <w:jc w:val="both"/>
      </w:pPr>
      <w:r>
        <w:rPr>
          <w:color w:val="0a0000"/>
          <w:sz w:val="28"/>
          <w:szCs w:val="28"/>
          <w:rFonts w:ascii="宋体" w:cs="宋体" w:eastAsia="宋体" w:hAnsi="宋体"/>
        </w:rPr>
        <w:t xml:space="preserve">  （16）偏差详细叙述：</w:t>
      </w:r>
    </w:p>
    <w:p>
      <w:pPr>
        <w:spacing w:before="0" w:after="0"/>
        <w:jc w:val="both"/>
      </w:pPr>
      <w:r>
        <w:rPr>
          <w:color w:val="0a0000"/>
          <w:sz w:val="28"/>
          <w:szCs w:val="28"/>
          <w:rFonts w:ascii="宋体" w:cs="宋体" w:eastAsia="宋体" w:hAnsi="宋体"/>
        </w:rPr>
        <w:t xml:space="preserve">a)勾选属于一般件、关键件或重要件。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a0000"/>
          <w:sz w:val="28"/>
          <w:szCs w:val="28"/>
          <w:rFonts w:ascii="宋体" w:cs="宋体" w:eastAsia="宋体" w:hAnsi="宋体"/>
        </w:rPr>
        <w:t xml:space="preserve">b)在每个拒收的零件上做好相应的标识，并在标笺上记下FRR系列号。</w:t>
      </w:r>
    </w:p>
    <w:p>
      <w:pPr>
        <w:spacing w:before="0" w:after="0"/>
        <w:jc w:val="both"/>
      </w:pPr>
      <w:r>
        <w:rPr>
          <w:color w:val="0a0000"/>
          <w:sz w:val="28"/>
          <w:szCs w:val="28"/>
          <w:rFonts w:ascii="宋体" w:cs="宋体" w:eastAsia="宋体" w:hAnsi="宋体"/>
        </w:rPr>
        <w:t xml:space="preserve">c)在清理FRR时，从所有合格的零件上除去标识（报废的零件上应保留标识）。</w:t>
      </w:r>
    </w:p>
    <w:p>
      <w:pPr>
        <w:spacing w:before="0" w:after="0"/>
        <w:jc w:val="both"/>
      </w:pPr>
      <w:r>
        <w:rPr>
          <w:color w:val="0a0000"/>
          <w:sz w:val="28"/>
          <w:szCs w:val="28"/>
          <w:rFonts w:ascii="宋体" w:cs="宋体" w:eastAsia="宋体" w:hAnsi="宋体"/>
        </w:rPr>
        <w:t xml:space="preserve">d)对于关键件或重要件，在办理FRR时应在“偏差详细描述”栏内明确所涉及到的特性是否为关键或重要特性；</w:t>
      </w:r>
    </w:p>
    <w:p>
      <w:pPr>
        <w:spacing w:before="0" w:after="0"/>
        <w:jc w:val="both"/>
      </w:pPr>
      <w:r>
        <w:rPr>
          <w:color w:val="0a0000"/>
          <w:sz w:val="28"/>
          <w:szCs w:val="28"/>
          <w:rFonts w:ascii="宋体" w:cs="宋体" w:eastAsia="宋体" w:hAnsi="宋体"/>
        </w:rPr>
        <w:t xml:space="preserve">e)当FRR是用于国外供应商时，FRR的偏差详细叙述应中英文对照。</w:t>
      </w:r>
    </w:p>
    <w:p>
      <w:pPr>
        <w:spacing w:before="0" w:after="0"/>
        <w:jc w:val="both"/>
      </w:pPr>
      <w:r>
        <w:rPr>
          <w:color w:val="0a0000"/>
          <w:sz w:val="28"/>
          <w:szCs w:val="28"/>
          <w:rFonts w:ascii="宋体" w:cs="宋体" w:eastAsia="宋体" w:hAnsi="宋体"/>
        </w:rPr>
        <w:t xml:space="preserve">f)对于FRR-SR，当机载系统及成品件存在偏差时，应在此栏填写成品件的件号、系列号/批次号信息。</w:t>
      </w:r>
    </w:p>
    <w:p>
      <w:pPr>
        <w:spacing w:before="0" w:after="0"/>
        <w:jc w:val="both"/>
      </w:pPr>
      <w:r>
        <w:rPr>
          <w:color w:val="0a0000"/>
          <w:sz w:val="28"/>
          <w:szCs w:val="28"/>
          <w:rFonts w:ascii="宋体" w:cs="宋体" w:eastAsia="宋体" w:hAnsi="宋体"/>
        </w:rPr>
        <w:t xml:space="preserve">  （17）报告人盖章：填写报告的人员印章及日期。</w:t>
      </w:r>
    </w:p>
    <w:p>
      <w:pPr>
        <w:spacing w:before="0" w:after="0"/>
        <w:jc w:val="both"/>
      </w:pPr>
      <w:r>
        <w:rPr>
          <w:color w:val="0a0000"/>
          <w:sz w:val="28"/>
          <w:szCs w:val="28"/>
          <w:rFonts w:ascii="宋体" w:cs="宋体" w:eastAsia="宋体" w:hAnsi="宋体"/>
        </w:rPr>
        <w:t xml:space="preserve">  （18）批准人/电话：在验证填写的完整性及所有副页的清晰性后，由发出人所在的质量工程室检验员签字和填写日期以批准FRR。</w:t>
      </w:r>
    </w:p>
    <w:p>
      <w:pPr>
        <w:spacing w:before="0" w:after="0"/>
        <w:jc w:val="both"/>
      </w:pPr>
      <w:r>
        <w:rPr>
          <w:color w:val="0a0000"/>
          <w:sz w:val="28"/>
          <w:szCs w:val="28"/>
          <w:rFonts w:ascii="宋体" w:cs="宋体" w:eastAsia="宋体" w:hAnsi="宋体"/>
        </w:rPr>
        <w:t xml:space="preserve">注：质量工程室主任及上级领导可被授权批准FRR。</w:t>
      </w:r>
    </w:p>
    <w:p>
      <w:pPr>
        <w:spacing w:before="0" w:after="0"/>
        <w:jc w:val="both"/>
      </w:pPr>
      <w:r>
        <w:rPr>
          <w:color w:val="0a0000"/>
          <w:sz w:val="28"/>
          <w:szCs w:val="28"/>
          <w:rFonts w:ascii="宋体" w:cs="宋体" w:eastAsia="宋体" w:hAnsi="宋体"/>
        </w:rPr>
        <w:t xml:space="preserve">  （19）具体说明：PMR/MRB或设计人员填入返工/返修说明和验收要求，或按需填入其它处理说明。以“√”作核查标记。</w:t>
      </w:r>
    </w:p>
    <w:p>
      <w:pPr>
        <w:spacing w:before="0" w:after="0"/>
        <w:jc w:val="both"/>
      </w:pPr>
      <w:r>
        <w:rPr>
          <w:color w:val="0a0000"/>
          <w:sz w:val="28"/>
          <w:szCs w:val="28"/>
          <w:rFonts w:ascii="宋体" w:cs="宋体" w:eastAsia="宋体" w:hAnsi="宋体"/>
        </w:rPr>
        <w:t xml:space="preserve">注1：在栏21中，PMR仅可作“返工”、“退回”、“报废”处置。</w:t>
      </w:r>
    </w:p>
    <w:p>
      <w:pPr>
        <w:spacing w:before="0" w:after="0"/>
        <w:jc w:val="both"/>
      </w:pPr>
      <w:r>
        <w:rPr>
          <w:color w:val="0a0000"/>
          <w:sz w:val="28"/>
          <w:szCs w:val="28"/>
          <w:rFonts w:ascii="宋体" w:cs="宋体" w:eastAsia="宋体" w:hAnsi="宋体"/>
        </w:rPr>
        <w:t xml:space="preserve">注2：对明显不适宜使用或不能经济地返工的项目，则在第21栏填入报废处理意见。</w:t>
      </w:r>
    </w:p>
    <w:p>
      <w:pPr>
        <w:spacing w:before="0" w:after="0"/>
        <w:jc w:val="both"/>
      </w:pPr>
      <w:r>
        <w:rPr>
          <w:color w:val="0a0000"/>
          <w:sz w:val="28"/>
          <w:szCs w:val="28"/>
          <w:rFonts w:ascii="宋体" w:cs="宋体" w:eastAsia="宋体" w:hAnsi="宋体"/>
        </w:rPr>
        <w:t xml:space="preserve">注3：如果供应商提供的项目质量是不合格的，则填入“退回供应商”的处理意见。</w:t>
      </w:r>
    </w:p>
    <w:p>
      <w:pPr>
        <w:spacing w:before="0" w:after="0"/>
        <w:jc w:val="both"/>
      </w:pPr>
      <w:r>
        <w:rPr>
          <w:color w:val="0a0000"/>
          <w:sz w:val="28"/>
          <w:szCs w:val="28"/>
          <w:rFonts w:ascii="宋体" w:cs="宋体" w:eastAsia="宋体" w:hAnsi="宋体"/>
        </w:rPr>
        <w:t xml:space="preserve">注4：当MRB或设计人员提出初步处理意见，并且FRR必须按要求重新提交以完成处理时，MRB或设计人员应勾选“初步处理”，同时还应明确需要制造单位后续提交更改单的相关信息和要求，以便于后续FRR的处理。</w:t>
      </w:r>
    </w:p>
    <w:p>
      <w:pPr>
        <w:spacing w:before="0" w:after="0"/>
        <w:jc w:val="both"/>
      </w:pPr>
      <w:r>
        <w:rPr>
          <w:color w:val="0a0000"/>
          <w:sz w:val="28"/>
          <w:szCs w:val="28"/>
          <w:rFonts w:ascii="宋体" w:cs="宋体" w:eastAsia="宋体" w:hAnsi="宋体"/>
        </w:rPr>
        <w:t xml:space="preserve">注5：批生产阶段MRB质量成员决定对工程处置处理意见同意或不同意。</w:t>
      </w:r>
    </w:p>
    <w:p>
      <w:pPr>
        <w:spacing w:before="0" w:after="0"/>
        <w:jc w:val="both"/>
      </w:pPr>
      <w:r>
        <w:rPr>
          <w:color w:val="0a0000"/>
          <w:sz w:val="28"/>
          <w:szCs w:val="28"/>
          <w:rFonts w:ascii="宋体" w:cs="宋体" w:eastAsia="宋体" w:hAnsi="宋体"/>
        </w:rPr>
        <w:t xml:space="preserve">注6：当MRB或设计人员作出“原样使用”处理时，应阐明相应的理由。</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a0000"/>
          <w:sz w:val="28"/>
          <w:szCs w:val="28"/>
          <w:rFonts w:ascii="宋体" w:cs="宋体" w:eastAsia="宋体" w:hAnsi="宋体"/>
        </w:rPr>
        <w:t xml:space="preserve">注7：当标记为对客户有影响时，应对影响情况进行详细说明。</w:t>
      </w:r>
    </w:p>
    <w:p>
      <w:pPr>
        <w:spacing w:before="0" w:after="0"/>
        <w:jc w:val="both"/>
      </w:pPr>
      <w:r>
        <w:rPr>
          <w:color w:val="0a0000"/>
          <w:sz w:val="28"/>
          <w:szCs w:val="28"/>
          <w:rFonts w:ascii="宋体" w:cs="宋体" w:eastAsia="宋体" w:hAnsi="宋体"/>
        </w:rPr>
        <w:t xml:space="preserve">注8：当产品在使用过程中因某种原因丧失规定功能或危害安全时，工程处理过程中需要对故障产品（包括结构件、系统元器件、组件等）进行失效分析或组织进行模拟排故等手段以查找根本原因的，工程处理人员应在此栏中明确需求，给出失效分析项目（必要时提供分析步骤和方法）或对故障产品拆卸后的处置方式，如需由指定的第三方或退返供应商实施失效分析，应同时明确。</w:t>
      </w:r>
    </w:p>
    <w:p>
      <w:pPr>
        <w:spacing w:before="0" w:after="0"/>
        <w:jc w:val="both"/>
      </w:pPr>
      <w:r>
        <w:rPr>
          <w:color w:val="0a0000"/>
          <w:sz w:val="28"/>
          <w:szCs w:val="28"/>
          <w:rFonts w:ascii="宋体" w:cs="宋体" w:eastAsia="宋体" w:hAnsi="宋体"/>
        </w:rPr>
        <w:t xml:space="preserve">注9：MRB人员在处置不合格品/故障件时，应考虑相关专业的影响，并取得其他相关专业MRB工程人员/相关专业设计的确认。</w:t>
      </w:r>
    </w:p>
    <w:p>
      <w:pPr>
        <w:spacing w:before="0" w:after="0"/>
        <w:jc w:val="both"/>
      </w:pPr>
      <w:r>
        <w:rPr>
          <w:color w:val="0a0000"/>
          <w:sz w:val="28"/>
          <w:szCs w:val="28"/>
          <w:rFonts w:ascii="宋体" w:cs="宋体" w:eastAsia="宋体" w:hAnsi="宋体"/>
        </w:rPr>
        <w:t xml:space="preserve">注10：当评估认为包含</w:t>
      </w:r>
    </w:p>
    <w:p>
      <w:pPr>
        <w:spacing w:before="0" w:after="0"/>
        <w:jc w:val="both"/>
      </w:pPr>
      <w:r>
        <w:rPr>
          <w:color w:val="0a0000"/>
          <w:sz w:val="28"/>
          <w:szCs w:val="28"/>
          <w:rFonts w:ascii="宋体" w:cs="宋体" w:eastAsia="宋体" w:hAnsi="宋体"/>
        </w:rPr>
        <w:t xml:space="preserve">：a)对相应的规章或型号合格证所规定的条件有影响；b）对飞机性能有影响；c)影响结构寿命；d)限寿项目的寿命有降低；e)对维护性有影响中任一情况时，应在FRR上勾选“R”类影响，表明对客户的运行具有实质性影响；</w:t>
      </w:r>
    </w:p>
    <w:p>
      <w:pPr>
        <w:spacing w:before="0" w:after="0"/>
        <w:jc w:val="both"/>
      </w:pPr>
      <w:r>
        <w:rPr>
          <w:color w:val="0a0000"/>
          <w:sz w:val="28"/>
          <w:szCs w:val="28"/>
          <w:rFonts w:ascii="宋体" w:cs="宋体" w:eastAsia="宋体" w:hAnsi="宋体"/>
        </w:rPr>
        <w:t xml:space="preserve">当评估认为仅包含a)影响外观；b)对飞机可见表面间隙、阶差有影响；c)对互换性有影响；d)潜在地降低了将来的返修能力中任何情况时，应在FRR上勾选“C”类影响，表明对客户的运行无实质性影响，仅需客户关注。</w:t>
      </w:r>
    </w:p>
    <w:p>
      <w:pPr>
        <w:spacing w:before="0" w:after="0"/>
        <w:jc w:val="both"/>
      </w:pPr>
      <w:r>
        <w:rPr>
          <w:color w:val="0a0000"/>
          <w:sz w:val="28"/>
          <w:szCs w:val="28"/>
          <w:rFonts w:ascii="宋体" w:cs="宋体" w:eastAsia="宋体" w:hAnsi="宋体"/>
        </w:rPr>
        <w:t xml:space="preserve">注11：MRB或设计人员需针对不合格品处置前后情况进行判定，确认属于对型号设计资料的“一般不合格”还是“严重不合格”。当处置意见为“返工”、“退回供应商”、“报废”、“初步处理”时，处置后偏离情况可不填写。</w:t>
      </w:r>
    </w:p>
    <w:p>
      <w:pPr>
        <w:spacing w:before="0" w:after="0"/>
        <w:jc w:val="both"/>
      </w:pPr>
      <w:r>
        <w:rPr>
          <w:color w:val="0a0000"/>
          <w:sz w:val="28"/>
          <w:szCs w:val="28"/>
          <w:rFonts w:ascii="宋体" w:cs="宋体" w:eastAsia="宋体" w:hAnsi="宋体"/>
        </w:rPr>
        <w:t xml:space="preserve">注12：针对需要总装制造中心落实的处置内容（包含此栏所附附件内容），应采用中文或中英文对照方式填写。</w:t>
      </w:r>
    </w:p>
    <w:p>
      <w:pPr>
        <w:spacing w:before="0" w:after="0"/>
        <w:jc w:val="both"/>
      </w:pPr>
      <w:r>
        <w:rPr>
          <w:color w:val="0a0000"/>
          <w:sz w:val="28"/>
          <w:szCs w:val="28"/>
          <w:rFonts w:ascii="宋体" w:cs="宋体" w:eastAsia="宋体" w:hAnsi="宋体"/>
        </w:rPr>
        <w:t xml:space="preserve">  （20）处置批准：当不合格品是经PMR或质量MRB人员完成最终处置的，由PMR或质量MRB人员签署并注明日期。当不合格品是经MRB或设计人员初步处置或完成最终处置的，审签如下：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a0000"/>
          <w:sz w:val="28"/>
          <w:szCs w:val="28"/>
          <w:rFonts w:ascii="宋体" w:cs="宋体" w:eastAsia="宋体" w:hAnsi="宋体"/>
        </w:rPr>
        <w:t xml:space="preserve">a)由MRB（批生产阶段）或设计批准人员（研制批阶段）签署并注明日期；</w:t>
      </w:r>
    </w:p>
    <w:p>
      <w:pPr>
        <w:spacing w:before="0" w:after="0"/>
        <w:jc w:val="both"/>
      </w:pPr>
      <w:r>
        <w:rPr>
          <w:color w:val="0a0000"/>
          <w:sz w:val="28"/>
          <w:szCs w:val="28"/>
          <w:rFonts w:ascii="宋体" w:cs="宋体" w:eastAsia="宋体" w:hAnsi="宋体"/>
        </w:rPr>
        <w:t xml:space="preserve">b)MRB质量成员同意工程的处理意见时，则盖上检印（或签名）及日期，以批准或同意处理意见。</w:t>
      </w:r>
    </w:p>
    <w:p>
      <w:pPr>
        <w:spacing w:before="0" w:after="0"/>
        <w:jc w:val="both"/>
      </w:pPr>
      <w:r>
        <w:rPr>
          <w:color w:val="0a0000"/>
          <w:sz w:val="28"/>
          <w:szCs w:val="28"/>
          <w:rFonts w:ascii="宋体" w:cs="宋体" w:eastAsia="宋体" w:hAnsi="宋体"/>
        </w:rPr>
        <w:t xml:space="preserve">  （21）处置数量分类：必须由在第19栏填入处理意见的人员填写。在如下所示的相应栏中填入各项数量内容。FRR更改单的最终处置意见应根据原故障总体处置意见进行选择。</w:t>
      </w:r>
    </w:p>
    <w:p>
      <w:pPr>
        <w:spacing w:before="0" w:after="0"/>
        <w:jc w:val="both"/>
      </w:pPr>
      <w:r>
        <w:rPr>
          <w:color w:val="0a0000"/>
          <w:sz w:val="28"/>
          <w:szCs w:val="28"/>
          <w:rFonts w:ascii="宋体" w:cs="宋体" w:eastAsia="宋体" w:hAnsi="宋体"/>
        </w:rPr>
        <w:t xml:space="preserve">“原样使用”：从设计的方面考虑，工程是可接受的。</w:t>
      </w:r>
    </w:p>
    <w:p>
      <w:pPr>
        <w:spacing w:before="0" w:after="0"/>
        <w:jc w:val="both"/>
      </w:pPr>
      <w:r>
        <w:rPr>
          <w:color w:val="0a0000"/>
          <w:sz w:val="28"/>
          <w:szCs w:val="28"/>
          <w:rFonts w:ascii="宋体" w:cs="宋体" w:eastAsia="宋体" w:hAnsi="宋体"/>
        </w:rPr>
        <w:t xml:space="preserve">“返工”：不合格品修复至图样要求。</w:t>
      </w:r>
    </w:p>
    <w:p>
      <w:pPr>
        <w:spacing w:before="0" w:after="0"/>
        <w:jc w:val="both"/>
      </w:pPr>
      <w:r>
        <w:rPr>
          <w:color w:val="0a0000"/>
          <w:sz w:val="28"/>
          <w:szCs w:val="28"/>
          <w:rFonts w:ascii="宋体" w:cs="宋体" w:eastAsia="宋体" w:hAnsi="宋体"/>
        </w:rPr>
        <w:t xml:space="preserve">“返修”：将不合格品加工成为可用零件，即使零件对图样要求的各方面并不完全符合。</w:t>
      </w:r>
    </w:p>
    <w:p>
      <w:pPr>
        <w:spacing w:before="0" w:after="0"/>
        <w:jc w:val="both"/>
      </w:pPr>
      <w:r>
        <w:rPr>
          <w:color w:val="0a0000"/>
          <w:sz w:val="28"/>
          <w:szCs w:val="28"/>
          <w:rFonts w:ascii="宋体" w:cs="宋体" w:eastAsia="宋体" w:hAnsi="宋体"/>
        </w:rPr>
        <w:t xml:space="preserve">“报废”：不能使用的或者不能很经济地返工或返修的不合格品。</w:t>
      </w:r>
    </w:p>
    <w:p>
      <w:pPr>
        <w:spacing w:before="0" w:after="0"/>
        <w:jc w:val="both"/>
      </w:pPr>
      <w:r>
        <w:rPr>
          <w:color w:val="0a0000"/>
          <w:sz w:val="28"/>
          <w:szCs w:val="28"/>
          <w:rFonts w:ascii="宋体" w:cs="宋体" w:eastAsia="宋体" w:hAnsi="宋体"/>
        </w:rPr>
        <w:t xml:space="preserve">“返回供应商”：退回给卖方，包括要退回给客户。</w:t>
      </w:r>
    </w:p>
    <w:p>
      <w:pPr>
        <w:spacing w:before="0" w:after="0"/>
        <w:jc w:val="both"/>
      </w:pPr>
      <w:r>
        <w:rPr>
          <w:color w:val="0a0000"/>
          <w:sz w:val="28"/>
          <w:szCs w:val="28"/>
          <w:rFonts w:ascii="宋体" w:cs="宋体" w:eastAsia="宋体" w:hAnsi="宋体"/>
        </w:rPr>
        <w:t xml:space="preserve">“初步处理”：暂无法给出最终处置意见，需在初步处理意见落实后重新提交。</w:t>
      </w:r>
    </w:p>
    <w:p>
      <w:pPr>
        <w:spacing w:before="0" w:after="0"/>
        <w:jc w:val="both"/>
      </w:pPr>
      <w:r>
        <w:rPr>
          <w:color w:val="0a0000"/>
          <w:sz w:val="28"/>
          <w:szCs w:val="28"/>
          <w:rFonts w:ascii="宋体" w:cs="宋体" w:eastAsia="宋体" w:hAnsi="宋体"/>
        </w:rPr>
        <w:t xml:space="preserve">  （22）拒收订单号：适用时填入拒收采购订单号，按需填写。</w:t>
      </w:r>
    </w:p>
    <w:p>
      <w:pPr>
        <w:spacing w:before="0" w:after="0"/>
        <w:jc w:val="both"/>
      </w:pPr>
      <w:r>
        <w:rPr>
          <w:color w:val="0a0000"/>
          <w:sz w:val="28"/>
          <w:szCs w:val="28"/>
          <w:rFonts w:ascii="宋体" w:cs="宋体" w:eastAsia="宋体" w:hAnsi="宋体"/>
        </w:rPr>
        <w:t xml:space="preserve">  （23）拒收订单签字：开出拒收订单人员的盖章或签名及日期，按需填写。</w:t>
      </w:r>
    </w:p>
    <w:p>
      <w:pPr>
        <w:spacing w:before="0" w:after="0"/>
        <w:jc w:val="both"/>
      </w:pPr>
      <w:r>
        <w:rPr>
          <w:color w:val="0a0000"/>
          <w:sz w:val="28"/>
          <w:szCs w:val="28"/>
          <w:rFonts w:ascii="宋体" w:cs="宋体" w:eastAsia="宋体" w:hAnsi="宋体"/>
        </w:rPr>
        <w:t xml:space="preserve">  （24）隔离室处理：对进入隔离室的供应商偏差项目填入“退回”或“报废”，按需填写。</w:t>
      </w:r>
    </w:p>
    <w:p>
      <w:pPr>
        <w:spacing w:before="0" w:after="0"/>
        <w:jc w:val="both"/>
      </w:pPr>
      <w:r>
        <w:rPr>
          <w:color w:val="0a0000"/>
          <w:sz w:val="28"/>
          <w:szCs w:val="28"/>
          <w:rFonts w:ascii="宋体" w:cs="宋体" w:eastAsia="宋体" w:hAnsi="宋体"/>
        </w:rPr>
        <w:t xml:space="preserve">  （25）隔离室签字：填入隔离室代表的盖章或签名及日期，按需填写。</w:t>
      </w:r>
    </w:p>
    <w:p>
      <w:pPr>
        <w:spacing w:before="0" w:after="0"/>
        <w:jc w:val="both"/>
      </w:pPr>
      <w:r>
        <w:rPr>
          <w:color w:val="0a0000"/>
          <w:sz w:val="28"/>
          <w:szCs w:val="28"/>
          <w:rFonts w:ascii="宋体" w:cs="宋体" w:eastAsia="宋体" w:hAnsi="宋体"/>
        </w:rPr>
        <w:t xml:space="preserve">  （26）返工返修工艺文件编号：为完成返工/返修处理而要求生产部门发出返工/返修工艺文件时，应由工艺部门生产工艺计划员填入返工/返修工艺文件号。按需填写。</w:t>
      </w:r>
    </w:p>
    <w:p>
      <w:pPr>
        <w:spacing w:before="0" w:after="0"/>
        <w:jc w:val="both"/>
      </w:pPr>
      <w:r>
        <w:rPr>
          <w:color w:val="0a0000"/>
          <w:sz w:val="28"/>
          <w:szCs w:val="28"/>
          <w:rFonts w:ascii="宋体" w:cs="宋体" w:eastAsia="宋体" w:hAnsi="宋体"/>
        </w:rPr>
        <w:t xml:space="preserve">  （27）工艺计划员：工艺员盖章或签名及日期，以表示制造大纲编写完毕，按需填写。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a0000"/>
          <w:sz w:val="28"/>
          <w:szCs w:val="28"/>
          <w:rFonts w:ascii="宋体" w:cs="宋体" w:eastAsia="宋体" w:hAnsi="宋体"/>
        </w:rPr>
        <w:t xml:space="preserve">  （28）PO/RPO号：当需要返回供应商/第三方进行返工/返修时填入采购订单、拒收采购订单号，按需填写。</w:t>
      </w:r>
    </w:p>
    <w:p>
      <w:pPr>
        <w:spacing w:before="0" w:after="0"/>
        <w:jc w:val="both"/>
      </w:pPr>
      <w:r>
        <w:rPr>
          <w:color w:val="0a0000"/>
          <w:sz w:val="28"/>
          <w:szCs w:val="28"/>
          <w:rFonts w:ascii="宋体" w:cs="宋体" w:eastAsia="宋体" w:hAnsi="宋体"/>
        </w:rPr>
        <w:t xml:space="preserve">  （29）编制人员签字：采购订单、拒收采购订单号编制人员盖章或签名及日期，按需填写。</w:t>
      </w:r>
    </w:p>
    <w:p>
      <w:pPr>
        <w:spacing w:before="0" w:after="0"/>
        <w:jc w:val="both"/>
      </w:pPr>
      <w:r>
        <w:rPr>
          <w:color w:val="0a0000"/>
          <w:sz w:val="28"/>
          <w:szCs w:val="28"/>
          <w:rFonts w:ascii="宋体" w:cs="宋体" w:eastAsia="宋体" w:hAnsi="宋体"/>
        </w:rPr>
        <w:t xml:space="preserve">  （30）现场措施/纠正措施调查/统计分析：对于Ⅰ级、Ⅱ级质量问题，允许填写现场措施；对于Ⅲ级问题，应提交纠正措施调查，由质量管控中心组织对问题进行调查；对于原因不易调查、需要积累数据的问题，允许采取统计分析的处理方式。</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（31）纠正措施说明：</w:t>
      </w:r>
    </w:p>
    <w:p>
      <w:pPr>
        <w:spacing w:before="0" w:after="0"/>
        <w:jc w:val="both"/>
      </w:pPr>
      <w:r>
        <w:rPr>
          <w:color w:val="0a0000"/>
          <w:sz w:val="28"/>
          <w:szCs w:val="28"/>
          <w:rFonts w:ascii="宋体" w:cs="宋体" w:eastAsia="宋体" w:hAnsi="宋体"/>
        </w:rPr>
        <w:t xml:space="preserve">由填写方（责任部门/质量部门/制造部门代表）对采取的纠正措施作出概要说明，当无法及时取得纠正措施时，可填写相关的用以取得纠正措施的文件编号，以保证纠正措施的追溯性；当作统计分析时，需填写统计分析原因。</w:t>
      </w:r>
    </w:p>
    <w:p>
      <w:pPr>
        <w:spacing w:before="0" w:after="0"/>
        <w:jc w:val="both"/>
      </w:pPr>
      <w:r>
        <w:rPr>
          <w:color w:val="0a0000"/>
          <w:sz w:val="28"/>
          <w:szCs w:val="28"/>
          <w:rFonts w:ascii="宋体" w:cs="宋体" w:eastAsia="宋体" w:hAnsi="宋体"/>
        </w:rPr>
        <w:t xml:space="preserve">  （32）原因代码：按适用情况填入不合格原因代码，对于人为因素问题，根本原因按需填写。（见PR2327/PR0438附件2）。</w:t>
      </w:r>
    </w:p>
    <w:p>
      <w:pPr>
        <w:spacing w:before="0" w:after="0"/>
        <w:jc w:val="both"/>
      </w:pPr>
      <w:r>
        <w:rPr>
          <w:color w:val="0a0000"/>
          <w:sz w:val="28"/>
          <w:szCs w:val="28"/>
          <w:rFonts w:ascii="宋体" w:cs="宋体" w:eastAsia="宋体" w:hAnsi="宋体"/>
        </w:rPr>
        <w:t xml:space="preserve">  （33）纠正措施有效：由责任机构填入生效的零部件系列号或日期。</w:t>
      </w:r>
    </w:p>
    <w:p>
      <w:pPr>
        <w:spacing w:before="0" w:after="0"/>
        <w:jc w:val="both"/>
      </w:pPr>
      <w:r>
        <w:rPr>
          <w:color w:val="0a0000"/>
          <w:sz w:val="28"/>
          <w:szCs w:val="28"/>
          <w:rFonts w:ascii="宋体" w:cs="宋体" w:eastAsia="宋体" w:hAnsi="宋体"/>
        </w:rPr>
        <w:t xml:space="preserve">下列情况此栏无需填写：</w:t>
      </w:r>
    </w:p>
    <w:p>
      <w:pPr>
        <w:spacing w:before="0" w:after="0"/>
        <w:jc w:val="both"/>
      </w:pPr>
      <w:r>
        <w:rPr>
          <w:color w:val="0a0000"/>
          <w:sz w:val="28"/>
          <w:szCs w:val="28"/>
          <w:rFonts w:ascii="宋体" w:cs="宋体" w:eastAsia="宋体" w:hAnsi="宋体"/>
        </w:rPr>
        <w:t xml:space="preserve"> “纠正措施调查”附有问题报告编号或者在栏30中已指定作“统计分析”。</w:t>
      </w:r>
    </w:p>
    <w:p>
      <w:pPr>
        <w:spacing w:before="0" w:after="0"/>
        <w:jc w:val="both"/>
      </w:pPr>
      <w:r>
        <w:rPr>
          <w:color w:val="0a0000"/>
          <w:sz w:val="28"/>
          <w:szCs w:val="28"/>
          <w:rFonts w:ascii="宋体" w:cs="宋体" w:eastAsia="宋体" w:hAnsi="宋体"/>
        </w:rPr>
        <w:t xml:space="preserve">  （34）纠正措施签字：由负责现场纠正措施的责任部门的代表或质量部门纠正措施调查人员盖章或签名，并填入日期。</w:t>
      </w:r>
    </w:p>
    <w:p>
      <w:pPr>
        <w:spacing w:before="0" w:after="0"/>
        <w:jc w:val="both"/>
      </w:pPr>
      <w:r>
        <w:rPr>
          <w:color w:val="0a0000"/>
          <w:sz w:val="28"/>
          <w:szCs w:val="28"/>
          <w:rFonts w:ascii="宋体" w:cs="宋体" w:eastAsia="宋体" w:hAnsi="宋体"/>
        </w:rPr>
        <w:t xml:space="preserve">  （35）纠正措施批准-日期：质量副厂长/副主任盖章或签名及日期，以批准纠正措施说明及其有效性。当要求作“纠正措施调查”或“统计分析”时，则由纠正措施调查员在此栏盖章或签字。</w:t>
      </w:r>
    </w:p>
    <w:p>
      <w:pPr>
        <w:spacing w:before="0" w:after="0"/>
        <w:jc w:val="both"/>
      </w:pPr>
      <w:r>
        <w:rPr>
          <w:color w:val="0a0000"/>
          <w:sz w:val="28"/>
          <w:szCs w:val="28"/>
          <w:rFonts w:ascii="宋体" w:cs="宋体" w:eastAsia="宋体" w:hAnsi="宋体"/>
        </w:rPr>
        <w:t xml:space="preserve">  （36）返工/返修</w:t>
      </w:r>
    </w:p>
    <w:p>
      <w:pPr>
        <w:spacing w:before="0" w:after="0"/>
        <w:jc w:val="both"/>
      </w:pPr>
      <w:r>
        <w:rPr>
          <w:color w:val="0a0000"/>
          <w:sz w:val="28"/>
          <w:szCs w:val="28"/>
          <w:rFonts w:ascii="宋体" w:cs="宋体" w:eastAsia="宋体" w:hAnsi="宋体"/>
        </w:rPr>
        <w:t xml:space="preserve">验收/拒收清理：在“质保部门”栏由制造方检验员加盖检验印以表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a0000"/>
          <w:sz w:val="28"/>
          <w:szCs w:val="28"/>
          <w:rFonts w:ascii="宋体" w:cs="宋体" w:eastAsia="宋体" w:hAnsi="宋体"/>
        </w:rPr>
        <w:t xml:space="preserve">明：对作返工/返修处理的拒收件所完成的验收合格，或当栏23或栏29已填写好为转送拒收项目以便按不合格品评审处理时，则清理FRR，按需填写。</w:t>
      </w:r>
    </w:p>
    <w:p>
      <w:pPr>
        <w:spacing w:before="0" w:after="0"/>
        <w:jc w:val="both"/>
      </w:pPr>
      <w:r>
        <w:rPr>
          <w:color w:val="0a0000"/>
          <w:sz w:val="28"/>
          <w:szCs w:val="28"/>
          <w:rFonts w:ascii="宋体" w:cs="宋体" w:eastAsia="宋体" w:hAnsi="宋体"/>
        </w:rPr>
        <w:t xml:space="preserve">注  1：在栏25中隔离室代表的盖章或签名即为批准清理FRR的依据。</w:t>
      </w:r>
    </w:p>
    <w:p>
      <w:pPr>
        <w:spacing w:before="0" w:after="0"/>
        <w:jc w:val="both"/>
      </w:pPr>
      <w:r>
        <w:rPr>
          <w:color w:val="0a0000"/>
          <w:sz w:val="28"/>
          <w:szCs w:val="28"/>
          <w:rFonts w:ascii="宋体" w:cs="宋体" w:eastAsia="宋体" w:hAnsi="宋体"/>
        </w:rPr>
        <w:t xml:space="preserve">注  2：当栏19中的处理意见规定要再提交工程部门和/或质保部门时，则栏40不能清理，直到返工后和完成再次提交验收为止。</w:t>
      </w:r>
    </w:p>
    <w:p>
      <w:pPr>
        <w:spacing w:before="0" w:after="0"/>
        <w:jc w:val="both"/>
      </w:pPr>
      <w:r>
        <w:rPr>
          <w:color w:val="0a0000"/>
          <w:sz w:val="28"/>
          <w:szCs w:val="28"/>
          <w:rFonts w:ascii="宋体" w:cs="宋体" w:eastAsia="宋体" w:hAnsi="宋体"/>
        </w:rPr>
        <w:t xml:space="preserve">  （37）返工/返修确认：监造部门盖章或签名以表示对客户检查发现的问题返工完成情况确认，按需填写。</w:t>
      </w:r>
    </w:p>
    <w:p>
      <w:pPr>
        <w:spacing w:before="0" w:after="0"/>
        <w:jc w:val="both"/>
      </w:pPr>
      <w:r>
        <w:rPr>
          <w:color w:val="0a0000"/>
          <w:sz w:val="28"/>
          <w:szCs w:val="28"/>
          <w:rFonts w:ascii="宋体" w:cs="宋体" w:eastAsia="宋体" w:hAnsi="宋体"/>
        </w:rPr>
        <w:t xml:space="preserve">  （38）同意归档：当FRR已完成和具备归档条件，由检验人员签字及日期，并提交归档。FRR应在检验人员核实所有工作均已按要求完成，纠正措施填写完毕后提交中国商飞，经质量代表审核通过后方可归档。</w:t>
      </w:r>
    </w:p>
    <w:p>
      <w:pPr>
        <w:spacing w:before="0" w:after="0"/>
        <w:jc w:val="both"/>
      </w:pPr>
      <w:r>
        <w:rPr>
          <w:color w:val="0a0000"/>
          <w:sz w:val="28"/>
          <w:szCs w:val="28"/>
          <w:rFonts w:ascii="宋体" w:cs="宋体" w:eastAsia="宋体" w:hAnsi="宋体"/>
        </w:rPr>
        <w:t xml:space="preserve">  （39）零件号：</w:t>
      </w:r>
    </w:p>
    <w:p>
      <w:pPr>
        <w:spacing w:before="0" w:after="0"/>
        <w:jc w:val="both"/>
      </w:pPr>
      <w:r>
        <w:rPr>
          <w:color w:val="0a0000"/>
          <w:sz w:val="28"/>
          <w:szCs w:val="28"/>
          <w:rFonts w:ascii="宋体" w:cs="宋体" w:eastAsia="宋体" w:hAnsi="宋体"/>
        </w:rPr>
        <w:t xml:space="preserve">当选择了转移性/非转移性FRR时，填写零件号。当选择了FRR-SR时，此栏不适用。</w:t>
      </w:r>
    </w:p>
    <w:p>
      <w:pPr>
        <w:spacing w:before="0" w:after="0"/>
        <w:jc w:val="both"/>
      </w:pPr>
      <w:r>
        <w:rPr>
          <w:color w:val="0a0000"/>
          <w:sz w:val="28"/>
          <w:szCs w:val="28"/>
          <w:rFonts w:ascii="宋体" w:cs="宋体" w:eastAsia="宋体" w:hAnsi="宋体"/>
        </w:rPr>
        <w:t xml:space="preserve">  （40）零/部件名称:</w:t>
      </w:r>
    </w:p>
    <w:p>
      <w:pPr>
        <w:spacing w:before="0" w:after="0"/>
        <w:jc w:val="both"/>
      </w:pPr>
      <w:r>
        <w:rPr>
          <w:color w:val="0a0000"/>
          <w:sz w:val="28"/>
          <w:szCs w:val="28"/>
          <w:rFonts w:ascii="宋体" w:cs="宋体" w:eastAsia="宋体" w:hAnsi="宋体"/>
        </w:rPr>
        <w:t xml:space="preserve">当选择了转移性/非转移性FRR时，填入拒收的零件名称。当选择了FRR-SR时，此栏不适用。</w:t>
      </w:r>
    </w:p>
    <w:p>
      <w:pPr>
        <w:spacing w:before="0" w:after="0"/>
        <w:jc w:val="both"/>
      </w:pPr>
      <w:r>
        <w:rPr>
          <w:color w:val="0a0000"/>
          <w:sz w:val="28"/>
          <w:szCs w:val="28"/>
          <w:rFonts w:ascii="宋体" w:cs="宋体" w:eastAsia="宋体" w:hAnsi="宋体"/>
        </w:rPr>
        <w:t xml:space="preserve">  （41）提交数量:填写所提交的零/部件数量。</w:t>
      </w:r>
    </w:p>
    <w:p>
      <w:pPr>
        <w:spacing w:before="0" w:after="0"/>
        <w:jc w:val="both"/>
      </w:pPr>
      <w:r>
        <w:rPr>
          <w:color w:val="0a0000"/>
          <w:sz w:val="28"/>
          <w:szCs w:val="28"/>
          <w:rFonts w:ascii="宋体" w:cs="宋体" w:eastAsia="宋体" w:hAnsi="宋体"/>
        </w:rPr>
        <w:t xml:space="preserve">当选择了转移性/非转移性FRR时，填写所提交的零/部件数量。当选择了FRR-SR时，此栏不适用。</w:t>
      </w:r>
    </w:p>
    <w:p>
      <w:pPr>
        <w:spacing w:before="0" w:after="0"/>
        <w:jc w:val="both"/>
      </w:pPr>
      <w:r>
        <w:rPr>
          <w:color w:val="0a0000"/>
          <w:sz w:val="28"/>
          <w:szCs w:val="28"/>
          <w:rFonts w:ascii="宋体" w:cs="宋体" w:eastAsia="宋体" w:hAnsi="宋体"/>
        </w:rPr>
        <w:t xml:space="preserve">  （42）拒收数量:填写所提交的拒收数量。</w:t>
      </w:r>
    </w:p>
    <w:p>
      <w:pPr>
        <w:spacing w:before="0" w:after="0"/>
        <w:jc w:val="both"/>
      </w:pPr>
      <w:r>
        <w:rPr>
          <w:color w:val="0a0000"/>
          <w:sz w:val="28"/>
          <w:szCs w:val="28"/>
          <w:rFonts w:ascii="宋体" w:cs="宋体" w:eastAsia="宋体" w:hAnsi="宋体"/>
        </w:rPr>
        <w:t xml:space="preserve">当选择了转移性/非转移性FRR时，填写拒收的零/部件数量。当选择了FRR-SR时，此栏不适用。</w:t>
      </w:r>
    </w:p>
    <w:p>
      <w:pPr>
        <w:spacing w:before="0" w:after="0"/>
        <w:jc w:val="both"/>
      </w:pPr>
      <w:r>
        <w:rPr>
          <w:color w:val="0a0000"/>
          <w:sz w:val="28"/>
          <w:szCs w:val="28"/>
          <w:rFonts w:ascii="宋体" w:cs="宋体" w:eastAsia="宋体" w:hAnsi="宋体"/>
        </w:rPr>
        <w:t xml:space="preserve">  （43）转移性/非转移性FRR上填入的数量不是以件计数时，则填入产品的单位(例如：米、公斤)，此栏按需填写。</w:t>
      </w:r>
    </w:p>
    <w:p>
      <w:pPr>
        <w:spacing w:before="0" w:after="0"/>
        <w:jc w:val="both"/>
      </w:pPr>
      <w:r>
        <w:rPr>
          <w:color w:val="0a0000"/>
          <w:sz w:val="28"/>
          <w:szCs w:val="28"/>
          <w:rFonts w:ascii="宋体" w:cs="宋体" w:eastAsia="宋体" w:hAnsi="宋体"/>
        </w:rPr>
        <w:t xml:space="preserve">  （44）更改版次：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a0000"/>
          <w:sz w:val="28"/>
          <w:szCs w:val="28"/>
          <w:rFonts w:ascii="宋体" w:cs="宋体" w:eastAsia="宋体" w:hAnsi="宋体"/>
        </w:rPr>
        <w:t xml:space="preserve">当选择了转移性/非转移性FRR时，填入零部件的工程更改字母，对于原材料“更改/版次”栏不适用。当选择了FRR-SR时，此栏不适用。</w:t>
      </w:r>
    </w:p>
    <w:p>
      <w:pPr>
        <w:spacing w:before="0" w:after="0"/>
        <w:jc w:val="both"/>
      </w:pPr>
      <w:r>
        <w:rPr>
          <w:color w:val="0a0000"/>
          <w:sz w:val="28"/>
          <w:szCs w:val="28"/>
          <w:rFonts w:ascii="宋体" w:cs="宋体" w:eastAsia="宋体" w:hAnsi="宋体"/>
        </w:rPr>
        <w:t xml:space="preserve">  （45）系列号/批次号：填写零/部件的系列号或批次号。</w:t>
      </w:r>
    </w:p>
    <w:p>
      <w:pPr>
        <w:spacing w:before="0" w:after="0"/>
        <w:jc w:val="both"/>
      </w:pPr>
      <w:r>
        <w:rPr>
          <w:color w:val="0a0000"/>
          <w:sz w:val="28"/>
          <w:szCs w:val="28"/>
          <w:rFonts w:ascii="宋体" w:cs="宋体" w:eastAsia="宋体" w:hAnsi="宋体"/>
        </w:rPr>
        <w:t xml:space="preserve">针对转移性/非转移性FRR，零件制造时，填写制造大纲系列号；当所有有关的工艺文件已经清理，此栏不适用；对机载系统成品/设备，填写零件系列号；对于原材料，填写材料批号。当转移性/非转移性FRR涉及多个/多批次零/部件、原材料时，零/部件或原材料涉及的系列号、批次号均应在此栏填写，多个系列号、批次号之间应以“、”作为间隔。当选择了FRR-SR时，此栏不适用。</w:t>
      </w:r>
    </w:p>
    <w:p>
      <w:pPr>
        <w:spacing w:before="0" w:after="0"/>
        <w:jc w:val="both"/>
      </w:pPr>
      <w:r>
        <w:rPr>
          <w:color w:val="0a0000"/>
          <w:sz w:val="28"/>
          <w:szCs w:val="28"/>
          <w:rFonts w:ascii="宋体" w:cs="宋体" w:eastAsia="宋体" w:hAnsi="宋体"/>
        </w:rPr>
        <w:t xml:space="preserve">  （46）订单号：填写订单号。</w:t>
      </w:r>
    </w:p>
    <w:p>
      <w:pPr>
        <w:spacing w:before="0" w:after="0"/>
        <w:jc w:val="both"/>
      </w:pPr>
      <w:r>
        <w:rPr>
          <w:color w:val="0a0000"/>
          <w:sz w:val="28"/>
          <w:szCs w:val="28"/>
          <w:rFonts w:ascii="宋体" w:cs="宋体" w:eastAsia="宋体" w:hAnsi="宋体"/>
        </w:rPr>
        <w:t xml:space="preserve">当选择了转移性/非转移性FRR时，针对采购件填入订单号，按需填写。当选择了FRR-SR时，此栏不适用。</w:t>
      </w:r>
    </w:p>
    <w:p>
      <w:pPr>
        <w:spacing w:before="0" w:after="0"/>
        <w:jc w:val="both"/>
      </w:pPr>
      <w:r>
        <w:rPr>
          <w:color w:val="0a0000"/>
          <w:sz w:val="28"/>
          <w:szCs w:val="28"/>
          <w:rFonts w:ascii="宋体" w:cs="宋体" w:eastAsia="宋体" w:hAnsi="宋体"/>
        </w:rPr>
        <w:t xml:space="preserve">  （47）处置意见类型：针对转移性/非转移性FRR，由在第19栏填入处理意见的人员填写。在如下所示的相应栏中填入各项数量内容。FRR更改单的最终处置意见应根据原故障总体处置意见进行选择。</w:t>
      </w:r>
    </w:p>
    <w:p>
      <w:pPr>
        <w:spacing w:before="0" w:after="0"/>
        <w:jc w:val="both"/>
      </w:pPr>
      <w:r>
        <w:rPr>
          <w:color w:val="0a0000"/>
          <w:sz w:val="28"/>
          <w:szCs w:val="28"/>
          <w:rFonts w:ascii="宋体" w:cs="宋体" w:eastAsia="宋体" w:hAnsi="宋体"/>
        </w:rPr>
        <w:t xml:space="preserve">“原样使用”：从设计的方面考虑，工程是可接受的。</w:t>
      </w:r>
    </w:p>
    <w:p>
      <w:pPr>
        <w:spacing w:before="0" w:after="0"/>
        <w:jc w:val="both"/>
      </w:pPr>
      <w:r>
        <w:rPr>
          <w:color w:val="0a0000"/>
          <w:sz w:val="28"/>
          <w:szCs w:val="28"/>
          <w:rFonts w:ascii="宋体" w:cs="宋体" w:eastAsia="宋体" w:hAnsi="宋体"/>
        </w:rPr>
        <w:t xml:space="preserve">“返工”：不合格品修复至图样要求。</w:t>
      </w:r>
    </w:p>
    <w:p>
      <w:pPr>
        <w:spacing w:before="0" w:after="0"/>
        <w:jc w:val="both"/>
      </w:pPr>
      <w:r>
        <w:rPr>
          <w:color w:val="0a0000"/>
          <w:sz w:val="28"/>
          <w:szCs w:val="28"/>
          <w:rFonts w:ascii="宋体" w:cs="宋体" w:eastAsia="宋体" w:hAnsi="宋体"/>
        </w:rPr>
        <w:t xml:space="preserve">“返修”：将不合格品加工成为可用零件，即使零件对图样要求的各方面并不完全符合。</w:t>
      </w:r>
    </w:p>
    <w:p>
      <w:pPr>
        <w:spacing w:before="0" w:after="0"/>
        <w:jc w:val="both"/>
      </w:pPr>
      <w:r>
        <w:rPr>
          <w:color w:val="0a0000"/>
          <w:sz w:val="28"/>
          <w:szCs w:val="28"/>
          <w:rFonts w:ascii="宋体" w:cs="宋体" w:eastAsia="宋体" w:hAnsi="宋体"/>
        </w:rPr>
        <w:t xml:space="preserve">“报废”：不能使用的或者不能很经济地返工或返修的不合格品。</w:t>
      </w:r>
    </w:p>
    <w:p>
      <w:pPr>
        <w:spacing w:before="0" w:after="0"/>
        <w:jc w:val="both"/>
      </w:pPr>
      <w:r>
        <w:rPr>
          <w:color w:val="0a0000"/>
          <w:sz w:val="28"/>
          <w:szCs w:val="28"/>
          <w:rFonts w:ascii="宋体" w:cs="宋体" w:eastAsia="宋体" w:hAnsi="宋体"/>
        </w:rPr>
        <w:t xml:space="preserve">“返回供应商”：退回给卖方，包括要退回给客户。</w:t>
      </w:r>
    </w:p>
    <w:p>
      <w:pPr>
        <w:spacing w:before="0" w:after="0"/>
        <w:jc w:val="both"/>
      </w:pPr>
      <w:r>
        <w:rPr>
          <w:color w:val="0a0000"/>
          <w:sz w:val="28"/>
          <w:szCs w:val="28"/>
          <w:rFonts w:ascii="宋体" w:cs="宋体" w:eastAsia="宋体" w:hAnsi="宋体"/>
        </w:rPr>
        <w:t xml:space="preserve">“初步处理”：暂无法给出最终处置意见，需在初步处理意见落实后重新提交。</w:t>
      </w:r>
    </w:p>
    <w:p>
      <w:pPr>
        <w:spacing w:before="0" w:after="0"/>
        <w:jc w:val="both"/>
      </w:pPr>
      <w:r>
        <w:rPr>
          <w:color w:val="0a0000"/>
          <w:sz w:val="28"/>
          <w:szCs w:val="28"/>
          <w:rFonts w:ascii="宋体" w:cs="宋体" w:eastAsia="宋体" w:hAnsi="宋体"/>
        </w:rPr>
        <w:t xml:space="preserve">当选择了FRR-SR时，此栏不适用。</w:t>
      </w:r>
    </w:p>
    <w:p>
      <w:pPr>
        <w:spacing w:before="0" w:after="0"/>
        <w:jc w:val="both"/>
      </w:pPr>
      <w:r>
        <w:rPr>
          <w:color w:val="0a0000"/>
          <w:sz w:val="28"/>
          <w:szCs w:val="28"/>
          <w:rFonts w:ascii="宋体" w:cs="宋体" w:eastAsia="宋体" w:hAnsi="宋体"/>
        </w:rPr>
        <w:t xml:space="preserve">（48）限制使用架次：</w:t>
      </w:r>
    </w:p>
    <w:p>
      <w:pPr>
        <w:spacing w:before="0" w:after="0"/>
        <w:jc w:val="both"/>
      </w:pPr>
      <w:r>
        <w:rPr>
          <w:color w:val="0a0000"/>
          <w:sz w:val="28"/>
          <w:szCs w:val="28"/>
          <w:rFonts w:ascii="宋体" w:cs="宋体" w:eastAsia="宋体" w:hAnsi="宋体"/>
        </w:rPr>
        <w:t xml:space="preserve">当选择了转移性/非转移性FRR时，如MRB/工程人员提出限制使用要求时，填写限制使用架次或限制使用要求信息。例如MRB/工程人员提出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a0000"/>
          <w:sz w:val="28"/>
          <w:szCs w:val="28"/>
          <w:rFonts w:ascii="宋体" w:cs="宋体" w:eastAsia="宋体" w:hAnsi="宋体"/>
        </w:rPr>
        <w:t xml:space="preserve">当零件限制使用于研制批处置要求时，应在此栏填写“限制使用于研制批”。此栏按需填写。当选择了FRR-SR时，此栏不适用。</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6  标准图例说明</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宋体" w:cs="宋体" w:eastAsia="宋体" w:hAnsi="宋体"/>
        </w:rPr>
        <w:t xml:space="preserve">无</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7  记录控制</w:t>
      </w:r>
    </w:p>
    <w:p>
      <w:pPr>
        <w:spacing w:before="0" w:after="0"/>
        <w:jc w:val="both"/>
      </w:pPr>
      <w:r>
        <w:rPr>
          <w:color w:val="0a0000"/>
          <w:sz w:val="28"/>
          <w:szCs w:val="28"/>
          <w:rFonts w:ascii="宋体" w:cs="宋体" w:eastAsia="宋体" w:hAnsi="宋体"/>
        </w:rPr>
        <w:t xml:space="preserve"> </w:t>
      </w:r>
    </w:p>
    <w:p>
      <w:pPr>
        <w:spacing w:before="0" w:after="0"/>
        <w:jc w:val="both"/>
      </w:pPr>
      <w:r>
        <w:rPr>
          <w:color w:val="0a0000"/>
          <w:sz w:val="28"/>
          <w:szCs w:val="28"/>
          <w:rFonts w:ascii="宋体" w:cs="宋体" w:eastAsia="宋体" w:hAnsi="宋体"/>
        </w:rPr>
        <w:t xml:space="preserve">7.1  相关记录的填写和维护按程序文件GLC231008要求执行。</w:t>
      </w:r>
    </w:p>
    <w:p>
      <w:pPr>
        <w:spacing w:before="0" w:after="0"/>
        <w:jc w:val="both"/>
      </w:pPr>
      <w:r>
        <w:rPr>
          <w:color w:val="0a0000"/>
          <w:sz w:val="28"/>
          <w:szCs w:val="28"/>
          <w:rFonts w:ascii="宋体" w:cs="宋体" w:eastAsia="宋体" w:hAnsi="宋体"/>
        </w:rPr>
        <w:t xml:space="preserve">7.2  FRR由创建单位负责归档保存，保存期限为至飞机寿命+2年。</w:t>
      </w:r>
    </w:p>
    <w:p>
      <w:pPr>
        <w:spacing w:before="0" w:after="0" w:line="280" w:lineRule="exact"/>
      </w:pPr>
      <w:r>
        <w:rPr>
          <w:color w:val="0a0000"/>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rPr>
          <w:color w:val="0a0000"/>
          <w:sz w:val="28"/>
          <w:szCs w:val="28"/>
          <w:rFonts w:ascii="宋体" w:cs="宋体" w:eastAsia="宋体" w:hAnsi="宋体"/>
        </w:rPr>
        <w:t xml:space="preserve">附录A</w:t>
      </w:r>
    </w:p>
    <w:p>
      <w:pPr>
        <w:spacing w:before="0" w:after="0"/>
        <w:jc w:val="center"/>
      </w:pPr>
      <w:r>
        <w:rPr>
          <w:color w:val="0a0000"/>
          <w:sz w:val="28"/>
          <w:szCs w:val="28"/>
          <w:rFonts w:ascii="宋体" w:cs="宋体" w:eastAsia="宋体" w:hAnsi="宋体"/>
        </w:rPr>
        <w:t xml:space="preserve">（资料性附录）</w:t>
      </w:r>
    </w:p>
    <w:p>
      <w:pPr>
        <w:spacing w:before="0" w:after="0" w:line="280" w:lineRule="exact"/>
        <w:jc w:val="center"/>
      </w:pPr>
      <w:r>
        <w:rPr>
          <w:color w:val="0a0000"/>
          <w:sz w:val="28"/>
          <w:szCs w:val="28"/>
          <w:rFonts w:ascii="宋体" w:cs="宋体" w:eastAsia="宋体" w:hAnsi="宋体"/>
        </w:rPr>
      </w:r>
    </w:p>
    <w:p>
      <w:pPr>
        <w:spacing w:before="0" w:after="0"/>
        <w:jc w:val="center"/>
      </w:pPr>
      <w:r>
        <w:drawing>
          <wp:inline distT="0" distB="0" distL="0" distR="0">
            <wp:extent cx="4867257" cy="340780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67257" cy="3407801"/>
                    </a:xfrm>
                    <a:prstGeom prst="rect">
                      <a:avLst/>
                    </a:prstGeom>
                  </pic:spPr>
                </pic:pic>
              </a:graphicData>
            </a:graphic>
          </wp:inline>
        </w:drawing>
      </w:r>
    </w:p>
    <w:p>
      <w:pPr>
        <w:spacing w:before="0" w:after="0"/>
        <w:jc w:val="center"/>
      </w:pPr>
      <w:r>
        <w:drawing>
          <wp:inline distT="0" distB="0" distL="0" distR="0">
            <wp:extent cx="4871132" cy="344320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871132" cy="3443209"/>
                    </a:xfrm>
                    <a:prstGeom prst="rect">
                      <a:avLst/>
                    </a:prstGeom>
                  </pic:spPr>
                </pic:pic>
              </a:graphicData>
            </a:graphic>
          </wp:inline>
        </w:drawing>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drawing>
          <wp:inline distT="0" distB="0" distL="0" distR="0">
            <wp:extent cx="4871132" cy="344320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71132" cy="3443209"/>
                    </a:xfrm>
                    <a:prstGeom prst="rect">
                      <a:avLst/>
                    </a:prstGeom>
                  </pic:spPr>
                </pic:pic>
              </a:graphicData>
            </a:graphic>
          </wp:inline>
        </w:drawing>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hisfw86la76c1yxs9u73b.png"/><Relationship Id="rId35" Type="http://schemas.openxmlformats.org/officeDocument/2006/relationships/image" Target="media/k1hreszdmpjvgws8fgbl3.png"/><Relationship Id="rId36" Type="http://schemas.openxmlformats.org/officeDocument/2006/relationships/image" Target="media/vei4pmrdynjvj8lzcyxqe.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2026-05-29T02:45:54.691Z</dcterms:created>
  <dcterms:modified xsi:type="dcterms:W3CDTF">2026-05-29T02:45:54.691Z</dcterms:modified>
</cp:coreProperties>
</file>

<file path=docProps/custom.xml><?xml version="1.0" encoding="utf-8"?>
<Properties xmlns="http://schemas.openxmlformats.org/officeDocument/2006/custom-properties" xmlns:vt="http://schemas.openxmlformats.org/officeDocument/2006/docPropsVTypes"/>
</file>