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AD4A316">
      <w:pPr>
        <w:adjustRightInd w:val="0"/>
        <w:snapToGrid w:val="0"/>
        <w:spacing w:before="93" w:beforeLines="30" w:line="360" w:lineRule="auto"/>
        <w:outlineLvl w:val="0"/>
        <w:rPr>
          <w:rFonts w:hint="eastAsia" w:asciiTheme="minorEastAsia" w:hAnsiTheme="minorEastAsia" w:eastAsiaTheme="minorEastAsia"/>
          <w:b/>
          <w:lang w:eastAsia="zh-CN"/>
        </w:rPr>
      </w:pPr>
      <w:r>
        <w:rPr>
          <w:rFonts w:hint="eastAsia" w:asciiTheme="minorEastAsia" w:hAnsiTheme="minorEastAsia" w:eastAsiaTheme="minorEastAsia"/>
          <w:b/>
          <w:lang w:eastAsia="zh-CN"/>
        </w:rPr>
        <w:t>1、目的</w:t>
      </w:r>
    </w:p>
    <w:p w14:paraId="6EFDB472">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b/>
          <w:sz w:val="24"/>
          <w:szCs w:val="24"/>
          <w:highlight w:val="none"/>
          <w:lang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保障在</w:t>
      </w:r>
      <w:r>
        <w:rPr>
          <w:rFonts w:hint="eastAsia" w:asciiTheme="majorEastAsia" w:hAnsiTheme="majorEastAsia" w:eastAsiaTheme="majorEastAsia" w:cstheme="majorEastAsia"/>
          <w:i w:val="0"/>
          <w:iCs w:val="0"/>
          <w:caps w:val="0"/>
          <w:spacing w:val="0"/>
          <w:sz w:val="24"/>
          <w:szCs w:val="24"/>
          <w:highlight w:val="none"/>
          <w:shd w:val="clear" w:fill="FFFFFF"/>
        </w:rPr>
        <w:t>生产过程中，因项目/生产急需来不及检验/测试或者因缺件无法在短时间内完成装配等，在有可靠的产品追回程序的前提下，紧急放行相关的在制品或半成品。</w:t>
      </w:r>
    </w:p>
    <w:p w14:paraId="2C9D1EF1">
      <w:pPr>
        <w:adjustRightInd w:val="0"/>
        <w:snapToGrid w:val="0"/>
        <w:spacing w:before="93" w:beforeLines="30" w:line="360" w:lineRule="auto"/>
        <w:outlineLvl w:val="0"/>
        <w:rPr>
          <w:rFonts w:hint="eastAsia" w:asciiTheme="minorEastAsia" w:hAnsiTheme="minorEastAsia" w:eastAsiaTheme="minorEastAsia"/>
          <w:b/>
          <w:lang w:eastAsia="zh-CN"/>
        </w:rPr>
      </w:pPr>
      <w:r>
        <w:rPr>
          <w:rFonts w:hint="eastAsia" w:asciiTheme="minorEastAsia" w:hAnsiTheme="minorEastAsia" w:eastAsiaTheme="minorEastAsia"/>
          <w:b/>
          <w:lang w:eastAsia="zh-CN"/>
        </w:rPr>
        <w:t>2、范围</w:t>
      </w:r>
    </w:p>
    <w:p w14:paraId="732BD6FB">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本管理程序规定了产品紧急放行的要求、职责和活动。</w:t>
      </w:r>
    </w:p>
    <w:p w14:paraId="2D1E2514">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本管理程序适用于沈阳昌兴复材航空科技有限责任公司生产。</w:t>
      </w:r>
    </w:p>
    <w:p w14:paraId="68934E5C">
      <w:pPr>
        <w:adjustRightInd w:val="0"/>
        <w:snapToGrid w:val="0"/>
        <w:spacing w:before="93" w:beforeLines="30" w:line="360" w:lineRule="auto"/>
        <w:outlineLvl w:val="0"/>
        <w:rPr>
          <w:rFonts w:hint="eastAsia" w:asciiTheme="minorEastAsia" w:hAnsiTheme="minorEastAsia" w:eastAsiaTheme="minorEastAsia"/>
          <w:b/>
          <w:lang w:eastAsia="zh-CN"/>
        </w:rPr>
      </w:pPr>
      <w:r>
        <w:rPr>
          <w:rFonts w:hint="eastAsia" w:asciiTheme="minorEastAsia" w:hAnsiTheme="minorEastAsia" w:eastAsiaTheme="minorEastAsia"/>
          <w:b/>
          <w:lang w:eastAsia="zh-CN"/>
        </w:rPr>
        <w:t>3、术语和定义</w:t>
      </w:r>
    </w:p>
    <w:tbl>
      <w:tblPr>
        <w:tblStyle w:val="11"/>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365"/>
        <w:gridCol w:w="6652"/>
      </w:tblGrid>
      <w:tr w14:paraId="680C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tcPr>
          <w:p w14:paraId="1AA07EB0">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序号</w:t>
            </w:r>
          </w:p>
        </w:tc>
        <w:tc>
          <w:tcPr>
            <w:tcW w:w="1365" w:type="dxa"/>
          </w:tcPr>
          <w:p w14:paraId="4D21DB67">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术语</w:t>
            </w:r>
          </w:p>
        </w:tc>
        <w:tc>
          <w:tcPr>
            <w:tcW w:w="6652" w:type="dxa"/>
          </w:tcPr>
          <w:p w14:paraId="25B5133D">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定       义</w:t>
            </w:r>
          </w:p>
        </w:tc>
      </w:tr>
      <w:tr w14:paraId="35DC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722953D3">
            <w:pPr>
              <w:adjustRightInd w:val="0"/>
              <w:snapToGrid w:val="0"/>
              <w:spacing w:before="93" w:beforeLines="30" w:line="360" w:lineRule="auto"/>
              <w:jc w:val="center"/>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1</w:t>
            </w:r>
          </w:p>
        </w:tc>
        <w:tc>
          <w:tcPr>
            <w:tcW w:w="1365" w:type="dxa"/>
            <w:vAlign w:val="center"/>
          </w:tcPr>
          <w:p w14:paraId="14E1672E">
            <w:pPr>
              <w:adjustRightInd w:val="0"/>
              <w:snapToGrid w:val="0"/>
              <w:spacing w:before="93" w:beforeLines="30" w:line="360" w:lineRule="auto"/>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产品紧急放行</w:t>
            </w:r>
          </w:p>
        </w:tc>
        <w:tc>
          <w:tcPr>
            <w:tcW w:w="6652" w:type="dxa"/>
          </w:tcPr>
          <w:p w14:paraId="230B0008">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生产过程中，因项目</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生产急需来不及检验/测试或者因缺件无法在短时间内完成装配等，在有可靠的产品追回程序的前提下，可紧急放行相关的在制品或半成品。即某些工步/工序未完成而需将相关的产品转移至下一个工步/工序/工位/使用单位/顾客的许可。</w:t>
            </w:r>
          </w:p>
        </w:tc>
      </w:tr>
      <w:tr w14:paraId="423C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14:paraId="4EACA9C8">
            <w:pPr>
              <w:adjustRightInd w:val="0"/>
              <w:snapToGrid w:val="0"/>
              <w:spacing w:before="93" w:beforeLines="30" w:line="360" w:lineRule="auto"/>
              <w:jc w:val="center"/>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2</w:t>
            </w:r>
          </w:p>
        </w:tc>
        <w:tc>
          <w:tcPr>
            <w:tcW w:w="1365" w:type="dxa"/>
            <w:vAlign w:val="center"/>
          </w:tcPr>
          <w:p w14:paraId="715FC526">
            <w:pPr>
              <w:adjustRightInd w:val="0"/>
              <w:snapToGrid w:val="0"/>
              <w:spacing w:before="93" w:beforeLines="30" w:line="360" w:lineRule="auto"/>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开口拒收</w:t>
            </w:r>
          </w:p>
        </w:tc>
        <w:tc>
          <w:tcPr>
            <w:tcW w:w="6652" w:type="dxa"/>
          </w:tcPr>
          <w:p w14:paraId="27DFE9F5">
            <w:pPr>
              <w:adjustRightInd w:val="0"/>
              <w:snapToGrid w:val="0"/>
              <w:spacing w:before="93" w:beforeLines="30" w:line="360" w:lineRule="auto"/>
              <w:ind w:firstLine="480" w:firstLineChars="200"/>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制造单位在产品交付出厂前，不能完成工程的处置要求而需要在下一个使</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用单位或交付顾客后进行处理的拒收。按照完成方式，开口拒收分为以下两类：</w:t>
            </w:r>
          </w:p>
          <w:p w14:paraId="78BE102C">
            <w:pPr>
              <w:adjustRightInd w:val="0"/>
              <w:snapToGrid w:val="0"/>
              <w:spacing w:before="93" w:beforeLines="30" w:line="360" w:lineRule="auto"/>
              <w:ind w:firstLine="480" w:firstLineChars="200"/>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A</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 xml:space="preserve"> 类：由下一个使用单位或顾客按工程的处理意见进行后续处置（如：返修、预装配、测量等）或按工程解答需要交付顾客后由顾客处置的拒收。</w:t>
            </w:r>
          </w:p>
          <w:p w14:paraId="7AA13CC8">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B</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 xml:space="preserve"> 类：由制造单位在产品交付后，自行落实并完成工程处置要求的拒收。</w:t>
            </w:r>
          </w:p>
        </w:tc>
      </w:tr>
    </w:tbl>
    <w:p w14:paraId="41AEAB36">
      <w:pPr>
        <w:adjustRightInd w:val="0"/>
        <w:snapToGrid w:val="0"/>
        <w:spacing w:before="93" w:beforeLines="30" w:line="360" w:lineRule="auto"/>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p>
    <w:p w14:paraId="0F50C6B8">
      <w:pPr>
        <w:adjustRightInd w:val="0"/>
        <w:snapToGrid w:val="0"/>
        <w:spacing w:before="93" w:beforeLines="30" w:line="360" w:lineRule="auto"/>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p>
    <w:p w14:paraId="5958619B">
      <w:pPr>
        <w:adjustRightInd w:val="0"/>
        <w:snapToGrid w:val="0"/>
        <w:spacing w:before="93" w:beforeLines="30" w:line="360" w:lineRule="auto"/>
        <w:outlineLvl w:val="0"/>
        <w:rPr>
          <w:rFonts w:hint="eastAsia" w:asciiTheme="minorEastAsia" w:hAnsiTheme="minorEastAsia" w:eastAsiaTheme="minorEastAsia"/>
          <w:b/>
          <w:lang w:val="en-US" w:eastAsia="zh-CN"/>
        </w:rPr>
        <w:sectPr>
          <w:headerReference r:id="rId3" w:type="default"/>
          <w:footerReference r:id="rId4" w:type="default"/>
          <w:pgSz w:w="11906" w:h="16838"/>
          <w:pgMar w:top="1985" w:right="1701" w:bottom="1440" w:left="1701" w:header="0" w:footer="805" w:gutter="0"/>
          <w:pgNumType w:fmt="decimal" w:start="1"/>
          <w:cols w:space="720" w:num="1"/>
          <w:docGrid w:type="lines" w:linePitch="312" w:charSpace="0"/>
        </w:sectPr>
      </w:pPr>
    </w:p>
    <w:p w14:paraId="3B9E5F20">
      <w:pPr>
        <w:adjustRightInd w:val="0"/>
        <w:snapToGrid w:val="0"/>
        <w:spacing w:before="93" w:beforeLines="30" w:line="360" w:lineRule="auto"/>
        <w:outlineLvl w:val="0"/>
        <w:rPr>
          <w:rFonts w:hint="eastAsia" w:asciiTheme="minorEastAsia" w:hAnsiTheme="minorEastAsia" w:eastAsiaTheme="minorEastAsia"/>
          <w:b/>
          <w:lang w:val="en-US" w:eastAsia="zh-CN"/>
        </w:rPr>
      </w:pPr>
      <w:r>
        <w:rPr>
          <w:rFonts w:hint="eastAsia" w:asciiTheme="minorEastAsia" w:hAnsiTheme="minorEastAsia" w:eastAsiaTheme="minorEastAsia"/>
          <w:b/>
          <w:lang w:val="en-US" w:eastAsia="zh-CN"/>
        </w:rPr>
        <w:t>4、职责和权限</w:t>
      </w:r>
    </w:p>
    <w:tbl>
      <w:tblPr>
        <w:tblStyle w:val="11"/>
        <w:tblW w:w="83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809"/>
      </w:tblGrid>
      <w:tr w14:paraId="1B76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trPr>
        <w:tc>
          <w:tcPr>
            <w:tcW w:w="1578" w:type="dxa"/>
            <w:vAlign w:val="center"/>
          </w:tcPr>
          <w:p w14:paraId="69791FBF">
            <w:pPr>
              <w:adjustRightInd w:val="0"/>
              <w:snapToGrid w:val="0"/>
              <w:spacing w:before="93" w:beforeLines="30" w:line="360" w:lineRule="auto"/>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部 门</w:t>
            </w:r>
          </w:p>
        </w:tc>
        <w:tc>
          <w:tcPr>
            <w:tcW w:w="6809" w:type="dxa"/>
            <w:vAlign w:val="center"/>
          </w:tcPr>
          <w:p w14:paraId="620D8AB1">
            <w:pPr>
              <w:adjustRightInd w:val="0"/>
              <w:snapToGrid w:val="0"/>
              <w:spacing w:before="93" w:beforeLines="30" w:line="360" w:lineRule="auto"/>
              <w:ind w:firstLine="480" w:firstLineChars="200"/>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主 要 职 责 描 述</w:t>
            </w:r>
          </w:p>
        </w:tc>
      </w:tr>
      <w:tr w14:paraId="43AA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02C94356">
            <w:pPr>
              <w:adjustRightInd w:val="0"/>
              <w:snapToGrid w:val="0"/>
              <w:spacing w:before="93" w:beforeLines="30" w:line="360" w:lineRule="auto"/>
              <w:jc w:val="center"/>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项目管理部</w:t>
            </w:r>
          </w:p>
        </w:tc>
        <w:tc>
          <w:tcPr>
            <w:tcW w:w="6809" w:type="dxa"/>
            <w:vAlign w:val="center"/>
          </w:tcPr>
          <w:p w14:paraId="2538FB07">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负责本单位产品紧急放行的建账及管理；负责</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本单位发出的产品紧急放行单的申请、批准、跟踪和关闭的过程；负责单位内部产品紧急放行可能导致的成本和进度的风险评估。</w:t>
            </w:r>
          </w:p>
        </w:tc>
      </w:tr>
      <w:tr w14:paraId="0E9F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49BEBF5A">
            <w:pPr>
              <w:adjustRightInd w:val="0"/>
              <w:snapToGrid w:val="0"/>
              <w:spacing w:before="93" w:beforeLines="30" w:line="360" w:lineRule="auto"/>
              <w:jc w:val="center"/>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工程技术部</w:t>
            </w:r>
          </w:p>
        </w:tc>
        <w:tc>
          <w:tcPr>
            <w:tcW w:w="6809" w:type="dxa"/>
            <w:vAlign w:val="center"/>
          </w:tcPr>
          <w:p w14:paraId="71BFF139">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负责本单位产品紧急放行合理性的判断并提出限制条件（产品紧急放行终止的工序号、工步号或放行期限）。</w:t>
            </w:r>
          </w:p>
        </w:tc>
      </w:tr>
      <w:tr w14:paraId="748E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2D6169C3">
            <w:pPr>
              <w:adjustRightInd w:val="0"/>
              <w:snapToGrid w:val="0"/>
              <w:spacing w:before="93" w:beforeLines="30" w:line="360" w:lineRule="auto"/>
              <w:jc w:val="center"/>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质量安环部</w:t>
            </w:r>
          </w:p>
        </w:tc>
        <w:tc>
          <w:tcPr>
            <w:tcW w:w="6809" w:type="dxa"/>
            <w:vAlign w:val="center"/>
          </w:tcPr>
          <w:p w14:paraId="72766BDD">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负责</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本单位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提出的产品紧急放行在相关质量文件中</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PI 的记录和清理；负责产品紧急放行单完整性的核查和关闭；负责制造单位内部紧急放行标识的粘贴和去除。检验员负责本单位产品紧急放行符合性的审查。</w:t>
            </w:r>
          </w:p>
        </w:tc>
      </w:tr>
      <w:tr w14:paraId="7C1C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4D3A4698">
            <w:pPr>
              <w:adjustRightInd w:val="0"/>
              <w:snapToGrid w:val="0"/>
              <w:spacing w:before="93" w:beforeLines="30" w:line="360" w:lineRule="auto"/>
              <w:jc w:val="center"/>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客户（质量/检验）</w:t>
            </w:r>
          </w:p>
        </w:tc>
        <w:tc>
          <w:tcPr>
            <w:tcW w:w="6809" w:type="dxa"/>
            <w:vAlign w:val="center"/>
          </w:tcPr>
          <w:p w14:paraId="54DA964D">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客户所处单位为使用单位，使用单位质量厂长负责核查、确认产品紧急放行内容对使用单位生产的影</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负责厂际间产品紧急放行的批准。使用单位检验人员负责向制造单位反馈“A 类开口拒收”的返修文件或测量报告编号</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；负责在收到关闭的产品紧急放行单后清理紧</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急放行标识及质量记录的 PI；负责监督产品紧急放行在限制条件开工前关闭；负责“A 类开口拒收”在使用单位的验证关闭。</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使用单位质量技术员负责交付顾客的产品紧急放行符合性的审</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查</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；负责按项目要求完成交付顾</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客的产品紧急放行的关闭。</w:t>
            </w:r>
          </w:p>
        </w:tc>
      </w:tr>
      <w:tr w14:paraId="57BC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3D6CA165">
            <w:pPr>
              <w:adjustRightInd w:val="0"/>
              <w:snapToGrid w:val="0"/>
              <w:spacing w:before="93" w:beforeLines="30" w:line="360" w:lineRule="auto"/>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客户（工艺）</w:t>
            </w:r>
          </w:p>
        </w:tc>
        <w:tc>
          <w:tcPr>
            <w:tcW w:w="6809" w:type="dxa"/>
            <w:vAlign w:val="center"/>
          </w:tcPr>
          <w:p w14:paraId="313E7309">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使用单位工艺员负责产品紧急放行限制条件的确定；负责识别“A类开口拒收”的工程处置意见并返修或测量。</w:t>
            </w:r>
          </w:p>
        </w:tc>
      </w:tr>
      <w:tr w14:paraId="386E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76231063">
            <w:pPr>
              <w:adjustRightInd w:val="0"/>
              <w:snapToGrid w:val="0"/>
              <w:spacing w:before="93" w:beforeLines="30" w:line="360" w:lineRule="auto"/>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客户（计划）</w:t>
            </w:r>
          </w:p>
        </w:tc>
        <w:tc>
          <w:tcPr>
            <w:tcW w:w="6809" w:type="dxa"/>
            <w:vAlign w:val="center"/>
          </w:tcPr>
          <w:p w14:paraId="1274783C">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使用单位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计划员负责组织使用单位会签厂际间</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供应商交付产品的产品紧急放行单；负责按需提请顾客/局方代表审签供应商产品紧急放行单；负责厂际间/供应商交付产品的紧急放行可能导致的成本和进度的风险评估；负责确认放行的零（组）件数量是否能支持项目生产的紧急需求；负责产品紧急放行单及附带文件的接收、保管和传递；负责厂际间/供应商产品紧急放行单的建账管理；负责后续由顾客处置的“A 类开口拒收”交付顾客的产品紧急放行的办理</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w:t>
            </w:r>
          </w:p>
        </w:tc>
      </w:tr>
      <w:tr w14:paraId="1769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578" w:type="dxa"/>
            <w:vAlign w:val="center"/>
          </w:tcPr>
          <w:p w14:paraId="578A8967">
            <w:pPr>
              <w:adjustRightInd w:val="0"/>
              <w:snapToGrid w:val="0"/>
              <w:spacing w:before="93" w:beforeLines="30" w:line="360" w:lineRule="auto"/>
              <w:jc w:val="center"/>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客户（项目经理）</w:t>
            </w:r>
          </w:p>
        </w:tc>
        <w:tc>
          <w:tcPr>
            <w:tcW w:w="6809" w:type="dxa"/>
            <w:vAlign w:val="center"/>
          </w:tcPr>
          <w:p w14:paraId="64051A94">
            <w:pPr>
              <w:adjustRightInd w:val="0"/>
              <w:snapToGrid w:val="0"/>
              <w:spacing w:before="93" w:beforeLines="30" w:line="360" w:lineRule="auto"/>
              <w:ind w:firstLine="480" w:firstLineChars="200"/>
              <w:outlineLvl w:val="0"/>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pP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使用单位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项目经理负责同顾客协调交付顾客产品紧急放行的批准及交</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付顾客后的协调工作。</w:t>
            </w:r>
          </w:p>
        </w:tc>
      </w:tr>
    </w:tbl>
    <w:p w14:paraId="7CC4708C">
      <w:pPr>
        <w:spacing w:line="360" w:lineRule="auto"/>
        <w:rPr>
          <w:lang w:eastAsia="zh-CN"/>
        </w:rPr>
        <w:sectPr>
          <w:headerReference r:id="rId5" w:type="default"/>
          <w:pgSz w:w="11906" w:h="16838"/>
          <w:pgMar w:top="1985" w:right="1701" w:bottom="1440" w:left="1701" w:header="0" w:footer="805" w:gutter="0"/>
          <w:pgNumType w:fmt="decimal"/>
          <w:cols w:space="720" w:num="1"/>
          <w:docGrid w:type="lines" w:linePitch="312" w:charSpace="0"/>
        </w:sectPr>
      </w:pPr>
    </w:p>
    <w:p w14:paraId="2DEA4316">
      <w:pPr>
        <w:adjustRightInd w:val="0"/>
        <w:snapToGrid w:val="0"/>
        <w:spacing w:before="312" w:beforeLines="100" w:line="360" w:lineRule="auto"/>
        <w:outlineLvl w:val="0"/>
        <w:rPr>
          <w:rFonts w:hint="eastAsia" w:asciiTheme="minorEastAsia" w:hAnsiTheme="minorEastAsia" w:eastAsiaTheme="minorEastAsia"/>
          <w:b/>
          <w:lang w:eastAsia="zh-CN"/>
        </w:rPr>
      </w:pPr>
      <w:r>
        <w:rPr>
          <w:rFonts w:asciiTheme="minorEastAsia" w:hAnsiTheme="minorEastAsia" w:eastAsiaTheme="minorEastAsia"/>
          <w:b/>
          <w:lang w:eastAsia="zh-CN"/>
        </w:rPr>
        <w:t>5</w:t>
      </w:r>
      <w:r>
        <w:rPr>
          <w:rFonts w:hint="eastAsia" w:asciiTheme="minorEastAsia" w:hAnsiTheme="minorEastAsia" w:eastAsiaTheme="minorEastAsia"/>
          <w:b/>
          <w:lang w:eastAsia="zh-CN"/>
        </w:rPr>
        <w:t>、工作程序</w:t>
      </w:r>
    </w:p>
    <w:p w14:paraId="0AB5A4EB">
      <w:pPr>
        <w:adjustRightInd w:val="0"/>
        <w:snapToGrid w:val="0"/>
        <w:spacing w:before="312" w:beforeLines="100" w:line="360" w:lineRule="auto"/>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5.1</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制造单位工位间组件紧急放行流程说明</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br w:type="textWrapping"/>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5.2</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制造单位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与客户间</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产品紧急放行办理、传递和使用的流程说明</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br w:type="textWrapping"/>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5.3</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制造单位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与客户间</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产品紧急放行关闭的流程说明</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br w:type="textWrapping"/>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5.4</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 xml:space="preserve"> 产品紧急放行单及填写说明</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br w:type="textWrapping"/>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5.5</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产品紧急放行单（续页）及填写说明</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br w:type="textWrapping"/>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5.6</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紧急放行粘签及填写说明</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br w:type="textWrapping"/>
      </w:r>
    </w:p>
    <w:p w14:paraId="0A72BA90">
      <w:pPr>
        <w:adjustRightInd w:val="0"/>
        <w:snapToGrid w:val="0"/>
        <w:spacing w:before="312" w:beforeLines="100" w:line="360" w:lineRule="auto"/>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p>
    <w:p w14:paraId="4AB31372">
      <w:pPr>
        <w:adjustRightInd w:val="0"/>
        <w:snapToGrid w:val="0"/>
        <w:spacing w:before="312" w:beforeLines="100" w:line="360" w:lineRule="auto"/>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p>
    <w:p w14:paraId="6C417012">
      <w:pPr>
        <w:adjustRightInd w:val="0"/>
        <w:snapToGrid w:val="0"/>
        <w:spacing w:before="312" w:beforeLines="100" w:line="360" w:lineRule="auto"/>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p>
    <w:p w14:paraId="6FD2F88D">
      <w:pPr>
        <w:adjustRightInd w:val="0"/>
        <w:snapToGrid w:val="0"/>
        <w:spacing w:before="312" w:beforeLines="100" w:line="360" w:lineRule="auto"/>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p>
    <w:p w14:paraId="0CB741F3">
      <w:pPr>
        <w:adjustRightInd w:val="0"/>
        <w:snapToGrid w:val="0"/>
        <w:spacing w:before="312" w:beforeLines="100" w:line="360" w:lineRule="auto"/>
        <w:outlineLvl w:val="0"/>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pPr>
    </w:p>
    <w:p w14:paraId="2EDB030E">
      <w:pPr>
        <w:adjustRightInd w:val="0"/>
        <w:snapToGrid w:val="0"/>
        <w:spacing w:before="312" w:beforeLines="100" w:line="360" w:lineRule="auto"/>
        <w:outlineLvl w:val="0"/>
        <w:rPr>
          <w:rFonts w:asciiTheme="minorEastAsia" w:hAnsiTheme="minorEastAsia" w:eastAsiaTheme="minorEastAsia"/>
          <w:b/>
          <w:lang w:eastAsia="zh-CN"/>
        </w:rPr>
      </w:pPr>
      <w:r>
        <w:rPr>
          <w:rFonts w:asciiTheme="minorEastAsia" w:hAnsiTheme="minorEastAsia" w:eastAsiaTheme="minorEastAsia"/>
          <w:b/>
          <w:lang w:eastAsia="zh-CN"/>
        </w:rPr>
        <w:t>6</w:t>
      </w:r>
      <w:r>
        <w:rPr>
          <w:rFonts w:hint="eastAsia" w:asciiTheme="minorEastAsia" w:hAnsiTheme="minorEastAsia" w:eastAsiaTheme="minorEastAsia"/>
          <w:b/>
          <w:lang w:eastAsia="zh-CN"/>
        </w:rPr>
        <w:t>、相关流程</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82"/>
        <w:gridCol w:w="2626"/>
        <w:gridCol w:w="1142"/>
        <w:gridCol w:w="1160"/>
        <w:gridCol w:w="2311"/>
        <w:gridCol w:w="899"/>
      </w:tblGrid>
      <w:tr w14:paraId="5F37B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25" w:hRule="atLeast"/>
        </w:trPr>
        <w:tc>
          <w:tcPr>
            <w:tcW w:w="5000" w:type="pct"/>
            <w:gridSpan w:val="6"/>
            <w:tcBorders>
              <w:top w:val="nil"/>
              <w:left w:val="nil"/>
              <w:bottom w:val="single" w:color="000000" w:sz="4" w:space="0"/>
              <w:right w:val="nil"/>
            </w:tcBorders>
            <w:shd w:val="clear" w:color="auto" w:fill="auto"/>
            <w:vAlign w:val="center"/>
          </w:tcPr>
          <w:p w14:paraId="72C97EAE">
            <w:pPr>
              <w:keepNext w:val="0"/>
              <w:keepLines w:val="0"/>
              <w:widowControl/>
              <w:suppressLineNumbers w:val="0"/>
              <w:jc w:val="both"/>
              <w:textAlignment w:val="center"/>
              <w:rPr>
                <w:rFonts w:hint="eastAsia" w:ascii="宋体" w:hAnsi="宋体" w:eastAsia="宋体" w:cs="宋体"/>
                <w:b/>
                <w:bCs/>
                <w:i w:val="0"/>
                <w:iCs w:val="0"/>
                <w:color w:val="000000"/>
                <w:sz w:val="40"/>
                <w:szCs w:val="40"/>
                <w:u w:val="none"/>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6.1制造单位工位间组件紧急放行的流程说明</w:t>
            </w:r>
          </w:p>
        </w:tc>
      </w:tr>
      <w:tr w14:paraId="3AACD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334"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1F66AA4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Style w:val="29"/>
                <w:lang w:val="en-US" w:eastAsia="zh-CN" w:bidi="ar"/>
              </w:rPr>
              <w:t>步骤</w:t>
            </w:r>
            <w:r>
              <w:rPr>
                <w:rStyle w:val="30"/>
                <w:rFonts w:eastAsia="宋体"/>
                <w:lang w:val="en-US" w:eastAsia="zh-CN" w:bidi="ar"/>
              </w:rPr>
              <w:t>/</w:t>
            </w:r>
            <w:r>
              <w:rPr>
                <w:rStyle w:val="29"/>
                <w:lang w:val="en-US" w:eastAsia="zh-CN" w:bidi="ar"/>
              </w:rPr>
              <w:t>活动序号</w:t>
            </w:r>
            <w:r>
              <w:rPr>
                <w:rStyle w:val="29"/>
                <w:lang w:val="en-US" w:eastAsia="zh-CN" w:bidi="ar"/>
              </w:rPr>
              <w:br w:type="textWrapping"/>
            </w:r>
          </w:p>
        </w:tc>
        <w:tc>
          <w:tcPr>
            <w:tcW w:w="1506"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494F191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Style w:val="29"/>
                <w:lang w:val="en-US" w:eastAsia="zh-CN" w:bidi="ar"/>
              </w:rPr>
              <w:t>步骤</w:t>
            </w:r>
            <w:r>
              <w:rPr>
                <w:rStyle w:val="30"/>
                <w:rFonts w:eastAsia="宋体"/>
                <w:lang w:val="en-US" w:eastAsia="zh-CN" w:bidi="ar"/>
              </w:rPr>
              <w:t>/</w:t>
            </w:r>
            <w:r>
              <w:rPr>
                <w:rStyle w:val="29"/>
                <w:lang w:val="en-US" w:eastAsia="zh-CN" w:bidi="ar"/>
              </w:rPr>
              <w:t>活动内容</w:t>
            </w:r>
            <w:r>
              <w:rPr>
                <w:rStyle w:val="29"/>
                <w:lang w:val="en-US" w:eastAsia="zh-CN" w:bidi="ar"/>
              </w:rPr>
              <w:br w:type="textWrapping"/>
            </w:r>
          </w:p>
        </w:tc>
        <w:tc>
          <w:tcPr>
            <w:tcW w:w="655"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6BE0971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Style w:val="29"/>
                <w:lang w:val="en-US" w:eastAsia="zh-CN" w:bidi="ar"/>
              </w:rPr>
              <w:t>输入</w:t>
            </w:r>
            <w:r>
              <w:rPr>
                <w:rStyle w:val="29"/>
                <w:lang w:val="en-US" w:eastAsia="zh-CN" w:bidi="ar"/>
              </w:rPr>
              <w:br w:type="textWrapping"/>
            </w:r>
          </w:p>
        </w:tc>
        <w:tc>
          <w:tcPr>
            <w:tcW w:w="665"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7BBE23E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Style w:val="29"/>
                <w:lang w:val="en-US" w:eastAsia="zh-CN" w:bidi="ar"/>
              </w:rPr>
              <w:t>输出</w:t>
            </w:r>
            <w:r>
              <w:rPr>
                <w:rStyle w:val="29"/>
                <w:lang w:val="en-US" w:eastAsia="zh-CN" w:bidi="ar"/>
              </w:rPr>
              <w:br w:type="textWrapping"/>
            </w:r>
          </w:p>
        </w:tc>
        <w:tc>
          <w:tcPr>
            <w:tcW w:w="1325"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1219F54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Style w:val="29"/>
                <w:lang w:val="en-US" w:eastAsia="zh-CN" w:bidi="ar"/>
              </w:rPr>
              <w:t>工作标准</w:t>
            </w:r>
            <w:r>
              <w:rPr>
                <w:rStyle w:val="29"/>
                <w:lang w:val="en-US" w:eastAsia="zh-CN" w:bidi="ar"/>
              </w:rPr>
              <w:br w:type="textWrapping"/>
            </w:r>
          </w:p>
        </w:tc>
        <w:tc>
          <w:tcPr>
            <w:tcW w:w="512"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7E24BAC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Style w:val="29"/>
                <w:lang w:val="en-US" w:eastAsia="zh-CN" w:bidi="ar"/>
              </w:rPr>
              <w:t>实施周期</w:t>
            </w:r>
            <w:r>
              <w:rPr>
                <w:rStyle w:val="29"/>
                <w:lang w:val="en-US" w:eastAsia="zh-CN" w:bidi="ar"/>
              </w:rPr>
              <w:br w:type="textWrapping"/>
            </w:r>
          </w:p>
        </w:tc>
      </w:tr>
      <w:tr w14:paraId="03BB4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334"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466E56D3">
            <w:pPr>
              <w:jc w:val="center"/>
              <w:rPr>
                <w:rFonts w:hint="default" w:ascii="Times New Roman" w:hAnsi="Times New Roman" w:eastAsia="宋体" w:cs="Times New Roman"/>
                <w:i w:val="0"/>
                <w:iCs w:val="0"/>
                <w:color w:val="000000"/>
                <w:sz w:val="21"/>
                <w:szCs w:val="21"/>
                <w:u w:val="none"/>
              </w:rPr>
            </w:pPr>
          </w:p>
        </w:tc>
        <w:tc>
          <w:tcPr>
            <w:tcW w:w="1506"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06DA0169">
            <w:pPr>
              <w:jc w:val="center"/>
              <w:rPr>
                <w:rFonts w:hint="default" w:ascii="Times New Roman" w:hAnsi="Times New Roman" w:eastAsia="宋体" w:cs="Times New Roman"/>
                <w:i w:val="0"/>
                <w:iCs w:val="0"/>
                <w:color w:val="000000"/>
                <w:sz w:val="21"/>
                <w:szCs w:val="21"/>
                <w:u w:val="none"/>
              </w:rPr>
            </w:pPr>
          </w:p>
        </w:tc>
        <w:tc>
          <w:tcPr>
            <w:tcW w:w="655"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1C9275C4">
            <w:pPr>
              <w:jc w:val="center"/>
              <w:rPr>
                <w:rFonts w:hint="default" w:ascii="Times New Roman" w:hAnsi="Times New Roman" w:eastAsia="宋体" w:cs="Times New Roman"/>
                <w:i w:val="0"/>
                <w:iCs w:val="0"/>
                <w:color w:val="000000"/>
                <w:sz w:val="21"/>
                <w:szCs w:val="21"/>
                <w:u w:val="none"/>
              </w:rPr>
            </w:pPr>
          </w:p>
        </w:tc>
        <w:tc>
          <w:tcPr>
            <w:tcW w:w="665"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20C78A72">
            <w:pPr>
              <w:jc w:val="center"/>
              <w:rPr>
                <w:rFonts w:hint="default" w:ascii="Times New Roman" w:hAnsi="Times New Roman" w:eastAsia="宋体" w:cs="Times New Roman"/>
                <w:i w:val="0"/>
                <w:iCs w:val="0"/>
                <w:color w:val="000000"/>
                <w:sz w:val="21"/>
                <w:szCs w:val="21"/>
                <w:u w:val="none"/>
              </w:rPr>
            </w:pPr>
          </w:p>
        </w:tc>
        <w:tc>
          <w:tcPr>
            <w:tcW w:w="1325"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6C590C27">
            <w:pPr>
              <w:jc w:val="center"/>
              <w:rPr>
                <w:rFonts w:hint="default" w:ascii="Times New Roman" w:hAnsi="Times New Roman" w:eastAsia="宋体" w:cs="Times New Roman"/>
                <w:i w:val="0"/>
                <w:iCs w:val="0"/>
                <w:color w:val="000000"/>
                <w:sz w:val="21"/>
                <w:szCs w:val="21"/>
                <w:u w:val="none"/>
              </w:rPr>
            </w:pPr>
          </w:p>
        </w:tc>
        <w:tc>
          <w:tcPr>
            <w:tcW w:w="512"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2DF15C0D">
            <w:pPr>
              <w:jc w:val="center"/>
              <w:rPr>
                <w:rFonts w:hint="default" w:ascii="Times New Roman" w:hAnsi="Times New Roman" w:eastAsia="宋体" w:cs="Times New Roman"/>
                <w:i w:val="0"/>
                <w:iCs w:val="0"/>
                <w:color w:val="000000"/>
                <w:sz w:val="21"/>
                <w:szCs w:val="21"/>
                <w:u w:val="none"/>
              </w:rPr>
            </w:pPr>
          </w:p>
        </w:tc>
      </w:tr>
      <w:tr w14:paraId="2AA4E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79"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31C41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6608A">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Style w:val="32"/>
                <w:lang w:val="en-US" w:eastAsia="zh-CN" w:bidi="ar"/>
              </w:rPr>
              <w:t>填写并提交产品紧急放行单</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2D4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器材验收保留单</w:t>
            </w:r>
            <w:r>
              <w:rPr>
                <w:rStyle w:val="34"/>
                <w:rFonts w:hint="eastAsia"/>
                <w:lang w:val="en-US" w:eastAsia="zh-CN" w:bidi="ar"/>
              </w:rPr>
              <w:t>/</w:t>
            </w:r>
            <w:r>
              <w:rPr>
                <w:rStyle w:val="34"/>
                <w:lang w:val="en-US" w:eastAsia="zh-CN" w:bidi="ar"/>
              </w:rPr>
              <w:br w:type="textWrapping"/>
            </w:r>
            <w:r>
              <w:rPr>
                <w:rStyle w:val="34"/>
                <w:lang w:val="en-US" w:eastAsia="zh-CN" w:bidi="ar"/>
              </w:rPr>
              <w:t>产品紧急放行单</w:t>
            </w:r>
            <w:r>
              <w:rPr>
                <w:rStyle w:val="34"/>
                <w:rFonts w:hint="eastAsia"/>
                <w:lang w:val="en-US" w:eastAsia="zh-CN" w:bidi="ar"/>
              </w:rPr>
              <w:t>/</w:t>
            </w:r>
            <w:r>
              <w:rPr>
                <w:rStyle w:val="35"/>
                <w:rFonts w:eastAsia="宋体"/>
                <w:lang w:val="en-US" w:eastAsia="zh-CN" w:bidi="ar"/>
              </w:rPr>
              <w:br w:type="textWrapping"/>
            </w:r>
            <w:r>
              <w:rPr>
                <w:rStyle w:val="34"/>
                <w:lang w:val="en-US" w:eastAsia="zh-CN" w:bidi="ar"/>
              </w:rPr>
              <w:t>缺件</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CED7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产品紧急放行单</w:t>
            </w:r>
            <w:r>
              <w:rPr>
                <w:rStyle w:val="34"/>
                <w:lang w:val="en-US" w:eastAsia="zh-CN" w:bidi="ar"/>
              </w:rPr>
              <w:br w:type="textWrapping"/>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1AA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4E10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20CEC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9C620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CC7EC">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Style w:val="32"/>
                <w:lang w:val="en-US" w:eastAsia="zh-CN" w:bidi="ar"/>
              </w:rPr>
              <w:t>会签产品紧急放行单</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918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597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15DA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C55E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691DC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2"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B4A0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53A91">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审核产品紧急放行单</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DC68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68961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BDC7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8234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3AA0B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E9699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0A8A3E">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填写紧急放行限制条件</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29C0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2385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7606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1C86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35797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E883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2AB04">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批准产品紧急放行单</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FC982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7364C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610F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253D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739FD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8B1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6945F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提请顾客代表/局方代表审签产品紧急放行单</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4A46F8">
            <w:pPr>
              <w:keepNext w:val="0"/>
              <w:keepLines w:val="0"/>
              <w:widowControl/>
              <w:suppressLineNumbers w:val="0"/>
              <w:jc w:val="both"/>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BAEC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F94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0CB7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62A19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5F406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212CC">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传递产品紧急放行单</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1C2A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4DBA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41BB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0174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29572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3F5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92AAE4">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Style w:val="32"/>
                <w:lang w:val="en-US" w:eastAsia="zh-CN" w:bidi="ar"/>
              </w:rPr>
              <w:t>粘贴紧急放行粘签</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650CB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0337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产品紧急放行单</w:t>
            </w:r>
            <w:r>
              <w:rPr>
                <w:rStyle w:val="34"/>
                <w:rFonts w:hint="eastAsia"/>
                <w:lang w:val="en-US" w:eastAsia="zh-CN" w:bidi="ar"/>
              </w:rPr>
              <w:t>/</w:t>
            </w:r>
            <w:r>
              <w:rPr>
                <w:rStyle w:val="35"/>
                <w:rFonts w:eastAsia="宋体"/>
                <w:lang w:val="en-US" w:eastAsia="zh-CN" w:bidi="ar"/>
              </w:rPr>
              <w:br w:type="textWrapping"/>
            </w:r>
            <w:r>
              <w:rPr>
                <w:rStyle w:val="34"/>
                <w:lang w:val="en-US" w:eastAsia="zh-CN" w:bidi="ar"/>
              </w:rPr>
              <w:t>紧急放行粘签</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0B5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DB6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58D97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80E4B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82378">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Style w:val="32"/>
                <w:lang w:val="en-US" w:eastAsia="zh-CN" w:bidi="ar"/>
              </w:rPr>
              <w:t>完成保留工作</w:t>
            </w:r>
            <w:r>
              <w:rPr>
                <w:rStyle w:val="32"/>
                <w:lang w:val="en-US" w:eastAsia="zh-CN" w:bidi="ar"/>
              </w:rPr>
              <w:br w:type="textWrapping"/>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33EE0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产品紧急放行单</w:t>
            </w:r>
            <w:r>
              <w:rPr>
                <w:rStyle w:val="34"/>
                <w:rFonts w:hint="eastAsia"/>
                <w:lang w:val="en-US" w:eastAsia="zh-CN" w:bidi="ar"/>
              </w:rPr>
              <w:t>/</w:t>
            </w:r>
            <w:r>
              <w:rPr>
                <w:rStyle w:val="35"/>
                <w:rFonts w:eastAsia="宋体"/>
                <w:lang w:val="en-US" w:eastAsia="zh-CN" w:bidi="ar"/>
              </w:rPr>
              <w:br w:type="textWrapping"/>
            </w:r>
            <w:r>
              <w:rPr>
                <w:rStyle w:val="34"/>
                <w:lang w:val="en-US" w:eastAsia="zh-CN" w:bidi="ar"/>
              </w:rPr>
              <w:t>紧急放行粘签</w:t>
            </w:r>
            <w:r>
              <w:rPr>
                <w:rStyle w:val="35"/>
                <w:rFonts w:eastAsia="宋体"/>
                <w:lang w:val="en-US" w:eastAsia="zh-CN" w:bidi="ar"/>
              </w:rPr>
              <w:br w:type="textWrapping"/>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5AB2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产品紧急放行单</w:t>
            </w:r>
            <w:r>
              <w:rPr>
                <w:rStyle w:val="34"/>
                <w:rFonts w:hint="eastAsia"/>
                <w:lang w:val="en-US" w:eastAsia="zh-CN" w:bidi="ar"/>
              </w:rPr>
              <w:t>/</w:t>
            </w:r>
            <w:r>
              <w:rPr>
                <w:rStyle w:val="35"/>
                <w:rFonts w:eastAsia="宋体"/>
                <w:lang w:val="en-US" w:eastAsia="zh-CN" w:bidi="ar"/>
              </w:rPr>
              <w:br w:type="textWrapping"/>
            </w:r>
            <w:r>
              <w:rPr>
                <w:rStyle w:val="34"/>
                <w:lang w:val="en-US" w:eastAsia="zh-CN" w:bidi="ar"/>
              </w:rPr>
              <w:t>紧急放行粘签</w:t>
            </w:r>
            <w:r>
              <w:rPr>
                <w:rStyle w:val="35"/>
                <w:rFonts w:eastAsia="宋体"/>
                <w:lang w:val="en-US" w:eastAsia="zh-CN" w:bidi="ar"/>
              </w:rPr>
              <w:br w:type="textWrapping"/>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C5E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8C09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3172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63B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A6182C">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Style w:val="32"/>
                <w:lang w:val="en-US" w:eastAsia="zh-CN" w:bidi="ar"/>
              </w:rPr>
              <w:t>判定不符合</w:t>
            </w:r>
            <w:r>
              <w:rPr>
                <w:rStyle w:val="32"/>
                <w:lang w:val="en-US" w:eastAsia="zh-CN" w:bidi="ar"/>
              </w:rPr>
              <w:br w:type="textWrapping"/>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3779D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产品紧急放行单</w:t>
            </w:r>
            <w:r>
              <w:rPr>
                <w:rStyle w:val="34"/>
                <w:rFonts w:hint="eastAsia"/>
                <w:lang w:val="en-US" w:eastAsia="zh-CN" w:bidi="ar"/>
              </w:rPr>
              <w:t>/</w:t>
            </w:r>
            <w:r>
              <w:rPr>
                <w:rStyle w:val="35"/>
                <w:rFonts w:eastAsia="宋体"/>
                <w:lang w:val="en-US" w:eastAsia="zh-CN" w:bidi="ar"/>
              </w:rPr>
              <w:br w:type="textWrapping"/>
            </w:r>
            <w:r>
              <w:rPr>
                <w:rStyle w:val="34"/>
                <w:lang w:val="en-US" w:eastAsia="zh-CN" w:bidi="ar"/>
              </w:rPr>
              <w:t>紧急放行粘签</w:t>
            </w:r>
            <w:r>
              <w:rPr>
                <w:rStyle w:val="35"/>
                <w:rFonts w:eastAsia="宋体"/>
                <w:lang w:val="en-US" w:eastAsia="zh-CN" w:bidi="ar"/>
              </w:rPr>
              <w:br w:type="textWrapping"/>
            </w:r>
            <w:r>
              <w:rPr>
                <w:rStyle w:val="35"/>
                <w:rFonts w:eastAsia="宋体"/>
                <w:lang w:val="en-US" w:eastAsia="zh-CN" w:bidi="ar"/>
              </w:rPr>
              <w:t xml:space="preserve"> </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ED8B9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Style w:val="34"/>
                <w:lang w:val="en-US" w:eastAsia="zh-CN" w:bidi="ar"/>
              </w:rPr>
              <w:t>偏差单</w:t>
            </w:r>
            <w:r>
              <w:rPr>
                <w:rStyle w:val="34"/>
                <w:lang w:val="en-US" w:eastAsia="zh-CN" w:bidi="ar"/>
              </w:rPr>
              <w:br w:type="textWrapping"/>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F3A8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6F37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r w14:paraId="7A645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7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5A69C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44BA2">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Style w:val="32"/>
                <w:lang w:val="en-US" w:eastAsia="zh-CN" w:bidi="ar"/>
              </w:rPr>
              <w:t>判定符合</w:t>
            </w:r>
            <w:r>
              <w:rPr>
                <w:rStyle w:val="33"/>
                <w:rFonts w:eastAsia="宋体"/>
                <w:lang w:val="en-US" w:eastAsia="zh-CN" w:bidi="ar"/>
              </w:rPr>
              <w:t>,</w:t>
            </w:r>
            <w:r>
              <w:rPr>
                <w:rStyle w:val="32"/>
                <w:lang w:val="en-US" w:eastAsia="zh-CN" w:bidi="ar"/>
              </w:rPr>
              <w:t>关闭产品紧急放行单</w:t>
            </w:r>
            <w:r>
              <w:rPr>
                <w:rStyle w:val="33"/>
                <w:rFonts w:eastAsia="宋体"/>
                <w:lang w:val="en-US" w:eastAsia="zh-CN" w:bidi="ar"/>
              </w:rPr>
              <w:t>,</w:t>
            </w:r>
            <w:r>
              <w:rPr>
                <w:rStyle w:val="32"/>
                <w:lang w:val="en-US" w:eastAsia="zh-CN" w:bidi="ar"/>
              </w:rPr>
              <w:t>关闭</w:t>
            </w:r>
            <w:r>
              <w:rPr>
                <w:rStyle w:val="33"/>
                <w:rFonts w:eastAsia="宋体"/>
                <w:lang w:val="en-US" w:eastAsia="zh-CN" w:bidi="ar"/>
              </w:rPr>
              <w:t>PI,</w:t>
            </w:r>
            <w:r>
              <w:rPr>
                <w:rStyle w:val="32"/>
                <w:lang w:val="en-US" w:eastAsia="zh-CN" w:bidi="ar"/>
              </w:rPr>
              <w:t>去除紧急放行粘签</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8A6FE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产品紧急放行单</w:t>
            </w:r>
            <w:r>
              <w:rPr>
                <w:rStyle w:val="34"/>
                <w:rFonts w:hint="eastAsia"/>
                <w:lang w:val="en-US" w:eastAsia="zh-CN" w:bidi="ar"/>
              </w:rPr>
              <w:t>/</w:t>
            </w:r>
            <w:r>
              <w:rPr>
                <w:rStyle w:val="35"/>
                <w:rFonts w:eastAsia="宋体"/>
                <w:lang w:val="en-US" w:eastAsia="zh-CN" w:bidi="ar"/>
              </w:rPr>
              <w:br w:type="textWrapping"/>
            </w:r>
            <w:r>
              <w:rPr>
                <w:rStyle w:val="34"/>
                <w:lang w:val="en-US" w:eastAsia="zh-CN" w:bidi="ar"/>
              </w:rPr>
              <w:t>紧急放行粘签</w:t>
            </w:r>
            <w:r>
              <w:rPr>
                <w:rStyle w:val="35"/>
                <w:rFonts w:eastAsia="宋体"/>
                <w:lang w:val="en-US" w:eastAsia="zh-CN" w:bidi="ar"/>
              </w:rPr>
              <w:br w:type="textWrapping"/>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41806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34"/>
                <w:lang w:val="en-US" w:eastAsia="zh-CN" w:bidi="ar"/>
              </w:rPr>
              <w:t>合格产品</w:t>
            </w:r>
            <w:r>
              <w:rPr>
                <w:rStyle w:val="34"/>
                <w:lang w:val="en-US" w:eastAsia="zh-CN" w:bidi="ar"/>
              </w:rPr>
              <w:br w:type="textWrapping"/>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BA84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DB7D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Style w:val="33"/>
                <w:rFonts w:eastAsia="宋体"/>
                <w:lang w:val="en-US" w:eastAsia="zh-CN" w:bidi="ar"/>
              </w:rPr>
              <w:t xml:space="preserve"> </w:t>
            </w:r>
          </w:p>
        </w:tc>
      </w:tr>
    </w:tbl>
    <w:p w14:paraId="6333389E">
      <w:pPr>
        <w:adjustRightInd w:val="0"/>
        <w:snapToGrid w:val="0"/>
        <w:spacing w:before="93" w:beforeLines="30" w:line="360" w:lineRule="auto"/>
        <w:outlineLvl w:val="0"/>
        <w:rPr>
          <w:rFonts w:hint="eastAsia" w:asciiTheme="minorEastAsia" w:hAnsiTheme="minorEastAsia" w:eastAsiaTheme="minorEastAsia"/>
          <w:b/>
          <w:lang w:val="en-US" w:eastAsia="zh-CN"/>
        </w:rPr>
      </w:pP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21"/>
        <w:gridCol w:w="2565"/>
        <w:gridCol w:w="1268"/>
        <w:gridCol w:w="1268"/>
        <w:gridCol w:w="2252"/>
        <w:gridCol w:w="846"/>
      </w:tblGrid>
      <w:tr w14:paraId="20AC0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25" w:hRule="atLeast"/>
        </w:trPr>
        <w:tc>
          <w:tcPr>
            <w:tcW w:w="5000" w:type="pct"/>
            <w:gridSpan w:val="6"/>
            <w:tcBorders>
              <w:top w:val="nil"/>
              <w:left w:val="nil"/>
              <w:bottom w:val="single" w:color="000000" w:sz="4" w:space="0"/>
              <w:right w:val="nil"/>
            </w:tcBorders>
            <w:shd w:val="clear" w:color="auto" w:fill="auto"/>
            <w:vAlign w:val="center"/>
          </w:tcPr>
          <w:p w14:paraId="12CC4BA3">
            <w:pPr>
              <w:keepNext w:val="0"/>
              <w:keepLines w:val="0"/>
              <w:widowControl/>
              <w:suppressLineNumbers w:val="0"/>
              <w:jc w:val="both"/>
              <w:textAlignment w:val="center"/>
              <w:rPr>
                <w:rFonts w:hint="default" w:ascii="Times New Roman" w:hAnsi="Times New Roman" w:eastAsia="宋体" w:cs="Times New Roman"/>
                <w:b/>
                <w:bCs/>
                <w:i w:val="0"/>
                <w:iCs w:val="0"/>
                <w:color w:val="000000"/>
                <w:sz w:val="40"/>
                <w:szCs w:val="40"/>
                <w:u w:val="none"/>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6.2</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制造单位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与客户间产品紧急放行办理、传递及使用的流程说明</w:t>
            </w:r>
          </w:p>
        </w:tc>
      </w:tr>
      <w:tr w14:paraId="6ABC7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99"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2BB43A3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步骤/活动序号</w:t>
            </w:r>
            <w:r>
              <w:rPr>
                <w:rFonts w:hint="default" w:ascii="Times New Roman" w:hAnsi="Times New Roman" w:eastAsia="宋体" w:cs="Times New Roman"/>
                <w:i w:val="0"/>
                <w:iCs w:val="0"/>
                <w:color w:val="000000"/>
                <w:kern w:val="0"/>
                <w:sz w:val="21"/>
                <w:szCs w:val="21"/>
                <w:u w:val="none"/>
                <w:lang w:val="en-US" w:eastAsia="zh-CN" w:bidi="ar"/>
              </w:rPr>
              <w:br w:type="textWrapping"/>
            </w:r>
          </w:p>
        </w:tc>
        <w:tc>
          <w:tcPr>
            <w:tcW w:w="1471"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2A0561B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步骤/活动内容</w:t>
            </w:r>
            <w:r>
              <w:rPr>
                <w:rFonts w:hint="default" w:ascii="Times New Roman" w:hAnsi="Times New Roman" w:eastAsia="宋体" w:cs="Times New Roman"/>
                <w:i w:val="0"/>
                <w:iCs w:val="0"/>
                <w:color w:val="000000"/>
                <w:kern w:val="0"/>
                <w:sz w:val="21"/>
                <w:szCs w:val="21"/>
                <w:u w:val="none"/>
                <w:lang w:val="en-US" w:eastAsia="zh-CN" w:bidi="ar"/>
              </w:rPr>
              <w:br w:type="textWrapping"/>
            </w:r>
          </w:p>
        </w:tc>
        <w:tc>
          <w:tcPr>
            <w:tcW w:w="727"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75A67DF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输入</w:t>
            </w:r>
            <w:r>
              <w:rPr>
                <w:rFonts w:hint="eastAsia" w:ascii="宋体" w:hAnsi="宋体" w:eastAsia="宋体" w:cs="宋体"/>
                <w:i w:val="0"/>
                <w:iCs w:val="0"/>
                <w:color w:val="000000"/>
                <w:kern w:val="0"/>
                <w:sz w:val="21"/>
                <w:szCs w:val="21"/>
                <w:u w:val="none"/>
                <w:lang w:val="en-US" w:eastAsia="zh-CN" w:bidi="ar"/>
              </w:rPr>
              <w:br w:type="textWrapping"/>
            </w:r>
          </w:p>
        </w:tc>
        <w:tc>
          <w:tcPr>
            <w:tcW w:w="727"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25DACC4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输出</w:t>
            </w:r>
            <w:r>
              <w:rPr>
                <w:rFonts w:hint="default" w:ascii="Times New Roman" w:hAnsi="Times New Roman" w:eastAsia="宋体" w:cs="Times New Roman"/>
                <w:i w:val="0"/>
                <w:iCs w:val="0"/>
                <w:color w:val="000000"/>
                <w:kern w:val="0"/>
                <w:sz w:val="21"/>
                <w:szCs w:val="21"/>
                <w:u w:val="none"/>
                <w:lang w:val="en-US" w:eastAsia="zh-CN" w:bidi="ar"/>
              </w:rPr>
              <w:br w:type="textWrapping"/>
            </w:r>
          </w:p>
        </w:tc>
        <w:tc>
          <w:tcPr>
            <w:tcW w:w="1291"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5B4E686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工作标准</w:t>
            </w:r>
            <w:r>
              <w:rPr>
                <w:rFonts w:hint="eastAsia" w:ascii="宋体" w:hAnsi="宋体" w:eastAsia="宋体" w:cs="宋体"/>
                <w:i w:val="0"/>
                <w:iCs w:val="0"/>
                <w:color w:val="000000"/>
                <w:kern w:val="0"/>
                <w:sz w:val="21"/>
                <w:szCs w:val="21"/>
                <w:u w:val="none"/>
                <w:lang w:val="en-US" w:eastAsia="zh-CN" w:bidi="ar"/>
              </w:rPr>
              <w:br w:type="textWrapping"/>
            </w:r>
          </w:p>
        </w:tc>
        <w:tc>
          <w:tcPr>
            <w:tcW w:w="481"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4BCAEE3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实施周期</w:t>
            </w:r>
            <w:r>
              <w:rPr>
                <w:rFonts w:hint="default" w:ascii="Times New Roman" w:hAnsi="Times New Roman" w:eastAsia="宋体" w:cs="Times New Roman"/>
                <w:i w:val="0"/>
                <w:iCs w:val="0"/>
                <w:color w:val="000000"/>
                <w:kern w:val="0"/>
                <w:sz w:val="21"/>
                <w:szCs w:val="21"/>
                <w:u w:val="none"/>
                <w:lang w:val="en-US" w:eastAsia="zh-CN" w:bidi="ar"/>
              </w:rPr>
              <w:br w:type="textWrapping"/>
            </w:r>
          </w:p>
        </w:tc>
      </w:tr>
      <w:tr w14:paraId="0B5DC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299"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1811BAA4">
            <w:pPr>
              <w:jc w:val="center"/>
              <w:rPr>
                <w:rFonts w:hint="default" w:ascii="Times New Roman" w:hAnsi="Times New Roman" w:eastAsia="宋体" w:cs="Times New Roman"/>
                <w:i w:val="0"/>
                <w:iCs w:val="0"/>
                <w:color w:val="000000"/>
                <w:sz w:val="21"/>
                <w:szCs w:val="21"/>
                <w:u w:val="none"/>
              </w:rPr>
            </w:pPr>
          </w:p>
        </w:tc>
        <w:tc>
          <w:tcPr>
            <w:tcW w:w="1471"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6D7FDC46">
            <w:pPr>
              <w:jc w:val="center"/>
              <w:rPr>
                <w:rFonts w:hint="default" w:ascii="Times New Roman" w:hAnsi="Times New Roman" w:eastAsia="宋体" w:cs="Times New Roman"/>
                <w:i w:val="0"/>
                <w:iCs w:val="0"/>
                <w:color w:val="000000"/>
                <w:sz w:val="21"/>
                <w:szCs w:val="21"/>
                <w:u w:val="none"/>
              </w:rPr>
            </w:pPr>
          </w:p>
        </w:tc>
        <w:tc>
          <w:tcPr>
            <w:tcW w:w="727"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0F84D1DD">
            <w:pPr>
              <w:jc w:val="center"/>
              <w:rPr>
                <w:rFonts w:hint="eastAsia" w:ascii="宋体" w:hAnsi="宋体" w:eastAsia="宋体" w:cs="宋体"/>
                <w:i w:val="0"/>
                <w:iCs w:val="0"/>
                <w:color w:val="000000"/>
                <w:sz w:val="21"/>
                <w:szCs w:val="21"/>
                <w:u w:val="none"/>
              </w:rPr>
            </w:pPr>
          </w:p>
        </w:tc>
        <w:tc>
          <w:tcPr>
            <w:tcW w:w="727"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3EFF31AA">
            <w:pPr>
              <w:jc w:val="center"/>
              <w:rPr>
                <w:rFonts w:hint="default" w:ascii="Times New Roman" w:hAnsi="Times New Roman" w:eastAsia="宋体" w:cs="Times New Roman"/>
                <w:i w:val="0"/>
                <w:iCs w:val="0"/>
                <w:color w:val="000000"/>
                <w:sz w:val="21"/>
                <w:szCs w:val="21"/>
                <w:u w:val="none"/>
              </w:rPr>
            </w:pPr>
          </w:p>
        </w:tc>
        <w:tc>
          <w:tcPr>
            <w:tcW w:w="1291"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709CE8A8">
            <w:pPr>
              <w:jc w:val="center"/>
              <w:rPr>
                <w:rFonts w:hint="eastAsia" w:ascii="宋体" w:hAnsi="宋体" w:eastAsia="宋体" w:cs="宋体"/>
                <w:i w:val="0"/>
                <w:iCs w:val="0"/>
                <w:color w:val="000000"/>
                <w:sz w:val="21"/>
                <w:szCs w:val="21"/>
                <w:u w:val="none"/>
              </w:rPr>
            </w:pPr>
          </w:p>
        </w:tc>
        <w:tc>
          <w:tcPr>
            <w:tcW w:w="481"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407275ED">
            <w:pPr>
              <w:jc w:val="center"/>
              <w:rPr>
                <w:rFonts w:hint="default" w:ascii="Times New Roman" w:hAnsi="Times New Roman" w:eastAsia="宋体" w:cs="Times New Roman"/>
                <w:i w:val="0"/>
                <w:iCs w:val="0"/>
                <w:color w:val="000000"/>
                <w:sz w:val="21"/>
                <w:szCs w:val="21"/>
                <w:u w:val="none"/>
              </w:rPr>
            </w:pPr>
          </w:p>
        </w:tc>
      </w:tr>
      <w:tr w14:paraId="5729F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E671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66A854">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填写并提交产品紧急放行单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BBFD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5A3E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5C5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320ED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None</w:t>
            </w:r>
          </w:p>
        </w:tc>
      </w:tr>
      <w:tr w14:paraId="07B63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0A0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B7BBD">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会签产品紧急放行单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B596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8F67C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413F7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CC51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02C53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2"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34E3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3201EE">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53E8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A9BC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78642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4D9B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2B131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3B2B7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A14998">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批准产品紧急放行单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9DB6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7EE85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7FD42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13324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359DD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D1E5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8673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组织使用单位会签，并批准产品紧急放行单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6C618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2D03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A51D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26451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36B9F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B979C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5F644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提请顾客代表/局方代表审签产品紧急放行单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64B77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B3210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1B7CE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DE7C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5232D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08B4C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A0F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传递产品紧急放行单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3EE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0443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FAB55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F1D6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13534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799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67458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粘贴紧急放行粘签</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打</w:t>
            </w:r>
            <w:r>
              <w:rPr>
                <w:rFonts w:hint="default" w:ascii="Times New Roman" w:hAnsi="Times New Roman" w:eastAsia="宋体" w:cs="Times New Roman"/>
                <w:i w:val="0"/>
                <w:iCs w:val="0"/>
                <w:color w:val="000000"/>
                <w:kern w:val="0"/>
                <w:sz w:val="22"/>
                <w:szCs w:val="22"/>
                <w:u w:val="none"/>
                <w:lang w:val="en-US" w:eastAsia="zh-CN" w:bidi="ar"/>
              </w:rPr>
              <w:t>PI,</w:t>
            </w:r>
            <w:r>
              <w:rPr>
                <w:rFonts w:hint="eastAsia" w:ascii="宋体" w:hAnsi="宋体" w:eastAsia="宋体" w:cs="宋体"/>
                <w:i w:val="0"/>
                <w:iCs w:val="0"/>
                <w:color w:val="000000"/>
                <w:kern w:val="0"/>
                <w:sz w:val="22"/>
                <w:szCs w:val="22"/>
                <w:u w:val="none"/>
                <w:lang w:val="en-US" w:eastAsia="zh-CN" w:bidi="ar"/>
              </w:rPr>
              <w:t>开具合格证</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33ADB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DB917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914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2B21E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6AAD6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EB01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F3C3D">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接收、存放、发出紧急放行产品，并建账跟踪</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D28A7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541B4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F7A9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F4F6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50ADC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1070D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86714">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传递到质量工程室，并建账跟踪</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C216A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94595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F8B6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FCE5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5FC34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2637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0A2673">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在相关制造记录的首个工步打</w:t>
            </w:r>
            <w:r>
              <w:rPr>
                <w:rFonts w:hint="default" w:ascii="Times New Roman" w:hAnsi="Times New Roman" w:eastAsia="宋体" w:cs="Times New Roman"/>
                <w:i w:val="0"/>
                <w:iCs w:val="0"/>
                <w:color w:val="000000"/>
                <w:kern w:val="0"/>
                <w:sz w:val="22"/>
                <w:szCs w:val="22"/>
                <w:u w:val="none"/>
                <w:lang w:val="en-US" w:eastAsia="zh-CN" w:bidi="ar"/>
              </w:rPr>
              <w:t>PI</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FAF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B3574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2FF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18FA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6EA13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3F95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C0F42F">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不含</w:t>
            </w:r>
            <w:r>
              <w:rPr>
                <w:rFonts w:hint="default" w:ascii="Times New Roman" w:hAnsi="Times New Roman" w:eastAsia="宋体" w:cs="Times New Roman"/>
                <w:i w:val="0"/>
                <w:iCs w:val="0"/>
                <w:color w:val="000000"/>
                <w:kern w:val="0"/>
                <w:sz w:val="22"/>
                <w:szCs w:val="22"/>
                <w:u w:val="none"/>
                <w:lang w:val="en-US" w:eastAsia="zh-CN" w:bidi="ar"/>
              </w:rPr>
              <w:t>A</w:t>
            </w:r>
            <w:r>
              <w:rPr>
                <w:rFonts w:hint="eastAsia" w:ascii="宋体" w:hAnsi="宋体" w:eastAsia="宋体" w:cs="宋体"/>
                <w:i w:val="0"/>
                <w:iCs w:val="0"/>
                <w:color w:val="000000"/>
                <w:kern w:val="0"/>
                <w:sz w:val="22"/>
                <w:szCs w:val="22"/>
                <w:u w:val="none"/>
                <w:lang w:val="en-US" w:eastAsia="zh-CN" w:bidi="ar"/>
              </w:rPr>
              <w:t>类开口拒收，在紧急放行限制条件内正常生产</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BBFEC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80E295">
            <w:pPr>
              <w:keepNext w:val="0"/>
              <w:keepLines w:val="0"/>
              <w:widowControl/>
              <w:suppressLineNumbers w:val="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合格产品</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B8F7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7ED3A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7BD48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65B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05BD5">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含A类开口拒收，识别需要顾客处置</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67EF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CBA00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8CF23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9E5B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28C5B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474A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956168">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按顾客规定办理未完工申请</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7E322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06F9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过程合格</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DE18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196A6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0F640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58EE6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A42A1">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含A类开口拒收，识别不需要顾客处置</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89FA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69F39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2B67D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815BE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01340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DDB4B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5F5749">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组织完成返修</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3A0F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4E52A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F209E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723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4EA9E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815D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616C1E">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传递关闭证据给制造单位质量工程室</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8F9A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B8AEE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697E1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42A5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38D66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5C782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4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38FAD">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组织关闭</w:t>
            </w:r>
            <w:r>
              <w:rPr>
                <w:rFonts w:hint="default" w:ascii="Times New Roman" w:hAnsi="Times New Roman" w:eastAsia="宋体" w:cs="Times New Roman"/>
                <w:i w:val="0"/>
                <w:iCs w:val="0"/>
                <w:color w:val="000000"/>
                <w:kern w:val="0"/>
                <w:sz w:val="22"/>
                <w:szCs w:val="22"/>
                <w:u w:val="none"/>
                <w:lang w:val="en-US" w:eastAsia="zh-CN" w:bidi="ar"/>
              </w:rPr>
              <w:t>A</w:t>
            </w:r>
            <w:r>
              <w:rPr>
                <w:rFonts w:hint="eastAsia" w:ascii="宋体" w:hAnsi="宋体" w:eastAsia="宋体" w:cs="宋体"/>
                <w:i w:val="0"/>
                <w:iCs w:val="0"/>
                <w:color w:val="000000"/>
                <w:kern w:val="0"/>
                <w:sz w:val="22"/>
                <w:szCs w:val="22"/>
                <w:u w:val="none"/>
                <w:lang w:val="en-US" w:eastAsia="zh-CN" w:bidi="ar"/>
              </w:rPr>
              <w:t>类开口拒收，清理</w:t>
            </w:r>
            <w:r>
              <w:rPr>
                <w:rFonts w:hint="default" w:ascii="Times New Roman" w:hAnsi="Times New Roman" w:eastAsia="宋体" w:cs="Times New Roman"/>
                <w:i w:val="0"/>
                <w:iCs w:val="0"/>
                <w:color w:val="000000"/>
                <w:kern w:val="0"/>
                <w:sz w:val="22"/>
                <w:szCs w:val="22"/>
                <w:u w:val="none"/>
                <w:lang w:val="en-US" w:eastAsia="zh-CN" w:bidi="ar"/>
              </w:rPr>
              <w:t>PI</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83DD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7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DB1A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合格产品</w:t>
            </w:r>
          </w:p>
        </w:tc>
        <w:tc>
          <w:tcPr>
            <w:tcW w:w="12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3D2FF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E70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bl>
    <w:p w14:paraId="15BC69C9">
      <w:pPr>
        <w:adjustRightInd w:val="0"/>
        <w:snapToGrid w:val="0"/>
        <w:spacing w:before="93" w:beforeLines="30" w:line="360" w:lineRule="auto"/>
        <w:outlineLvl w:val="0"/>
        <w:rPr>
          <w:rFonts w:hint="eastAsia" w:asciiTheme="minorEastAsia" w:hAnsiTheme="minorEastAsia" w:eastAsiaTheme="minorEastAsia"/>
          <w:b/>
          <w:lang w:val="en-US" w:eastAsia="zh-CN"/>
        </w:rPr>
      </w:pP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82"/>
        <w:gridCol w:w="2626"/>
        <w:gridCol w:w="1142"/>
        <w:gridCol w:w="1160"/>
        <w:gridCol w:w="2311"/>
        <w:gridCol w:w="899"/>
      </w:tblGrid>
      <w:tr w14:paraId="38CE8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9" w:hRule="atLeast"/>
        </w:trPr>
        <w:tc>
          <w:tcPr>
            <w:tcW w:w="5000" w:type="pct"/>
            <w:gridSpan w:val="6"/>
            <w:tcBorders>
              <w:top w:val="nil"/>
              <w:left w:val="nil"/>
              <w:bottom w:val="single" w:color="000000" w:sz="4" w:space="0"/>
              <w:right w:val="nil"/>
            </w:tcBorders>
            <w:shd w:val="clear" w:color="auto" w:fill="auto"/>
            <w:vAlign w:val="center"/>
          </w:tcPr>
          <w:p w14:paraId="4D7B2F0E">
            <w:pPr>
              <w:keepNext w:val="0"/>
              <w:keepLines w:val="0"/>
              <w:widowControl/>
              <w:suppressLineNumbers w:val="0"/>
              <w:jc w:val="both"/>
              <w:textAlignment w:val="center"/>
              <w:rPr>
                <w:rFonts w:hint="eastAsia" w:ascii="宋体" w:hAnsi="宋体" w:eastAsia="宋体" w:cs="宋体"/>
                <w:b/>
                <w:bCs/>
                <w:i w:val="0"/>
                <w:iCs w:val="0"/>
                <w:color w:val="000000"/>
                <w:sz w:val="40"/>
                <w:szCs w:val="40"/>
                <w:u w:val="none"/>
              </w:rPr>
            </w:pP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6.3</w:t>
            </w:r>
            <w:r>
              <w:rPr>
                <w:rFonts w:hint="default" w:asciiTheme="majorEastAsia" w:hAnsiTheme="majorEastAsia" w:eastAsiaTheme="majorEastAsia" w:cstheme="majorEastAsia"/>
                <w:i w:val="0"/>
                <w:iCs w:val="0"/>
                <w:caps w:val="0"/>
                <w:spacing w:val="0"/>
                <w:sz w:val="24"/>
                <w:szCs w:val="24"/>
                <w:highlight w:val="none"/>
                <w:shd w:val="clear" w:fill="FFFFFF"/>
                <w:lang w:val="en-US" w:eastAsia="zh-CN"/>
              </w:rPr>
              <w:t>制造单位</w:t>
            </w:r>
            <w:r>
              <w:rPr>
                <w:rFonts w:hint="eastAsia" w:asciiTheme="majorEastAsia" w:hAnsiTheme="majorEastAsia" w:eastAsiaTheme="majorEastAsia" w:cstheme="majorEastAsia"/>
                <w:i w:val="0"/>
                <w:iCs w:val="0"/>
                <w:caps w:val="0"/>
                <w:spacing w:val="0"/>
                <w:sz w:val="24"/>
                <w:szCs w:val="24"/>
                <w:highlight w:val="none"/>
                <w:shd w:val="clear" w:fill="FFFFFF"/>
                <w:lang w:val="en-US" w:eastAsia="zh-CN"/>
              </w:rPr>
              <w:t xml:space="preserve">与客户间产品产品紧急放行关闭的流程说明 </w:t>
            </w:r>
          </w:p>
        </w:tc>
      </w:tr>
      <w:tr w14:paraId="1D53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334"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797C157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步骤</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活动序号</w:t>
            </w:r>
            <w:r>
              <w:rPr>
                <w:rFonts w:hint="eastAsia" w:ascii="宋体" w:hAnsi="宋体" w:eastAsia="宋体" w:cs="宋体"/>
                <w:i w:val="0"/>
                <w:iCs w:val="0"/>
                <w:color w:val="000000"/>
                <w:kern w:val="0"/>
                <w:sz w:val="21"/>
                <w:szCs w:val="21"/>
                <w:u w:val="none"/>
                <w:lang w:val="en-US" w:eastAsia="zh-CN" w:bidi="ar"/>
              </w:rPr>
              <w:br w:type="textWrapping"/>
            </w:r>
          </w:p>
        </w:tc>
        <w:tc>
          <w:tcPr>
            <w:tcW w:w="1506"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70A7B0A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步骤</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活动内容</w:t>
            </w:r>
            <w:r>
              <w:rPr>
                <w:rFonts w:hint="eastAsia" w:ascii="宋体" w:hAnsi="宋体" w:eastAsia="宋体" w:cs="宋体"/>
                <w:i w:val="0"/>
                <w:iCs w:val="0"/>
                <w:color w:val="000000"/>
                <w:kern w:val="0"/>
                <w:sz w:val="21"/>
                <w:szCs w:val="21"/>
                <w:u w:val="none"/>
                <w:lang w:val="en-US" w:eastAsia="zh-CN" w:bidi="ar"/>
              </w:rPr>
              <w:br w:type="textWrapping"/>
            </w:r>
          </w:p>
        </w:tc>
        <w:tc>
          <w:tcPr>
            <w:tcW w:w="655"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58A6C64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输入</w:t>
            </w:r>
            <w:r>
              <w:rPr>
                <w:rFonts w:hint="eastAsia" w:ascii="宋体" w:hAnsi="宋体" w:eastAsia="宋体" w:cs="宋体"/>
                <w:i w:val="0"/>
                <w:iCs w:val="0"/>
                <w:color w:val="000000"/>
                <w:kern w:val="0"/>
                <w:sz w:val="21"/>
                <w:szCs w:val="21"/>
                <w:u w:val="none"/>
                <w:lang w:val="en-US" w:eastAsia="zh-CN" w:bidi="ar"/>
              </w:rPr>
              <w:br w:type="textWrapping"/>
            </w:r>
          </w:p>
        </w:tc>
        <w:tc>
          <w:tcPr>
            <w:tcW w:w="665"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45A7A11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输出</w:t>
            </w:r>
            <w:r>
              <w:rPr>
                <w:rFonts w:hint="eastAsia" w:ascii="宋体" w:hAnsi="宋体" w:eastAsia="宋体" w:cs="宋体"/>
                <w:i w:val="0"/>
                <w:iCs w:val="0"/>
                <w:color w:val="000000"/>
                <w:kern w:val="0"/>
                <w:sz w:val="21"/>
                <w:szCs w:val="21"/>
                <w:u w:val="none"/>
                <w:lang w:val="en-US" w:eastAsia="zh-CN" w:bidi="ar"/>
              </w:rPr>
              <w:br w:type="textWrapping"/>
            </w:r>
          </w:p>
        </w:tc>
        <w:tc>
          <w:tcPr>
            <w:tcW w:w="1325"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5301DB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工作标准</w:t>
            </w:r>
            <w:r>
              <w:rPr>
                <w:rFonts w:hint="eastAsia" w:ascii="宋体" w:hAnsi="宋体" w:eastAsia="宋体" w:cs="宋体"/>
                <w:i w:val="0"/>
                <w:iCs w:val="0"/>
                <w:color w:val="000000"/>
                <w:kern w:val="0"/>
                <w:sz w:val="21"/>
                <w:szCs w:val="21"/>
                <w:u w:val="none"/>
                <w:lang w:val="en-US" w:eastAsia="zh-CN" w:bidi="ar"/>
              </w:rPr>
              <w:br w:type="textWrapping"/>
            </w:r>
          </w:p>
        </w:tc>
        <w:tc>
          <w:tcPr>
            <w:tcW w:w="512" w:type="pct"/>
            <w:vMerge w:val="restart"/>
            <w:tcBorders>
              <w:top w:val="single" w:color="000000" w:sz="4" w:space="0"/>
              <w:left w:val="single" w:color="000000" w:sz="4" w:space="0"/>
              <w:bottom w:val="single" w:color="000000" w:sz="4" w:space="0"/>
              <w:right w:val="single" w:color="000000" w:sz="4" w:space="0"/>
            </w:tcBorders>
            <w:shd w:val="clear" w:color="auto" w:fill="DAEEF3"/>
            <w:vAlign w:val="center"/>
          </w:tcPr>
          <w:p w14:paraId="50FB7D8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实施周期</w:t>
            </w:r>
            <w:r>
              <w:rPr>
                <w:rFonts w:hint="eastAsia" w:ascii="宋体" w:hAnsi="宋体" w:eastAsia="宋体" w:cs="宋体"/>
                <w:i w:val="0"/>
                <w:iCs w:val="0"/>
                <w:color w:val="000000"/>
                <w:kern w:val="0"/>
                <w:sz w:val="21"/>
                <w:szCs w:val="21"/>
                <w:u w:val="none"/>
                <w:lang w:val="en-US" w:eastAsia="zh-CN" w:bidi="ar"/>
              </w:rPr>
              <w:br w:type="textWrapping"/>
            </w:r>
          </w:p>
        </w:tc>
      </w:tr>
      <w:tr w14:paraId="5305C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5" w:hRule="atLeast"/>
        </w:trPr>
        <w:tc>
          <w:tcPr>
            <w:tcW w:w="334"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716C05D9">
            <w:pPr>
              <w:jc w:val="center"/>
              <w:rPr>
                <w:rFonts w:hint="default" w:ascii="Times New Roman" w:hAnsi="Times New Roman" w:eastAsia="宋体" w:cs="Times New Roman"/>
                <w:i w:val="0"/>
                <w:iCs w:val="0"/>
                <w:color w:val="000000"/>
                <w:sz w:val="21"/>
                <w:szCs w:val="21"/>
                <w:u w:val="none"/>
              </w:rPr>
            </w:pPr>
          </w:p>
        </w:tc>
        <w:tc>
          <w:tcPr>
            <w:tcW w:w="1506"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1A749A1F">
            <w:pPr>
              <w:jc w:val="center"/>
              <w:rPr>
                <w:rFonts w:hint="default" w:ascii="Times New Roman" w:hAnsi="Times New Roman" w:eastAsia="宋体" w:cs="Times New Roman"/>
                <w:i w:val="0"/>
                <w:iCs w:val="0"/>
                <w:color w:val="000000"/>
                <w:sz w:val="21"/>
                <w:szCs w:val="21"/>
                <w:u w:val="none"/>
              </w:rPr>
            </w:pPr>
          </w:p>
        </w:tc>
        <w:tc>
          <w:tcPr>
            <w:tcW w:w="655"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79A27F01">
            <w:pPr>
              <w:jc w:val="center"/>
              <w:rPr>
                <w:rFonts w:hint="default" w:ascii="Times New Roman" w:hAnsi="Times New Roman" w:eastAsia="宋体" w:cs="Times New Roman"/>
                <w:i w:val="0"/>
                <w:iCs w:val="0"/>
                <w:color w:val="000000"/>
                <w:sz w:val="21"/>
                <w:szCs w:val="21"/>
                <w:u w:val="none"/>
              </w:rPr>
            </w:pPr>
          </w:p>
        </w:tc>
        <w:tc>
          <w:tcPr>
            <w:tcW w:w="665"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3D83BA67">
            <w:pPr>
              <w:jc w:val="center"/>
              <w:rPr>
                <w:rFonts w:hint="default" w:ascii="Times New Roman" w:hAnsi="Times New Roman" w:eastAsia="宋体" w:cs="Times New Roman"/>
                <w:i w:val="0"/>
                <w:iCs w:val="0"/>
                <w:color w:val="000000"/>
                <w:sz w:val="21"/>
                <w:szCs w:val="21"/>
                <w:u w:val="none"/>
              </w:rPr>
            </w:pPr>
          </w:p>
        </w:tc>
        <w:tc>
          <w:tcPr>
            <w:tcW w:w="1325"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61EA496E">
            <w:pPr>
              <w:jc w:val="center"/>
              <w:rPr>
                <w:rFonts w:hint="default" w:ascii="Times New Roman" w:hAnsi="Times New Roman" w:eastAsia="宋体" w:cs="Times New Roman"/>
                <w:i w:val="0"/>
                <w:iCs w:val="0"/>
                <w:color w:val="000000"/>
                <w:sz w:val="21"/>
                <w:szCs w:val="21"/>
                <w:u w:val="none"/>
              </w:rPr>
            </w:pPr>
          </w:p>
        </w:tc>
        <w:tc>
          <w:tcPr>
            <w:tcW w:w="512" w:type="pct"/>
            <w:vMerge w:val="continue"/>
            <w:tcBorders>
              <w:top w:val="single" w:color="000000" w:sz="4" w:space="0"/>
              <w:left w:val="single" w:color="000000" w:sz="4" w:space="0"/>
              <w:bottom w:val="single" w:color="000000" w:sz="4" w:space="0"/>
              <w:right w:val="single" w:color="000000" w:sz="4" w:space="0"/>
            </w:tcBorders>
            <w:shd w:val="clear" w:color="auto" w:fill="DAEEF3"/>
            <w:vAlign w:val="center"/>
          </w:tcPr>
          <w:p w14:paraId="005E6473">
            <w:pPr>
              <w:jc w:val="center"/>
              <w:rPr>
                <w:rFonts w:hint="default" w:ascii="Times New Roman" w:hAnsi="Times New Roman" w:eastAsia="宋体" w:cs="Times New Roman"/>
                <w:i w:val="0"/>
                <w:iCs w:val="0"/>
                <w:color w:val="000000"/>
                <w:sz w:val="21"/>
                <w:szCs w:val="21"/>
                <w:u w:val="none"/>
              </w:rPr>
            </w:pPr>
          </w:p>
        </w:tc>
      </w:tr>
      <w:tr w14:paraId="77890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654DA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6B453">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判定产品不合格</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65D3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保留关闭信息</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650B3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5588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00D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2B691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138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910F18">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召回产品</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6D2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18C51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446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C05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1C515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2"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FFA8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985587">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处置不合格品</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FE5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B7F9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05FB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7D4F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64D92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7D8C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F2F18">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判定产品合格</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C3D6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AACA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8E58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96ED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5E640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303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4B6CD2">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清理</w:t>
            </w:r>
            <w:r>
              <w:rPr>
                <w:rStyle w:val="37"/>
                <w:rFonts w:eastAsia="宋体"/>
                <w:lang w:val="en-US" w:eastAsia="zh-CN" w:bidi="ar"/>
              </w:rPr>
              <w:t>PI</w:t>
            </w:r>
            <w:r>
              <w:rPr>
                <w:rFonts w:hint="eastAsia" w:ascii="宋体" w:hAnsi="宋体" w:eastAsia="宋体" w:cs="宋体"/>
                <w:i w:val="0"/>
                <w:iCs w:val="0"/>
                <w:color w:val="000000"/>
                <w:kern w:val="0"/>
                <w:sz w:val="22"/>
                <w:szCs w:val="22"/>
                <w:u w:val="none"/>
                <w:lang w:val="en-US" w:eastAsia="zh-CN" w:bidi="ar"/>
              </w:rPr>
              <w:t>，关闭并归档，传递复印件给计划员</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5829B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F95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44EA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0288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None</w:t>
            </w:r>
          </w:p>
        </w:tc>
      </w:tr>
      <w:tr w14:paraId="239A1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51057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E89160">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传递复印件到接收单位，维护跟踪账</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B3D5F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C1E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33B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3DEF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52B64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44F7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57FBC2">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传递复印件给使用单位计划员，并维护跟踪帐</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F627B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ED8C2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产品紧急放行单</w:t>
            </w:r>
            <w:r>
              <w:rPr>
                <w:rFonts w:hint="eastAsia" w:ascii="宋体" w:hAnsi="宋体" w:eastAsia="宋体" w:cs="宋体"/>
                <w:i w:val="0"/>
                <w:iCs w:val="0"/>
                <w:color w:val="000000"/>
                <w:kern w:val="0"/>
                <w:sz w:val="22"/>
                <w:szCs w:val="22"/>
                <w:u w:val="none"/>
                <w:lang w:val="en-US" w:eastAsia="zh-CN" w:bidi="ar"/>
              </w:rPr>
              <w:br w:type="textWrapping"/>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0C74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F37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67128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9BAE8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1B25F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传递复印件给使用单位检验工，并维护跟踪帐</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E7DE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783CF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7055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EC5A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r w14:paraId="3BA14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 w:hRule="atLeast"/>
        </w:trPr>
        <w:tc>
          <w:tcPr>
            <w:tcW w:w="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D3B6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5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E6CEF">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清理PI，去除紧急放行标签</w:t>
            </w:r>
          </w:p>
        </w:tc>
        <w:tc>
          <w:tcPr>
            <w:tcW w:w="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E4763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产品紧急放行单</w:t>
            </w:r>
          </w:p>
        </w:tc>
        <w:tc>
          <w:tcPr>
            <w:tcW w:w="6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421C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合格产品</w:t>
            </w:r>
          </w:p>
        </w:tc>
        <w:tc>
          <w:tcPr>
            <w:tcW w:w="13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245F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c>
          <w:tcPr>
            <w:tcW w:w="5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7A6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r>
              <w:rPr>
                <w:rFonts w:hint="default" w:ascii="Times New Roman" w:hAnsi="Times New Roman" w:eastAsia="宋体" w:cs="Times New Roman"/>
                <w:i w:val="0"/>
                <w:iCs w:val="0"/>
                <w:color w:val="000000"/>
                <w:kern w:val="0"/>
                <w:sz w:val="22"/>
                <w:szCs w:val="22"/>
                <w:u w:val="none"/>
                <w:lang w:val="en-US" w:eastAsia="zh-CN" w:bidi="ar"/>
              </w:rPr>
              <w:t xml:space="preserve"> </w:t>
            </w:r>
          </w:p>
        </w:tc>
      </w:tr>
    </w:tbl>
    <w:p w14:paraId="51F18098">
      <w:pPr>
        <w:adjustRightInd w:val="0"/>
        <w:snapToGrid w:val="0"/>
        <w:spacing w:before="93" w:beforeLines="30" w:line="360" w:lineRule="auto"/>
        <w:outlineLvl w:val="0"/>
        <w:rPr>
          <w:rFonts w:hint="eastAsia" w:asciiTheme="minorEastAsia" w:hAnsiTheme="minorEastAsia" w:eastAsiaTheme="minorEastAsia"/>
          <w:b/>
          <w:lang w:val="en-US" w:eastAsia="zh-CN"/>
        </w:rPr>
      </w:pPr>
    </w:p>
    <w:p w14:paraId="45D292A7">
      <w:pPr>
        <w:adjustRightInd w:val="0"/>
        <w:snapToGrid w:val="0"/>
        <w:spacing w:before="93" w:beforeLines="30" w:line="360" w:lineRule="auto"/>
        <w:outlineLvl w:val="0"/>
        <w:rPr>
          <w:rFonts w:hint="eastAsia" w:asciiTheme="minorEastAsia" w:hAnsiTheme="minorEastAsia" w:eastAsiaTheme="minorEastAsia"/>
          <w:b/>
          <w:lang w:eastAsia="zh-CN"/>
        </w:rPr>
      </w:pPr>
      <w:r>
        <w:rPr>
          <w:rFonts w:hint="eastAsia" w:asciiTheme="minorEastAsia" w:hAnsiTheme="minorEastAsia" w:eastAsiaTheme="minorEastAsia"/>
          <w:b/>
          <w:lang w:val="en-US" w:eastAsia="zh-CN"/>
        </w:rPr>
        <w:t>7</w:t>
      </w:r>
      <w:r>
        <w:rPr>
          <w:rFonts w:hint="eastAsia" w:asciiTheme="minorEastAsia" w:hAnsiTheme="minorEastAsia" w:eastAsiaTheme="minorEastAsia"/>
          <w:b/>
          <w:lang w:eastAsia="zh-CN"/>
        </w:rPr>
        <w:t>、记录表格</w:t>
      </w:r>
    </w:p>
    <w:p w14:paraId="27A3F042">
      <w:pPr>
        <w:adjustRightInd w:val="0"/>
        <w:snapToGrid w:val="0"/>
        <w:spacing w:before="93" w:beforeLines="30" w:line="360" w:lineRule="auto"/>
        <w:outlineLvl w:val="0"/>
        <w:rPr>
          <w:rFonts w:hint="eastAsia" w:asciiTheme="minorEastAsia" w:hAnsiTheme="minorEastAsia" w:eastAsiaTheme="minorEastAsia"/>
          <w:b/>
          <w:lang w:eastAsia="zh-CN"/>
        </w:rPr>
      </w:pPr>
      <w:r>
        <w:rPr>
          <w:rFonts w:hint="eastAsia" w:asciiTheme="minorEastAsia" w:hAnsiTheme="minorEastAsia" w:eastAsiaTheme="minorEastAsia"/>
          <w:b/>
          <w:lang w:val="en-US" w:eastAsia="zh-CN"/>
        </w:rPr>
        <w:t>见附表</w:t>
      </w:r>
    </w:p>
    <w:p w14:paraId="0AE89E6D">
      <w:pPr>
        <w:adjustRightInd w:val="0"/>
        <w:snapToGrid w:val="0"/>
        <w:spacing w:before="93" w:beforeLines="30" w:line="360" w:lineRule="auto"/>
        <w:outlineLvl w:val="0"/>
        <w:rPr>
          <w:rFonts w:asciiTheme="minorEastAsia" w:hAnsiTheme="minorEastAsia" w:eastAsiaTheme="minorEastAsia"/>
          <w:b/>
          <w:lang w:eastAsia="zh-CN"/>
        </w:rPr>
      </w:pPr>
    </w:p>
    <w:p w14:paraId="5D1D621F">
      <w:pPr>
        <w:adjustRightInd w:val="0"/>
        <w:snapToGrid w:val="0"/>
        <w:spacing w:before="93" w:beforeLines="30" w:line="360" w:lineRule="auto"/>
        <w:outlineLvl w:val="0"/>
        <w:rPr>
          <w:rFonts w:asciiTheme="minorEastAsia" w:hAnsiTheme="minorEastAsia" w:eastAsiaTheme="minorEastAsia"/>
          <w:b/>
          <w:lang w:eastAsia="zh-CN"/>
        </w:rPr>
      </w:pPr>
    </w:p>
    <w:p w14:paraId="66A0F2AB">
      <w:pPr>
        <w:adjustRightInd w:val="0"/>
        <w:snapToGrid w:val="0"/>
        <w:spacing w:before="93" w:beforeLines="30" w:line="360" w:lineRule="auto"/>
        <w:outlineLvl w:val="0"/>
        <w:rPr>
          <w:rFonts w:asciiTheme="minorEastAsia" w:hAnsiTheme="minorEastAsia" w:eastAsiaTheme="minorEastAsia"/>
          <w:b/>
          <w:lang w:eastAsia="zh-CN"/>
        </w:rPr>
      </w:pPr>
    </w:p>
    <w:p w14:paraId="7684DD7B">
      <w:pPr>
        <w:adjustRightInd w:val="0"/>
        <w:snapToGrid w:val="0"/>
        <w:spacing w:before="93" w:beforeLines="30" w:line="360" w:lineRule="auto"/>
        <w:outlineLvl w:val="0"/>
        <w:rPr>
          <w:rFonts w:asciiTheme="minorEastAsia" w:hAnsiTheme="minorEastAsia" w:eastAsiaTheme="minorEastAsia"/>
          <w:b/>
          <w:lang w:eastAsia="zh-CN"/>
        </w:rPr>
      </w:pPr>
    </w:p>
    <w:p w14:paraId="31A57DE6">
      <w:pPr>
        <w:adjustRightInd w:val="0"/>
        <w:snapToGrid w:val="0"/>
        <w:spacing w:before="93" w:beforeLines="30" w:line="360" w:lineRule="auto"/>
        <w:outlineLvl w:val="0"/>
        <w:rPr>
          <w:rFonts w:asciiTheme="minorEastAsia" w:hAnsiTheme="minorEastAsia" w:eastAsiaTheme="minorEastAsia"/>
          <w:b/>
          <w:lang w:eastAsia="zh-CN"/>
        </w:rPr>
      </w:pPr>
    </w:p>
    <w:p w14:paraId="70A8C2B7">
      <w:pPr>
        <w:adjustRightInd w:val="0"/>
        <w:snapToGrid w:val="0"/>
        <w:spacing w:before="93" w:beforeLines="30" w:line="360" w:lineRule="auto"/>
        <w:outlineLvl w:val="0"/>
        <w:rPr>
          <w:rFonts w:asciiTheme="minorEastAsia" w:hAnsiTheme="minorEastAsia" w:eastAsiaTheme="minorEastAsia"/>
          <w:b/>
          <w:lang w:eastAsia="zh-CN"/>
        </w:rPr>
      </w:pPr>
    </w:p>
    <w:p w14:paraId="154D2DF2">
      <w:pPr>
        <w:adjustRightInd w:val="0"/>
        <w:snapToGrid w:val="0"/>
        <w:spacing w:before="93" w:beforeLines="30" w:line="360" w:lineRule="auto"/>
        <w:outlineLvl w:val="0"/>
        <w:rPr>
          <w:rFonts w:asciiTheme="minorEastAsia" w:hAnsiTheme="minorEastAsia" w:eastAsiaTheme="minorEastAsia"/>
          <w:b/>
          <w:lang w:eastAsia="zh-CN"/>
        </w:rPr>
      </w:pPr>
    </w:p>
    <w:p w14:paraId="2DF2FC03">
      <w:pPr>
        <w:adjustRightInd w:val="0"/>
        <w:snapToGrid w:val="0"/>
        <w:spacing w:before="93" w:beforeLines="30" w:line="360" w:lineRule="auto"/>
        <w:outlineLvl w:val="0"/>
        <w:rPr>
          <w:rFonts w:asciiTheme="minorEastAsia" w:hAnsiTheme="minorEastAsia" w:eastAsiaTheme="minorEastAsia"/>
          <w:b/>
          <w:lang w:eastAsia="zh-CN"/>
        </w:rPr>
      </w:pPr>
    </w:p>
    <w:p w14:paraId="557B47A4">
      <w:pPr>
        <w:adjustRightInd w:val="0"/>
        <w:snapToGrid w:val="0"/>
        <w:spacing w:before="93" w:beforeLines="30" w:line="360" w:lineRule="auto"/>
        <w:outlineLvl w:val="0"/>
        <w:rPr>
          <w:rFonts w:asciiTheme="minorEastAsia" w:hAnsiTheme="minorEastAsia" w:eastAsiaTheme="minorEastAsia"/>
          <w:b/>
          <w:lang w:eastAsia="zh-CN"/>
        </w:rPr>
      </w:pPr>
    </w:p>
    <w:p w14:paraId="0B24D684">
      <w:pPr>
        <w:adjustRightInd w:val="0"/>
        <w:snapToGrid w:val="0"/>
        <w:spacing w:before="93" w:beforeLines="30" w:line="360" w:lineRule="auto"/>
        <w:outlineLvl w:val="0"/>
        <w:rPr>
          <w:rFonts w:asciiTheme="minorEastAsia" w:hAnsiTheme="minorEastAsia" w:eastAsiaTheme="minorEastAsia"/>
          <w:b/>
          <w:lang w:eastAsia="zh-CN"/>
        </w:rPr>
      </w:pPr>
    </w:p>
    <w:p w14:paraId="26FE31F2">
      <w:pPr>
        <w:adjustRightInd w:val="0"/>
        <w:snapToGrid w:val="0"/>
        <w:spacing w:before="93" w:beforeLines="30" w:line="360" w:lineRule="auto"/>
        <w:outlineLvl w:val="0"/>
        <w:rPr>
          <w:rFonts w:asciiTheme="minorEastAsia" w:hAnsiTheme="minorEastAsia" w:eastAsiaTheme="minorEastAsia"/>
          <w:b/>
          <w:lang w:eastAsia="zh-CN"/>
        </w:rPr>
      </w:pPr>
    </w:p>
    <w:p w14:paraId="6739F85F">
      <w:pPr>
        <w:adjustRightInd w:val="0"/>
        <w:snapToGrid w:val="0"/>
        <w:spacing w:before="93" w:beforeLines="30" w:line="360" w:lineRule="auto"/>
        <w:outlineLvl w:val="0"/>
        <w:rPr>
          <w:rFonts w:asciiTheme="minorEastAsia" w:hAnsiTheme="minorEastAsia" w:eastAsiaTheme="minorEastAsia"/>
          <w:b/>
          <w:lang w:eastAsia="zh-CN"/>
        </w:rPr>
      </w:pPr>
      <w:r>
        <w:rPr>
          <w:rFonts w:asciiTheme="minorEastAsia" w:hAnsiTheme="minorEastAsia" w:eastAsiaTheme="minorEastAsia"/>
          <w:lang w:eastAsia="zh-CN"/>
        </w:rPr>
        <w:br w:type="page"/>
      </w:r>
    </w:p>
    <w:p w14:paraId="7E79232B">
      <w:pPr>
        <w:spacing w:line="360" w:lineRule="auto"/>
        <w:ind w:firstLine="480" w:firstLineChars="200"/>
        <w:rPr>
          <w:rFonts w:ascii="宋体" w:hAnsi="宋体"/>
          <w:lang w:eastAsia="zh-CN"/>
        </w:rPr>
      </w:pPr>
      <w:r>
        <w:rPr>
          <w:rFonts w:hint="eastAsia" w:ascii="宋体" w:hAnsi="宋体"/>
          <w:lang w:eastAsia="zh-CN"/>
        </w:rPr>
        <w:t>附表</w:t>
      </w:r>
      <w:r>
        <w:rPr>
          <w:rFonts w:hint="eastAsia" w:ascii="宋体" w:hAnsi="宋体"/>
          <w:lang w:val="en-US" w:eastAsia="zh-CN"/>
        </w:rPr>
        <w:t>1</w:t>
      </w:r>
      <w:r>
        <w:rPr>
          <w:rFonts w:hint="eastAsia" w:ascii="宋体" w:hAnsi="宋体"/>
          <w:lang w:eastAsia="zh-CN"/>
        </w:rPr>
        <w:t>：</w:t>
      </w:r>
    </w:p>
    <w:tbl>
      <w:tblPr>
        <w:tblStyle w:val="11"/>
        <w:tblpPr w:leftFromText="180" w:rightFromText="180" w:vertAnchor="page" w:horzAnchor="page" w:tblpX="1496" w:tblpY="2563"/>
        <w:tblW w:w="946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93"/>
        <w:gridCol w:w="2692"/>
        <w:gridCol w:w="2267"/>
        <w:gridCol w:w="2412"/>
      </w:tblGrid>
      <w:tr w14:paraId="16F780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5" w:hRule="atLeast"/>
        </w:trPr>
        <w:tc>
          <w:tcPr>
            <w:tcW w:w="9464" w:type="dxa"/>
            <w:gridSpan w:val="4"/>
            <w:noWrap/>
            <w:vAlign w:val="center"/>
          </w:tcPr>
          <w:p w14:paraId="6460B8D2">
            <w:pPr>
              <w:spacing w:line="440" w:lineRule="exact"/>
              <w:ind w:firstLine="640" w:firstLineChars="200"/>
              <w:jc w:val="center"/>
              <w:rPr>
                <w:rFonts w:eastAsia="黑体"/>
                <w:sz w:val="32"/>
                <w:szCs w:val="32"/>
              </w:rPr>
            </w:pPr>
            <w:r>
              <w:rPr>
                <w:rFonts w:eastAsia="黑体"/>
                <w:sz w:val="32"/>
                <w:szCs w:val="32"/>
              </w:rPr>
              <w:t xml:space="preserve">产 品 </w:t>
            </w:r>
            <w:r>
              <w:rPr>
                <w:rFonts w:hint="eastAsia" w:eastAsia="黑体"/>
                <w:sz w:val="32"/>
                <w:szCs w:val="32"/>
              </w:rPr>
              <w:t>紧 急 放 行</w:t>
            </w:r>
            <w:r>
              <w:rPr>
                <w:rFonts w:eastAsia="黑体"/>
                <w:sz w:val="32"/>
                <w:szCs w:val="32"/>
              </w:rPr>
              <w:t xml:space="preserve"> 单</w:t>
            </w:r>
          </w:p>
          <w:p w14:paraId="2F408E6F">
            <w:pPr>
              <w:spacing w:line="440" w:lineRule="exact"/>
              <w:ind w:firstLine="480" w:firstLineChars="200"/>
              <w:jc w:val="center"/>
              <w:rPr>
                <w:rFonts w:eastAsia="黑体"/>
                <w:sz w:val="32"/>
                <w:szCs w:val="32"/>
              </w:rPr>
            </w:pPr>
            <w:r>
              <w:rPr>
                <w:color w:val="000000"/>
                <w:sz w:val="24"/>
              </w:rPr>
              <w:t>Emergency Releaseof</w:t>
            </w:r>
            <w:r>
              <w:rPr>
                <w:rFonts w:hint="eastAsia"/>
                <w:color w:val="000000"/>
                <w:sz w:val="24"/>
              </w:rPr>
              <w:t xml:space="preserve"> Product</w:t>
            </w:r>
          </w:p>
        </w:tc>
      </w:tr>
      <w:tr w14:paraId="105190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2" w:hRule="atLeast"/>
        </w:trPr>
        <w:tc>
          <w:tcPr>
            <w:tcW w:w="2093" w:type="dxa"/>
            <w:noWrap/>
            <w:vAlign w:val="center"/>
          </w:tcPr>
          <w:p w14:paraId="74F22845">
            <w:pPr>
              <w:spacing w:line="240" w:lineRule="exact"/>
              <w:jc w:val="center"/>
              <w:rPr>
                <w:rFonts w:hAnsi="宋体"/>
                <w:szCs w:val="21"/>
              </w:rPr>
            </w:pPr>
            <w:r>
              <w:rPr>
                <w:rFonts w:hAnsi="宋体"/>
                <w:szCs w:val="21"/>
              </w:rPr>
              <w:t xml:space="preserve">项目  </w:t>
            </w:r>
          </w:p>
          <w:p w14:paraId="134DB3E7">
            <w:pPr>
              <w:spacing w:line="240" w:lineRule="exact"/>
              <w:jc w:val="center"/>
              <w:rPr>
                <w:rFonts w:hAnsi="宋体"/>
                <w:szCs w:val="21"/>
              </w:rPr>
            </w:pPr>
            <w:r>
              <w:rPr>
                <w:rFonts w:hint="eastAsia" w:hAnsi="宋体"/>
                <w:szCs w:val="21"/>
              </w:rPr>
              <w:t>Project</w:t>
            </w:r>
          </w:p>
        </w:tc>
        <w:tc>
          <w:tcPr>
            <w:tcW w:w="2692" w:type="dxa"/>
            <w:noWrap/>
            <w:vAlign w:val="center"/>
          </w:tcPr>
          <w:p w14:paraId="7F311D48">
            <w:pPr>
              <w:spacing w:line="240" w:lineRule="exact"/>
              <w:jc w:val="center"/>
              <w:rPr>
                <w:rFonts w:hAnsi="宋体"/>
                <w:sz w:val="24"/>
              </w:rPr>
            </w:pPr>
            <w:r>
              <w:rPr>
                <w:rFonts w:asciiTheme="minorHAnsi" w:hAnsiTheme="minorHAnsi"/>
                <w:i/>
                <w:iCs/>
                <w:color w:val="0000FF"/>
                <w:sz w:val="24"/>
              </w:rPr>
              <w:t>ARJ21（1）</w:t>
            </w:r>
          </w:p>
        </w:tc>
        <w:tc>
          <w:tcPr>
            <w:tcW w:w="2267" w:type="dxa"/>
            <w:noWrap/>
            <w:vAlign w:val="center"/>
          </w:tcPr>
          <w:p w14:paraId="55BEEAEE">
            <w:pPr>
              <w:spacing w:line="240" w:lineRule="exact"/>
              <w:jc w:val="center"/>
              <w:rPr>
                <w:rFonts w:hAnsi="宋体"/>
                <w:szCs w:val="21"/>
              </w:rPr>
            </w:pPr>
            <w:r>
              <w:rPr>
                <w:rFonts w:hAnsi="宋体"/>
                <w:szCs w:val="21"/>
              </w:rPr>
              <w:t>编号</w:t>
            </w:r>
          </w:p>
          <w:p w14:paraId="4CED5AF7">
            <w:pPr>
              <w:spacing w:line="240" w:lineRule="exact"/>
              <w:jc w:val="center"/>
              <w:rPr>
                <w:rFonts w:hAnsi="宋体"/>
                <w:szCs w:val="21"/>
              </w:rPr>
            </w:pPr>
            <w:r>
              <w:rPr>
                <w:rFonts w:hAnsi="宋体"/>
                <w:szCs w:val="21"/>
              </w:rPr>
              <w:t>Ser</w:t>
            </w:r>
            <w:r>
              <w:rPr>
                <w:rFonts w:hint="eastAsia" w:hAnsi="宋体"/>
                <w:szCs w:val="21"/>
              </w:rPr>
              <w:t>. N</w:t>
            </w:r>
            <w:r>
              <w:rPr>
                <w:rFonts w:hAnsi="宋体"/>
                <w:szCs w:val="21"/>
              </w:rPr>
              <w:t>o.</w:t>
            </w:r>
          </w:p>
        </w:tc>
        <w:tc>
          <w:tcPr>
            <w:tcW w:w="2412" w:type="dxa"/>
            <w:noWrap/>
            <w:vAlign w:val="center"/>
          </w:tcPr>
          <w:p w14:paraId="6CB4C0C2">
            <w:pPr>
              <w:spacing w:line="240" w:lineRule="exact"/>
              <w:jc w:val="center"/>
              <w:rPr>
                <w:rFonts w:hAnsi="宋体"/>
                <w:sz w:val="24"/>
              </w:rPr>
            </w:pPr>
            <w:r>
              <w:rPr>
                <w:rFonts w:asciiTheme="minorHAnsi" w:hAnsiTheme="minorHAnsi"/>
                <w:i/>
                <w:iCs/>
                <w:color w:val="0000FF"/>
                <w:sz w:val="24"/>
              </w:rPr>
              <w:t>BL-9100-ARJ吊挂-2017-001（2）</w:t>
            </w:r>
          </w:p>
        </w:tc>
      </w:tr>
      <w:tr w14:paraId="3E0B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2" w:hRule="atLeast"/>
        </w:trPr>
        <w:tc>
          <w:tcPr>
            <w:tcW w:w="2093" w:type="dxa"/>
            <w:noWrap/>
            <w:vAlign w:val="center"/>
          </w:tcPr>
          <w:p w14:paraId="3A77C6AE">
            <w:pPr>
              <w:spacing w:line="240" w:lineRule="exact"/>
              <w:jc w:val="center"/>
              <w:rPr>
                <w:szCs w:val="21"/>
              </w:rPr>
            </w:pPr>
            <w:r>
              <w:rPr>
                <w:rFonts w:hint="eastAsia"/>
                <w:szCs w:val="21"/>
              </w:rPr>
              <w:t>单位</w:t>
            </w:r>
          </w:p>
          <w:p w14:paraId="1F78BEB9">
            <w:pPr>
              <w:spacing w:line="240" w:lineRule="exact"/>
              <w:jc w:val="center"/>
              <w:rPr>
                <w:szCs w:val="21"/>
              </w:rPr>
            </w:pPr>
            <w:r>
              <w:rPr>
                <w:rFonts w:hint="eastAsia"/>
                <w:szCs w:val="21"/>
              </w:rPr>
              <w:t>Department</w:t>
            </w:r>
          </w:p>
        </w:tc>
        <w:tc>
          <w:tcPr>
            <w:tcW w:w="2692" w:type="dxa"/>
            <w:noWrap/>
            <w:vAlign w:val="center"/>
          </w:tcPr>
          <w:p w14:paraId="4E15C9F0">
            <w:pPr>
              <w:spacing w:line="240" w:lineRule="exact"/>
              <w:jc w:val="center"/>
              <w:rPr>
                <w:sz w:val="24"/>
              </w:rPr>
            </w:pPr>
            <w:r>
              <w:rPr>
                <w:rFonts w:asciiTheme="minorHAnsi" w:hAnsiTheme="minorHAnsi"/>
                <w:i/>
                <w:iCs/>
                <w:color w:val="0000FF"/>
                <w:sz w:val="24"/>
              </w:rPr>
              <w:t>35厂（3）</w:t>
            </w:r>
          </w:p>
        </w:tc>
        <w:tc>
          <w:tcPr>
            <w:tcW w:w="2267" w:type="dxa"/>
            <w:noWrap/>
            <w:vAlign w:val="center"/>
          </w:tcPr>
          <w:p w14:paraId="290A167B">
            <w:pPr>
              <w:spacing w:line="240" w:lineRule="exact"/>
              <w:jc w:val="center"/>
              <w:rPr>
                <w:szCs w:val="21"/>
              </w:rPr>
            </w:pPr>
            <w:r>
              <w:rPr>
                <w:rFonts w:hint="eastAsia"/>
                <w:szCs w:val="21"/>
              </w:rPr>
              <w:t>日期</w:t>
            </w:r>
          </w:p>
          <w:p w14:paraId="345112BE">
            <w:pPr>
              <w:spacing w:line="240" w:lineRule="exact"/>
              <w:jc w:val="center"/>
              <w:rPr>
                <w:szCs w:val="21"/>
              </w:rPr>
            </w:pPr>
            <w:r>
              <w:rPr>
                <w:rFonts w:hint="eastAsia"/>
                <w:szCs w:val="21"/>
              </w:rPr>
              <w:t>Date</w:t>
            </w:r>
          </w:p>
        </w:tc>
        <w:tc>
          <w:tcPr>
            <w:tcW w:w="2412" w:type="dxa"/>
            <w:noWrap/>
            <w:vAlign w:val="center"/>
          </w:tcPr>
          <w:p w14:paraId="7A8D9443">
            <w:pPr>
              <w:spacing w:line="240" w:lineRule="exact"/>
              <w:jc w:val="center"/>
              <w:rPr>
                <w:sz w:val="24"/>
              </w:rPr>
            </w:pPr>
            <w:r>
              <w:rPr>
                <w:rFonts w:asciiTheme="minorHAnsi" w:hAnsiTheme="minorHAnsi"/>
                <w:i/>
                <w:iCs/>
                <w:color w:val="0000FF"/>
                <w:sz w:val="24"/>
              </w:rPr>
              <w:t>2017.01.01（4）</w:t>
            </w:r>
          </w:p>
        </w:tc>
      </w:tr>
      <w:tr w14:paraId="14E3EF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15" w:hRule="atLeast"/>
        </w:trPr>
        <w:tc>
          <w:tcPr>
            <w:tcW w:w="2093" w:type="dxa"/>
            <w:noWrap/>
            <w:vAlign w:val="center"/>
          </w:tcPr>
          <w:p w14:paraId="1B2D3025">
            <w:pPr>
              <w:spacing w:line="240" w:lineRule="exact"/>
              <w:jc w:val="center"/>
              <w:rPr>
                <w:szCs w:val="21"/>
              </w:rPr>
            </w:pPr>
            <w:r>
              <w:rPr>
                <w:rFonts w:hint="eastAsia"/>
                <w:szCs w:val="21"/>
              </w:rPr>
              <w:t>□</w:t>
            </w:r>
            <w:r>
              <w:rPr>
                <w:szCs w:val="21"/>
              </w:rPr>
              <w:t>零/组件号</w:t>
            </w:r>
            <w:r>
              <w:rPr>
                <w:rFonts w:hint="eastAsia"/>
                <w:szCs w:val="21"/>
              </w:rPr>
              <w:t>及名称</w:t>
            </w:r>
          </w:p>
          <w:p w14:paraId="348C816E">
            <w:pPr>
              <w:spacing w:line="240" w:lineRule="exact"/>
              <w:jc w:val="center"/>
              <w:rPr>
                <w:szCs w:val="21"/>
              </w:rPr>
            </w:pPr>
            <w:r>
              <w:rPr>
                <w:szCs w:val="21"/>
              </w:rPr>
              <w:t>Par</w:t>
            </w:r>
            <w:r>
              <w:rPr>
                <w:rFonts w:hint="eastAsia"/>
                <w:szCs w:val="21"/>
              </w:rPr>
              <w:t xml:space="preserve">t </w:t>
            </w:r>
            <w:r>
              <w:rPr>
                <w:szCs w:val="21"/>
              </w:rPr>
              <w:t>N</w:t>
            </w:r>
            <w:r>
              <w:rPr>
                <w:rFonts w:hint="eastAsia"/>
                <w:szCs w:val="21"/>
              </w:rPr>
              <w:t>umber and Name</w:t>
            </w:r>
          </w:p>
        </w:tc>
        <w:tc>
          <w:tcPr>
            <w:tcW w:w="2692" w:type="dxa"/>
            <w:noWrap/>
            <w:vAlign w:val="center"/>
          </w:tcPr>
          <w:p w14:paraId="4E1A96E3">
            <w:pPr>
              <w:spacing w:line="240" w:lineRule="exact"/>
              <w:jc w:val="center"/>
              <w:rPr>
                <w:sz w:val="24"/>
              </w:rPr>
            </w:pPr>
            <w:r>
              <w:rPr>
                <w:rFonts w:asciiTheme="minorHAnsi" w:hAnsiTheme="minorHAnsi"/>
                <w:i/>
                <w:iCs/>
                <w:color w:val="0000FF"/>
                <w:sz w:val="24"/>
              </w:rPr>
              <w:t>553A6000-000-001 前缘组件</w:t>
            </w:r>
            <w:r>
              <w:rPr>
                <w:rFonts w:hint="eastAsia" w:asciiTheme="minorHAnsi" w:hAnsiTheme="minorHAnsi"/>
                <w:i/>
                <w:iCs/>
                <w:color w:val="0000FF"/>
                <w:sz w:val="24"/>
              </w:rPr>
              <w:t>（5）</w:t>
            </w:r>
          </w:p>
        </w:tc>
        <w:tc>
          <w:tcPr>
            <w:tcW w:w="2267" w:type="dxa"/>
            <w:noWrap/>
            <w:vAlign w:val="center"/>
          </w:tcPr>
          <w:p w14:paraId="5BE14F45">
            <w:pPr>
              <w:spacing w:line="240" w:lineRule="exact"/>
              <w:jc w:val="center"/>
              <w:rPr>
                <w:szCs w:val="21"/>
              </w:rPr>
            </w:pPr>
            <w:r>
              <w:rPr>
                <w:rFonts w:hint="eastAsia"/>
                <w:szCs w:val="21"/>
              </w:rPr>
              <w:t>□</w:t>
            </w:r>
            <w:r>
              <w:rPr>
                <w:szCs w:val="21"/>
              </w:rPr>
              <w:t>零/组件</w:t>
            </w:r>
            <w:r>
              <w:rPr>
                <w:rFonts w:hint="eastAsia"/>
                <w:szCs w:val="21"/>
              </w:rPr>
              <w:t>质量编</w:t>
            </w:r>
            <w:r>
              <w:rPr>
                <w:szCs w:val="21"/>
              </w:rPr>
              <w:t>号</w:t>
            </w:r>
            <w:r>
              <w:rPr>
                <w:rFonts w:hint="eastAsia"/>
                <w:szCs w:val="21"/>
              </w:rPr>
              <w:t>及数量</w:t>
            </w:r>
          </w:p>
          <w:p w14:paraId="4DB5FA35">
            <w:pPr>
              <w:spacing w:line="240" w:lineRule="exact"/>
              <w:jc w:val="center"/>
              <w:rPr>
                <w:szCs w:val="21"/>
              </w:rPr>
            </w:pPr>
            <w:r>
              <w:rPr>
                <w:rFonts w:hint="eastAsia"/>
                <w:szCs w:val="21"/>
              </w:rPr>
              <w:t xml:space="preserve">Batch </w:t>
            </w:r>
            <w:r>
              <w:rPr>
                <w:szCs w:val="21"/>
              </w:rPr>
              <w:t>N</w:t>
            </w:r>
            <w:r>
              <w:rPr>
                <w:rFonts w:hint="eastAsia"/>
                <w:szCs w:val="21"/>
              </w:rPr>
              <w:t>umber and Quantity</w:t>
            </w:r>
          </w:p>
        </w:tc>
        <w:tc>
          <w:tcPr>
            <w:tcW w:w="2412" w:type="dxa"/>
            <w:noWrap/>
            <w:vAlign w:val="center"/>
          </w:tcPr>
          <w:p w14:paraId="43CE5E0A">
            <w:pPr>
              <w:spacing w:line="240" w:lineRule="exact"/>
              <w:jc w:val="center"/>
              <w:rPr>
                <w:sz w:val="24"/>
              </w:rPr>
            </w:pPr>
            <w:r>
              <w:rPr>
                <w:rFonts w:asciiTheme="minorHAnsi" w:hAnsiTheme="minorHAnsi"/>
                <w:i/>
                <w:iCs/>
                <w:color w:val="0000FF"/>
                <w:sz w:val="24"/>
              </w:rPr>
              <w:t>03B  2件</w:t>
            </w:r>
            <w:r>
              <w:rPr>
                <w:rFonts w:hint="eastAsia" w:asciiTheme="minorHAnsi" w:hAnsiTheme="minorHAnsi"/>
                <w:i/>
                <w:iCs/>
                <w:color w:val="0000FF"/>
                <w:sz w:val="24"/>
              </w:rPr>
              <w:t>（6）</w:t>
            </w:r>
          </w:p>
        </w:tc>
      </w:tr>
      <w:tr w14:paraId="40DD1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15" w:hRule="atLeast"/>
        </w:trPr>
        <w:tc>
          <w:tcPr>
            <w:tcW w:w="2093" w:type="dxa"/>
            <w:noWrap/>
            <w:vAlign w:val="center"/>
          </w:tcPr>
          <w:p w14:paraId="4F64026C">
            <w:pPr>
              <w:spacing w:line="240" w:lineRule="exact"/>
              <w:jc w:val="center"/>
              <w:rPr>
                <w:szCs w:val="21"/>
              </w:rPr>
            </w:pPr>
            <w:r>
              <w:rPr>
                <w:rFonts w:hint="eastAsia"/>
                <w:szCs w:val="21"/>
              </w:rPr>
              <w:t>（限定）装配架次号及工作包</w:t>
            </w:r>
          </w:p>
          <w:p w14:paraId="41D63FB1">
            <w:pPr>
              <w:spacing w:line="240" w:lineRule="exact"/>
              <w:jc w:val="center"/>
              <w:rPr>
                <w:szCs w:val="21"/>
              </w:rPr>
            </w:pPr>
            <w:r>
              <w:rPr>
                <w:rFonts w:hint="eastAsia"/>
                <w:szCs w:val="21"/>
              </w:rPr>
              <w:t>(Limited) Assy S/N and Working Package</w:t>
            </w:r>
          </w:p>
        </w:tc>
        <w:tc>
          <w:tcPr>
            <w:tcW w:w="2692" w:type="dxa"/>
            <w:noWrap/>
            <w:vAlign w:val="center"/>
          </w:tcPr>
          <w:p w14:paraId="2E2C8D70">
            <w:pPr>
              <w:spacing w:line="240" w:lineRule="exact"/>
              <w:jc w:val="center"/>
              <w:rPr>
                <w:szCs w:val="21"/>
              </w:rPr>
            </w:pPr>
            <w:r>
              <w:rPr>
                <w:rFonts w:asciiTheme="minorHAnsi" w:hAnsiTheme="minorHAnsi"/>
                <w:i/>
                <w:iCs/>
                <w:color w:val="0000FF"/>
                <w:sz w:val="24"/>
              </w:rPr>
              <w:t>SACC120 后机身-垂尾部段</w:t>
            </w:r>
            <w:r>
              <w:rPr>
                <w:rFonts w:hint="eastAsia" w:asciiTheme="minorHAnsi" w:hAnsiTheme="minorHAnsi"/>
                <w:i/>
                <w:iCs/>
                <w:color w:val="0000FF"/>
                <w:sz w:val="24"/>
              </w:rPr>
              <w:t>（8）</w:t>
            </w:r>
          </w:p>
        </w:tc>
        <w:tc>
          <w:tcPr>
            <w:tcW w:w="2267" w:type="dxa"/>
            <w:noWrap/>
            <w:vAlign w:val="center"/>
          </w:tcPr>
          <w:p w14:paraId="698B0338">
            <w:pPr>
              <w:spacing w:line="240" w:lineRule="exact"/>
              <w:jc w:val="center"/>
              <w:rPr>
                <w:szCs w:val="21"/>
              </w:rPr>
            </w:pPr>
            <w:r>
              <w:rPr>
                <w:rFonts w:hint="eastAsia"/>
                <w:szCs w:val="21"/>
              </w:rPr>
              <w:t xml:space="preserve">□装配工位号及名称 </w:t>
            </w:r>
          </w:p>
          <w:p w14:paraId="61FCC0A3">
            <w:pPr>
              <w:spacing w:line="240" w:lineRule="exact"/>
              <w:jc w:val="center"/>
              <w:rPr>
                <w:szCs w:val="21"/>
              </w:rPr>
            </w:pPr>
            <w:r>
              <w:rPr>
                <w:rFonts w:hint="eastAsia"/>
                <w:szCs w:val="21"/>
              </w:rPr>
              <w:t>Assy Work Station &amp; Name</w:t>
            </w:r>
          </w:p>
        </w:tc>
        <w:tc>
          <w:tcPr>
            <w:tcW w:w="2412" w:type="dxa"/>
            <w:noWrap/>
            <w:vAlign w:val="center"/>
          </w:tcPr>
          <w:p w14:paraId="4271C19F">
            <w:pPr>
              <w:spacing w:line="240" w:lineRule="exact"/>
              <w:jc w:val="center"/>
              <w:rPr>
                <w:szCs w:val="21"/>
              </w:rPr>
            </w:pPr>
            <w:bookmarkStart w:id="0" w:name="OLE_LINK3"/>
            <w:r>
              <w:rPr>
                <w:rFonts w:asciiTheme="minorHAnsi" w:hAnsiTheme="minorHAnsi"/>
                <w:i/>
                <w:iCs/>
                <w:color w:val="0000FF"/>
                <w:sz w:val="24"/>
              </w:rPr>
              <w:t>35008 垂尾总装</w:t>
            </w:r>
            <w:r>
              <w:rPr>
                <w:rFonts w:hint="eastAsia" w:asciiTheme="minorHAnsi" w:hAnsiTheme="minorHAnsi"/>
                <w:i/>
                <w:iCs/>
                <w:color w:val="0000FF"/>
                <w:sz w:val="24"/>
              </w:rPr>
              <w:t>（7）</w:t>
            </w:r>
            <w:bookmarkEnd w:id="0"/>
          </w:p>
        </w:tc>
      </w:tr>
      <w:tr w14:paraId="01E037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66" w:hRule="atLeast"/>
        </w:trPr>
        <w:tc>
          <w:tcPr>
            <w:tcW w:w="2093" w:type="dxa"/>
            <w:noWrap/>
            <w:vAlign w:val="center"/>
          </w:tcPr>
          <w:p w14:paraId="5BC12DF4">
            <w:pPr>
              <w:spacing w:line="240" w:lineRule="exact"/>
              <w:jc w:val="center"/>
              <w:rPr>
                <w:szCs w:val="21"/>
              </w:rPr>
            </w:pPr>
            <w:r>
              <w:rPr>
                <w:rFonts w:hint="eastAsia"/>
                <w:szCs w:val="21"/>
              </w:rPr>
              <w:t>产品紧急放行工序/工步号</w:t>
            </w:r>
          </w:p>
          <w:p w14:paraId="040BB544">
            <w:pPr>
              <w:spacing w:line="240" w:lineRule="exact"/>
              <w:jc w:val="center"/>
              <w:rPr>
                <w:szCs w:val="21"/>
              </w:rPr>
            </w:pPr>
            <w:r>
              <w:rPr>
                <w:rFonts w:hint="eastAsia"/>
                <w:szCs w:val="21"/>
              </w:rPr>
              <w:t xml:space="preserve">OP. NO. or </w:t>
            </w:r>
          </w:p>
          <w:p w14:paraId="07E282E2">
            <w:pPr>
              <w:spacing w:line="240" w:lineRule="exact"/>
              <w:jc w:val="center"/>
              <w:rPr>
                <w:szCs w:val="21"/>
              </w:rPr>
            </w:pPr>
            <w:r>
              <w:rPr>
                <w:rFonts w:hint="eastAsia"/>
                <w:szCs w:val="21"/>
              </w:rPr>
              <w:t>Step NO.</w:t>
            </w:r>
          </w:p>
        </w:tc>
        <w:tc>
          <w:tcPr>
            <w:tcW w:w="7371" w:type="dxa"/>
            <w:gridSpan w:val="3"/>
            <w:noWrap/>
          </w:tcPr>
          <w:p w14:paraId="0CD3FB1B">
            <w:pPr>
              <w:spacing w:line="240" w:lineRule="exact"/>
              <w:jc w:val="left"/>
              <w:rPr>
                <w:rFonts w:hAnsi="宋体"/>
                <w:szCs w:val="21"/>
              </w:rPr>
            </w:pPr>
            <w:r>
              <w:rPr>
                <w:rFonts w:hint="eastAsia" w:hAnsi="宋体"/>
                <w:szCs w:val="21"/>
              </w:rPr>
              <w:t>□见续页   共（  ） 页</w:t>
            </w:r>
          </w:p>
          <w:p w14:paraId="089CDC16">
            <w:pPr>
              <w:spacing w:line="240" w:lineRule="exact"/>
              <w:jc w:val="left"/>
              <w:rPr>
                <w:rFonts w:hAnsi="宋体"/>
                <w:szCs w:val="21"/>
              </w:rPr>
            </w:pPr>
            <w:r>
              <w:rPr>
                <w:rFonts w:hint="eastAsia" w:hAnsi="宋体"/>
                <w:szCs w:val="21"/>
              </w:rPr>
              <w:t xml:space="preserve">Continuation Sheet  Page of (  ) </w:t>
            </w:r>
          </w:p>
          <w:p w14:paraId="3A87FBF6">
            <w:pPr>
              <w:spacing w:line="240" w:lineRule="exact"/>
              <w:jc w:val="center"/>
              <w:rPr>
                <w:rFonts w:hAnsi="宋体"/>
                <w:szCs w:val="21"/>
              </w:rPr>
            </w:pPr>
            <w:r>
              <w:rPr>
                <w:rFonts w:hint="eastAsia" w:asciiTheme="minorHAnsi" w:hAnsiTheme="minorHAnsi"/>
                <w:i/>
                <w:iCs/>
                <w:color w:val="0000FF"/>
                <w:sz w:val="24"/>
              </w:rPr>
              <w:t>工序号</w:t>
            </w:r>
            <w:r>
              <w:rPr>
                <w:rFonts w:asciiTheme="minorHAnsi" w:hAnsiTheme="minorHAnsi"/>
                <w:i/>
                <w:iCs/>
                <w:color w:val="0000FF"/>
                <w:sz w:val="24"/>
              </w:rPr>
              <w:t>S50</w:t>
            </w:r>
            <w:r>
              <w:rPr>
                <w:rFonts w:hint="eastAsia" w:asciiTheme="minorHAnsi" w:hAnsiTheme="minorHAnsi"/>
                <w:i/>
                <w:iCs/>
                <w:color w:val="0000FF"/>
                <w:sz w:val="24"/>
              </w:rPr>
              <w:t xml:space="preserve"> /工位号</w:t>
            </w:r>
            <w:r>
              <w:rPr>
                <w:rFonts w:asciiTheme="minorHAnsi" w:hAnsiTheme="minorHAnsi"/>
                <w:i/>
                <w:iCs/>
                <w:color w:val="0000FF"/>
                <w:sz w:val="24"/>
              </w:rPr>
              <w:t>350058 090 S20</w:t>
            </w:r>
            <w:r>
              <w:rPr>
                <w:rFonts w:hint="eastAsia" w:asciiTheme="minorHAnsi" w:hAnsiTheme="minorHAnsi"/>
                <w:i/>
                <w:iCs/>
                <w:color w:val="0000FF"/>
                <w:sz w:val="24"/>
              </w:rPr>
              <w:t>（9）</w:t>
            </w:r>
          </w:p>
        </w:tc>
      </w:tr>
      <w:tr w14:paraId="245E0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4" w:hRule="atLeast"/>
        </w:trPr>
        <w:tc>
          <w:tcPr>
            <w:tcW w:w="2093" w:type="dxa"/>
            <w:noWrap/>
            <w:vAlign w:val="center"/>
          </w:tcPr>
          <w:p w14:paraId="620238EC">
            <w:pPr>
              <w:spacing w:line="240" w:lineRule="exact"/>
              <w:rPr>
                <w:rFonts w:hAnsi="宋体"/>
                <w:szCs w:val="21"/>
              </w:rPr>
            </w:pPr>
            <w:r>
              <w:rPr>
                <w:rFonts w:hint="eastAsia" w:hAnsi="宋体"/>
                <w:szCs w:val="21"/>
              </w:rPr>
              <w:t>产品紧急放行</w:t>
            </w:r>
            <w:r>
              <w:rPr>
                <w:rFonts w:hAnsi="宋体"/>
                <w:szCs w:val="21"/>
              </w:rPr>
              <w:t>原因</w:t>
            </w:r>
          </w:p>
          <w:p w14:paraId="1F5D7A0B">
            <w:pPr>
              <w:spacing w:line="240" w:lineRule="exact"/>
              <w:jc w:val="center"/>
              <w:rPr>
                <w:rFonts w:hAnsi="宋体"/>
                <w:szCs w:val="21"/>
              </w:rPr>
            </w:pPr>
            <w:r>
              <w:rPr>
                <w:rFonts w:hint="eastAsia" w:hAnsi="宋体"/>
                <w:szCs w:val="21"/>
              </w:rPr>
              <w:t>Reason</w:t>
            </w:r>
          </w:p>
        </w:tc>
        <w:tc>
          <w:tcPr>
            <w:tcW w:w="7371" w:type="dxa"/>
            <w:gridSpan w:val="3"/>
            <w:noWrap/>
            <w:vAlign w:val="center"/>
          </w:tcPr>
          <w:p w14:paraId="286DB9DF">
            <w:pPr>
              <w:spacing w:line="240" w:lineRule="exact"/>
              <w:jc w:val="center"/>
              <w:rPr>
                <w:rFonts w:hAnsi="宋体"/>
                <w:szCs w:val="21"/>
              </w:rPr>
            </w:pPr>
            <w:r>
              <w:rPr>
                <w:rFonts w:asciiTheme="minorHAnsi" w:hAnsiTheme="minorHAnsi"/>
                <w:i/>
                <w:iCs/>
                <w:color w:val="0000FF"/>
                <w:sz w:val="24"/>
              </w:rPr>
              <w:t>器材紧急放行M60001234胶CMS-SL-104入厂复验未完成</w:t>
            </w:r>
            <w:r>
              <w:rPr>
                <w:rFonts w:hint="eastAsia" w:asciiTheme="minorHAnsi" w:hAnsiTheme="minorHAnsi"/>
                <w:i/>
                <w:iCs/>
                <w:color w:val="0000FF"/>
                <w:sz w:val="24"/>
              </w:rPr>
              <w:t>（10）</w:t>
            </w:r>
          </w:p>
        </w:tc>
      </w:tr>
      <w:tr w14:paraId="1ED251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3" w:hRule="atLeast"/>
        </w:trPr>
        <w:tc>
          <w:tcPr>
            <w:tcW w:w="2093" w:type="dxa"/>
            <w:noWrap/>
            <w:vAlign w:val="center"/>
          </w:tcPr>
          <w:p w14:paraId="0CDA3E30">
            <w:pPr>
              <w:spacing w:line="240" w:lineRule="exact"/>
              <w:jc w:val="center"/>
              <w:rPr>
                <w:rFonts w:hAnsi="宋体"/>
                <w:szCs w:val="21"/>
              </w:rPr>
            </w:pPr>
            <w:r>
              <w:rPr>
                <w:rFonts w:hint="eastAsia" w:hAnsi="宋体"/>
                <w:szCs w:val="21"/>
              </w:rPr>
              <w:t>产品紧急放行限制条件</w:t>
            </w:r>
          </w:p>
          <w:p w14:paraId="042CFD0A">
            <w:pPr>
              <w:spacing w:line="240" w:lineRule="exact"/>
              <w:jc w:val="center"/>
              <w:rPr>
                <w:rFonts w:hAnsi="宋体"/>
                <w:szCs w:val="21"/>
              </w:rPr>
            </w:pPr>
            <w:r>
              <w:rPr>
                <w:rFonts w:hint="eastAsia" w:hAnsi="宋体"/>
                <w:szCs w:val="21"/>
              </w:rPr>
              <w:t>Limited Condition</w:t>
            </w:r>
          </w:p>
        </w:tc>
        <w:tc>
          <w:tcPr>
            <w:tcW w:w="7371" w:type="dxa"/>
            <w:gridSpan w:val="3"/>
            <w:noWrap/>
          </w:tcPr>
          <w:p w14:paraId="2B3E541A">
            <w:pPr>
              <w:spacing w:line="240" w:lineRule="exact"/>
              <w:jc w:val="center"/>
              <w:rPr>
                <w:rFonts w:asciiTheme="minorHAnsi" w:hAnsiTheme="minorHAnsi"/>
                <w:i/>
                <w:iCs/>
                <w:color w:val="0000FF"/>
                <w:sz w:val="24"/>
              </w:rPr>
            </w:pPr>
          </w:p>
          <w:p w14:paraId="07DC73D3">
            <w:pPr>
              <w:spacing w:line="240" w:lineRule="exact"/>
              <w:jc w:val="center"/>
              <w:rPr>
                <w:rFonts w:asciiTheme="minorHAnsi" w:hAnsiTheme="minorHAnsi"/>
                <w:i/>
                <w:iCs/>
                <w:color w:val="0000FF"/>
                <w:sz w:val="24"/>
              </w:rPr>
            </w:pPr>
            <w:r>
              <w:rPr>
                <w:rFonts w:asciiTheme="minorHAnsi" w:hAnsiTheme="minorHAnsi"/>
                <w:i/>
                <w:iCs/>
                <w:color w:val="0000FF"/>
                <w:sz w:val="24"/>
              </w:rPr>
              <w:t>到35008 090 S10开工前</w:t>
            </w:r>
            <w:r>
              <w:rPr>
                <w:rFonts w:hint="eastAsia" w:asciiTheme="minorHAnsi" w:hAnsiTheme="minorHAnsi"/>
                <w:i/>
                <w:iCs/>
                <w:color w:val="0000FF"/>
                <w:sz w:val="24"/>
              </w:rPr>
              <w:t>（11）</w:t>
            </w:r>
          </w:p>
        </w:tc>
      </w:tr>
      <w:tr w14:paraId="5103E0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3" w:hRule="atLeast"/>
        </w:trPr>
        <w:tc>
          <w:tcPr>
            <w:tcW w:w="2093" w:type="dxa"/>
            <w:noWrap/>
            <w:vAlign w:val="center"/>
          </w:tcPr>
          <w:p w14:paraId="5D309397">
            <w:pPr>
              <w:spacing w:line="240" w:lineRule="exact"/>
              <w:rPr>
                <w:rFonts w:hAnsi="宋体"/>
                <w:szCs w:val="21"/>
              </w:rPr>
            </w:pPr>
            <w:r>
              <w:rPr>
                <w:rFonts w:hint="eastAsia" w:hAnsi="宋体"/>
                <w:szCs w:val="21"/>
              </w:rPr>
              <w:t>产品紧急放行关闭</w:t>
            </w:r>
          </w:p>
          <w:p w14:paraId="0146B20F">
            <w:pPr>
              <w:spacing w:line="240" w:lineRule="exact"/>
              <w:jc w:val="center"/>
              <w:rPr>
                <w:rFonts w:hAnsi="宋体"/>
                <w:szCs w:val="21"/>
              </w:rPr>
            </w:pPr>
            <w:r>
              <w:rPr>
                <w:rFonts w:hint="eastAsia"/>
                <w:szCs w:val="21"/>
              </w:rPr>
              <w:t>Close</w:t>
            </w:r>
          </w:p>
        </w:tc>
        <w:tc>
          <w:tcPr>
            <w:tcW w:w="7371" w:type="dxa"/>
            <w:gridSpan w:val="3"/>
            <w:noWrap/>
          </w:tcPr>
          <w:p w14:paraId="5430BFF3">
            <w:pPr>
              <w:spacing w:line="240" w:lineRule="exact"/>
              <w:jc w:val="center"/>
              <w:rPr>
                <w:rFonts w:asciiTheme="minorHAnsi" w:hAnsiTheme="minorHAnsi"/>
                <w:i/>
                <w:iCs/>
                <w:color w:val="0000FF"/>
                <w:sz w:val="24"/>
              </w:rPr>
            </w:pPr>
          </w:p>
          <w:p w14:paraId="7E7C578E">
            <w:pPr>
              <w:spacing w:line="240" w:lineRule="exact"/>
              <w:jc w:val="center"/>
              <w:rPr>
                <w:rFonts w:asciiTheme="minorHAnsi" w:hAnsiTheme="minorHAnsi"/>
                <w:i/>
                <w:iCs/>
                <w:color w:val="0000FF"/>
                <w:sz w:val="24"/>
              </w:rPr>
            </w:pPr>
            <w:r>
              <w:rPr>
                <w:rFonts w:asciiTheme="minorHAnsi" w:hAnsiTheme="minorHAnsi"/>
                <w:i/>
                <w:iCs/>
                <w:color w:val="0000FF"/>
                <w:sz w:val="24"/>
              </w:rPr>
              <w:t>盖检验印章</w:t>
            </w:r>
            <w:r>
              <w:rPr>
                <w:rFonts w:hint="eastAsia" w:asciiTheme="minorHAnsi" w:hAnsiTheme="minorHAnsi"/>
                <w:i/>
                <w:iCs/>
                <w:color w:val="0000FF"/>
                <w:sz w:val="24"/>
              </w:rPr>
              <w:t>（12）</w:t>
            </w:r>
          </w:p>
        </w:tc>
      </w:tr>
      <w:tr w14:paraId="48F4E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trPr>
        <w:tc>
          <w:tcPr>
            <w:tcW w:w="2093" w:type="dxa"/>
            <w:tcBorders>
              <w:bottom w:val="single" w:color="auto" w:sz="12" w:space="0"/>
            </w:tcBorders>
            <w:noWrap/>
            <w:vAlign w:val="center"/>
          </w:tcPr>
          <w:p w14:paraId="1013F720">
            <w:pPr>
              <w:spacing w:line="240" w:lineRule="exact"/>
              <w:jc w:val="center"/>
              <w:rPr>
                <w:szCs w:val="21"/>
              </w:rPr>
            </w:pPr>
            <w:r>
              <w:rPr>
                <w:szCs w:val="21"/>
              </w:rPr>
              <w:t>备注</w:t>
            </w:r>
          </w:p>
          <w:p w14:paraId="187D7175">
            <w:pPr>
              <w:spacing w:line="240" w:lineRule="exact"/>
              <w:jc w:val="center"/>
              <w:rPr>
                <w:szCs w:val="21"/>
              </w:rPr>
            </w:pPr>
            <w:r>
              <w:rPr>
                <w:szCs w:val="21"/>
              </w:rPr>
              <w:t>Remarks</w:t>
            </w:r>
          </w:p>
        </w:tc>
        <w:tc>
          <w:tcPr>
            <w:tcW w:w="7371" w:type="dxa"/>
            <w:gridSpan w:val="3"/>
            <w:tcBorders>
              <w:bottom w:val="single" w:color="auto" w:sz="12" w:space="0"/>
            </w:tcBorders>
            <w:noWrap/>
            <w:vAlign w:val="center"/>
          </w:tcPr>
          <w:p w14:paraId="5DEC7BD1">
            <w:pPr>
              <w:spacing w:line="240" w:lineRule="exact"/>
              <w:jc w:val="center"/>
              <w:rPr>
                <w:rFonts w:asciiTheme="minorHAnsi" w:hAnsiTheme="minorHAnsi"/>
                <w:i/>
                <w:iCs/>
                <w:color w:val="0000FF"/>
                <w:sz w:val="24"/>
              </w:rPr>
            </w:pPr>
            <w:r>
              <w:rPr>
                <w:rFonts w:asciiTheme="minorHAnsi" w:hAnsiTheme="minorHAnsi"/>
                <w:i/>
                <w:iCs/>
                <w:color w:val="0000FF"/>
                <w:sz w:val="24"/>
              </w:rPr>
              <w:t>2017.01.04 补发拒收R-09D91002017001G1未回</w:t>
            </w:r>
            <w:r>
              <w:rPr>
                <w:rFonts w:hint="eastAsia" w:asciiTheme="minorHAnsi" w:hAnsiTheme="minorHAnsi"/>
                <w:i/>
                <w:iCs/>
                <w:color w:val="0000FF"/>
                <w:sz w:val="24"/>
              </w:rPr>
              <w:t>（13）</w:t>
            </w:r>
          </w:p>
        </w:tc>
      </w:tr>
      <w:tr w14:paraId="7B6485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9" w:hRule="atLeast"/>
        </w:trPr>
        <w:tc>
          <w:tcPr>
            <w:tcW w:w="9464" w:type="dxa"/>
            <w:gridSpan w:val="4"/>
            <w:tcBorders>
              <w:top w:val="single" w:color="auto" w:sz="12" w:space="0"/>
            </w:tcBorders>
            <w:noWrap/>
            <w:vAlign w:val="center"/>
          </w:tcPr>
          <w:p w14:paraId="166C9CD4">
            <w:pPr>
              <w:pStyle w:val="25"/>
              <w:numPr>
                <w:ilvl w:val="0"/>
                <w:numId w:val="1"/>
              </w:numPr>
              <w:spacing w:line="240" w:lineRule="exact"/>
              <w:ind w:firstLineChars="0"/>
              <w:rPr>
                <w:szCs w:val="21"/>
              </w:rPr>
            </w:pPr>
            <w:r>
              <w:rPr>
                <w:rFonts w:hint="eastAsia"/>
                <w:szCs w:val="21"/>
              </w:rPr>
              <w:t>制造单位 / □ 移交工位</w:t>
            </w:r>
          </w:p>
          <w:p w14:paraId="00582538">
            <w:pPr>
              <w:spacing w:line="240" w:lineRule="exact"/>
              <w:jc w:val="center"/>
              <w:rPr>
                <w:szCs w:val="21"/>
              </w:rPr>
            </w:pPr>
            <w:r>
              <w:rPr>
                <w:szCs w:val="21"/>
              </w:rPr>
              <w:t>P</w:t>
            </w:r>
            <w:r>
              <w:rPr>
                <w:rFonts w:hint="eastAsia"/>
                <w:szCs w:val="21"/>
              </w:rPr>
              <w:t>roduction Shop/Delivery Unit</w:t>
            </w:r>
          </w:p>
        </w:tc>
      </w:tr>
      <w:tr w14:paraId="2C7CA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5" w:hRule="atLeast"/>
        </w:trPr>
        <w:tc>
          <w:tcPr>
            <w:tcW w:w="2093" w:type="dxa"/>
            <w:noWrap/>
            <w:vAlign w:val="center"/>
          </w:tcPr>
          <w:p w14:paraId="7948C5E4">
            <w:pPr>
              <w:spacing w:line="240" w:lineRule="exact"/>
              <w:jc w:val="center"/>
              <w:rPr>
                <w:szCs w:val="21"/>
              </w:rPr>
            </w:pPr>
            <w:r>
              <w:rPr>
                <w:rFonts w:hint="eastAsia"/>
                <w:szCs w:val="21"/>
              </w:rPr>
              <w:t>计划员</w:t>
            </w:r>
          </w:p>
          <w:p w14:paraId="3B99D795">
            <w:pPr>
              <w:spacing w:line="240" w:lineRule="exact"/>
              <w:jc w:val="center"/>
              <w:rPr>
                <w:szCs w:val="21"/>
              </w:rPr>
            </w:pPr>
            <w:r>
              <w:rPr>
                <w:szCs w:val="21"/>
              </w:rPr>
              <w:t>S</w:t>
            </w:r>
            <w:r>
              <w:rPr>
                <w:rFonts w:hint="eastAsia"/>
                <w:szCs w:val="21"/>
              </w:rPr>
              <w:t>cheduler</w:t>
            </w:r>
          </w:p>
        </w:tc>
        <w:tc>
          <w:tcPr>
            <w:tcW w:w="2692" w:type="dxa"/>
            <w:noWrap/>
            <w:vAlign w:val="center"/>
          </w:tcPr>
          <w:p w14:paraId="12C19FB1">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张三（14）</w:t>
            </w:r>
          </w:p>
        </w:tc>
        <w:tc>
          <w:tcPr>
            <w:tcW w:w="2267" w:type="dxa"/>
            <w:noWrap/>
            <w:vAlign w:val="center"/>
          </w:tcPr>
          <w:p w14:paraId="64E96C35">
            <w:pPr>
              <w:spacing w:line="240" w:lineRule="exact"/>
              <w:jc w:val="center"/>
              <w:rPr>
                <w:szCs w:val="21"/>
              </w:rPr>
            </w:pPr>
            <w:r>
              <w:rPr>
                <w:rFonts w:hint="eastAsia"/>
                <w:szCs w:val="21"/>
              </w:rPr>
              <w:t>检验工会签</w:t>
            </w:r>
          </w:p>
          <w:p w14:paraId="083135B6">
            <w:pPr>
              <w:spacing w:line="240" w:lineRule="exact"/>
              <w:jc w:val="center"/>
              <w:rPr>
                <w:szCs w:val="21"/>
              </w:rPr>
            </w:pPr>
            <w:r>
              <w:rPr>
                <w:rFonts w:hint="eastAsia"/>
                <w:szCs w:val="21"/>
              </w:rPr>
              <w:t>Inspection Worker Countersign</w:t>
            </w:r>
          </w:p>
        </w:tc>
        <w:tc>
          <w:tcPr>
            <w:tcW w:w="2412" w:type="dxa"/>
            <w:noWrap/>
            <w:vAlign w:val="center"/>
          </w:tcPr>
          <w:p w14:paraId="00AD4F6F">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张三（15）</w:t>
            </w:r>
          </w:p>
        </w:tc>
      </w:tr>
      <w:tr w14:paraId="136E9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6" w:hRule="atLeast"/>
        </w:trPr>
        <w:tc>
          <w:tcPr>
            <w:tcW w:w="2093" w:type="dxa"/>
            <w:tcBorders>
              <w:bottom w:val="single" w:color="auto" w:sz="12" w:space="0"/>
            </w:tcBorders>
            <w:noWrap/>
            <w:vAlign w:val="center"/>
          </w:tcPr>
          <w:p w14:paraId="066EC1C8">
            <w:pPr>
              <w:spacing w:line="240" w:lineRule="exact"/>
              <w:jc w:val="center"/>
              <w:rPr>
                <w:szCs w:val="21"/>
              </w:rPr>
            </w:pPr>
            <w:r>
              <w:rPr>
                <w:rFonts w:hint="eastAsia"/>
                <w:szCs w:val="21"/>
              </w:rPr>
              <w:t>检验员</w:t>
            </w:r>
          </w:p>
          <w:p w14:paraId="375BCCA4">
            <w:pPr>
              <w:spacing w:line="240" w:lineRule="exact"/>
              <w:jc w:val="center"/>
              <w:rPr>
                <w:szCs w:val="21"/>
              </w:rPr>
            </w:pPr>
            <w:r>
              <w:rPr>
                <w:rFonts w:hint="eastAsia"/>
                <w:szCs w:val="21"/>
              </w:rPr>
              <w:t>Qualified Inspector</w:t>
            </w:r>
          </w:p>
        </w:tc>
        <w:tc>
          <w:tcPr>
            <w:tcW w:w="2692" w:type="dxa"/>
            <w:tcBorders>
              <w:bottom w:val="single" w:color="auto" w:sz="12" w:space="0"/>
            </w:tcBorders>
            <w:noWrap/>
            <w:vAlign w:val="center"/>
          </w:tcPr>
          <w:p w14:paraId="07310EDD">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张三（16）</w:t>
            </w:r>
          </w:p>
        </w:tc>
        <w:tc>
          <w:tcPr>
            <w:tcW w:w="2267" w:type="dxa"/>
            <w:tcBorders>
              <w:bottom w:val="single" w:color="auto" w:sz="12" w:space="0"/>
            </w:tcBorders>
            <w:noWrap/>
            <w:vAlign w:val="center"/>
          </w:tcPr>
          <w:p w14:paraId="384A1EEE">
            <w:pPr>
              <w:spacing w:line="240" w:lineRule="exact"/>
              <w:jc w:val="center"/>
              <w:rPr>
                <w:szCs w:val="21"/>
              </w:rPr>
            </w:pPr>
            <w:r>
              <w:rPr>
                <w:rFonts w:hint="eastAsia"/>
                <w:szCs w:val="21"/>
              </w:rPr>
              <w:t>质量副厂长</w:t>
            </w:r>
          </w:p>
          <w:p w14:paraId="0C4749BA">
            <w:pPr>
              <w:spacing w:line="240" w:lineRule="exact"/>
              <w:jc w:val="center"/>
              <w:rPr>
                <w:szCs w:val="21"/>
              </w:rPr>
            </w:pPr>
            <w:r>
              <w:rPr>
                <w:rFonts w:hint="eastAsia"/>
                <w:szCs w:val="21"/>
              </w:rPr>
              <w:t>Quality Director</w:t>
            </w:r>
          </w:p>
        </w:tc>
        <w:tc>
          <w:tcPr>
            <w:tcW w:w="2412" w:type="dxa"/>
            <w:tcBorders>
              <w:bottom w:val="single" w:color="auto" w:sz="12" w:space="0"/>
            </w:tcBorders>
            <w:noWrap/>
            <w:vAlign w:val="center"/>
          </w:tcPr>
          <w:p w14:paraId="59C17FE3">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张三（17）</w:t>
            </w:r>
          </w:p>
        </w:tc>
      </w:tr>
      <w:tr w14:paraId="2C77B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9464" w:type="dxa"/>
            <w:gridSpan w:val="4"/>
            <w:tcBorders>
              <w:top w:val="single" w:color="auto" w:sz="12" w:space="0"/>
            </w:tcBorders>
            <w:noWrap/>
            <w:vAlign w:val="center"/>
          </w:tcPr>
          <w:p w14:paraId="194C2D0F">
            <w:pPr>
              <w:pStyle w:val="25"/>
              <w:numPr>
                <w:ilvl w:val="0"/>
                <w:numId w:val="2"/>
              </w:numPr>
              <w:spacing w:line="240" w:lineRule="exact"/>
              <w:ind w:firstLineChars="0"/>
              <w:jc w:val="center"/>
              <w:rPr>
                <w:szCs w:val="21"/>
              </w:rPr>
            </w:pPr>
            <w:r>
              <w:rPr>
                <w:rFonts w:hint="eastAsia"/>
                <w:szCs w:val="21"/>
              </w:rPr>
              <w:t>使用单位 / □ 使用工位</w:t>
            </w:r>
          </w:p>
          <w:p w14:paraId="7C5EA0F5">
            <w:pPr>
              <w:spacing w:line="240" w:lineRule="exact"/>
              <w:jc w:val="center"/>
              <w:rPr>
                <w:szCs w:val="21"/>
              </w:rPr>
            </w:pPr>
            <w:r>
              <w:rPr>
                <w:rFonts w:hint="eastAsia"/>
                <w:szCs w:val="21"/>
              </w:rPr>
              <w:t>User Shop/Using Unit</w:t>
            </w:r>
          </w:p>
        </w:tc>
      </w:tr>
      <w:tr w14:paraId="316EF9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9" w:hRule="atLeast"/>
        </w:trPr>
        <w:tc>
          <w:tcPr>
            <w:tcW w:w="2093" w:type="dxa"/>
            <w:tcBorders>
              <w:right w:val="single" w:color="auto" w:sz="4" w:space="0"/>
            </w:tcBorders>
            <w:noWrap/>
            <w:vAlign w:val="center"/>
          </w:tcPr>
          <w:p w14:paraId="0952B30A">
            <w:pPr>
              <w:spacing w:line="240" w:lineRule="exact"/>
              <w:jc w:val="center"/>
              <w:rPr>
                <w:szCs w:val="21"/>
              </w:rPr>
            </w:pPr>
            <w:r>
              <w:rPr>
                <w:rFonts w:hint="eastAsia"/>
                <w:szCs w:val="21"/>
              </w:rPr>
              <w:t>工艺员</w:t>
            </w:r>
          </w:p>
          <w:p w14:paraId="16C79B47">
            <w:pPr>
              <w:spacing w:line="240" w:lineRule="exact"/>
              <w:jc w:val="center"/>
              <w:rPr>
                <w:szCs w:val="21"/>
              </w:rPr>
            </w:pPr>
            <w:r>
              <w:rPr>
                <w:rFonts w:hint="eastAsia"/>
                <w:szCs w:val="21"/>
              </w:rPr>
              <w:t>Planner</w:t>
            </w:r>
          </w:p>
        </w:tc>
        <w:tc>
          <w:tcPr>
            <w:tcW w:w="2692" w:type="dxa"/>
            <w:tcBorders>
              <w:left w:val="single" w:color="auto" w:sz="4" w:space="0"/>
              <w:right w:val="single" w:color="auto" w:sz="4" w:space="0"/>
            </w:tcBorders>
            <w:noWrap/>
            <w:vAlign w:val="center"/>
          </w:tcPr>
          <w:p w14:paraId="1BCAC968">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张三（18）</w:t>
            </w:r>
          </w:p>
        </w:tc>
        <w:tc>
          <w:tcPr>
            <w:tcW w:w="2267" w:type="dxa"/>
            <w:tcBorders>
              <w:left w:val="single" w:color="auto" w:sz="4" w:space="0"/>
              <w:right w:val="single" w:color="auto" w:sz="4" w:space="0"/>
            </w:tcBorders>
            <w:noWrap/>
            <w:vAlign w:val="center"/>
          </w:tcPr>
          <w:p w14:paraId="5044A115">
            <w:pPr>
              <w:spacing w:line="240" w:lineRule="exact"/>
              <w:jc w:val="center"/>
              <w:rPr>
                <w:szCs w:val="21"/>
              </w:rPr>
            </w:pPr>
            <w:r>
              <w:rPr>
                <w:rFonts w:hint="eastAsia"/>
                <w:szCs w:val="21"/>
              </w:rPr>
              <w:t>检验员</w:t>
            </w:r>
          </w:p>
          <w:p w14:paraId="0B3029FC">
            <w:pPr>
              <w:spacing w:line="240" w:lineRule="exact"/>
              <w:jc w:val="center"/>
              <w:rPr>
                <w:szCs w:val="21"/>
              </w:rPr>
            </w:pPr>
            <w:r>
              <w:rPr>
                <w:rFonts w:hint="eastAsia"/>
                <w:szCs w:val="21"/>
              </w:rPr>
              <w:t>Qualified Inspector</w:t>
            </w:r>
          </w:p>
        </w:tc>
        <w:tc>
          <w:tcPr>
            <w:tcW w:w="2412" w:type="dxa"/>
            <w:tcBorders>
              <w:left w:val="single" w:color="auto" w:sz="4" w:space="0"/>
            </w:tcBorders>
            <w:noWrap/>
            <w:vAlign w:val="center"/>
          </w:tcPr>
          <w:p w14:paraId="28EEA012">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张三（19）</w:t>
            </w:r>
          </w:p>
        </w:tc>
      </w:tr>
      <w:tr w14:paraId="65944D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0" w:hRule="atLeast"/>
        </w:trPr>
        <w:tc>
          <w:tcPr>
            <w:tcW w:w="2093" w:type="dxa"/>
            <w:tcBorders>
              <w:bottom w:val="single" w:color="auto" w:sz="12" w:space="0"/>
              <w:right w:val="single" w:color="auto" w:sz="4" w:space="0"/>
            </w:tcBorders>
            <w:noWrap/>
            <w:vAlign w:val="center"/>
          </w:tcPr>
          <w:p w14:paraId="3CAEE385">
            <w:pPr>
              <w:spacing w:line="240" w:lineRule="exact"/>
              <w:jc w:val="center"/>
              <w:rPr>
                <w:szCs w:val="21"/>
              </w:rPr>
            </w:pPr>
            <w:r>
              <w:rPr>
                <w:rFonts w:hint="eastAsia"/>
                <w:szCs w:val="21"/>
              </w:rPr>
              <w:t>计划员</w:t>
            </w:r>
          </w:p>
          <w:p w14:paraId="2076B6AC">
            <w:pPr>
              <w:spacing w:line="240" w:lineRule="exact"/>
              <w:jc w:val="center"/>
              <w:rPr>
                <w:szCs w:val="21"/>
              </w:rPr>
            </w:pPr>
            <w:r>
              <w:rPr>
                <w:szCs w:val="21"/>
              </w:rPr>
              <w:t>S</w:t>
            </w:r>
            <w:r>
              <w:rPr>
                <w:rFonts w:hint="eastAsia"/>
                <w:szCs w:val="21"/>
              </w:rPr>
              <w:t>cheduler</w:t>
            </w:r>
          </w:p>
        </w:tc>
        <w:tc>
          <w:tcPr>
            <w:tcW w:w="2692" w:type="dxa"/>
            <w:tcBorders>
              <w:left w:val="single" w:color="auto" w:sz="4" w:space="0"/>
              <w:bottom w:val="single" w:color="auto" w:sz="12" w:space="0"/>
              <w:right w:val="single" w:color="auto" w:sz="4" w:space="0"/>
            </w:tcBorders>
            <w:noWrap/>
            <w:vAlign w:val="center"/>
          </w:tcPr>
          <w:p w14:paraId="690A42BE">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张三（20）</w:t>
            </w:r>
          </w:p>
        </w:tc>
        <w:tc>
          <w:tcPr>
            <w:tcW w:w="2267" w:type="dxa"/>
            <w:tcBorders>
              <w:left w:val="single" w:color="auto" w:sz="4" w:space="0"/>
              <w:bottom w:val="single" w:color="auto" w:sz="12" w:space="0"/>
              <w:right w:val="single" w:color="auto" w:sz="4" w:space="0"/>
            </w:tcBorders>
            <w:noWrap/>
            <w:vAlign w:val="center"/>
          </w:tcPr>
          <w:p w14:paraId="1AEB8AF9">
            <w:pPr>
              <w:spacing w:line="240" w:lineRule="exact"/>
              <w:jc w:val="center"/>
              <w:rPr>
                <w:szCs w:val="21"/>
              </w:rPr>
            </w:pPr>
            <w:r>
              <w:rPr>
                <w:rFonts w:hint="eastAsia"/>
                <w:szCs w:val="21"/>
              </w:rPr>
              <w:t>质量副厂长</w:t>
            </w:r>
          </w:p>
          <w:p w14:paraId="12FBE6E4">
            <w:pPr>
              <w:spacing w:line="240" w:lineRule="exact"/>
              <w:jc w:val="center"/>
              <w:rPr>
                <w:szCs w:val="21"/>
              </w:rPr>
            </w:pPr>
            <w:r>
              <w:rPr>
                <w:rFonts w:hint="eastAsia"/>
                <w:szCs w:val="21"/>
              </w:rPr>
              <w:t>Quality Director</w:t>
            </w:r>
          </w:p>
        </w:tc>
        <w:tc>
          <w:tcPr>
            <w:tcW w:w="2412" w:type="dxa"/>
            <w:tcBorders>
              <w:left w:val="single" w:color="auto" w:sz="4" w:space="0"/>
              <w:bottom w:val="single" w:color="auto" w:sz="12" w:space="0"/>
            </w:tcBorders>
            <w:noWrap/>
            <w:vAlign w:val="center"/>
          </w:tcPr>
          <w:p w14:paraId="133F6F29">
            <w:pPr>
              <w:spacing w:line="240" w:lineRule="exact"/>
              <w:jc w:val="center"/>
              <w:rPr>
                <w:rFonts w:asciiTheme="minorHAnsi" w:hAnsiTheme="minorHAnsi"/>
                <w:i/>
                <w:iCs/>
                <w:color w:val="0000FF"/>
                <w:sz w:val="24"/>
              </w:rPr>
            </w:pPr>
            <w:r>
              <w:rPr>
                <w:rFonts w:hint="eastAsia" w:asciiTheme="minorHAnsi" w:hAnsiTheme="minorHAnsi"/>
                <w:i/>
                <w:iCs/>
                <w:color w:val="0000FF"/>
                <w:sz w:val="24"/>
              </w:rPr>
              <w:t>张三（21）</w:t>
            </w:r>
          </w:p>
        </w:tc>
      </w:tr>
      <w:tr w14:paraId="761B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9" w:hRule="atLeast"/>
        </w:trPr>
        <w:tc>
          <w:tcPr>
            <w:tcW w:w="9464" w:type="dxa"/>
            <w:gridSpan w:val="4"/>
            <w:tcBorders>
              <w:bottom w:val="single" w:color="auto" w:sz="4" w:space="0"/>
            </w:tcBorders>
            <w:noWrap/>
            <w:vAlign w:val="center"/>
          </w:tcPr>
          <w:p w14:paraId="1406B579">
            <w:pPr>
              <w:pStyle w:val="25"/>
              <w:numPr>
                <w:ilvl w:val="0"/>
                <w:numId w:val="2"/>
              </w:numPr>
              <w:spacing w:line="240" w:lineRule="exact"/>
              <w:ind w:firstLineChars="0"/>
              <w:jc w:val="center"/>
              <w:rPr>
                <w:szCs w:val="21"/>
              </w:rPr>
            </w:pPr>
            <w:r>
              <w:rPr>
                <w:rFonts w:hint="eastAsia"/>
                <w:szCs w:val="21"/>
              </w:rPr>
              <w:t>接收单位</w:t>
            </w:r>
          </w:p>
          <w:p w14:paraId="0E660FD7">
            <w:pPr>
              <w:spacing w:line="240" w:lineRule="exact"/>
              <w:jc w:val="center"/>
              <w:rPr>
                <w:szCs w:val="21"/>
              </w:rPr>
            </w:pPr>
            <w:r>
              <w:rPr>
                <w:rFonts w:hint="eastAsia"/>
                <w:szCs w:val="21"/>
              </w:rPr>
              <w:t>Receiving Unit</w:t>
            </w:r>
          </w:p>
        </w:tc>
      </w:tr>
      <w:tr w14:paraId="3074D9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6" w:hRule="atLeast"/>
        </w:trPr>
        <w:tc>
          <w:tcPr>
            <w:tcW w:w="4785" w:type="dxa"/>
            <w:gridSpan w:val="2"/>
            <w:tcBorders>
              <w:top w:val="single" w:color="auto" w:sz="4" w:space="0"/>
              <w:bottom w:val="single" w:color="auto" w:sz="12" w:space="0"/>
              <w:right w:val="single" w:color="auto" w:sz="4" w:space="0"/>
            </w:tcBorders>
            <w:noWrap/>
            <w:vAlign w:val="center"/>
          </w:tcPr>
          <w:p w14:paraId="7AEEEB75">
            <w:pPr>
              <w:spacing w:line="240" w:lineRule="exact"/>
              <w:jc w:val="center"/>
              <w:rPr>
                <w:szCs w:val="21"/>
              </w:rPr>
            </w:pPr>
            <w:r>
              <w:rPr>
                <w:rFonts w:hint="eastAsia"/>
                <w:szCs w:val="21"/>
              </w:rPr>
              <w:t>质量副厂长/室主任</w:t>
            </w:r>
          </w:p>
          <w:p w14:paraId="02D38086">
            <w:pPr>
              <w:spacing w:line="240" w:lineRule="exact"/>
              <w:jc w:val="center"/>
              <w:rPr>
                <w:szCs w:val="21"/>
              </w:rPr>
            </w:pPr>
            <w:r>
              <w:rPr>
                <w:rFonts w:hint="eastAsia"/>
                <w:szCs w:val="21"/>
              </w:rPr>
              <w:t xml:space="preserve">Quality Director / Director </w:t>
            </w:r>
          </w:p>
        </w:tc>
        <w:tc>
          <w:tcPr>
            <w:tcW w:w="4679" w:type="dxa"/>
            <w:gridSpan w:val="2"/>
            <w:tcBorders>
              <w:top w:val="single" w:color="auto" w:sz="4" w:space="0"/>
              <w:left w:val="single" w:color="auto" w:sz="4" w:space="0"/>
              <w:bottom w:val="single" w:color="auto" w:sz="12" w:space="0"/>
            </w:tcBorders>
            <w:noWrap/>
            <w:vAlign w:val="center"/>
          </w:tcPr>
          <w:p w14:paraId="15774620">
            <w:pPr>
              <w:spacing w:line="240" w:lineRule="exact"/>
              <w:jc w:val="center"/>
              <w:rPr>
                <w:szCs w:val="21"/>
              </w:rPr>
            </w:pPr>
            <w:r>
              <w:rPr>
                <w:rFonts w:hint="eastAsia" w:asciiTheme="minorHAnsi" w:hAnsiTheme="minorHAnsi"/>
                <w:i/>
                <w:iCs/>
                <w:color w:val="0000FF"/>
                <w:sz w:val="24"/>
              </w:rPr>
              <w:t>张三（22）</w:t>
            </w:r>
          </w:p>
        </w:tc>
      </w:tr>
      <w:tr w14:paraId="4BB1D5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3" w:hRule="atLeast"/>
        </w:trPr>
        <w:tc>
          <w:tcPr>
            <w:tcW w:w="9464" w:type="dxa"/>
            <w:gridSpan w:val="4"/>
            <w:tcBorders>
              <w:top w:val="single" w:color="auto" w:sz="12" w:space="0"/>
              <w:bottom w:val="single" w:color="auto" w:sz="4" w:space="0"/>
            </w:tcBorders>
            <w:noWrap/>
            <w:vAlign w:val="center"/>
          </w:tcPr>
          <w:p w14:paraId="30EA86B2">
            <w:pPr>
              <w:pStyle w:val="25"/>
              <w:numPr>
                <w:ilvl w:val="0"/>
                <w:numId w:val="3"/>
              </w:numPr>
              <w:spacing w:line="240" w:lineRule="exact"/>
              <w:ind w:firstLineChars="0"/>
              <w:jc w:val="center"/>
              <w:rPr>
                <w:szCs w:val="21"/>
              </w:rPr>
            </w:pPr>
            <w:r>
              <w:rPr>
                <w:rFonts w:hint="eastAsia"/>
                <w:szCs w:val="21"/>
              </w:rPr>
              <w:t>顾客</w:t>
            </w:r>
          </w:p>
          <w:p w14:paraId="015740A7">
            <w:pPr>
              <w:spacing w:line="240" w:lineRule="exact"/>
              <w:jc w:val="center"/>
              <w:rPr>
                <w:szCs w:val="21"/>
              </w:rPr>
            </w:pPr>
            <w:r>
              <w:rPr>
                <w:rFonts w:hint="eastAsia"/>
                <w:szCs w:val="21"/>
              </w:rPr>
              <w:t>Customer</w:t>
            </w:r>
          </w:p>
        </w:tc>
      </w:tr>
      <w:tr w14:paraId="553EA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1" w:hRule="atLeast"/>
        </w:trPr>
        <w:tc>
          <w:tcPr>
            <w:tcW w:w="2093" w:type="dxa"/>
            <w:tcBorders>
              <w:top w:val="single" w:color="auto" w:sz="4" w:space="0"/>
            </w:tcBorders>
            <w:noWrap/>
            <w:vAlign w:val="center"/>
          </w:tcPr>
          <w:p w14:paraId="61BF8DB8">
            <w:pPr>
              <w:numPr>
                <w:ilvl w:val="0"/>
                <w:numId w:val="4"/>
              </w:numPr>
              <w:spacing w:line="240" w:lineRule="exact"/>
              <w:jc w:val="center"/>
              <w:rPr>
                <w:szCs w:val="21"/>
              </w:rPr>
            </w:pPr>
            <w:r>
              <w:rPr>
                <w:rFonts w:hAnsi="宋体"/>
                <w:szCs w:val="21"/>
              </w:rPr>
              <w:t>顾客代表</w:t>
            </w:r>
          </w:p>
          <w:p w14:paraId="1B76EDE7">
            <w:pPr>
              <w:spacing w:line="240" w:lineRule="exact"/>
              <w:jc w:val="center"/>
              <w:rPr>
                <w:rFonts w:hAnsi="宋体"/>
                <w:szCs w:val="21"/>
              </w:rPr>
            </w:pPr>
            <w:r>
              <w:rPr>
                <w:szCs w:val="21"/>
              </w:rPr>
              <w:t>Customer</w:t>
            </w:r>
            <w:r>
              <w:rPr>
                <w:rFonts w:hint="eastAsia"/>
                <w:szCs w:val="21"/>
              </w:rPr>
              <w:t xml:space="preserve">  Representative</w:t>
            </w:r>
          </w:p>
        </w:tc>
        <w:tc>
          <w:tcPr>
            <w:tcW w:w="2692" w:type="dxa"/>
            <w:tcBorders>
              <w:top w:val="single" w:color="auto" w:sz="4" w:space="0"/>
            </w:tcBorders>
            <w:noWrap/>
            <w:vAlign w:val="center"/>
          </w:tcPr>
          <w:p w14:paraId="52E45F9A">
            <w:pPr>
              <w:spacing w:line="240" w:lineRule="exact"/>
              <w:jc w:val="center"/>
              <w:rPr>
                <w:sz w:val="18"/>
                <w:szCs w:val="21"/>
              </w:rPr>
            </w:pPr>
            <w:r>
              <w:rPr>
                <w:rFonts w:hint="eastAsia" w:asciiTheme="minorHAnsi" w:hAnsiTheme="minorHAnsi"/>
                <w:i/>
                <w:iCs/>
                <w:color w:val="0000FF"/>
                <w:sz w:val="24"/>
              </w:rPr>
              <w:t>张三（23）</w:t>
            </w:r>
          </w:p>
        </w:tc>
        <w:tc>
          <w:tcPr>
            <w:tcW w:w="2267" w:type="dxa"/>
            <w:tcBorders>
              <w:top w:val="single" w:color="auto" w:sz="4" w:space="0"/>
              <w:right w:val="single" w:color="auto" w:sz="4" w:space="0"/>
            </w:tcBorders>
            <w:noWrap/>
            <w:vAlign w:val="center"/>
          </w:tcPr>
          <w:p w14:paraId="204FD407">
            <w:pPr>
              <w:spacing w:line="240" w:lineRule="exact"/>
              <w:jc w:val="center"/>
              <w:rPr>
                <w:rFonts w:hAnsi="宋体"/>
                <w:szCs w:val="21"/>
              </w:rPr>
            </w:pPr>
            <w:r>
              <w:rPr>
                <w:rFonts w:hint="eastAsia" w:ascii="宋体" w:hAnsi="宋体"/>
                <w:szCs w:val="21"/>
              </w:rPr>
              <w:t xml:space="preserve">□ </w:t>
            </w:r>
            <w:r>
              <w:rPr>
                <w:rFonts w:ascii="宋体" w:hAnsi="宋体"/>
                <w:szCs w:val="21"/>
              </w:rPr>
              <w:t xml:space="preserve">适航当局 </w:t>
            </w:r>
            <w:r>
              <w:rPr>
                <w:rFonts w:hint="eastAsia"/>
                <w:szCs w:val="21"/>
              </w:rPr>
              <w:t xml:space="preserve"> Airworthiness Authority</w:t>
            </w:r>
          </w:p>
        </w:tc>
        <w:tc>
          <w:tcPr>
            <w:tcW w:w="2412" w:type="dxa"/>
            <w:tcBorders>
              <w:top w:val="single" w:color="auto" w:sz="4" w:space="0"/>
              <w:left w:val="single" w:color="auto" w:sz="4" w:space="0"/>
            </w:tcBorders>
            <w:noWrap/>
            <w:vAlign w:val="center"/>
          </w:tcPr>
          <w:p w14:paraId="1D6E3C8A">
            <w:pPr>
              <w:spacing w:line="240" w:lineRule="exact"/>
              <w:jc w:val="center"/>
              <w:rPr>
                <w:szCs w:val="21"/>
              </w:rPr>
            </w:pPr>
            <w:r>
              <w:rPr>
                <w:rFonts w:hint="eastAsia" w:asciiTheme="minorHAnsi" w:hAnsiTheme="minorHAnsi"/>
                <w:i/>
                <w:iCs/>
                <w:color w:val="0000FF"/>
                <w:sz w:val="24"/>
              </w:rPr>
              <w:t>张三（24）</w:t>
            </w:r>
          </w:p>
        </w:tc>
      </w:tr>
    </w:tbl>
    <w:p w14:paraId="12E5D2D1">
      <w:pPr>
        <w:spacing w:line="360" w:lineRule="auto"/>
        <w:rPr>
          <w:rFonts w:hint="eastAsia" w:ascii="宋体" w:hAnsi="宋体"/>
          <w:lang w:eastAsia="zh-CN"/>
        </w:rPr>
      </w:pPr>
    </w:p>
    <w:p w14:paraId="44EFC250">
      <w:pPr>
        <w:spacing w:line="360" w:lineRule="auto"/>
        <w:rPr>
          <w:rFonts w:hint="eastAsia" w:ascii="宋体" w:hAnsi="宋体"/>
          <w:lang w:eastAsia="zh-CN"/>
        </w:rPr>
      </w:pPr>
    </w:p>
    <w:p w14:paraId="24DEC8DC">
      <w:pPr>
        <w:spacing w:line="360" w:lineRule="auto"/>
        <w:rPr>
          <w:rFonts w:hint="eastAsia" w:ascii="宋体" w:hAnsi="宋体"/>
          <w:lang w:eastAsia="zh-CN"/>
        </w:rPr>
      </w:pPr>
    </w:p>
    <w:p w14:paraId="704AB095">
      <w:pPr>
        <w:spacing w:line="360" w:lineRule="auto"/>
        <w:rPr>
          <w:rFonts w:hint="eastAsia" w:ascii="宋体" w:hAnsi="宋体"/>
          <w:lang w:eastAsia="zh-CN"/>
        </w:rPr>
      </w:pPr>
    </w:p>
    <w:p w14:paraId="0CCC8A69">
      <w:pPr>
        <w:spacing w:line="360" w:lineRule="auto"/>
        <w:rPr>
          <w:rFonts w:hint="eastAsia" w:ascii="宋体" w:hAnsi="宋体"/>
          <w:lang w:eastAsia="zh-CN"/>
        </w:rPr>
      </w:pPr>
    </w:p>
    <w:p w14:paraId="6013E355">
      <w:pPr>
        <w:spacing w:line="360" w:lineRule="auto"/>
        <w:rPr>
          <w:rFonts w:hint="eastAsia" w:ascii="宋体" w:hAnsi="宋体"/>
          <w:lang w:eastAsia="zh-CN"/>
        </w:rPr>
      </w:pPr>
    </w:p>
    <w:p w14:paraId="5994DAF1">
      <w:pPr>
        <w:spacing w:line="360" w:lineRule="auto"/>
        <w:rPr>
          <w:rFonts w:hint="eastAsia" w:ascii="宋体" w:hAnsi="宋体"/>
          <w:lang w:eastAsia="zh-CN"/>
        </w:rPr>
      </w:pPr>
    </w:p>
    <w:p w14:paraId="0AAD9C64">
      <w:pPr>
        <w:spacing w:line="360" w:lineRule="auto"/>
        <w:rPr>
          <w:rFonts w:hint="eastAsia" w:ascii="宋体" w:hAnsi="宋体"/>
          <w:lang w:eastAsia="zh-CN"/>
        </w:rPr>
      </w:pPr>
    </w:p>
    <w:p w14:paraId="421E8E46">
      <w:pPr>
        <w:spacing w:line="360" w:lineRule="auto"/>
        <w:rPr>
          <w:rFonts w:hint="eastAsia" w:ascii="宋体" w:hAnsi="宋体"/>
          <w:lang w:eastAsia="zh-CN"/>
        </w:rPr>
      </w:pPr>
    </w:p>
    <w:p w14:paraId="4C6B2E6F">
      <w:pPr>
        <w:spacing w:line="360" w:lineRule="auto"/>
        <w:rPr>
          <w:rFonts w:hint="eastAsia" w:ascii="宋体" w:hAnsi="宋体"/>
          <w:lang w:eastAsia="zh-CN"/>
        </w:rPr>
      </w:pPr>
    </w:p>
    <w:p w14:paraId="78730C64">
      <w:pPr>
        <w:spacing w:line="360" w:lineRule="auto"/>
        <w:rPr>
          <w:rFonts w:hint="eastAsia" w:ascii="宋体" w:hAnsi="宋体"/>
          <w:lang w:eastAsia="zh-CN"/>
        </w:rPr>
      </w:pPr>
    </w:p>
    <w:p w14:paraId="363B8BD9">
      <w:pPr>
        <w:spacing w:line="360" w:lineRule="auto"/>
        <w:rPr>
          <w:rFonts w:hint="eastAsia" w:ascii="宋体" w:hAnsi="宋体"/>
          <w:lang w:eastAsia="zh-CN"/>
        </w:rPr>
      </w:pPr>
    </w:p>
    <w:p w14:paraId="1146C1DF">
      <w:pPr>
        <w:spacing w:line="360" w:lineRule="auto"/>
        <w:rPr>
          <w:rFonts w:hint="eastAsia" w:ascii="宋体" w:hAnsi="宋体"/>
          <w:lang w:eastAsia="zh-CN"/>
        </w:rPr>
      </w:pPr>
    </w:p>
    <w:p w14:paraId="1FCDABEC">
      <w:pPr>
        <w:spacing w:line="360" w:lineRule="auto"/>
        <w:rPr>
          <w:rFonts w:hint="eastAsia" w:ascii="宋体" w:hAnsi="宋体"/>
          <w:lang w:eastAsia="zh-CN"/>
        </w:rPr>
      </w:pPr>
    </w:p>
    <w:p w14:paraId="6115A143">
      <w:pPr>
        <w:spacing w:line="360" w:lineRule="auto"/>
        <w:rPr>
          <w:rFonts w:hint="eastAsia" w:ascii="宋体" w:hAnsi="宋体"/>
          <w:lang w:eastAsia="zh-CN"/>
        </w:rPr>
      </w:pPr>
    </w:p>
    <w:p w14:paraId="1B758ED0">
      <w:pPr>
        <w:spacing w:line="360" w:lineRule="auto"/>
        <w:rPr>
          <w:rFonts w:hint="eastAsia" w:ascii="宋体" w:hAnsi="宋体"/>
          <w:lang w:eastAsia="zh-CN"/>
        </w:rPr>
      </w:pPr>
    </w:p>
    <w:p w14:paraId="6A4A5BCB">
      <w:pPr>
        <w:spacing w:line="360" w:lineRule="auto"/>
        <w:rPr>
          <w:rFonts w:hint="eastAsia" w:ascii="宋体" w:hAnsi="宋体"/>
          <w:lang w:eastAsia="zh-CN"/>
        </w:rPr>
      </w:pPr>
    </w:p>
    <w:p w14:paraId="4AC345D3">
      <w:pPr>
        <w:spacing w:line="360" w:lineRule="auto"/>
        <w:rPr>
          <w:rFonts w:hint="eastAsia" w:ascii="宋体" w:hAnsi="宋体"/>
          <w:lang w:eastAsia="zh-CN"/>
        </w:rPr>
      </w:pPr>
    </w:p>
    <w:p w14:paraId="6EA31F05">
      <w:pPr>
        <w:spacing w:line="360" w:lineRule="auto"/>
        <w:rPr>
          <w:rFonts w:hint="eastAsia" w:ascii="宋体" w:hAnsi="宋体"/>
          <w:lang w:eastAsia="zh-CN"/>
        </w:rPr>
      </w:pPr>
    </w:p>
    <w:p w14:paraId="66ABC88A">
      <w:pPr>
        <w:spacing w:line="360" w:lineRule="auto"/>
        <w:rPr>
          <w:rFonts w:hint="eastAsia" w:ascii="宋体" w:hAnsi="宋体"/>
          <w:lang w:eastAsia="zh-CN"/>
        </w:rPr>
      </w:pPr>
    </w:p>
    <w:p w14:paraId="003D87EC">
      <w:pPr>
        <w:spacing w:line="360" w:lineRule="auto"/>
        <w:rPr>
          <w:rFonts w:hint="eastAsia" w:ascii="宋体" w:hAnsi="宋体"/>
          <w:lang w:eastAsia="zh-CN"/>
        </w:rPr>
      </w:pPr>
    </w:p>
    <w:p w14:paraId="3E622D3F">
      <w:pPr>
        <w:spacing w:line="360" w:lineRule="auto"/>
        <w:rPr>
          <w:rFonts w:hint="eastAsia" w:ascii="宋体" w:hAnsi="宋体"/>
          <w:lang w:eastAsia="zh-CN"/>
        </w:rPr>
      </w:pPr>
    </w:p>
    <w:p w14:paraId="019FE5D5">
      <w:pPr>
        <w:spacing w:line="360" w:lineRule="auto"/>
        <w:rPr>
          <w:rFonts w:hint="eastAsia" w:ascii="宋体" w:hAnsi="宋体"/>
          <w:lang w:eastAsia="zh-CN"/>
        </w:rPr>
      </w:pPr>
    </w:p>
    <w:p w14:paraId="1931ED78">
      <w:pPr>
        <w:spacing w:line="360" w:lineRule="auto"/>
        <w:rPr>
          <w:rFonts w:hint="eastAsia" w:ascii="宋体" w:hAnsi="宋体"/>
          <w:lang w:eastAsia="zh-CN"/>
        </w:rPr>
      </w:pPr>
    </w:p>
    <w:p w14:paraId="40F9880F">
      <w:pPr>
        <w:spacing w:line="360" w:lineRule="auto"/>
        <w:rPr>
          <w:rFonts w:hint="eastAsia" w:ascii="宋体" w:hAnsi="宋体"/>
          <w:lang w:eastAsia="zh-CN"/>
        </w:rPr>
      </w:pPr>
    </w:p>
    <w:p w14:paraId="0C87E836">
      <w:pPr>
        <w:spacing w:line="360" w:lineRule="auto"/>
        <w:rPr>
          <w:rFonts w:hint="eastAsia" w:ascii="宋体" w:hAnsi="宋体"/>
          <w:lang w:eastAsia="zh-CN"/>
        </w:rPr>
      </w:pPr>
      <w:r>
        <w:rPr>
          <w:rFonts w:hint="eastAsia" w:ascii="宋体" w:hAnsi="宋体"/>
          <w:lang w:val="en-US" w:eastAsia="zh-CN"/>
        </w:rPr>
        <w:t>附</w:t>
      </w:r>
      <w:r>
        <w:rPr>
          <w:rFonts w:hint="eastAsia" w:ascii="宋体" w:hAnsi="宋体"/>
          <w:lang w:eastAsia="zh-CN"/>
        </w:rPr>
        <w:t>表</w:t>
      </w:r>
      <w:r>
        <w:rPr>
          <w:rFonts w:hint="eastAsia" w:ascii="宋体" w:hAnsi="宋体"/>
          <w:lang w:val="en-US" w:eastAsia="zh-CN"/>
        </w:rPr>
        <w:t>2</w:t>
      </w:r>
      <w:r>
        <w:rPr>
          <w:rFonts w:hint="eastAsia" w:ascii="宋体" w:hAnsi="宋体"/>
          <w:lang w:eastAsia="zh-CN"/>
        </w:rPr>
        <w:t>：</w:t>
      </w:r>
    </w:p>
    <w:p w14:paraId="27890FAC">
      <w:pPr>
        <w:spacing w:line="360" w:lineRule="auto"/>
        <w:rPr>
          <w:rFonts w:hint="eastAsia" w:ascii="宋体" w:hAnsi="宋体"/>
          <w:lang w:eastAsia="zh-CN"/>
        </w:rPr>
      </w:pPr>
    </w:p>
    <w:tbl>
      <w:tblPr>
        <w:tblStyle w:val="11"/>
        <w:tblpPr w:leftFromText="180" w:rightFromText="180" w:vertAnchor="page" w:horzAnchor="page" w:tblpX="1455" w:tblpY="2714"/>
        <w:tblW w:w="982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26"/>
        <w:gridCol w:w="1148"/>
        <w:gridCol w:w="1168"/>
        <w:gridCol w:w="1701"/>
        <w:gridCol w:w="1809"/>
        <w:gridCol w:w="1309"/>
        <w:gridCol w:w="1668"/>
      </w:tblGrid>
      <w:tr w14:paraId="2991AC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02" w:hRule="atLeast"/>
        </w:trPr>
        <w:tc>
          <w:tcPr>
            <w:tcW w:w="9829" w:type="dxa"/>
            <w:gridSpan w:val="7"/>
            <w:noWrap/>
          </w:tcPr>
          <w:p w14:paraId="639AC464">
            <w:pPr>
              <w:spacing w:line="360" w:lineRule="exact"/>
              <w:jc w:val="center"/>
              <w:rPr>
                <w:rFonts w:eastAsia="黑体"/>
                <w:sz w:val="32"/>
                <w:szCs w:val="32"/>
              </w:rPr>
            </w:pPr>
          </w:p>
          <w:p w14:paraId="0EF45D1A">
            <w:pPr>
              <w:spacing w:line="360" w:lineRule="exact"/>
              <w:jc w:val="center"/>
              <w:rPr>
                <w:rFonts w:eastAsia="黑体"/>
                <w:sz w:val="32"/>
                <w:szCs w:val="32"/>
              </w:rPr>
            </w:pPr>
            <w:r>
              <w:rPr>
                <w:rFonts w:eastAsia="黑体"/>
                <w:sz w:val="32"/>
                <w:szCs w:val="32"/>
              </w:rPr>
              <w:t xml:space="preserve">产 品 </w:t>
            </w:r>
            <w:r>
              <w:rPr>
                <w:rFonts w:hint="eastAsia" w:eastAsia="黑体"/>
                <w:sz w:val="32"/>
                <w:szCs w:val="32"/>
              </w:rPr>
              <w:t>紧 急 放 行 单 (续页)</w:t>
            </w:r>
          </w:p>
          <w:p w14:paraId="27128C43">
            <w:pPr>
              <w:spacing w:line="440" w:lineRule="exact"/>
              <w:jc w:val="center"/>
              <w:rPr>
                <w:color w:val="000000"/>
                <w:sz w:val="24"/>
              </w:rPr>
            </w:pPr>
            <w:r>
              <w:rPr>
                <w:color w:val="000000"/>
                <w:sz w:val="24"/>
              </w:rPr>
              <w:t>Emergency Release of</w:t>
            </w:r>
            <w:r>
              <w:rPr>
                <w:rFonts w:hint="eastAsia"/>
                <w:color w:val="000000"/>
                <w:sz w:val="24"/>
              </w:rPr>
              <w:t xml:space="preserve"> Product（</w:t>
            </w:r>
            <w:r>
              <w:rPr>
                <w:color w:val="000000"/>
                <w:sz w:val="24"/>
              </w:rPr>
              <w:t>Continuation Sheet</w:t>
            </w:r>
            <w:r>
              <w:rPr>
                <w:rFonts w:hint="eastAsia"/>
                <w:color w:val="000000"/>
                <w:sz w:val="24"/>
              </w:rPr>
              <w:t>）</w:t>
            </w:r>
          </w:p>
          <w:p w14:paraId="494611B5">
            <w:pPr>
              <w:spacing w:line="360" w:lineRule="exact"/>
              <w:jc w:val="center"/>
              <w:rPr>
                <w:rFonts w:eastAsia="黑体"/>
                <w:sz w:val="32"/>
                <w:szCs w:val="32"/>
              </w:rPr>
            </w:pPr>
          </w:p>
        </w:tc>
      </w:tr>
      <w:tr w14:paraId="78B34C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1" w:hRule="atLeast"/>
        </w:trPr>
        <w:tc>
          <w:tcPr>
            <w:tcW w:w="2174" w:type="dxa"/>
            <w:gridSpan w:val="2"/>
            <w:noWrap/>
            <w:vAlign w:val="center"/>
          </w:tcPr>
          <w:p w14:paraId="19955814">
            <w:pPr>
              <w:spacing w:line="240" w:lineRule="exact"/>
              <w:jc w:val="center"/>
              <w:rPr>
                <w:rFonts w:hAnsi="宋体"/>
                <w:szCs w:val="21"/>
              </w:rPr>
            </w:pPr>
            <w:r>
              <w:rPr>
                <w:rFonts w:hAnsi="宋体"/>
                <w:szCs w:val="21"/>
              </w:rPr>
              <w:t xml:space="preserve">项目  </w:t>
            </w:r>
          </w:p>
          <w:p w14:paraId="3DB42750">
            <w:pPr>
              <w:spacing w:line="240" w:lineRule="exact"/>
              <w:jc w:val="center"/>
              <w:rPr>
                <w:szCs w:val="21"/>
              </w:rPr>
            </w:pPr>
            <w:r>
              <w:rPr>
                <w:rFonts w:hint="eastAsia" w:hAnsi="宋体"/>
                <w:szCs w:val="21"/>
              </w:rPr>
              <w:t>Project</w:t>
            </w:r>
          </w:p>
        </w:tc>
        <w:tc>
          <w:tcPr>
            <w:tcW w:w="2869" w:type="dxa"/>
            <w:gridSpan w:val="2"/>
            <w:noWrap/>
            <w:vAlign w:val="center"/>
          </w:tcPr>
          <w:p w14:paraId="34290E57">
            <w:pPr>
              <w:spacing w:line="240" w:lineRule="exact"/>
              <w:jc w:val="center"/>
              <w:rPr>
                <w:szCs w:val="21"/>
              </w:rPr>
            </w:pPr>
            <w:r>
              <w:rPr>
                <w:rFonts w:asciiTheme="minorHAnsi" w:hAnsiTheme="minorHAnsi"/>
                <w:i/>
                <w:iCs/>
                <w:color w:val="0000FF"/>
                <w:sz w:val="24"/>
              </w:rPr>
              <w:t>ARJ21（1）</w:t>
            </w:r>
          </w:p>
        </w:tc>
        <w:tc>
          <w:tcPr>
            <w:tcW w:w="1809" w:type="dxa"/>
            <w:noWrap/>
            <w:vAlign w:val="center"/>
          </w:tcPr>
          <w:p w14:paraId="61F359EA">
            <w:pPr>
              <w:spacing w:line="240" w:lineRule="exact"/>
              <w:jc w:val="center"/>
              <w:rPr>
                <w:szCs w:val="21"/>
              </w:rPr>
            </w:pPr>
            <w:r>
              <w:rPr>
                <w:szCs w:val="21"/>
              </w:rPr>
              <w:t>编号</w:t>
            </w:r>
          </w:p>
          <w:p w14:paraId="33DAF294">
            <w:pPr>
              <w:spacing w:line="240" w:lineRule="exact"/>
              <w:jc w:val="center"/>
              <w:rPr>
                <w:szCs w:val="21"/>
              </w:rPr>
            </w:pPr>
            <w:r>
              <w:rPr>
                <w:szCs w:val="21"/>
              </w:rPr>
              <w:t>Ser</w:t>
            </w:r>
            <w:r>
              <w:rPr>
                <w:rFonts w:hint="eastAsia"/>
                <w:szCs w:val="21"/>
              </w:rPr>
              <w:t>. N</w:t>
            </w:r>
            <w:r>
              <w:rPr>
                <w:szCs w:val="21"/>
              </w:rPr>
              <w:t>o.</w:t>
            </w:r>
          </w:p>
        </w:tc>
        <w:tc>
          <w:tcPr>
            <w:tcW w:w="2977" w:type="dxa"/>
            <w:gridSpan w:val="2"/>
            <w:noWrap/>
            <w:vAlign w:val="center"/>
          </w:tcPr>
          <w:p w14:paraId="72612D17">
            <w:pPr>
              <w:spacing w:line="240" w:lineRule="exact"/>
              <w:jc w:val="center"/>
              <w:rPr>
                <w:szCs w:val="21"/>
              </w:rPr>
            </w:pPr>
            <w:r>
              <w:rPr>
                <w:rFonts w:asciiTheme="minorHAnsi" w:hAnsiTheme="minorHAnsi"/>
                <w:i/>
                <w:iCs/>
                <w:color w:val="0000FF"/>
                <w:sz w:val="24"/>
              </w:rPr>
              <w:t>BL-9100-ARJ吊挂-2017-001（2）</w:t>
            </w:r>
          </w:p>
        </w:tc>
      </w:tr>
      <w:tr w14:paraId="7DDAC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3" w:hRule="atLeast"/>
        </w:trPr>
        <w:tc>
          <w:tcPr>
            <w:tcW w:w="2174" w:type="dxa"/>
            <w:gridSpan w:val="2"/>
            <w:noWrap/>
            <w:vAlign w:val="center"/>
          </w:tcPr>
          <w:p w14:paraId="3379B628">
            <w:pPr>
              <w:spacing w:line="240" w:lineRule="exact"/>
              <w:jc w:val="center"/>
              <w:rPr>
                <w:szCs w:val="21"/>
              </w:rPr>
            </w:pPr>
            <w:r>
              <w:rPr>
                <w:rFonts w:hint="eastAsia"/>
                <w:szCs w:val="21"/>
              </w:rPr>
              <w:t>（限定）装配架次号及工作包</w:t>
            </w:r>
          </w:p>
          <w:p w14:paraId="720AEFC9">
            <w:pPr>
              <w:spacing w:line="240" w:lineRule="exact"/>
              <w:jc w:val="center"/>
              <w:rPr>
                <w:szCs w:val="21"/>
              </w:rPr>
            </w:pPr>
            <w:r>
              <w:rPr>
                <w:rFonts w:hint="eastAsia"/>
                <w:szCs w:val="21"/>
              </w:rPr>
              <w:t>(Limited) Assy S/N and  Working Package</w:t>
            </w:r>
          </w:p>
        </w:tc>
        <w:tc>
          <w:tcPr>
            <w:tcW w:w="2869" w:type="dxa"/>
            <w:gridSpan w:val="2"/>
            <w:noWrap/>
            <w:vAlign w:val="center"/>
          </w:tcPr>
          <w:p w14:paraId="1AD3BCCF">
            <w:pPr>
              <w:spacing w:line="240" w:lineRule="exact"/>
              <w:jc w:val="center"/>
              <w:rPr>
                <w:rFonts w:hAnsi="宋体"/>
                <w:szCs w:val="21"/>
              </w:rPr>
            </w:pPr>
            <w:r>
              <w:rPr>
                <w:rFonts w:asciiTheme="minorHAnsi" w:hAnsiTheme="minorHAnsi"/>
                <w:i/>
                <w:iCs/>
                <w:color w:val="0000FF"/>
                <w:sz w:val="24"/>
              </w:rPr>
              <w:t>SACC120 后机身-垂尾部段</w:t>
            </w:r>
            <w:r>
              <w:rPr>
                <w:rFonts w:hint="eastAsia" w:asciiTheme="minorHAnsi" w:hAnsiTheme="minorHAnsi"/>
                <w:i/>
                <w:iCs/>
                <w:color w:val="0000FF"/>
                <w:sz w:val="24"/>
              </w:rPr>
              <w:t>（3）</w:t>
            </w:r>
          </w:p>
        </w:tc>
        <w:tc>
          <w:tcPr>
            <w:tcW w:w="1809" w:type="dxa"/>
            <w:noWrap/>
            <w:vAlign w:val="center"/>
          </w:tcPr>
          <w:p w14:paraId="37C435C6">
            <w:pPr>
              <w:spacing w:line="240" w:lineRule="exact"/>
              <w:jc w:val="center"/>
              <w:rPr>
                <w:szCs w:val="21"/>
              </w:rPr>
            </w:pPr>
            <w:r>
              <w:rPr>
                <w:rFonts w:hint="eastAsia"/>
                <w:szCs w:val="21"/>
              </w:rPr>
              <w:t xml:space="preserve">□装配工位号及名称 </w:t>
            </w:r>
          </w:p>
          <w:p w14:paraId="6307B3B9">
            <w:pPr>
              <w:spacing w:line="240" w:lineRule="exact"/>
              <w:jc w:val="center"/>
              <w:rPr>
                <w:szCs w:val="21"/>
              </w:rPr>
            </w:pPr>
            <w:r>
              <w:rPr>
                <w:rFonts w:hint="eastAsia"/>
                <w:szCs w:val="21"/>
              </w:rPr>
              <w:t>Assy Work Station &amp; Name</w:t>
            </w:r>
          </w:p>
        </w:tc>
        <w:tc>
          <w:tcPr>
            <w:tcW w:w="2977" w:type="dxa"/>
            <w:gridSpan w:val="2"/>
            <w:noWrap/>
            <w:vAlign w:val="center"/>
          </w:tcPr>
          <w:p w14:paraId="45E72C90">
            <w:pPr>
              <w:spacing w:line="240" w:lineRule="exact"/>
              <w:jc w:val="center"/>
              <w:rPr>
                <w:rFonts w:hAnsi="宋体"/>
                <w:szCs w:val="21"/>
              </w:rPr>
            </w:pPr>
            <w:r>
              <w:rPr>
                <w:rFonts w:asciiTheme="minorHAnsi" w:hAnsiTheme="minorHAnsi"/>
                <w:i/>
                <w:iCs/>
                <w:color w:val="0000FF"/>
                <w:sz w:val="24"/>
              </w:rPr>
              <w:t>35008 垂尾总装</w:t>
            </w:r>
            <w:r>
              <w:rPr>
                <w:rFonts w:hint="eastAsia" w:asciiTheme="minorHAnsi" w:hAnsiTheme="minorHAnsi"/>
                <w:i/>
                <w:iCs/>
                <w:color w:val="0000FF"/>
                <w:sz w:val="24"/>
              </w:rPr>
              <w:t>（4）</w:t>
            </w:r>
          </w:p>
        </w:tc>
      </w:tr>
      <w:tr w14:paraId="754056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3" w:hRule="atLeast"/>
        </w:trPr>
        <w:tc>
          <w:tcPr>
            <w:tcW w:w="1026" w:type="dxa"/>
            <w:noWrap/>
            <w:vAlign w:val="center"/>
          </w:tcPr>
          <w:p w14:paraId="3E3DB38E">
            <w:pPr>
              <w:spacing w:line="240" w:lineRule="exact"/>
              <w:jc w:val="center"/>
              <w:rPr>
                <w:szCs w:val="21"/>
              </w:rPr>
            </w:pPr>
            <w:r>
              <w:rPr>
                <w:rFonts w:hint="eastAsia"/>
                <w:szCs w:val="21"/>
              </w:rPr>
              <w:t>序号No.</w:t>
            </w:r>
          </w:p>
        </w:tc>
        <w:tc>
          <w:tcPr>
            <w:tcW w:w="1148" w:type="dxa"/>
            <w:noWrap/>
          </w:tcPr>
          <w:p w14:paraId="232FF167">
            <w:pPr>
              <w:spacing w:line="240" w:lineRule="exact"/>
              <w:jc w:val="center"/>
              <w:rPr>
                <w:szCs w:val="21"/>
              </w:rPr>
            </w:pPr>
            <w:r>
              <w:rPr>
                <w:rFonts w:hint="eastAsia"/>
                <w:szCs w:val="21"/>
              </w:rPr>
              <w:t>产品紧急放行工序/工步号</w:t>
            </w:r>
          </w:p>
          <w:p w14:paraId="11E9BA30">
            <w:pPr>
              <w:spacing w:line="240" w:lineRule="exact"/>
              <w:ind w:firstLine="240" w:firstLineChars="100"/>
              <w:rPr>
                <w:rFonts w:hAnsi="宋体"/>
                <w:szCs w:val="21"/>
              </w:rPr>
            </w:pPr>
            <w:r>
              <w:rPr>
                <w:rFonts w:hint="eastAsia" w:hAnsi="宋体"/>
                <w:szCs w:val="21"/>
              </w:rPr>
              <w:t>OP. NO. or</w:t>
            </w:r>
          </w:p>
          <w:p w14:paraId="16EA5CBA">
            <w:pPr>
              <w:spacing w:line="240" w:lineRule="exact"/>
              <w:jc w:val="center"/>
              <w:rPr>
                <w:rFonts w:hAnsi="宋体"/>
                <w:szCs w:val="21"/>
              </w:rPr>
            </w:pPr>
            <w:r>
              <w:rPr>
                <w:rFonts w:hint="eastAsia" w:hAnsi="宋体"/>
                <w:szCs w:val="21"/>
              </w:rPr>
              <w:t>Step NO.</w:t>
            </w:r>
          </w:p>
        </w:tc>
        <w:tc>
          <w:tcPr>
            <w:tcW w:w="2869" w:type="dxa"/>
            <w:gridSpan w:val="2"/>
            <w:noWrap/>
            <w:vAlign w:val="center"/>
          </w:tcPr>
          <w:p w14:paraId="63AF88D3">
            <w:pPr>
              <w:spacing w:line="240" w:lineRule="exact"/>
              <w:jc w:val="center"/>
              <w:rPr>
                <w:rFonts w:hAnsi="宋体"/>
                <w:szCs w:val="21"/>
              </w:rPr>
            </w:pPr>
            <w:r>
              <w:rPr>
                <w:rFonts w:hint="eastAsia" w:hAnsi="宋体"/>
                <w:szCs w:val="21"/>
              </w:rPr>
              <w:t>产品紧急放行</w:t>
            </w:r>
            <w:r>
              <w:rPr>
                <w:rFonts w:hAnsi="宋体"/>
                <w:szCs w:val="21"/>
              </w:rPr>
              <w:t>原因</w:t>
            </w:r>
          </w:p>
          <w:p w14:paraId="6731EA7E">
            <w:pPr>
              <w:spacing w:line="240" w:lineRule="exact"/>
              <w:jc w:val="center"/>
              <w:rPr>
                <w:szCs w:val="21"/>
              </w:rPr>
            </w:pPr>
            <w:r>
              <w:rPr>
                <w:rFonts w:hint="eastAsia"/>
                <w:szCs w:val="21"/>
              </w:rPr>
              <w:t>Reason</w:t>
            </w:r>
          </w:p>
        </w:tc>
        <w:tc>
          <w:tcPr>
            <w:tcW w:w="1809" w:type="dxa"/>
            <w:noWrap/>
            <w:vAlign w:val="center"/>
          </w:tcPr>
          <w:p w14:paraId="4A322D17">
            <w:pPr>
              <w:spacing w:line="240" w:lineRule="exact"/>
              <w:jc w:val="center"/>
              <w:rPr>
                <w:rFonts w:hAnsi="宋体"/>
                <w:szCs w:val="21"/>
              </w:rPr>
            </w:pPr>
            <w:r>
              <w:rPr>
                <w:rFonts w:hint="eastAsia" w:hAnsi="宋体"/>
                <w:szCs w:val="21"/>
              </w:rPr>
              <w:t>产品紧急放行限制条件</w:t>
            </w:r>
          </w:p>
          <w:p w14:paraId="37E83A8A">
            <w:pPr>
              <w:spacing w:line="240" w:lineRule="exact"/>
              <w:jc w:val="center"/>
              <w:rPr>
                <w:szCs w:val="21"/>
              </w:rPr>
            </w:pPr>
            <w:r>
              <w:rPr>
                <w:rFonts w:hint="eastAsia"/>
                <w:szCs w:val="21"/>
              </w:rPr>
              <w:t>Limitation</w:t>
            </w:r>
          </w:p>
        </w:tc>
        <w:tc>
          <w:tcPr>
            <w:tcW w:w="1309" w:type="dxa"/>
            <w:tcBorders>
              <w:right w:val="single" w:color="auto" w:sz="4" w:space="0"/>
            </w:tcBorders>
            <w:noWrap/>
            <w:vAlign w:val="center"/>
          </w:tcPr>
          <w:p w14:paraId="59D62CB7">
            <w:pPr>
              <w:spacing w:line="240" w:lineRule="exact"/>
              <w:jc w:val="center"/>
              <w:rPr>
                <w:szCs w:val="21"/>
              </w:rPr>
            </w:pPr>
            <w:r>
              <w:rPr>
                <w:rFonts w:hint="eastAsia" w:hAnsi="宋体"/>
                <w:szCs w:val="21"/>
              </w:rPr>
              <w:t>产品紧急放行关闭</w:t>
            </w:r>
          </w:p>
          <w:p w14:paraId="7A0615F1">
            <w:pPr>
              <w:spacing w:line="240" w:lineRule="exact"/>
              <w:jc w:val="center"/>
              <w:rPr>
                <w:szCs w:val="21"/>
              </w:rPr>
            </w:pPr>
            <w:r>
              <w:rPr>
                <w:rFonts w:hint="eastAsia"/>
                <w:szCs w:val="21"/>
              </w:rPr>
              <w:t>Close</w:t>
            </w:r>
          </w:p>
        </w:tc>
        <w:tc>
          <w:tcPr>
            <w:tcW w:w="1668" w:type="dxa"/>
            <w:tcBorders>
              <w:left w:val="single" w:color="auto" w:sz="4" w:space="0"/>
            </w:tcBorders>
            <w:noWrap/>
            <w:vAlign w:val="center"/>
          </w:tcPr>
          <w:p w14:paraId="53A5B831">
            <w:pPr>
              <w:spacing w:line="240" w:lineRule="exact"/>
              <w:jc w:val="center"/>
              <w:rPr>
                <w:rFonts w:hAnsi="宋体"/>
                <w:szCs w:val="21"/>
              </w:rPr>
            </w:pPr>
            <w:r>
              <w:rPr>
                <w:rFonts w:hint="eastAsia" w:hAnsi="宋体"/>
                <w:szCs w:val="21"/>
              </w:rPr>
              <w:t>备注</w:t>
            </w:r>
          </w:p>
          <w:p w14:paraId="25F09ADA">
            <w:pPr>
              <w:spacing w:line="240" w:lineRule="exact"/>
              <w:jc w:val="center"/>
              <w:rPr>
                <w:szCs w:val="21"/>
              </w:rPr>
            </w:pPr>
            <w:r>
              <w:rPr>
                <w:rFonts w:hint="eastAsia" w:hAnsi="宋体"/>
                <w:szCs w:val="21"/>
              </w:rPr>
              <w:t>Remarks</w:t>
            </w:r>
          </w:p>
        </w:tc>
      </w:tr>
      <w:tr w14:paraId="23A77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1026" w:type="dxa"/>
            <w:noWrap/>
            <w:vAlign w:val="center"/>
          </w:tcPr>
          <w:p w14:paraId="6DFD98AE">
            <w:pPr>
              <w:spacing w:line="240" w:lineRule="exact"/>
              <w:jc w:val="center"/>
              <w:rPr>
                <w:sz w:val="24"/>
                <w:szCs w:val="21"/>
              </w:rPr>
            </w:pPr>
            <w:r>
              <w:rPr>
                <w:rFonts w:hint="eastAsia" w:asciiTheme="minorHAnsi" w:hAnsiTheme="minorHAnsi"/>
                <w:i/>
                <w:iCs/>
                <w:color w:val="0000FF"/>
                <w:sz w:val="24"/>
              </w:rPr>
              <w:t>1（5）</w:t>
            </w:r>
          </w:p>
        </w:tc>
        <w:tc>
          <w:tcPr>
            <w:tcW w:w="1148" w:type="dxa"/>
            <w:noWrap/>
            <w:vAlign w:val="center"/>
          </w:tcPr>
          <w:p w14:paraId="33CD6DA8">
            <w:pPr>
              <w:spacing w:line="240" w:lineRule="exact"/>
              <w:jc w:val="center"/>
              <w:rPr>
                <w:szCs w:val="21"/>
              </w:rPr>
            </w:pPr>
            <w:r>
              <w:rPr>
                <w:rFonts w:hint="eastAsia" w:asciiTheme="minorHAnsi" w:hAnsiTheme="minorHAnsi"/>
                <w:i/>
                <w:iCs/>
                <w:color w:val="0000FF"/>
                <w:sz w:val="24"/>
              </w:rPr>
              <w:t>工序号</w:t>
            </w:r>
            <w:r>
              <w:rPr>
                <w:rFonts w:asciiTheme="minorHAnsi" w:hAnsiTheme="minorHAnsi"/>
                <w:i/>
                <w:iCs/>
                <w:color w:val="0000FF"/>
                <w:sz w:val="24"/>
              </w:rPr>
              <w:t>S50</w:t>
            </w:r>
            <w:r>
              <w:rPr>
                <w:rFonts w:hint="eastAsia" w:asciiTheme="minorHAnsi" w:hAnsiTheme="minorHAnsi"/>
                <w:i/>
                <w:iCs/>
                <w:color w:val="0000FF"/>
                <w:sz w:val="24"/>
              </w:rPr>
              <w:t xml:space="preserve"> /工位号</w:t>
            </w:r>
            <w:r>
              <w:rPr>
                <w:rFonts w:asciiTheme="minorHAnsi" w:hAnsiTheme="minorHAnsi"/>
                <w:i/>
                <w:iCs/>
                <w:color w:val="0000FF"/>
                <w:sz w:val="24"/>
              </w:rPr>
              <w:t>350058 090 S20</w:t>
            </w:r>
            <w:r>
              <w:rPr>
                <w:rFonts w:hint="eastAsia" w:asciiTheme="minorHAnsi" w:hAnsiTheme="minorHAnsi"/>
                <w:i/>
                <w:iCs/>
                <w:color w:val="0000FF"/>
                <w:sz w:val="24"/>
              </w:rPr>
              <w:t>（6）</w:t>
            </w:r>
          </w:p>
        </w:tc>
        <w:tc>
          <w:tcPr>
            <w:tcW w:w="2869" w:type="dxa"/>
            <w:gridSpan w:val="2"/>
            <w:noWrap/>
            <w:vAlign w:val="center"/>
          </w:tcPr>
          <w:p w14:paraId="4FE57381">
            <w:pPr>
              <w:spacing w:line="240" w:lineRule="exact"/>
              <w:jc w:val="center"/>
              <w:rPr>
                <w:szCs w:val="21"/>
              </w:rPr>
            </w:pPr>
          </w:p>
          <w:p w14:paraId="5BAEC0DA">
            <w:pPr>
              <w:spacing w:line="240" w:lineRule="exact"/>
              <w:jc w:val="center"/>
              <w:rPr>
                <w:szCs w:val="21"/>
              </w:rPr>
            </w:pPr>
            <w:r>
              <w:rPr>
                <w:rFonts w:asciiTheme="minorHAnsi" w:hAnsiTheme="minorHAnsi"/>
                <w:i/>
                <w:iCs/>
                <w:color w:val="0000FF"/>
                <w:sz w:val="24"/>
              </w:rPr>
              <w:t>器材紧急放行M60001234胶CMS-SL-104入厂复验未完成</w:t>
            </w:r>
            <w:r>
              <w:rPr>
                <w:rFonts w:hint="eastAsia" w:asciiTheme="minorHAnsi" w:hAnsiTheme="minorHAnsi"/>
                <w:i/>
                <w:iCs/>
                <w:color w:val="0000FF"/>
                <w:sz w:val="24"/>
              </w:rPr>
              <w:t>（7）</w:t>
            </w:r>
          </w:p>
        </w:tc>
        <w:tc>
          <w:tcPr>
            <w:tcW w:w="1809" w:type="dxa"/>
            <w:noWrap/>
            <w:vAlign w:val="center"/>
          </w:tcPr>
          <w:p w14:paraId="17D2C4D5">
            <w:pPr>
              <w:spacing w:line="240" w:lineRule="exact"/>
              <w:jc w:val="center"/>
              <w:rPr>
                <w:szCs w:val="21"/>
              </w:rPr>
            </w:pPr>
            <w:r>
              <w:rPr>
                <w:rFonts w:asciiTheme="minorHAnsi" w:hAnsiTheme="minorHAnsi"/>
                <w:i/>
                <w:iCs/>
                <w:color w:val="0000FF"/>
                <w:sz w:val="24"/>
              </w:rPr>
              <w:t>到35008 090 S10开工前</w:t>
            </w:r>
            <w:r>
              <w:rPr>
                <w:rFonts w:hint="eastAsia" w:asciiTheme="minorHAnsi" w:hAnsiTheme="minorHAnsi"/>
                <w:i/>
                <w:iCs/>
                <w:color w:val="0000FF"/>
                <w:sz w:val="24"/>
              </w:rPr>
              <w:t>（8）</w:t>
            </w:r>
          </w:p>
        </w:tc>
        <w:tc>
          <w:tcPr>
            <w:tcW w:w="1309" w:type="dxa"/>
            <w:tcBorders>
              <w:right w:val="single" w:color="auto" w:sz="4" w:space="0"/>
            </w:tcBorders>
            <w:noWrap/>
            <w:vAlign w:val="center"/>
          </w:tcPr>
          <w:p w14:paraId="76246708">
            <w:pPr>
              <w:spacing w:line="240" w:lineRule="exact"/>
              <w:jc w:val="center"/>
              <w:rPr>
                <w:szCs w:val="21"/>
              </w:rPr>
            </w:pPr>
            <w:r>
              <w:rPr>
                <w:rFonts w:asciiTheme="minorHAnsi" w:hAnsiTheme="minorHAnsi"/>
                <w:i/>
                <w:iCs/>
                <w:color w:val="0000FF"/>
                <w:sz w:val="24"/>
              </w:rPr>
              <w:t>盖检验印章</w:t>
            </w:r>
            <w:r>
              <w:rPr>
                <w:rFonts w:hint="eastAsia" w:asciiTheme="minorHAnsi" w:hAnsiTheme="minorHAnsi"/>
                <w:i/>
                <w:iCs/>
                <w:color w:val="0000FF"/>
                <w:sz w:val="24"/>
              </w:rPr>
              <w:t>（9）</w:t>
            </w:r>
          </w:p>
        </w:tc>
        <w:tc>
          <w:tcPr>
            <w:tcW w:w="1668" w:type="dxa"/>
            <w:tcBorders>
              <w:left w:val="single" w:color="auto" w:sz="4" w:space="0"/>
            </w:tcBorders>
            <w:noWrap/>
            <w:vAlign w:val="center"/>
          </w:tcPr>
          <w:p w14:paraId="23859CBF">
            <w:pPr>
              <w:spacing w:line="240" w:lineRule="exact"/>
              <w:jc w:val="center"/>
              <w:rPr>
                <w:szCs w:val="21"/>
              </w:rPr>
            </w:pPr>
            <w:r>
              <w:rPr>
                <w:rFonts w:asciiTheme="minorHAnsi" w:hAnsiTheme="minorHAnsi"/>
                <w:i/>
                <w:iCs/>
                <w:color w:val="0000FF"/>
                <w:sz w:val="24"/>
              </w:rPr>
              <w:t>2017.01.04 补发拒收R-09D91002017001G1未回</w:t>
            </w:r>
            <w:r>
              <w:rPr>
                <w:rFonts w:hint="eastAsia" w:asciiTheme="minorHAnsi" w:hAnsiTheme="minorHAnsi"/>
                <w:i/>
                <w:iCs/>
                <w:color w:val="0000FF"/>
                <w:sz w:val="24"/>
              </w:rPr>
              <w:t>（10）</w:t>
            </w:r>
          </w:p>
        </w:tc>
      </w:tr>
      <w:tr w14:paraId="0C247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0858E3E7">
            <w:pPr>
              <w:spacing w:line="240" w:lineRule="exact"/>
              <w:jc w:val="center"/>
              <w:rPr>
                <w:sz w:val="24"/>
                <w:szCs w:val="21"/>
              </w:rPr>
            </w:pPr>
          </w:p>
        </w:tc>
        <w:tc>
          <w:tcPr>
            <w:tcW w:w="1148" w:type="dxa"/>
            <w:noWrap/>
            <w:vAlign w:val="center"/>
          </w:tcPr>
          <w:p w14:paraId="63B453D0">
            <w:pPr>
              <w:spacing w:line="240" w:lineRule="exact"/>
              <w:rPr>
                <w:szCs w:val="21"/>
              </w:rPr>
            </w:pPr>
          </w:p>
        </w:tc>
        <w:tc>
          <w:tcPr>
            <w:tcW w:w="2869" w:type="dxa"/>
            <w:gridSpan w:val="2"/>
            <w:noWrap/>
            <w:vAlign w:val="center"/>
          </w:tcPr>
          <w:p w14:paraId="1A4D190D">
            <w:pPr>
              <w:spacing w:line="240" w:lineRule="exact"/>
              <w:rPr>
                <w:szCs w:val="21"/>
              </w:rPr>
            </w:pPr>
          </w:p>
        </w:tc>
        <w:tc>
          <w:tcPr>
            <w:tcW w:w="1809" w:type="dxa"/>
            <w:noWrap/>
            <w:vAlign w:val="center"/>
          </w:tcPr>
          <w:p w14:paraId="7FA5A6AD">
            <w:pPr>
              <w:spacing w:line="240" w:lineRule="exact"/>
              <w:jc w:val="center"/>
              <w:rPr>
                <w:szCs w:val="21"/>
              </w:rPr>
            </w:pPr>
          </w:p>
        </w:tc>
        <w:tc>
          <w:tcPr>
            <w:tcW w:w="1309" w:type="dxa"/>
            <w:tcBorders>
              <w:right w:val="single" w:color="auto" w:sz="4" w:space="0"/>
            </w:tcBorders>
            <w:noWrap/>
            <w:vAlign w:val="center"/>
          </w:tcPr>
          <w:p w14:paraId="1705C110">
            <w:pPr>
              <w:spacing w:line="240" w:lineRule="exact"/>
              <w:jc w:val="center"/>
              <w:rPr>
                <w:szCs w:val="21"/>
              </w:rPr>
            </w:pPr>
          </w:p>
        </w:tc>
        <w:tc>
          <w:tcPr>
            <w:tcW w:w="1668" w:type="dxa"/>
            <w:tcBorders>
              <w:left w:val="single" w:color="auto" w:sz="4" w:space="0"/>
            </w:tcBorders>
            <w:noWrap/>
            <w:vAlign w:val="center"/>
          </w:tcPr>
          <w:p w14:paraId="545BF3D3">
            <w:pPr>
              <w:spacing w:line="240" w:lineRule="exact"/>
              <w:jc w:val="left"/>
              <w:rPr>
                <w:szCs w:val="21"/>
              </w:rPr>
            </w:pPr>
          </w:p>
        </w:tc>
      </w:tr>
      <w:tr w14:paraId="2DBD8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46C6104A">
            <w:pPr>
              <w:spacing w:line="240" w:lineRule="exact"/>
              <w:jc w:val="center"/>
              <w:rPr>
                <w:szCs w:val="21"/>
              </w:rPr>
            </w:pPr>
          </w:p>
        </w:tc>
        <w:tc>
          <w:tcPr>
            <w:tcW w:w="1148" w:type="dxa"/>
            <w:noWrap/>
          </w:tcPr>
          <w:p w14:paraId="504AFAF6">
            <w:pPr>
              <w:spacing w:line="240" w:lineRule="exact"/>
              <w:jc w:val="center"/>
              <w:rPr>
                <w:rFonts w:hAnsi="宋体"/>
                <w:szCs w:val="21"/>
              </w:rPr>
            </w:pPr>
          </w:p>
        </w:tc>
        <w:tc>
          <w:tcPr>
            <w:tcW w:w="2869" w:type="dxa"/>
            <w:gridSpan w:val="2"/>
            <w:noWrap/>
            <w:vAlign w:val="center"/>
          </w:tcPr>
          <w:p w14:paraId="352AF342">
            <w:pPr>
              <w:spacing w:line="240" w:lineRule="exact"/>
              <w:jc w:val="center"/>
              <w:rPr>
                <w:rFonts w:hAnsi="宋体"/>
                <w:szCs w:val="21"/>
              </w:rPr>
            </w:pPr>
          </w:p>
        </w:tc>
        <w:tc>
          <w:tcPr>
            <w:tcW w:w="1809" w:type="dxa"/>
            <w:noWrap/>
            <w:vAlign w:val="center"/>
          </w:tcPr>
          <w:p w14:paraId="167804F9">
            <w:pPr>
              <w:spacing w:line="240" w:lineRule="exact"/>
              <w:jc w:val="center"/>
              <w:rPr>
                <w:szCs w:val="21"/>
              </w:rPr>
            </w:pPr>
          </w:p>
        </w:tc>
        <w:tc>
          <w:tcPr>
            <w:tcW w:w="1309" w:type="dxa"/>
            <w:tcBorders>
              <w:right w:val="single" w:color="auto" w:sz="4" w:space="0"/>
            </w:tcBorders>
            <w:noWrap/>
            <w:vAlign w:val="center"/>
          </w:tcPr>
          <w:p w14:paraId="7F601E8C">
            <w:pPr>
              <w:spacing w:line="240" w:lineRule="exact"/>
              <w:jc w:val="center"/>
              <w:rPr>
                <w:szCs w:val="21"/>
              </w:rPr>
            </w:pPr>
          </w:p>
        </w:tc>
        <w:tc>
          <w:tcPr>
            <w:tcW w:w="1668" w:type="dxa"/>
            <w:tcBorders>
              <w:left w:val="single" w:color="auto" w:sz="4" w:space="0"/>
            </w:tcBorders>
            <w:noWrap/>
            <w:vAlign w:val="center"/>
          </w:tcPr>
          <w:p w14:paraId="574A999C">
            <w:pPr>
              <w:spacing w:line="240" w:lineRule="exact"/>
              <w:jc w:val="center"/>
              <w:rPr>
                <w:szCs w:val="21"/>
              </w:rPr>
            </w:pPr>
          </w:p>
        </w:tc>
      </w:tr>
      <w:tr w14:paraId="0CA81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2521443B">
            <w:pPr>
              <w:spacing w:line="240" w:lineRule="exact"/>
              <w:jc w:val="center"/>
              <w:rPr>
                <w:szCs w:val="21"/>
              </w:rPr>
            </w:pPr>
          </w:p>
        </w:tc>
        <w:tc>
          <w:tcPr>
            <w:tcW w:w="1148" w:type="dxa"/>
            <w:noWrap/>
          </w:tcPr>
          <w:p w14:paraId="22CC8AA6">
            <w:pPr>
              <w:spacing w:line="240" w:lineRule="exact"/>
              <w:jc w:val="center"/>
              <w:rPr>
                <w:rFonts w:hAnsi="宋体"/>
                <w:szCs w:val="21"/>
              </w:rPr>
            </w:pPr>
          </w:p>
        </w:tc>
        <w:tc>
          <w:tcPr>
            <w:tcW w:w="2869" w:type="dxa"/>
            <w:gridSpan w:val="2"/>
            <w:noWrap/>
            <w:vAlign w:val="center"/>
          </w:tcPr>
          <w:p w14:paraId="564FFC88">
            <w:pPr>
              <w:spacing w:line="240" w:lineRule="exact"/>
              <w:jc w:val="center"/>
              <w:rPr>
                <w:rFonts w:hAnsi="宋体"/>
                <w:szCs w:val="21"/>
              </w:rPr>
            </w:pPr>
          </w:p>
        </w:tc>
        <w:tc>
          <w:tcPr>
            <w:tcW w:w="1809" w:type="dxa"/>
            <w:noWrap/>
            <w:vAlign w:val="center"/>
          </w:tcPr>
          <w:p w14:paraId="6364DC56">
            <w:pPr>
              <w:spacing w:line="240" w:lineRule="exact"/>
              <w:jc w:val="center"/>
              <w:rPr>
                <w:szCs w:val="21"/>
              </w:rPr>
            </w:pPr>
          </w:p>
        </w:tc>
        <w:tc>
          <w:tcPr>
            <w:tcW w:w="1309" w:type="dxa"/>
            <w:tcBorders>
              <w:right w:val="single" w:color="auto" w:sz="4" w:space="0"/>
            </w:tcBorders>
            <w:noWrap/>
            <w:vAlign w:val="center"/>
          </w:tcPr>
          <w:p w14:paraId="54973FF9">
            <w:pPr>
              <w:spacing w:line="240" w:lineRule="exact"/>
              <w:jc w:val="center"/>
              <w:rPr>
                <w:szCs w:val="21"/>
              </w:rPr>
            </w:pPr>
          </w:p>
        </w:tc>
        <w:tc>
          <w:tcPr>
            <w:tcW w:w="1668" w:type="dxa"/>
            <w:tcBorders>
              <w:left w:val="single" w:color="auto" w:sz="4" w:space="0"/>
            </w:tcBorders>
            <w:noWrap/>
            <w:vAlign w:val="center"/>
          </w:tcPr>
          <w:p w14:paraId="63AD8655">
            <w:pPr>
              <w:spacing w:line="240" w:lineRule="exact"/>
              <w:jc w:val="center"/>
              <w:rPr>
                <w:szCs w:val="21"/>
              </w:rPr>
            </w:pPr>
          </w:p>
        </w:tc>
      </w:tr>
      <w:tr w14:paraId="3E0F17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5C0A847F">
            <w:pPr>
              <w:spacing w:line="240" w:lineRule="exact"/>
              <w:jc w:val="center"/>
              <w:rPr>
                <w:szCs w:val="21"/>
              </w:rPr>
            </w:pPr>
          </w:p>
        </w:tc>
        <w:tc>
          <w:tcPr>
            <w:tcW w:w="1148" w:type="dxa"/>
            <w:noWrap/>
          </w:tcPr>
          <w:p w14:paraId="3BEF537F">
            <w:pPr>
              <w:spacing w:line="240" w:lineRule="exact"/>
              <w:jc w:val="center"/>
              <w:rPr>
                <w:rFonts w:hAnsi="宋体"/>
                <w:szCs w:val="21"/>
              </w:rPr>
            </w:pPr>
          </w:p>
        </w:tc>
        <w:tc>
          <w:tcPr>
            <w:tcW w:w="2869" w:type="dxa"/>
            <w:gridSpan w:val="2"/>
            <w:noWrap/>
            <w:vAlign w:val="center"/>
          </w:tcPr>
          <w:p w14:paraId="30973C5E">
            <w:pPr>
              <w:spacing w:line="240" w:lineRule="exact"/>
              <w:jc w:val="center"/>
              <w:rPr>
                <w:rFonts w:hAnsi="宋体"/>
                <w:szCs w:val="21"/>
              </w:rPr>
            </w:pPr>
          </w:p>
        </w:tc>
        <w:tc>
          <w:tcPr>
            <w:tcW w:w="1809" w:type="dxa"/>
            <w:noWrap/>
            <w:vAlign w:val="center"/>
          </w:tcPr>
          <w:p w14:paraId="3B42A235">
            <w:pPr>
              <w:spacing w:line="240" w:lineRule="exact"/>
              <w:jc w:val="center"/>
              <w:rPr>
                <w:szCs w:val="21"/>
              </w:rPr>
            </w:pPr>
          </w:p>
        </w:tc>
        <w:tc>
          <w:tcPr>
            <w:tcW w:w="1309" w:type="dxa"/>
            <w:tcBorders>
              <w:right w:val="single" w:color="auto" w:sz="4" w:space="0"/>
            </w:tcBorders>
            <w:noWrap/>
            <w:vAlign w:val="center"/>
          </w:tcPr>
          <w:p w14:paraId="74E4DCEB">
            <w:pPr>
              <w:spacing w:line="240" w:lineRule="exact"/>
              <w:jc w:val="center"/>
              <w:rPr>
                <w:szCs w:val="21"/>
              </w:rPr>
            </w:pPr>
          </w:p>
        </w:tc>
        <w:tc>
          <w:tcPr>
            <w:tcW w:w="1668" w:type="dxa"/>
            <w:tcBorders>
              <w:left w:val="single" w:color="auto" w:sz="4" w:space="0"/>
            </w:tcBorders>
            <w:noWrap/>
            <w:vAlign w:val="center"/>
          </w:tcPr>
          <w:p w14:paraId="2831F63D">
            <w:pPr>
              <w:spacing w:line="240" w:lineRule="exact"/>
              <w:jc w:val="center"/>
              <w:rPr>
                <w:szCs w:val="21"/>
              </w:rPr>
            </w:pPr>
          </w:p>
        </w:tc>
      </w:tr>
      <w:tr w14:paraId="4C571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04C52E2C">
            <w:pPr>
              <w:spacing w:line="240" w:lineRule="exact"/>
              <w:jc w:val="center"/>
              <w:rPr>
                <w:szCs w:val="21"/>
              </w:rPr>
            </w:pPr>
          </w:p>
        </w:tc>
        <w:tc>
          <w:tcPr>
            <w:tcW w:w="1148" w:type="dxa"/>
            <w:noWrap/>
          </w:tcPr>
          <w:p w14:paraId="2A2C5031">
            <w:pPr>
              <w:spacing w:line="240" w:lineRule="exact"/>
              <w:rPr>
                <w:szCs w:val="21"/>
              </w:rPr>
            </w:pPr>
          </w:p>
        </w:tc>
        <w:tc>
          <w:tcPr>
            <w:tcW w:w="2869" w:type="dxa"/>
            <w:gridSpan w:val="2"/>
            <w:noWrap/>
            <w:vAlign w:val="center"/>
          </w:tcPr>
          <w:p w14:paraId="7DE0213F">
            <w:pPr>
              <w:spacing w:line="240" w:lineRule="exact"/>
              <w:jc w:val="center"/>
              <w:rPr>
                <w:rFonts w:hAnsi="宋体"/>
                <w:szCs w:val="21"/>
              </w:rPr>
            </w:pPr>
          </w:p>
        </w:tc>
        <w:tc>
          <w:tcPr>
            <w:tcW w:w="1809" w:type="dxa"/>
            <w:noWrap/>
            <w:vAlign w:val="center"/>
          </w:tcPr>
          <w:p w14:paraId="5528578C">
            <w:pPr>
              <w:spacing w:line="240" w:lineRule="exact"/>
              <w:jc w:val="center"/>
              <w:rPr>
                <w:szCs w:val="21"/>
              </w:rPr>
            </w:pPr>
          </w:p>
        </w:tc>
        <w:tc>
          <w:tcPr>
            <w:tcW w:w="1309" w:type="dxa"/>
            <w:tcBorders>
              <w:right w:val="single" w:color="auto" w:sz="4" w:space="0"/>
            </w:tcBorders>
            <w:noWrap/>
            <w:vAlign w:val="center"/>
          </w:tcPr>
          <w:p w14:paraId="628DE6A2">
            <w:pPr>
              <w:spacing w:line="240" w:lineRule="exact"/>
              <w:jc w:val="center"/>
              <w:rPr>
                <w:szCs w:val="21"/>
              </w:rPr>
            </w:pPr>
          </w:p>
        </w:tc>
        <w:tc>
          <w:tcPr>
            <w:tcW w:w="1668" w:type="dxa"/>
            <w:tcBorders>
              <w:left w:val="single" w:color="auto" w:sz="4" w:space="0"/>
            </w:tcBorders>
            <w:noWrap/>
            <w:vAlign w:val="center"/>
          </w:tcPr>
          <w:p w14:paraId="2C9AD94D">
            <w:pPr>
              <w:spacing w:line="240" w:lineRule="exact"/>
              <w:jc w:val="center"/>
              <w:rPr>
                <w:szCs w:val="21"/>
              </w:rPr>
            </w:pPr>
          </w:p>
        </w:tc>
      </w:tr>
      <w:tr w14:paraId="55FE5A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290466D6">
            <w:pPr>
              <w:spacing w:line="240" w:lineRule="exact"/>
              <w:jc w:val="center"/>
              <w:rPr>
                <w:szCs w:val="21"/>
              </w:rPr>
            </w:pPr>
          </w:p>
        </w:tc>
        <w:tc>
          <w:tcPr>
            <w:tcW w:w="1148" w:type="dxa"/>
            <w:noWrap/>
          </w:tcPr>
          <w:p w14:paraId="197F5AE3">
            <w:pPr>
              <w:spacing w:line="240" w:lineRule="exact"/>
              <w:rPr>
                <w:szCs w:val="21"/>
              </w:rPr>
            </w:pPr>
          </w:p>
        </w:tc>
        <w:tc>
          <w:tcPr>
            <w:tcW w:w="2869" w:type="dxa"/>
            <w:gridSpan w:val="2"/>
            <w:noWrap/>
            <w:vAlign w:val="center"/>
          </w:tcPr>
          <w:p w14:paraId="56BAD592">
            <w:pPr>
              <w:spacing w:line="240" w:lineRule="exact"/>
              <w:jc w:val="center"/>
              <w:rPr>
                <w:rFonts w:hAnsi="宋体"/>
                <w:szCs w:val="21"/>
              </w:rPr>
            </w:pPr>
          </w:p>
        </w:tc>
        <w:tc>
          <w:tcPr>
            <w:tcW w:w="1809" w:type="dxa"/>
            <w:noWrap/>
            <w:vAlign w:val="center"/>
          </w:tcPr>
          <w:p w14:paraId="0F314C30">
            <w:pPr>
              <w:spacing w:line="240" w:lineRule="exact"/>
              <w:jc w:val="center"/>
              <w:rPr>
                <w:szCs w:val="21"/>
              </w:rPr>
            </w:pPr>
          </w:p>
        </w:tc>
        <w:tc>
          <w:tcPr>
            <w:tcW w:w="1309" w:type="dxa"/>
            <w:tcBorders>
              <w:right w:val="single" w:color="auto" w:sz="4" w:space="0"/>
            </w:tcBorders>
            <w:noWrap/>
            <w:vAlign w:val="center"/>
          </w:tcPr>
          <w:p w14:paraId="03877BF9">
            <w:pPr>
              <w:spacing w:line="240" w:lineRule="exact"/>
              <w:jc w:val="center"/>
              <w:rPr>
                <w:szCs w:val="21"/>
              </w:rPr>
            </w:pPr>
          </w:p>
        </w:tc>
        <w:tc>
          <w:tcPr>
            <w:tcW w:w="1668" w:type="dxa"/>
            <w:tcBorders>
              <w:left w:val="single" w:color="auto" w:sz="4" w:space="0"/>
            </w:tcBorders>
            <w:noWrap/>
            <w:vAlign w:val="center"/>
          </w:tcPr>
          <w:p w14:paraId="1A5C6990">
            <w:pPr>
              <w:spacing w:line="240" w:lineRule="exact"/>
              <w:jc w:val="center"/>
              <w:rPr>
                <w:szCs w:val="21"/>
              </w:rPr>
            </w:pPr>
          </w:p>
        </w:tc>
      </w:tr>
      <w:tr w14:paraId="737011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12B111A8">
            <w:pPr>
              <w:spacing w:line="240" w:lineRule="exact"/>
              <w:jc w:val="center"/>
              <w:rPr>
                <w:szCs w:val="21"/>
              </w:rPr>
            </w:pPr>
          </w:p>
        </w:tc>
        <w:tc>
          <w:tcPr>
            <w:tcW w:w="1148" w:type="dxa"/>
            <w:noWrap/>
          </w:tcPr>
          <w:p w14:paraId="3CB632EC">
            <w:pPr>
              <w:spacing w:line="240" w:lineRule="exact"/>
              <w:jc w:val="center"/>
              <w:rPr>
                <w:szCs w:val="21"/>
              </w:rPr>
            </w:pPr>
          </w:p>
        </w:tc>
        <w:tc>
          <w:tcPr>
            <w:tcW w:w="2869" w:type="dxa"/>
            <w:gridSpan w:val="2"/>
            <w:noWrap/>
            <w:vAlign w:val="center"/>
          </w:tcPr>
          <w:p w14:paraId="35A8BFB4">
            <w:pPr>
              <w:spacing w:line="240" w:lineRule="exact"/>
              <w:jc w:val="center"/>
              <w:rPr>
                <w:rFonts w:hAnsi="宋体"/>
                <w:szCs w:val="21"/>
              </w:rPr>
            </w:pPr>
          </w:p>
        </w:tc>
        <w:tc>
          <w:tcPr>
            <w:tcW w:w="1809" w:type="dxa"/>
            <w:noWrap/>
            <w:vAlign w:val="center"/>
          </w:tcPr>
          <w:p w14:paraId="4B6AE0FD">
            <w:pPr>
              <w:spacing w:line="240" w:lineRule="exact"/>
              <w:jc w:val="center"/>
              <w:rPr>
                <w:szCs w:val="21"/>
              </w:rPr>
            </w:pPr>
          </w:p>
        </w:tc>
        <w:tc>
          <w:tcPr>
            <w:tcW w:w="1309" w:type="dxa"/>
            <w:tcBorders>
              <w:right w:val="single" w:color="auto" w:sz="4" w:space="0"/>
            </w:tcBorders>
            <w:noWrap/>
            <w:vAlign w:val="center"/>
          </w:tcPr>
          <w:p w14:paraId="2A0B24D9">
            <w:pPr>
              <w:spacing w:line="240" w:lineRule="exact"/>
              <w:jc w:val="center"/>
              <w:rPr>
                <w:szCs w:val="21"/>
              </w:rPr>
            </w:pPr>
          </w:p>
        </w:tc>
        <w:tc>
          <w:tcPr>
            <w:tcW w:w="1668" w:type="dxa"/>
            <w:tcBorders>
              <w:left w:val="single" w:color="auto" w:sz="4" w:space="0"/>
            </w:tcBorders>
            <w:noWrap/>
            <w:vAlign w:val="center"/>
          </w:tcPr>
          <w:p w14:paraId="74DBCC2A">
            <w:pPr>
              <w:spacing w:line="240" w:lineRule="exact"/>
              <w:jc w:val="center"/>
              <w:rPr>
                <w:szCs w:val="21"/>
              </w:rPr>
            </w:pPr>
          </w:p>
        </w:tc>
      </w:tr>
      <w:tr w14:paraId="64840B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0D188979">
            <w:pPr>
              <w:spacing w:line="240" w:lineRule="exact"/>
              <w:jc w:val="center"/>
              <w:rPr>
                <w:szCs w:val="21"/>
              </w:rPr>
            </w:pPr>
          </w:p>
        </w:tc>
        <w:tc>
          <w:tcPr>
            <w:tcW w:w="1148" w:type="dxa"/>
            <w:noWrap/>
          </w:tcPr>
          <w:p w14:paraId="1F1328B2">
            <w:pPr>
              <w:spacing w:line="240" w:lineRule="exact"/>
              <w:jc w:val="center"/>
              <w:rPr>
                <w:szCs w:val="21"/>
              </w:rPr>
            </w:pPr>
          </w:p>
        </w:tc>
        <w:tc>
          <w:tcPr>
            <w:tcW w:w="2869" w:type="dxa"/>
            <w:gridSpan w:val="2"/>
            <w:noWrap/>
            <w:vAlign w:val="center"/>
          </w:tcPr>
          <w:p w14:paraId="308FC57C">
            <w:pPr>
              <w:spacing w:line="240" w:lineRule="exact"/>
              <w:jc w:val="center"/>
              <w:rPr>
                <w:rFonts w:hAnsi="宋体"/>
                <w:szCs w:val="21"/>
              </w:rPr>
            </w:pPr>
          </w:p>
        </w:tc>
        <w:tc>
          <w:tcPr>
            <w:tcW w:w="1809" w:type="dxa"/>
            <w:noWrap/>
            <w:vAlign w:val="center"/>
          </w:tcPr>
          <w:p w14:paraId="6968E9B8">
            <w:pPr>
              <w:spacing w:line="240" w:lineRule="exact"/>
              <w:jc w:val="center"/>
              <w:rPr>
                <w:szCs w:val="21"/>
              </w:rPr>
            </w:pPr>
          </w:p>
        </w:tc>
        <w:tc>
          <w:tcPr>
            <w:tcW w:w="1309" w:type="dxa"/>
            <w:tcBorders>
              <w:right w:val="single" w:color="auto" w:sz="4" w:space="0"/>
            </w:tcBorders>
            <w:noWrap/>
            <w:vAlign w:val="center"/>
          </w:tcPr>
          <w:p w14:paraId="7E01485E">
            <w:pPr>
              <w:spacing w:line="240" w:lineRule="exact"/>
              <w:jc w:val="center"/>
              <w:rPr>
                <w:szCs w:val="21"/>
              </w:rPr>
            </w:pPr>
          </w:p>
        </w:tc>
        <w:tc>
          <w:tcPr>
            <w:tcW w:w="1668" w:type="dxa"/>
            <w:tcBorders>
              <w:left w:val="single" w:color="auto" w:sz="4" w:space="0"/>
            </w:tcBorders>
            <w:noWrap/>
            <w:vAlign w:val="center"/>
          </w:tcPr>
          <w:p w14:paraId="76193B97">
            <w:pPr>
              <w:spacing w:line="240" w:lineRule="exact"/>
              <w:jc w:val="center"/>
              <w:rPr>
                <w:szCs w:val="21"/>
              </w:rPr>
            </w:pPr>
          </w:p>
        </w:tc>
      </w:tr>
      <w:tr w14:paraId="745542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3C5C487B">
            <w:pPr>
              <w:spacing w:line="240" w:lineRule="exact"/>
              <w:jc w:val="center"/>
              <w:rPr>
                <w:szCs w:val="21"/>
              </w:rPr>
            </w:pPr>
          </w:p>
        </w:tc>
        <w:tc>
          <w:tcPr>
            <w:tcW w:w="1148" w:type="dxa"/>
            <w:noWrap/>
          </w:tcPr>
          <w:p w14:paraId="40D2C7AD">
            <w:pPr>
              <w:spacing w:line="240" w:lineRule="exact"/>
              <w:jc w:val="center"/>
              <w:rPr>
                <w:szCs w:val="21"/>
              </w:rPr>
            </w:pPr>
          </w:p>
        </w:tc>
        <w:tc>
          <w:tcPr>
            <w:tcW w:w="2869" w:type="dxa"/>
            <w:gridSpan w:val="2"/>
            <w:noWrap/>
            <w:vAlign w:val="center"/>
          </w:tcPr>
          <w:p w14:paraId="6654DA09">
            <w:pPr>
              <w:spacing w:line="240" w:lineRule="exact"/>
              <w:jc w:val="center"/>
              <w:rPr>
                <w:rFonts w:hAnsi="宋体"/>
                <w:szCs w:val="21"/>
              </w:rPr>
            </w:pPr>
          </w:p>
        </w:tc>
        <w:tc>
          <w:tcPr>
            <w:tcW w:w="1809" w:type="dxa"/>
            <w:noWrap/>
            <w:vAlign w:val="center"/>
          </w:tcPr>
          <w:p w14:paraId="4635F41D">
            <w:pPr>
              <w:spacing w:line="240" w:lineRule="exact"/>
              <w:jc w:val="center"/>
              <w:rPr>
                <w:szCs w:val="21"/>
              </w:rPr>
            </w:pPr>
          </w:p>
        </w:tc>
        <w:tc>
          <w:tcPr>
            <w:tcW w:w="1309" w:type="dxa"/>
            <w:tcBorders>
              <w:right w:val="single" w:color="auto" w:sz="4" w:space="0"/>
            </w:tcBorders>
            <w:noWrap/>
            <w:vAlign w:val="center"/>
          </w:tcPr>
          <w:p w14:paraId="0DBEFE04">
            <w:pPr>
              <w:spacing w:line="240" w:lineRule="exact"/>
              <w:jc w:val="center"/>
              <w:rPr>
                <w:szCs w:val="21"/>
              </w:rPr>
            </w:pPr>
          </w:p>
        </w:tc>
        <w:tc>
          <w:tcPr>
            <w:tcW w:w="1668" w:type="dxa"/>
            <w:tcBorders>
              <w:left w:val="single" w:color="auto" w:sz="4" w:space="0"/>
            </w:tcBorders>
            <w:noWrap/>
            <w:vAlign w:val="center"/>
          </w:tcPr>
          <w:p w14:paraId="7962DEB0">
            <w:pPr>
              <w:spacing w:line="240" w:lineRule="exact"/>
              <w:jc w:val="center"/>
              <w:rPr>
                <w:szCs w:val="21"/>
              </w:rPr>
            </w:pPr>
          </w:p>
        </w:tc>
      </w:tr>
      <w:tr w14:paraId="07F02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56970CBC">
            <w:pPr>
              <w:spacing w:line="240" w:lineRule="exact"/>
              <w:jc w:val="center"/>
              <w:rPr>
                <w:szCs w:val="21"/>
              </w:rPr>
            </w:pPr>
          </w:p>
        </w:tc>
        <w:tc>
          <w:tcPr>
            <w:tcW w:w="1148" w:type="dxa"/>
            <w:noWrap/>
          </w:tcPr>
          <w:p w14:paraId="4B65B4D4">
            <w:pPr>
              <w:spacing w:line="240" w:lineRule="exact"/>
              <w:jc w:val="center"/>
              <w:rPr>
                <w:szCs w:val="21"/>
              </w:rPr>
            </w:pPr>
          </w:p>
        </w:tc>
        <w:tc>
          <w:tcPr>
            <w:tcW w:w="2869" w:type="dxa"/>
            <w:gridSpan w:val="2"/>
            <w:noWrap/>
            <w:vAlign w:val="center"/>
          </w:tcPr>
          <w:p w14:paraId="017B70CE">
            <w:pPr>
              <w:spacing w:line="240" w:lineRule="exact"/>
              <w:jc w:val="center"/>
              <w:rPr>
                <w:rFonts w:hAnsi="宋体"/>
                <w:szCs w:val="21"/>
              </w:rPr>
            </w:pPr>
          </w:p>
        </w:tc>
        <w:tc>
          <w:tcPr>
            <w:tcW w:w="1809" w:type="dxa"/>
            <w:noWrap/>
            <w:vAlign w:val="center"/>
          </w:tcPr>
          <w:p w14:paraId="11927604">
            <w:pPr>
              <w:spacing w:line="240" w:lineRule="exact"/>
              <w:jc w:val="center"/>
              <w:rPr>
                <w:szCs w:val="21"/>
              </w:rPr>
            </w:pPr>
          </w:p>
        </w:tc>
        <w:tc>
          <w:tcPr>
            <w:tcW w:w="1309" w:type="dxa"/>
            <w:tcBorders>
              <w:right w:val="single" w:color="auto" w:sz="4" w:space="0"/>
            </w:tcBorders>
            <w:noWrap/>
            <w:vAlign w:val="center"/>
          </w:tcPr>
          <w:p w14:paraId="0ECBEA5F">
            <w:pPr>
              <w:spacing w:line="240" w:lineRule="exact"/>
              <w:jc w:val="center"/>
              <w:rPr>
                <w:szCs w:val="21"/>
              </w:rPr>
            </w:pPr>
          </w:p>
        </w:tc>
        <w:tc>
          <w:tcPr>
            <w:tcW w:w="1668" w:type="dxa"/>
            <w:tcBorders>
              <w:left w:val="single" w:color="auto" w:sz="4" w:space="0"/>
            </w:tcBorders>
            <w:noWrap/>
            <w:vAlign w:val="center"/>
          </w:tcPr>
          <w:p w14:paraId="2CBA315E">
            <w:pPr>
              <w:spacing w:line="240" w:lineRule="exact"/>
              <w:jc w:val="center"/>
              <w:rPr>
                <w:szCs w:val="21"/>
              </w:rPr>
            </w:pPr>
          </w:p>
        </w:tc>
      </w:tr>
      <w:tr w14:paraId="1BB08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43BC7D4E">
            <w:pPr>
              <w:spacing w:line="240" w:lineRule="exact"/>
              <w:jc w:val="center"/>
              <w:rPr>
                <w:szCs w:val="21"/>
              </w:rPr>
            </w:pPr>
          </w:p>
        </w:tc>
        <w:tc>
          <w:tcPr>
            <w:tcW w:w="1148" w:type="dxa"/>
            <w:noWrap/>
          </w:tcPr>
          <w:p w14:paraId="56DAC60A">
            <w:pPr>
              <w:spacing w:line="240" w:lineRule="exact"/>
              <w:jc w:val="center"/>
              <w:rPr>
                <w:szCs w:val="21"/>
              </w:rPr>
            </w:pPr>
          </w:p>
        </w:tc>
        <w:tc>
          <w:tcPr>
            <w:tcW w:w="2869" w:type="dxa"/>
            <w:gridSpan w:val="2"/>
            <w:noWrap/>
            <w:vAlign w:val="center"/>
          </w:tcPr>
          <w:p w14:paraId="164C9E36">
            <w:pPr>
              <w:spacing w:line="240" w:lineRule="exact"/>
              <w:jc w:val="center"/>
              <w:rPr>
                <w:rFonts w:hAnsi="宋体"/>
                <w:szCs w:val="21"/>
              </w:rPr>
            </w:pPr>
          </w:p>
        </w:tc>
        <w:tc>
          <w:tcPr>
            <w:tcW w:w="1809" w:type="dxa"/>
            <w:noWrap/>
            <w:vAlign w:val="center"/>
          </w:tcPr>
          <w:p w14:paraId="02F970A0">
            <w:pPr>
              <w:spacing w:line="240" w:lineRule="exact"/>
              <w:jc w:val="center"/>
              <w:rPr>
                <w:szCs w:val="21"/>
              </w:rPr>
            </w:pPr>
          </w:p>
        </w:tc>
        <w:tc>
          <w:tcPr>
            <w:tcW w:w="1309" w:type="dxa"/>
            <w:tcBorders>
              <w:right w:val="single" w:color="auto" w:sz="4" w:space="0"/>
            </w:tcBorders>
            <w:noWrap/>
            <w:vAlign w:val="center"/>
          </w:tcPr>
          <w:p w14:paraId="580917F5">
            <w:pPr>
              <w:spacing w:line="240" w:lineRule="exact"/>
              <w:jc w:val="center"/>
              <w:rPr>
                <w:szCs w:val="21"/>
              </w:rPr>
            </w:pPr>
          </w:p>
        </w:tc>
        <w:tc>
          <w:tcPr>
            <w:tcW w:w="1668" w:type="dxa"/>
            <w:tcBorders>
              <w:left w:val="single" w:color="auto" w:sz="4" w:space="0"/>
            </w:tcBorders>
            <w:noWrap/>
            <w:vAlign w:val="center"/>
          </w:tcPr>
          <w:p w14:paraId="704BD8BD">
            <w:pPr>
              <w:spacing w:line="240" w:lineRule="exact"/>
              <w:jc w:val="center"/>
              <w:rPr>
                <w:szCs w:val="21"/>
              </w:rPr>
            </w:pPr>
          </w:p>
        </w:tc>
      </w:tr>
      <w:tr w14:paraId="2542DC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026" w:type="dxa"/>
            <w:noWrap/>
            <w:vAlign w:val="center"/>
          </w:tcPr>
          <w:p w14:paraId="4F2C0E8A">
            <w:pPr>
              <w:spacing w:line="240" w:lineRule="exact"/>
              <w:jc w:val="center"/>
              <w:rPr>
                <w:szCs w:val="21"/>
              </w:rPr>
            </w:pPr>
          </w:p>
        </w:tc>
        <w:tc>
          <w:tcPr>
            <w:tcW w:w="1148" w:type="dxa"/>
            <w:noWrap/>
          </w:tcPr>
          <w:p w14:paraId="39C38383">
            <w:pPr>
              <w:spacing w:line="240" w:lineRule="exact"/>
              <w:jc w:val="center"/>
              <w:rPr>
                <w:szCs w:val="21"/>
              </w:rPr>
            </w:pPr>
          </w:p>
        </w:tc>
        <w:tc>
          <w:tcPr>
            <w:tcW w:w="2869" w:type="dxa"/>
            <w:gridSpan w:val="2"/>
            <w:noWrap/>
            <w:vAlign w:val="center"/>
          </w:tcPr>
          <w:p w14:paraId="0AF460BF">
            <w:pPr>
              <w:spacing w:line="240" w:lineRule="exact"/>
              <w:jc w:val="center"/>
              <w:rPr>
                <w:rFonts w:hAnsi="宋体"/>
                <w:szCs w:val="21"/>
              </w:rPr>
            </w:pPr>
          </w:p>
        </w:tc>
        <w:tc>
          <w:tcPr>
            <w:tcW w:w="1809" w:type="dxa"/>
            <w:noWrap/>
            <w:vAlign w:val="center"/>
          </w:tcPr>
          <w:p w14:paraId="582AC82E">
            <w:pPr>
              <w:spacing w:line="240" w:lineRule="exact"/>
              <w:jc w:val="center"/>
              <w:rPr>
                <w:szCs w:val="21"/>
              </w:rPr>
            </w:pPr>
          </w:p>
        </w:tc>
        <w:tc>
          <w:tcPr>
            <w:tcW w:w="1309" w:type="dxa"/>
            <w:tcBorders>
              <w:right w:val="single" w:color="auto" w:sz="4" w:space="0"/>
            </w:tcBorders>
            <w:noWrap/>
            <w:vAlign w:val="center"/>
          </w:tcPr>
          <w:p w14:paraId="18A2E360">
            <w:pPr>
              <w:spacing w:line="240" w:lineRule="exact"/>
              <w:jc w:val="center"/>
              <w:rPr>
                <w:szCs w:val="21"/>
              </w:rPr>
            </w:pPr>
          </w:p>
        </w:tc>
        <w:tc>
          <w:tcPr>
            <w:tcW w:w="1668" w:type="dxa"/>
            <w:tcBorders>
              <w:left w:val="single" w:color="auto" w:sz="4" w:space="0"/>
            </w:tcBorders>
            <w:noWrap/>
            <w:vAlign w:val="center"/>
          </w:tcPr>
          <w:p w14:paraId="1E6FDE41">
            <w:pPr>
              <w:spacing w:line="240" w:lineRule="exact"/>
              <w:jc w:val="center"/>
              <w:rPr>
                <w:szCs w:val="21"/>
              </w:rPr>
            </w:pPr>
          </w:p>
        </w:tc>
      </w:tr>
      <w:tr w14:paraId="41E14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8" w:hRule="atLeast"/>
        </w:trPr>
        <w:tc>
          <w:tcPr>
            <w:tcW w:w="3342" w:type="dxa"/>
            <w:gridSpan w:val="3"/>
            <w:noWrap/>
          </w:tcPr>
          <w:p w14:paraId="2F3A621A">
            <w:pPr>
              <w:spacing w:line="240" w:lineRule="exact"/>
              <w:jc w:val="center"/>
              <w:rPr>
                <w:rFonts w:hAnsi="宋体"/>
                <w:szCs w:val="21"/>
              </w:rPr>
            </w:pPr>
          </w:p>
          <w:p w14:paraId="57C7BB3D">
            <w:pPr>
              <w:spacing w:line="240" w:lineRule="exact"/>
              <w:jc w:val="center"/>
              <w:rPr>
                <w:szCs w:val="21"/>
              </w:rPr>
            </w:pPr>
            <w:r>
              <w:rPr>
                <w:rFonts w:hint="eastAsia"/>
                <w:szCs w:val="21"/>
              </w:rPr>
              <w:t>制造单位</w:t>
            </w:r>
          </w:p>
          <w:p w14:paraId="3BDD400E">
            <w:pPr>
              <w:spacing w:line="240" w:lineRule="exact"/>
              <w:jc w:val="center"/>
              <w:rPr>
                <w:szCs w:val="21"/>
              </w:rPr>
            </w:pPr>
            <w:r>
              <w:rPr>
                <w:rFonts w:hint="eastAsia"/>
                <w:szCs w:val="21"/>
              </w:rPr>
              <w:t>计划员</w:t>
            </w:r>
          </w:p>
          <w:p w14:paraId="6F6CDF50">
            <w:pPr>
              <w:spacing w:line="240" w:lineRule="exact"/>
              <w:jc w:val="center"/>
              <w:rPr>
                <w:szCs w:val="21"/>
              </w:rPr>
            </w:pPr>
            <w:r>
              <w:rPr>
                <w:rFonts w:hint="eastAsia"/>
                <w:szCs w:val="21"/>
              </w:rPr>
              <w:t xml:space="preserve">Scheduler from </w:t>
            </w:r>
            <w:r>
              <w:rPr>
                <w:szCs w:val="21"/>
              </w:rPr>
              <w:t>P</w:t>
            </w:r>
            <w:r>
              <w:rPr>
                <w:rFonts w:hint="eastAsia"/>
                <w:szCs w:val="21"/>
              </w:rPr>
              <w:t xml:space="preserve">roduction Shop </w:t>
            </w:r>
          </w:p>
        </w:tc>
        <w:tc>
          <w:tcPr>
            <w:tcW w:w="1701" w:type="dxa"/>
            <w:noWrap/>
            <w:vAlign w:val="center"/>
          </w:tcPr>
          <w:p w14:paraId="426594F9">
            <w:pPr>
              <w:spacing w:line="240" w:lineRule="exact"/>
              <w:jc w:val="center"/>
              <w:rPr>
                <w:szCs w:val="21"/>
              </w:rPr>
            </w:pPr>
            <w:r>
              <w:rPr>
                <w:rFonts w:hint="eastAsia" w:asciiTheme="minorHAnsi" w:hAnsiTheme="minorHAnsi"/>
                <w:i/>
                <w:iCs/>
                <w:color w:val="0000FF"/>
                <w:sz w:val="24"/>
              </w:rPr>
              <w:t>张三（11）</w:t>
            </w:r>
          </w:p>
        </w:tc>
        <w:tc>
          <w:tcPr>
            <w:tcW w:w="1809" w:type="dxa"/>
            <w:noWrap/>
            <w:vAlign w:val="center"/>
          </w:tcPr>
          <w:p w14:paraId="52B67AF0">
            <w:pPr>
              <w:spacing w:line="240" w:lineRule="exact"/>
              <w:jc w:val="center"/>
              <w:rPr>
                <w:szCs w:val="21"/>
              </w:rPr>
            </w:pPr>
            <w:r>
              <w:rPr>
                <w:rFonts w:hint="eastAsia"/>
                <w:szCs w:val="21"/>
              </w:rPr>
              <w:t>制造单位</w:t>
            </w:r>
          </w:p>
          <w:p w14:paraId="6EAF3637">
            <w:pPr>
              <w:spacing w:line="240" w:lineRule="exact"/>
              <w:jc w:val="center"/>
              <w:rPr>
                <w:szCs w:val="21"/>
              </w:rPr>
            </w:pPr>
            <w:r>
              <w:rPr>
                <w:rFonts w:hint="eastAsia"/>
                <w:szCs w:val="21"/>
              </w:rPr>
              <w:t>检验工会签</w:t>
            </w:r>
          </w:p>
          <w:p w14:paraId="3DBE7352">
            <w:pPr>
              <w:spacing w:line="240" w:lineRule="exact"/>
              <w:jc w:val="center"/>
              <w:rPr>
                <w:szCs w:val="21"/>
              </w:rPr>
            </w:pPr>
            <w:r>
              <w:rPr>
                <w:rFonts w:hint="eastAsia"/>
                <w:szCs w:val="21"/>
              </w:rPr>
              <w:t xml:space="preserve">Inspection Worker Countersign from  </w:t>
            </w:r>
            <w:r>
              <w:rPr>
                <w:szCs w:val="21"/>
              </w:rPr>
              <w:t xml:space="preserve"> P</w:t>
            </w:r>
            <w:r>
              <w:rPr>
                <w:rFonts w:hint="eastAsia"/>
                <w:szCs w:val="21"/>
              </w:rPr>
              <w:t xml:space="preserve">roduction Shop    </w:t>
            </w:r>
          </w:p>
        </w:tc>
        <w:tc>
          <w:tcPr>
            <w:tcW w:w="2977" w:type="dxa"/>
            <w:gridSpan w:val="2"/>
            <w:noWrap/>
            <w:vAlign w:val="center"/>
          </w:tcPr>
          <w:p w14:paraId="5BA8252E">
            <w:pPr>
              <w:spacing w:line="240" w:lineRule="exact"/>
              <w:jc w:val="center"/>
              <w:rPr>
                <w:szCs w:val="21"/>
              </w:rPr>
            </w:pPr>
            <w:r>
              <w:rPr>
                <w:rFonts w:hint="eastAsia" w:asciiTheme="minorHAnsi" w:hAnsiTheme="minorHAnsi"/>
                <w:i/>
                <w:iCs/>
                <w:color w:val="0000FF"/>
                <w:sz w:val="24"/>
              </w:rPr>
              <w:t>张三（12）</w:t>
            </w:r>
          </w:p>
        </w:tc>
      </w:tr>
    </w:tbl>
    <w:p w14:paraId="45211FB6">
      <w:pPr>
        <w:spacing w:line="360" w:lineRule="auto"/>
        <w:rPr>
          <w:rFonts w:hint="eastAsia" w:ascii="宋体" w:hAnsi="宋体"/>
          <w:lang w:eastAsia="zh-CN"/>
        </w:rPr>
      </w:pPr>
    </w:p>
    <w:p w14:paraId="63185799">
      <w:pPr>
        <w:spacing w:line="360" w:lineRule="auto"/>
        <w:jc w:val="both"/>
        <w:rPr>
          <w:b/>
          <w:sz w:val="28"/>
          <w:szCs w:val="30"/>
          <w:lang w:eastAsia="zh-CN"/>
        </w:rPr>
      </w:pPr>
    </w:p>
    <w:p w14:paraId="25CC8AC3">
      <w:pPr>
        <w:rPr>
          <w:rFonts w:hint="eastAsia" w:ascii="宋体" w:hAnsi="宋体"/>
          <w:lang w:eastAsia="zh-CN"/>
        </w:rPr>
      </w:pPr>
    </w:p>
    <w:p w14:paraId="6AD4862B">
      <w:pPr>
        <w:rPr>
          <w:lang w:eastAsia="zh-CN"/>
        </w:rPr>
      </w:pPr>
    </w:p>
    <w:p w14:paraId="1B16289A">
      <w:pPr>
        <w:rPr>
          <w:lang w:eastAsia="zh-CN"/>
        </w:rPr>
      </w:pPr>
    </w:p>
    <w:p w14:paraId="35A6CF4C">
      <w:pPr>
        <w:rPr>
          <w:lang w:eastAsia="zh-CN"/>
        </w:rPr>
      </w:pPr>
    </w:p>
    <w:p w14:paraId="0C90C781">
      <w:pPr>
        <w:ind w:firstLine="480" w:firstLineChars="200"/>
        <w:rPr>
          <w:lang w:eastAsia="zh-CN"/>
        </w:rPr>
      </w:pPr>
    </w:p>
    <w:p w14:paraId="6B55077E">
      <w:pPr>
        <w:bidi w:val="0"/>
        <w:rPr>
          <w:rFonts w:ascii="Calibri" w:hAnsi="Calibri" w:eastAsia="宋体" w:cs="Times New Roman"/>
          <w:sz w:val="24"/>
          <w:szCs w:val="24"/>
          <w:lang w:val="en-US" w:eastAsia="zh-CN" w:bidi="en-US"/>
        </w:rPr>
      </w:pPr>
    </w:p>
    <w:p w14:paraId="3387B3B4">
      <w:pPr>
        <w:bidi w:val="0"/>
        <w:rPr>
          <w:lang w:val="en-US" w:eastAsia="zh-CN"/>
        </w:rPr>
      </w:pPr>
    </w:p>
    <w:p w14:paraId="0272D932">
      <w:pPr>
        <w:bidi w:val="0"/>
        <w:rPr>
          <w:lang w:val="en-US" w:eastAsia="zh-CN"/>
        </w:rPr>
      </w:pPr>
    </w:p>
    <w:p w14:paraId="431B75A2">
      <w:pPr>
        <w:bidi w:val="0"/>
        <w:rPr>
          <w:lang w:val="en-US" w:eastAsia="zh-CN"/>
        </w:rPr>
      </w:pPr>
    </w:p>
    <w:p w14:paraId="0FA5EFB6">
      <w:pPr>
        <w:bidi w:val="0"/>
        <w:rPr>
          <w:lang w:val="en-US" w:eastAsia="zh-CN"/>
        </w:rPr>
      </w:pPr>
    </w:p>
    <w:p w14:paraId="18D590B8">
      <w:pPr>
        <w:bidi w:val="0"/>
        <w:rPr>
          <w:lang w:val="en-US" w:eastAsia="zh-CN"/>
        </w:rPr>
      </w:pPr>
    </w:p>
    <w:p w14:paraId="7DFB5BB8">
      <w:pPr>
        <w:bidi w:val="0"/>
        <w:rPr>
          <w:lang w:val="en-US" w:eastAsia="zh-CN"/>
        </w:rPr>
      </w:pPr>
    </w:p>
    <w:p w14:paraId="4A127E99">
      <w:pPr>
        <w:bidi w:val="0"/>
        <w:rPr>
          <w:lang w:val="en-US" w:eastAsia="zh-CN"/>
        </w:rPr>
      </w:pPr>
    </w:p>
    <w:p w14:paraId="1342BA71">
      <w:pPr>
        <w:bidi w:val="0"/>
        <w:rPr>
          <w:lang w:val="en-US" w:eastAsia="zh-CN"/>
        </w:rPr>
      </w:pPr>
    </w:p>
    <w:p w14:paraId="35DF152B">
      <w:pPr>
        <w:bidi w:val="0"/>
        <w:rPr>
          <w:lang w:val="en-US" w:eastAsia="zh-CN"/>
        </w:rPr>
      </w:pPr>
    </w:p>
    <w:p w14:paraId="6020BDB5">
      <w:pPr>
        <w:bidi w:val="0"/>
        <w:rPr>
          <w:lang w:val="en-US" w:eastAsia="zh-CN"/>
        </w:rPr>
      </w:pPr>
    </w:p>
    <w:p w14:paraId="4727DA7D">
      <w:pPr>
        <w:bidi w:val="0"/>
        <w:rPr>
          <w:lang w:val="en-US" w:eastAsia="zh-CN"/>
        </w:rPr>
      </w:pPr>
    </w:p>
    <w:p w14:paraId="1F4458E8">
      <w:pPr>
        <w:bidi w:val="0"/>
        <w:rPr>
          <w:lang w:val="en-US" w:eastAsia="zh-CN"/>
        </w:rPr>
      </w:pPr>
    </w:p>
    <w:p w14:paraId="3FE9D6D3">
      <w:pPr>
        <w:bidi w:val="0"/>
        <w:rPr>
          <w:lang w:val="en-US" w:eastAsia="zh-CN"/>
        </w:rPr>
      </w:pPr>
    </w:p>
    <w:p w14:paraId="40F634C8">
      <w:pPr>
        <w:bidi w:val="0"/>
        <w:rPr>
          <w:lang w:val="en-US" w:eastAsia="zh-CN"/>
        </w:rPr>
      </w:pPr>
    </w:p>
    <w:p w14:paraId="7ABFC15A">
      <w:pPr>
        <w:bidi w:val="0"/>
        <w:rPr>
          <w:lang w:val="en-US" w:eastAsia="zh-CN"/>
        </w:rPr>
      </w:pPr>
    </w:p>
    <w:p w14:paraId="778ECD94">
      <w:pPr>
        <w:bidi w:val="0"/>
        <w:rPr>
          <w:lang w:val="en-US" w:eastAsia="zh-CN"/>
        </w:rPr>
      </w:pPr>
    </w:p>
    <w:p w14:paraId="1BCF6B6F">
      <w:pPr>
        <w:bidi w:val="0"/>
        <w:rPr>
          <w:lang w:val="en-US" w:eastAsia="zh-CN"/>
        </w:rPr>
      </w:pPr>
    </w:p>
    <w:p w14:paraId="77D103F3">
      <w:pPr>
        <w:bidi w:val="0"/>
        <w:rPr>
          <w:lang w:val="en-US" w:eastAsia="zh-CN"/>
        </w:rPr>
      </w:pPr>
    </w:p>
    <w:p w14:paraId="6F8D3E07">
      <w:pPr>
        <w:bidi w:val="0"/>
        <w:rPr>
          <w:lang w:val="en-US" w:eastAsia="zh-CN"/>
        </w:rPr>
      </w:pPr>
    </w:p>
    <w:p w14:paraId="6089381F">
      <w:pPr>
        <w:bidi w:val="0"/>
        <w:rPr>
          <w:lang w:val="en-US" w:eastAsia="zh-CN"/>
        </w:rPr>
      </w:pPr>
    </w:p>
    <w:p w14:paraId="7CA4A323">
      <w:pPr>
        <w:bidi w:val="0"/>
        <w:rPr>
          <w:lang w:val="en-US" w:eastAsia="zh-CN"/>
        </w:rPr>
      </w:pPr>
    </w:p>
    <w:p w14:paraId="0F09A534">
      <w:pPr>
        <w:bidi w:val="0"/>
        <w:rPr>
          <w:lang w:val="en-US" w:eastAsia="zh-CN"/>
        </w:rPr>
      </w:pPr>
    </w:p>
    <w:p w14:paraId="415B86DF">
      <w:pPr>
        <w:bidi w:val="0"/>
        <w:ind w:firstLine="202" w:firstLineChars="0"/>
        <w:jc w:val="left"/>
        <w:rPr>
          <w:lang w:val="en-US" w:eastAsia="zh-CN"/>
        </w:rPr>
      </w:pPr>
    </w:p>
    <w:p w14:paraId="4B1ABF29">
      <w:pPr>
        <w:bidi w:val="0"/>
        <w:ind w:firstLine="202" w:firstLineChars="0"/>
        <w:jc w:val="left"/>
        <w:rPr>
          <w:lang w:val="en-US" w:eastAsia="zh-CN"/>
        </w:rPr>
      </w:pPr>
    </w:p>
    <w:p w14:paraId="1ACA54BE">
      <w:pPr>
        <w:bidi w:val="0"/>
        <w:ind w:firstLine="202" w:firstLineChars="0"/>
        <w:jc w:val="left"/>
        <w:rPr>
          <w:rFonts w:hint="eastAsia"/>
          <w:lang w:val="en-US" w:eastAsia="zh-CN"/>
        </w:rPr>
      </w:pPr>
      <w:r>
        <w:rPr>
          <w:rFonts w:hint="eastAsia"/>
          <w:lang w:val="en-US" w:eastAsia="zh-CN"/>
        </w:rPr>
        <w:t>附表3：</w:t>
      </w:r>
    </w:p>
    <w:tbl>
      <w:tblPr>
        <w:tblStyle w:val="11"/>
        <w:tblpPr w:leftFromText="180" w:rightFromText="180" w:vertAnchor="text" w:horzAnchor="page" w:tblpX="4125" w:tblpY="258"/>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960"/>
      </w:tblGrid>
      <w:tr w14:paraId="500F3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13" w:hRule="exact"/>
        </w:trPr>
        <w:tc>
          <w:tcPr>
            <w:tcW w:w="4960" w:type="dxa"/>
            <w:noWrap/>
          </w:tcPr>
          <w:p w14:paraId="0A2AE61E">
            <w:pPr>
              <w:spacing w:line="500" w:lineRule="exact"/>
              <w:jc w:val="right"/>
              <w:rPr>
                <w:sz w:val="24"/>
              </w:rPr>
            </w:pPr>
            <w:r>
              <w:rPr>
                <w:sz w:val="24"/>
              </w:rPr>
              <w:t>FM1404-78A</w:t>
            </w:r>
          </w:p>
          <w:p w14:paraId="3758CA4E">
            <w:pPr>
              <w:spacing w:line="500" w:lineRule="exact"/>
              <w:jc w:val="center"/>
              <w:rPr>
                <w:rFonts w:ascii="黑体" w:hAnsi="黑体" w:eastAsia="黑体"/>
                <w:b/>
                <w:sz w:val="32"/>
                <w:szCs w:val="32"/>
              </w:rPr>
            </w:pPr>
            <w:r>
              <w:rPr>
                <w:rFonts w:hint="eastAsia" w:ascii="黑体" w:hAnsi="黑体" w:eastAsia="黑体"/>
                <w:b/>
                <w:sz w:val="32"/>
                <w:szCs w:val="32"/>
              </w:rPr>
              <w:t>紧急放行粘签</w:t>
            </w:r>
          </w:p>
          <w:p w14:paraId="19F689FB">
            <w:pPr>
              <w:spacing w:line="500" w:lineRule="exact"/>
              <w:jc w:val="center"/>
              <w:rPr>
                <w:rFonts w:eastAsia="黑体"/>
                <w:b/>
                <w:sz w:val="28"/>
                <w:szCs w:val="30"/>
              </w:rPr>
            </w:pPr>
            <w:r>
              <w:rPr>
                <w:rFonts w:eastAsia="黑体"/>
                <w:b/>
                <w:sz w:val="28"/>
                <w:szCs w:val="30"/>
              </w:rPr>
              <w:t>Emergency Release Sticker</w:t>
            </w:r>
          </w:p>
          <w:p w14:paraId="68A4F9F4">
            <w:pPr>
              <w:spacing w:line="280" w:lineRule="exact"/>
              <w:ind w:firstLine="2520" w:firstLineChars="1050"/>
              <w:rPr>
                <w:sz w:val="24"/>
              </w:rPr>
            </w:pPr>
          </w:p>
        </w:tc>
      </w:tr>
      <w:tr w14:paraId="3396BA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4960" w:type="dxa"/>
            <w:noWrap/>
          </w:tcPr>
          <w:p w14:paraId="5F8B42CC">
            <w:pPr>
              <w:spacing w:line="280" w:lineRule="exact"/>
              <w:rPr>
                <w:rFonts w:hAnsi="宋体"/>
                <w:szCs w:val="21"/>
              </w:rPr>
            </w:pPr>
            <w:r>
              <w:rPr>
                <w:rFonts w:hint="eastAsia" w:ascii="黑体"/>
                <w:sz w:val="18"/>
                <w:szCs w:val="18"/>
              </w:rPr>
              <w:t>紧急放行单编号:</w:t>
            </w:r>
            <w:r>
              <w:rPr>
                <w:rFonts w:asciiTheme="minorHAnsi" w:hAnsiTheme="minorHAnsi"/>
                <w:i/>
                <w:iCs/>
                <w:color w:val="0000FF"/>
                <w:sz w:val="24"/>
              </w:rPr>
              <w:t>BL-9100-ARJ吊挂-2017-001（</w:t>
            </w:r>
            <w:r>
              <w:rPr>
                <w:rFonts w:hint="eastAsia" w:asciiTheme="minorHAnsi" w:hAnsiTheme="minorHAnsi"/>
                <w:i/>
                <w:iCs/>
                <w:color w:val="0000FF"/>
                <w:sz w:val="24"/>
              </w:rPr>
              <w:t>1</w:t>
            </w:r>
            <w:r>
              <w:rPr>
                <w:rFonts w:asciiTheme="minorHAnsi" w:hAnsiTheme="minorHAnsi"/>
                <w:i/>
                <w:iCs/>
                <w:color w:val="0000FF"/>
                <w:sz w:val="24"/>
              </w:rPr>
              <w:t>）</w:t>
            </w:r>
          </w:p>
          <w:p w14:paraId="74914662">
            <w:pPr>
              <w:spacing w:line="280" w:lineRule="exact"/>
              <w:rPr>
                <w:rFonts w:ascii="黑体"/>
                <w:sz w:val="18"/>
                <w:szCs w:val="18"/>
              </w:rPr>
            </w:pPr>
            <w:r>
              <w:rPr>
                <w:rFonts w:hint="eastAsia" w:hAnsi="宋体"/>
                <w:szCs w:val="21"/>
              </w:rPr>
              <w:t xml:space="preserve">Ser. NO.: </w:t>
            </w:r>
          </w:p>
        </w:tc>
      </w:tr>
      <w:tr w14:paraId="3B0F2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6" w:hRule="atLeast"/>
        </w:trPr>
        <w:tc>
          <w:tcPr>
            <w:tcW w:w="4960" w:type="dxa"/>
            <w:noWrap/>
          </w:tcPr>
          <w:p w14:paraId="47CE60CE">
            <w:pPr>
              <w:spacing w:line="280" w:lineRule="exact"/>
              <w:rPr>
                <w:rFonts w:ascii="黑体"/>
                <w:sz w:val="18"/>
                <w:szCs w:val="18"/>
              </w:rPr>
            </w:pPr>
            <w:r>
              <w:rPr>
                <w:rFonts w:hint="eastAsia" w:ascii="黑体"/>
                <w:sz w:val="18"/>
                <w:szCs w:val="18"/>
              </w:rPr>
              <w:t>紧急放行工序/工步号（适用于产品）：</w:t>
            </w:r>
          </w:p>
          <w:p w14:paraId="6DE8E6F3">
            <w:pPr>
              <w:spacing w:line="280" w:lineRule="exact"/>
              <w:rPr>
                <w:rFonts w:ascii="黑体"/>
                <w:sz w:val="18"/>
                <w:szCs w:val="18"/>
              </w:rPr>
            </w:pPr>
            <w:r>
              <w:rPr>
                <w:rFonts w:hint="eastAsia" w:hAnsi="宋体"/>
                <w:szCs w:val="21"/>
              </w:rPr>
              <w:t>OP.NO. or Step NO.:</w:t>
            </w:r>
            <w:r>
              <w:rPr>
                <w:rFonts w:asciiTheme="minorHAnsi" w:hAnsiTheme="minorHAnsi"/>
                <w:i/>
                <w:iCs/>
                <w:color w:val="0000FF"/>
                <w:sz w:val="24"/>
              </w:rPr>
              <w:t>350058 090 S20</w:t>
            </w:r>
            <w:r>
              <w:rPr>
                <w:rFonts w:hint="eastAsia" w:asciiTheme="minorHAnsi" w:hAnsiTheme="minorHAnsi"/>
                <w:i/>
                <w:iCs/>
                <w:color w:val="0000FF"/>
                <w:sz w:val="24"/>
              </w:rPr>
              <w:t>（2）</w:t>
            </w:r>
          </w:p>
        </w:tc>
      </w:tr>
      <w:tr w14:paraId="2D5E6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30" w:hRule="atLeast"/>
        </w:trPr>
        <w:tc>
          <w:tcPr>
            <w:tcW w:w="4960" w:type="dxa"/>
            <w:noWrap/>
          </w:tcPr>
          <w:p w14:paraId="1B2B53E4">
            <w:pPr>
              <w:spacing w:line="280" w:lineRule="exact"/>
              <w:rPr>
                <w:rFonts w:ascii="黑体"/>
                <w:sz w:val="18"/>
                <w:szCs w:val="18"/>
              </w:rPr>
            </w:pPr>
            <w:r>
              <w:rPr>
                <w:rFonts w:hint="eastAsia" w:ascii="黑体"/>
                <w:sz w:val="18"/>
                <w:szCs w:val="18"/>
              </w:rPr>
              <w:t>紧急放行限制条件（适用于产品）：</w:t>
            </w:r>
          </w:p>
          <w:p w14:paraId="7E4F4C9D">
            <w:pPr>
              <w:spacing w:line="280" w:lineRule="exact"/>
              <w:rPr>
                <w:rFonts w:hAnsi="宋体"/>
                <w:szCs w:val="21"/>
              </w:rPr>
            </w:pPr>
            <w:r>
              <w:rPr>
                <w:rFonts w:hint="eastAsia" w:hAnsi="宋体"/>
                <w:szCs w:val="21"/>
              </w:rPr>
              <w:t>Limited Condition:</w:t>
            </w:r>
          </w:p>
          <w:p w14:paraId="32BA6588">
            <w:pPr>
              <w:spacing w:line="280" w:lineRule="exact"/>
              <w:jc w:val="center"/>
              <w:rPr>
                <w:rFonts w:hAnsi="宋体"/>
                <w:szCs w:val="21"/>
              </w:rPr>
            </w:pPr>
            <w:r>
              <w:rPr>
                <w:rFonts w:asciiTheme="minorHAnsi" w:hAnsiTheme="minorHAnsi"/>
                <w:i/>
                <w:iCs/>
                <w:color w:val="0000FF"/>
                <w:sz w:val="24"/>
              </w:rPr>
              <w:t>到35008 090 S10开工前</w:t>
            </w:r>
            <w:r>
              <w:rPr>
                <w:rFonts w:hint="eastAsia" w:asciiTheme="minorHAnsi" w:hAnsiTheme="minorHAnsi"/>
                <w:i/>
                <w:iCs/>
                <w:color w:val="0000FF"/>
                <w:sz w:val="24"/>
              </w:rPr>
              <w:t>（3）</w:t>
            </w:r>
          </w:p>
        </w:tc>
      </w:tr>
      <w:tr w14:paraId="483CB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13" w:hRule="atLeast"/>
        </w:trPr>
        <w:tc>
          <w:tcPr>
            <w:tcW w:w="4960" w:type="dxa"/>
            <w:noWrap/>
          </w:tcPr>
          <w:p w14:paraId="6940B0B9">
            <w:pPr>
              <w:spacing w:line="280" w:lineRule="exact"/>
              <w:rPr>
                <w:rFonts w:ascii="黑体"/>
                <w:sz w:val="18"/>
                <w:szCs w:val="18"/>
              </w:rPr>
            </w:pPr>
            <w:r>
              <w:rPr>
                <w:rFonts w:hint="eastAsia" w:ascii="黑体"/>
                <w:sz w:val="18"/>
                <w:szCs w:val="18"/>
              </w:rPr>
              <w:t>检验:</w:t>
            </w:r>
            <w:r>
              <w:rPr>
                <w:rFonts w:asciiTheme="minorHAnsi" w:hAnsiTheme="minorHAnsi"/>
                <w:i/>
                <w:iCs/>
                <w:color w:val="0000FF"/>
                <w:sz w:val="24"/>
              </w:rPr>
              <w:t>盖章并填写</w:t>
            </w:r>
            <w:r>
              <w:rPr>
                <w:rFonts w:hint="eastAsia" w:asciiTheme="minorHAnsi" w:hAnsiTheme="minorHAnsi"/>
                <w:i/>
                <w:iCs/>
                <w:color w:val="0000FF"/>
                <w:sz w:val="24"/>
              </w:rPr>
              <w:t>日期（4）</w:t>
            </w:r>
          </w:p>
          <w:p w14:paraId="7A68DB2A">
            <w:pPr>
              <w:spacing w:line="280" w:lineRule="exact"/>
              <w:rPr>
                <w:rFonts w:ascii="黑体"/>
                <w:sz w:val="18"/>
                <w:szCs w:val="18"/>
              </w:rPr>
            </w:pPr>
            <w:r>
              <w:rPr>
                <w:rFonts w:hint="eastAsia" w:hAnsi="宋体"/>
                <w:szCs w:val="21"/>
              </w:rPr>
              <w:t>Inspector:</w:t>
            </w:r>
          </w:p>
        </w:tc>
      </w:tr>
    </w:tbl>
    <w:p w14:paraId="02F6B8DC">
      <w:pPr>
        <w:bidi w:val="0"/>
        <w:ind w:firstLine="202" w:firstLineChars="0"/>
        <w:jc w:val="left"/>
        <w:rPr>
          <w:rFonts w:hint="default"/>
          <w:lang w:val="en-US" w:eastAsia="zh-CN"/>
        </w:rPr>
      </w:pPr>
    </w:p>
    <w:p w14:paraId="08FF0ED6">
      <w:pPr>
        <w:bidi w:val="0"/>
        <w:rPr>
          <w:rFonts w:hint="default" w:ascii="Calibri" w:hAnsi="Calibri" w:eastAsia="宋体" w:cs="Times New Roman"/>
          <w:sz w:val="24"/>
          <w:szCs w:val="24"/>
          <w:lang w:val="en-US" w:eastAsia="zh-CN" w:bidi="en-US"/>
        </w:rPr>
      </w:pPr>
    </w:p>
    <w:p w14:paraId="6E9F8988">
      <w:pPr>
        <w:bidi w:val="0"/>
        <w:rPr>
          <w:rFonts w:hint="default"/>
          <w:lang w:val="en-US" w:eastAsia="zh-CN"/>
        </w:rPr>
      </w:pPr>
    </w:p>
    <w:p w14:paraId="13B9329F">
      <w:pPr>
        <w:bidi w:val="0"/>
        <w:rPr>
          <w:rFonts w:hint="default"/>
          <w:lang w:val="en-US" w:eastAsia="zh-CN"/>
        </w:rPr>
      </w:pPr>
    </w:p>
    <w:p w14:paraId="76DBB9F9">
      <w:pPr>
        <w:bidi w:val="0"/>
        <w:rPr>
          <w:rFonts w:hint="default"/>
          <w:lang w:val="en-US" w:eastAsia="zh-CN"/>
        </w:rPr>
      </w:pPr>
    </w:p>
    <w:p w14:paraId="7ECF1D13">
      <w:pPr>
        <w:bidi w:val="0"/>
        <w:rPr>
          <w:rFonts w:hint="default"/>
          <w:lang w:val="en-US" w:eastAsia="zh-CN"/>
        </w:rPr>
      </w:pPr>
    </w:p>
    <w:p w14:paraId="78F406F9">
      <w:pPr>
        <w:bidi w:val="0"/>
        <w:rPr>
          <w:rFonts w:hint="default"/>
          <w:lang w:val="en-US" w:eastAsia="zh-CN"/>
        </w:rPr>
      </w:pPr>
    </w:p>
    <w:p w14:paraId="51943572">
      <w:pPr>
        <w:bidi w:val="0"/>
        <w:rPr>
          <w:rFonts w:hint="default"/>
          <w:lang w:val="en-US" w:eastAsia="zh-CN"/>
        </w:rPr>
      </w:pPr>
    </w:p>
    <w:p w14:paraId="07239692">
      <w:pPr>
        <w:bidi w:val="0"/>
        <w:rPr>
          <w:rFonts w:hint="default"/>
          <w:lang w:val="en-US" w:eastAsia="zh-CN"/>
        </w:rPr>
      </w:pPr>
    </w:p>
    <w:p w14:paraId="2981E558">
      <w:pPr>
        <w:bidi w:val="0"/>
        <w:rPr>
          <w:rFonts w:hint="default"/>
          <w:lang w:val="en-US" w:eastAsia="zh-CN"/>
        </w:rPr>
      </w:pPr>
    </w:p>
    <w:p w14:paraId="69F29391">
      <w:pPr>
        <w:bidi w:val="0"/>
        <w:rPr>
          <w:rFonts w:hint="default"/>
          <w:lang w:val="en-US" w:eastAsia="zh-CN"/>
        </w:rPr>
      </w:pPr>
    </w:p>
    <w:p w14:paraId="45759467">
      <w:pPr>
        <w:bidi w:val="0"/>
        <w:rPr>
          <w:rFonts w:hint="default"/>
          <w:lang w:val="en-US" w:eastAsia="zh-CN"/>
        </w:rPr>
      </w:pPr>
    </w:p>
    <w:p w14:paraId="358F0C5E">
      <w:pPr>
        <w:bidi w:val="0"/>
        <w:rPr>
          <w:rFonts w:hint="default"/>
          <w:lang w:val="en-US" w:eastAsia="zh-CN"/>
        </w:rPr>
      </w:pPr>
    </w:p>
    <w:p w14:paraId="0F236348">
      <w:pPr>
        <w:bidi w:val="0"/>
        <w:rPr>
          <w:rFonts w:hint="default"/>
          <w:lang w:val="en-US" w:eastAsia="zh-CN"/>
        </w:rPr>
      </w:pPr>
    </w:p>
    <w:p w14:paraId="4B86F9EF">
      <w:pPr>
        <w:bidi w:val="0"/>
        <w:rPr>
          <w:rFonts w:hint="default"/>
          <w:lang w:val="en-US" w:eastAsia="zh-CN"/>
        </w:rPr>
      </w:pPr>
    </w:p>
    <w:p w14:paraId="1A0376E3">
      <w:pPr>
        <w:bidi w:val="0"/>
        <w:rPr>
          <w:rFonts w:hint="default"/>
          <w:lang w:val="en-US" w:eastAsia="zh-CN"/>
        </w:rPr>
      </w:pPr>
    </w:p>
    <w:p w14:paraId="1EC7AEC2">
      <w:pPr>
        <w:bidi w:val="0"/>
        <w:rPr>
          <w:rFonts w:hint="default"/>
          <w:lang w:val="en-US" w:eastAsia="zh-CN"/>
        </w:rPr>
      </w:pPr>
    </w:p>
    <w:p w14:paraId="16B6AABA">
      <w:pPr>
        <w:bidi w:val="0"/>
        <w:rPr>
          <w:rFonts w:hint="default"/>
          <w:lang w:val="en-US" w:eastAsia="zh-CN"/>
        </w:rPr>
      </w:pPr>
    </w:p>
    <w:p w14:paraId="6931DF20">
      <w:pPr>
        <w:bidi w:val="0"/>
        <w:rPr>
          <w:rFonts w:hint="default"/>
          <w:lang w:val="en-US" w:eastAsia="zh-CN"/>
        </w:rPr>
      </w:pPr>
    </w:p>
    <w:p w14:paraId="43B94024">
      <w:pPr>
        <w:bidi w:val="0"/>
        <w:rPr>
          <w:rFonts w:hint="default"/>
          <w:lang w:val="en-US" w:eastAsia="zh-CN"/>
        </w:rPr>
      </w:pPr>
    </w:p>
    <w:p w14:paraId="3B8D928C">
      <w:pPr>
        <w:bidi w:val="0"/>
        <w:rPr>
          <w:rFonts w:hint="default"/>
          <w:lang w:val="en-US" w:eastAsia="zh-CN"/>
        </w:rPr>
      </w:pPr>
    </w:p>
    <w:p w14:paraId="4A7ECEB6">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注：此粘签为不干胶纸    尺寸：70*70mm    颜色：黄</w:t>
      </w:r>
    </w:p>
    <w:p w14:paraId="3E17FA30">
      <w:pPr>
        <w:bidi w:val="0"/>
        <w:ind w:firstLine="230" w:firstLineChars="0"/>
        <w:jc w:val="left"/>
        <w:rPr>
          <w:rFonts w:hint="default"/>
          <w:lang w:val="en-US" w:eastAsia="zh-CN"/>
        </w:rPr>
      </w:pPr>
    </w:p>
    <w:sectPr>
      <w:headerReference r:id="rId6" w:type="default"/>
      <w:type w:val="continuous"/>
      <w:pgSz w:w="11906" w:h="16838"/>
      <w:pgMar w:top="1932" w:right="1701" w:bottom="1134" w:left="1701" w:header="0" w:footer="668"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6195855"/>
    </w:sdtPr>
    <w:sdtContent>
      <w:p w14:paraId="60A9992F">
        <w:pPr>
          <w:pStyle w:val="8"/>
          <w:jc w:val="center"/>
        </w:pPr>
        <w:r>
          <w:fldChar w:fldCharType="begin"/>
        </w:r>
        <w:r>
          <w:instrText xml:space="preserve">PAGE   \* MERGEFORMAT</w:instrText>
        </w:r>
        <w:r>
          <w:fldChar w:fldCharType="separate"/>
        </w:r>
        <w:r>
          <w:rPr>
            <w:lang w:val="zh-CN" w:eastAsia="zh-CN"/>
          </w:rPr>
          <w:t>1</w:t>
        </w:r>
        <w:r>
          <w:fldChar w:fldCharType="end"/>
        </w:r>
      </w:p>
    </w:sdtContent>
  </w:sdt>
  <w:p w14:paraId="57DF5D7B">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387C62BF">
      <w:tblPrEx>
        <w:tblCellMar>
          <w:top w:w="0" w:type="dxa"/>
          <w:left w:w="108" w:type="dxa"/>
          <w:bottom w:w="0" w:type="dxa"/>
          <w:right w:w="108" w:type="dxa"/>
        </w:tblCellMar>
      </w:tblPrEx>
      <w:trPr>
        <w:trHeight w:val="457" w:hRule="atLeast"/>
      </w:trPr>
      <w:tc>
        <w:tcPr>
          <w:tcW w:w="8789" w:type="dxa"/>
          <w:gridSpan w:val="4"/>
          <w:vAlign w:val="center"/>
        </w:tcPr>
        <w:p w14:paraId="2BE4981D">
          <w:pPr>
            <w:jc w:val="center"/>
            <w:rPr>
              <w:rFonts w:ascii="黑体" w:hAnsi="宋体" w:eastAsia="黑体"/>
              <w:sz w:val="30"/>
              <w:szCs w:val="30"/>
              <w:lang w:eastAsia="zh-CN"/>
            </w:rPr>
          </w:pPr>
          <w:r>
            <w:rPr>
              <w:sz w:val="3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87AB9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87AB92">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hAnsi="宋体" w:eastAsia="黑体"/>
              <w:b/>
              <w:sz w:val="30"/>
              <w:szCs w:val="30"/>
              <w:lang w:eastAsia="zh-CN"/>
            </w:rPr>
            <w:t>沈阳昌兴复材航空科技有限责任公司程序文件汇编</w:t>
          </w:r>
        </w:p>
      </w:tc>
    </w:tr>
    <w:tr w14:paraId="70E8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41640825">
          <w:pPr>
            <w:jc w:val="center"/>
            <w:rPr>
              <w:rFonts w:ascii="宋体" w:hAnsi="宋体"/>
            </w:rPr>
          </w:pPr>
          <w:r>
            <w:rPr>
              <w:rFonts w:hint="eastAsia" w:ascii="宋体" w:hAnsi="宋体"/>
            </w:rPr>
            <w:t>文件名称</w:t>
          </w:r>
        </w:p>
      </w:tc>
      <w:tc>
        <w:tcPr>
          <w:tcW w:w="1333" w:type="dxa"/>
          <w:vAlign w:val="center"/>
        </w:tcPr>
        <w:p w14:paraId="1F4E1FD0">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1F14455B">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1FFD5950">
          <w:pPr>
            <w:jc w:val="center"/>
            <w:rPr>
              <w:rFonts w:ascii="宋体" w:hAnsi="宋体"/>
            </w:rPr>
          </w:pPr>
          <w:r>
            <w:rPr>
              <w:rFonts w:hint="eastAsia"/>
              <w:lang w:eastAsia="zh-CN"/>
            </w:rPr>
            <w:t>第</w:t>
          </w:r>
          <w:r>
            <w:rPr>
              <w:lang w:eastAsia="zh-CN"/>
            </w:rPr>
            <w:t xml:space="preserve"> </w:t>
          </w:r>
          <w:r>
            <w:rPr>
              <w:rFonts w:hint="eastAsia"/>
              <w:lang w:val="en-US" w:eastAsia="zh-CN"/>
            </w:rPr>
            <w:t>1</w:t>
          </w:r>
          <w:r>
            <w:rPr>
              <w:rFonts w:hint="eastAsia"/>
              <w:lang w:eastAsia="zh-CN"/>
            </w:rPr>
            <w:t>页</w:t>
          </w:r>
        </w:p>
      </w:tc>
    </w:tr>
    <w:tr w14:paraId="4B5A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32DC3CC9">
          <w:pPr>
            <w:jc w:val="center"/>
            <w:rPr>
              <w:bCs/>
              <w:lang w:eastAsia="zh-CN"/>
            </w:rPr>
          </w:pPr>
          <w:r>
            <w:rPr>
              <w:rFonts w:hint="eastAsia"/>
              <w:bCs/>
              <w:lang w:eastAsia="zh-CN"/>
            </w:rPr>
            <w:t>产品紧急放行管理程序</w:t>
          </w:r>
        </w:p>
      </w:tc>
      <w:tc>
        <w:tcPr>
          <w:tcW w:w="1333" w:type="dxa"/>
          <w:vAlign w:val="center"/>
        </w:tcPr>
        <w:p w14:paraId="630CE5A5">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SYCX/QMS-P5-12</w:t>
          </w:r>
        </w:p>
      </w:tc>
      <w:tc>
        <w:tcPr>
          <w:tcW w:w="1620" w:type="dxa"/>
          <w:vAlign w:val="center"/>
        </w:tcPr>
        <w:p w14:paraId="334DDBA9">
          <w:pPr>
            <w:pStyle w:val="9"/>
            <w:pBdr>
              <w:bottom w:val="none" w:color="auto" w:sz="0" w:space="1"/>
            </w:pBdr>
            <w:rPr>
              <w:rFonts w:ascii="Calibri" w:hAnsi="Calibri"/>
              <w:kern w:val="0"/>
              <w:sz w:val="24"/>
              <w:szCs w:val="24"/>
              <w:lang w:bidi="en-US"/>
            </w:rPr>
          </w:pPr>
        </w:p>
      </w:tc>
      <w:tc>
        <w:tcPr>
          <w:tcW w:w="1294" w:type="dxa"/>
          <w:vAlign w:val="center"/>
        </w:tcPr>
        <w:p w14:paraId="6007874E">
          <w:pPr>
            <w:jc w:val="center"/>
            <w:rPr>
              <w:rFonts w:ascii="宋体" w:hAnsi="宋体"/>
            </w:rPr>
          </w:pPr>
          <w:r>
            <w:rPr>
              <w:rFonts w:hint="eastAsia"/>
              <w:lang w:eastAsia="zh-CN"/>
            </w:rPr>
            <w:t>共</w:t>
          </w:r>
          <w:r>
            <w:rPr>
              <w:lang w:eastAsia="zh-CN"/>
            </w:rPr>
            <w:t xml:space="preserve"> </w:t>
          </w:r>
          <w:r>
            <w:rPr>
              <w:rFonts w:hint="eastAsia"/>
              <w:lang w:val="en-US" w:eastAsia="zh-CN"/>
            </w:rPr>
            <w:t>13</w:t>
          </w:r>
          <w:r>
            <w:rPr>
              <w:rFonts w:hint="eastAsia"/>
              <w:lang w:eastAsia="zh-CN"/>
            </w:rPr>
            <w:t>页</w:t>
          </w:r>
        </w:p>
      </w:tc>
    </w:tr>
  </w:tbl>
  <w:p w14:paraId="719B56CC">
    <w:pPr>
      <w:pStyle w:val="9"/>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6856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1F70AD78">
          <w:pPr>
            <w:jc w:val="center"/>
            <w:rPr>
              <w:rFonts w:ascii="黑体" w:hAnsi="宋体" w:eastAsia="黑体"/>
              <w:sz w:val="30"/>
              <w:szCs w:val="30"/>
              <w:lang w:eastAsia="zh-CN"/>
            </w:rPr>
          </w:pPr>
          <w:r>
            <w:rPr>
              <w:sz w:val="3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3E3BA">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613E3BA">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hAnsi="宋体" w:eastAsia="黑体"/>
              <w:b/>
              <w:sz w:val="30"/>
              <w:szCs w:val="30"/>
              <w:lang w:eastAsia="zh-CN"/>
            </w:rPr>
            <w:t>沈阳昌兴复材航空科技有限责任公司程序文件汇编</w:t>
          </w:r>
        </w:p>
      </w:tc>
    </w:tr>
    <w:tr w14:paraId="71CA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4B6B4AF">
          <w:pPr>
            <w:jc w:val="center"/>
            <w:rPr>
              <w:rFonts w:ascii="宋体" w:hAnsi="宋体"/>
            </w:rPr>
          </w:pPr>
          <w:r>
            <w:rPr>
              <w:rFonts w:hint="eastAsia" w:ascii="宋体" w:hAnsi="宋体"/>
            </w:rPr>
            <w:t>文件名称</w:t>
          </w:r>
        </w:p>
      </w:tc>
      <w:tc>
        <w:tcPr>
          <w:tcW w:w="1333" w:type="dxa"/>
          <w:vAlign w:val="center"/>
        </w:tcPr>
        <w:p w14:paraId="41BB71B1">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157A58F8">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05605BB9">
          <w:pPr>
            <w:jc w:val="center"/>
            <w:rPr>
              <w:rFonts w:ascii="宋体" w:hAnsi="宋体"/>
            </w:rPr>
          </w:pPr>
          <w:r>
            <w:rPr>
              <w:rFonts w:hint="eastAsia"/>
              <w:lang w:eastAsia="zh-CN"/>
            </w:rPr>
            <w:t>第</w:t>
          </w:r>
          <w:r>
            <w:rPr>
              <w:lang w:eastAsia="zh-CN"/>
            </w:rPr>
            <w:t xml:space="preserve"> </w:t>
          </w:r>
          <w:r>
            <w:rPr>
              <w:rFonts w:hint="eastAsia"/>
              <w:lang w:val="en-US" w:eastAsia="zh-CN"/>
            </w:rPr>
            <w:t>3</w:t>
          </w:r>
          <w:r>
            <w:rPr>
              <w:rFonts w:hint="eastAsia"/>
              <w:lang w:eastAsia="zh-CN"/>
            </w:rPr>
            <w:t>页</w:t>
          </w:r>
        </w:p>
      </w:tc>
    </w:tr>
    <w:tr w14:paraId="7209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9DA709D">
          <w:pPr>
            <w:jc w:val="center"/>
            <w:rPr>
              <w:bCs/>
              <w:lang w:eastAsia="zh-CN"/>
            </w:rPr>
          </w:pPr>
          <w:r>
            <w:rPr>
              <w:rFonts w:hint="eastAsia"/>
              <w:bCs/>
              <w:lang w:eastAsia="zh-CN"/>
            </w:rPr>
            <w:t>产品紧急放行管理程序</w:t>
          </w:r>
        </w:p>
      </w:tc>
      <w:tc>
        <w:tcPr>
          <w:tcW w:w="1333" w:type="dxa"/>
          <w:vAlign w:val="center"/>
        </w:tcPr>
        <w:p w14:paraId="6C51FE18">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SYCX/QMS-P5-12</w:t>
          </w:r>
        </w:p>
      </w:tc>
      <w:tc>
        <w:tcPr>
          <w:tcW w:w="1620" w:type="dxa"/>
          <w:vAlign w:val="center"/>
        </w:tcPr>
        <w:p w14:paraId="69CFE6B4">
          <w:pPr>
            <w:pStyle w:val="9"/>
            <w:pBdr>
              <w:bottom w:val="none" w:color="auto" w:sz="0" w:space="1"/>
            </w:pBdr>
            <w:rPr>
              <w:rFonts w:ascii="Calibri" w:hAnsi="Calibri"/>
              <w:kern w:val="0"/>
              <w:sz w:val="24"/>
              <w:szCs w:val="24"/>
              <w:lang w:bidi="en-US"/>
            </w:rPr>
          </w:pPr>
        </w:p>
      </w:tc>
      <w:tc>
        <w:tcPr>
          <w:tcW w:w="1294" w:type="dxa"/>
          <w:vAlign w:val="center"/>
        </w:tcPr>
        <w:p w14:paraId="5DB75FCD">
          <w:pPr>
            <w:jc w:val="center"/>
            <w:rPr>
              <w:rFonts w:ascii="宋体" w:hAnsi="宋体"/>
            </w:rPr>
          </w:pPr>
          <w:r>
            <w:rPr>
              <w:rFonts w:hint="eastAsia"/>
              <w:lang w:eastAsia="zh-CN"/>
            </w:rPr>
            <w:t>共</w:t>
          </w:r>
          <w:r>
            <w:rPr>
              <w:lang w:eastAsia="zh-CN"/>
            </w:rPr>
            <w:t xml:space="preserve"> </w:t>
          </w:r>
          <w:r>
            <w:rPr>
              <w:rFonts w:hint="eastAsia"/>
              <w:lang w:val="en-US" w:eastAsia="zh-CN"/>
            </w:rPr>
            <w:t>13</w:t>
          </w:r>
          <w:r>
            <w:rPr>
              <w:rFonts w:hint="eastAsia"/>
              <w:lang w:eastAsia="zh-CN"/>
            </w:rPr>
            <w:t>页</w:t>
          </w:r>
        </w:p>
      </w:tc>
    </w:tr>
  </w:tbl>
  <w:p w14:paraId="5C65455B">
    <w:pPr>
      <w:pStyle w:val="9"/>
      <w:pBdr>
        <w:bottom w:val="none" w:color="auto" w:sz="0" w:space="0"/>
      </w:pBdr>
      <w:spacing w:after="120" w:afterLines="50"/>
      <w:jc w:val="both"/>
      <w:rPr>
        <w:sz w:val="10"/>
        <w:szCs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3CC6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4C3AAFC7">
          <w:pPr>
            <w:jc w:val="center"/>
            <w:rPr>
              <w:rFonts w:ascii="黑体" w:hAnsi="宋体" w:eastAsia="黑体"/>
              <w:sz w:val="30"/>
              <w:szCs w:val="30"/>
              <w:lang w:eastAsia="zh-CN"/>
            </w:rPr>
          </w:pPr>
          <w:r>
            <w:rPr>
              <w:rFonts w:hint="eastAsia" w:ascii="黑体" w:hAnsi="宋体" w:eastAsia="黑体"/>
              <w:b/>
              <w:sz w:val="30"/>
              <w:szCs w:val="30"/>
              <w:lang w:eastAsia="zh-CN"/>
            </w:rPr>
            <w:t>江西昌兴航空装备股份有限公司程序文件汇编</w:t>
          </w:r>
        </w:p>
      </w:tc>
    </w:tr>
    <w:tr w14:paraId="61ED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A339A71">
          <w:pPr>
            <w:jc w:val="center"/>
            <w:rPr>
              <w:rFonts w:ascii="宋体" w:hAnsi="宋体"/>
            </w:rPr>
          </w:pPr>
          <w:r>
            <w:rPr>
              <w:rFonts w:hint="eastAsia" w:ascii="宋体" w:hAnsi="宋体"/>
            </w:rPr>
            <w:t>文件名称</w:t>
          </w:r>
        </w:p>
      </w:tc>
      <w:tc>
        <w:tcPr>
          <w:tcW w:w="1333" w:type="dxa"/>
          <w:vAlign w:val="center"/>
        </w:tcPr>
        <w:p w14:paraId="60E22CEB">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750F6ED6">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22DA7A62">
          <w:pPr>
            <w:jc w:val="center"/>
            <w:rPr>
              <w:rFonts w:ascii="宋体" w:hAnsi="宋体"/>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9A3373">
                                <w:pPr>
                                  <w:jc w:val="center"/>
                                </w:pPr>
                                <w:r>
                                  <w:rPr>
                                    <w:rFonts w:hint="eastAsia"/>
                                    <w:lang w:eastAsia="zh-CN"/>
                                  </w:rPr>
                                  <w:t>第</w:t>
                                </w:r>
                                <w:r>
                                  <w:rPr>
                                    <w:lang w:eastAsia="zh-CN"/>
                                  </w:rPr>
                                  <w:fldChar w:fldCharType="begin"/>
                                </w:r>
                                <w:r>
                                  <w:rPr>
                                    <w:lang w:eastAsia="zh-CN"/>
                                  </w:rPr>
                                  <w:instrText xml:space="preserve">PAGE   \* MERGEFORMAT</w:instrText>
                                </w:r>
                                <w:r>
                                  <w:rPr>
                                    <w:lang w:eastAsia="zh-CN"/>
                                  </w:rPr>
                                  <w:fldChar w:fldCharType="separate"/>
                                </w:r>
                                <w:r>
                                  <w:rPr>
                                    <w:lang w:val="zh-CN" w:eastAsia="zh-CN"/>
                                  </w:rPr>
                                  <w:t>2</w:t>
                                </w:r>
                                <w:r>
                                  <w:rPr>
                                    <w:lang w:eastAsia="zh-CN"/>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C9A3373">
                          <w:pPr>
                            <w:jc w:val="center"/>
                          </w:pPr>
                          <w:r>
                            <w:rPr>
                              <w:rFonts w:hint="eastAsia"/>
                              <w:lang w:eastAsia="zh-CN"/>
                            </w:rPr>
                            <w:t>第</w:t>
                          </w:r>
                          <w:r>
                            <w:rPr>
                              <w:lang w:eastAsia="zh-CN"/>
                            </w:rPr>
                            <w:fldChar w:fldCharType="begin"/>
                          </w:r>
                          <w:r>
                            <w:rPr>
                              <w:lang w:eastAsia="zh-CN"/>
                            </w:rPr>
                            <w:instrText xml:space="preserve">PAGE   \* MERGEFORMAT</w:instrText>
                          </w:r>
                          <w:r>
                            <w:rPr>
                              <w:lang w:eastAsia="zh-CN"/>
                            </w:rPr>
                            <w:fldChar w:fldCharType="separate"/>
                          </w:r>
                          <w:r>
                            <w:rPr>
                              <w:lang w:val="zh-CN" w:eastAsia="zh-CN"/>
                            </w:rPr>
                            <w:t>2</w:t>
                          </w:r>
                          <w:r>
                            <w:rPr>
                              <w:lang w:eastAsia="zh-CN"/>
                            </w:rPr>
                            <w:fldChar w:fldCharType="end"/>
                          </w:r>
                          <w:r>
                            <w:rPr>
                              <w:rFonts w:hint="eastAsia"/>
                              <w:lang w:eastAsia="zh-CN"/>
                            </w:rPr>
                            <w:t>页</w:t>
                          </w:r>
                        </w:p>
                      </w:txbxContent>
                    </v:textbox>
                  </v:shape>
                </w:pict>
              </mc:Fallback>
            </mc:AlternateContent>
          </w:r>
        </w:p>
      </w:tc>
    </w:tr>
    <w:tr w14:paraId="247D0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028F79B">
          <w:pPr>
            <w:jc w:val="center"/>
            <w:rPr>
              <w:bCs/>
              <w:lang w:eastAsia="zh-CN"/>
            </w:rPr>
          </w:pPr>
          <w:r>
            <w:rPr>
              <w:rFonts w:hint="eastAsia"/>
              <w:bCs/>
              <w:lang w:eastAsia="zh-CN"/>
            </w:rPr>
            <w:t>产品紧急放行管理程序</w:t>
          </w:r>
        </w:p>
      </w:tc>
      <w:tc>
        <w:tcPr>
          <w:tcW w:w="1333" w:type="dxa"/>
          <w:vAlign w:val="center"/>
        </w:tcPr>
        <w:p w14:paraId="1D1DA1DF">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SYCX/QMS-P5-12</w:t>
          </w:r>
        </w:p>
      </w:tc>
      <w:tc>
        <w:tcPr>
          <w:tcW w:w="1620" w:type="dxa"/>
          <w:vAlign w:val="center"/>
        </w:tcPr>
        <w:p w14:paraId="24752136">
          <w:pPr>
            <w:jc w:val="center"/>
            <w:rPr>
              <w:rFonts w:ascii="Calibri" w:hAnsi="Calibri"/>
              <w:kern w:val="0"/>
              <w:sz w:val="24"/>
              <w:szCs w:val="24"/>
              <w:lang w:bidi="en-US"/>
            </w:rPr>
          </w:pPr>
        </w:p>
      </w:tc>
      <w:tc>
        <w:tcPr>
          <w:tcW w:w="1294" w:type="dxa"/>
          <w:vAlign w:val="center"/>
        </w:tcPr>
        <w:p w14:paraId="6741E564">
          <w:pPr>
            <w:jc w:val="center"/>
            <w:rPr>
              <w:rFonts w:ascii="宋体" w:hAnsi="宋体"/>
            </w:rPr>
          </w:pPr>
          <w:r>
            <w:rPr>
              <w:rFonts w:hint="eastAsia"/>
              <w:lang w:eastAsia="zh-CN"/>
            </w:rPr>
            <w:t>共</w:t>
          </w:r>
          <w:r>
            <w:rPr>
              <w:rFonts w:hint="eastAsia"/>
              <w:lang w:val="en-US" w:eastAsia="zh-CN"/>
            </w:rPr>
            <w:t>13</w:t>
          </w:r>
          <w:r>
            <w:rPr>
              <w:rFonts w:hint="eastAsia"/>
              <w:lang w:eastAsia="zh-CN"/>
            </w:rPr>
            <w:t>页</w:t>
          </w:r>
        </w:p>
      </w:tc>
    </w:tr>
  </w:tbl>
  <w:p w14:paraId="23458BC5">
    <w:pPr>
      <w:pStyle w:val="9"/>
      <w:pBdr>
        <w:bottom w:val="none" w:color="auto" w:sz="0" w:space="0"/>
      </w:pBdr>
      <w:spacing w:after="120" w:afterLines="50"/>
      <w:jc w:val="both"/>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3A16EB"/>
    <w:multiLevelType w:val="multilevel"/>
    <w:tmpl w:val="2B3A16EB"/>
    <w:lvl w:ilvl="0" w:tentative="0">
      <w:start w:val="19"/>
      <w:numFmt w:val="bullet"/>
      <w:lvlText w:val="□"/>
      <w:lvlJc w:val="left"/>
      <w:pPr>
        <w:ind w:left="420" w:hanging="42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FFC42AB"/>
    <w:multiLevelType w:val="multilevel"/>
    <w:tmpl w:val="4FFC42AB"/>
    <w:lvl w:ilvl="0" w:tentative="0">
      <w:start w:val="19"/>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640D076B"/>
    <w:multiLevelType w:val="multilevel"/>
    <w:tmpl w:val="640D076B"/>
    <w:lvl w:ilvl="0" w:tentative="0">
      <w:start w:val="17"/>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735E323A"/>
    <w:multiLevelType w:val="multilevel"/>
    <w:tmpl w:val="735E323A"/>
    <w:lvl w:ilvl="0" w:tentative="0">
      <w:start w:val="13"/>
      <w:numFmt w:val="bullet"/>
      <w:lvlText w:val="□"/>
      <w:lvlJc w:val="left"/>
      <w:pPr>
        <w:ind w:left="3510" w:hanging="360"/>
      </w:pPr>
      <w:rPr>
        <w:rFonts w:hint="eastAsia" w:ascii="宋体" w:hAnsi="宋体" w:eastAsia="宋体" w:cs="Times New Roman"/>
      </w:rPr>
    </w:lvl>
    <w:lvl w:ilvl="1" w:tentative="0">
      <w:start w:val="1"/>
      <w:numFmt w:val="bullet"/>
      <w:lvlText w:val=""/>
      <w:lvlJc w:val="left"/>
      <w:pPr>
        <w:ind w:left="3990" w:hanging="420"/>
      </w:pPr>
      <w:rPr>
        <w:rFonts w:hint="default" w:ascii="Wingdings" w:hAnsi="Wingdings"/>
      </w:rPr>
    </w:lvl>
    <w:lvl w:ilvl="2" w:tentative="0">
      <w:start w:val="1"/>
      <w:numFmt w:val="bullet"/>
      <w:lvlText w:val=""/>
      <w:lvlJc w:val="left"/>
      <w:pPr>
        <w:ind w:left="4410" w:hanging="420"/>
      </w:pPr>
      <w:rPr>
        <w:rFonts w:hint="default" w:ascii="Wingdings" w:hAnsi="Wingdings"/>
      </w:rPr>
    </w:lvl>
    <w:lvl w:ilvl="3" w:tentative="0">
      <w:start w:val="1"/>
      <w:numFmt w:val="bullet"/>
      <w:lvlText w:val=""/>
      <w:lvlJc w:val="left"/>
      <w:pPr>
        <w:ind w:left="4830" w:hanging="420"/>
      </w:pPr>
      <w:rPr>
        <w:rFonts w:hint="default" w:ascii="Wingdings" w:hAnsi="Wingdings"/>
      </w:rPr>
    </w:lvl>
    <w:lvl w:ilvl="4" w:tentative="0">
      <w:start w:val="1"/>
      <w:numFmt w:val="bullet"/>
      <w:lvlText w:val=""/>
      <w:lvlJc w:val="left"/>
      <w:pPr>
        <w:ind w:left="5250" w:hanging="420"/>
      </w:pPr>
      <w:rPr>
        <w:rFonts w:hint="default" w:ascii="Wingdings" w:hAnsi="Wingdings"/>
      </w:rPr>
    </w:lvl>
    <w:lvl w:ilvl="5" w:tentative="0">
      <w:start w:val="1"/>
      <w:numFmt w:val="bullet"/>
      <w:lvlText w:val=""/>
      <w:lvlJc w:val="left"/>
      <w:pPr>
        <w:ind w:left="5670" w:hanging="420"/>
      </w:pPr>
      <w:rPr>
        <w:rFonts w:hint="default" w:ascii="Wingdings" w:hAnsi="Wingdings"/>
      </w:rPr>
    </w:lvl>
    <w:lvl w:ilvl="6" w:tentative="0">
      <w:start w:val="1"/>
      <w:numFmt w:val="bullet"/>
      <w:lvlText w:val=""/>
      <w:lvlJc w:val="left"/>
      <w:pPr>
        <w:ind w:left="6090" w:hanging="420"/>
      </w:pPr>
      <w:rPr>
        <w:rFonts w:hint="default" w:ascii="Wingdings" w:hAnsi="Wingdings"/>
      </w:rPr>
    </w:lvl>
    <w:lvl w:ilvl="7" w:tentative="0">
      <w:start w:val="1"/>
      <w:numFmt w:val="bullet"/>
      <w:lvlText w:val=""/>
      <w:lvlJc w:val="left"/>
      <w:pPr>
        <w:ind w:left="6510" w:hanging="420"/>
      </w:pPr>
      <w:rPr>
        <w:rFonts w:hint="default" w:ascii="Wingdings" w:hAnsi="Wingdings"/>
      </w:rPr>
    </w:lvl>
    <w:lvl w:ilvl="8" w:tentative="0">
      <w:start w:val="1"/>
      <w:numFmt w:val="bullet"/>
      <w:lvlText w:val=""/>
      <w:lvlJc w:val="left"/>
      <w:pPr>
        <w:ind w:left="6930" w:hanging="42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91C32AD"/>
    <w:rsid w:val="0C215E37"/>
    <w:rsid w:val="0C4D02A9"/>
    <w:rsid w:val="0ED10B0F"/>
    <w:rsid w:val="1144665F"/>
    <w:rsid w:val="11457A88"/>
    <w:rsid w:val="13AA5959"/>
    <w:rsid w:val="13BF5A76"/>
    <w:rsid w:val="13C75A78"/>
    <w:rsid w:val="181A30AD"/>
    <w:rsid w:val="192E6E10"/>
    <w:rsid w:val="1EA46778"/>
    <w:rsid w:val="248655F6"/>
    <w:rsid w:val="28D05F30"/>
    <w:rsid w:val="324A2F33"/>
    <w:rsid w:val="334C7FB6"/>
    <w:rsid w:val="365E0D73"/>
    <w:rsid w:val="378E2D18"/>
    <w:rsid w:val="388B4F89"/>
    <w:rsid w:val="3A32082B"/>
    <w:rsid w:val="3DA91870"/>
    <w:rsid w:val="40DC28F6"/>
    <w:rsid w:val="439A02CB"/>
    <w:rsid w:val="49D45DBA"/>
    <w:rsid w:val="4E073F5C"/>
    <w:rsid w:val="4F444112"/>
    <w:rsid w:val="528A7214"/>
    <w:rsid w:val="5A80020F"/>
    <w:rsid w:val="615D19A6"/>
    <w:rsid w:val="62132BEE"/>
    <w:rsid w:val="64A137DB"/>
    <w:rsid w:val="69BB2545"/>
    <w:rsid w:val="6A4470E3"/>
    <w:rsid w:val="6B947060"/>
    <w:rsid w:val="6B9F1613"/>
    <w:rsid w:val="6DFF40FC"/>
    <w:rsid w:val="700E1238"/>
    <w:rsid w:val="76494256"/>
    <w:rsid w:val="778622A7"/>
    <w:rsid w:val="77FC0FFD"/>
    <w:rsid w:val="79BE53CA"/>
    <w:rsid w:val="7C927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uiPriority w:val="99"/>
    <w:pPr>
      <w:tabs>
        <w:tab w:val="center" w:pos="4153"/>
        <w:tab w:val="right" w:pos="8306"/>
      </w:tabs>
      <w:snapToGrid w:val="0"/>
    </w:pPr>
    <w:rPr>
      <w:sz w:val="18"/>
      <w:szCs w:val="18"/>
    </w:rPr>
  </w:style>
  <w:style w:type="paragraph" w:styleId="9">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9"/>
    <w:qFormat/>
    <w:uiPriority w:val="0"/>
    <w:rPr>
      <w:rFonts w:eastAsia="宋体"/>
      <w:kern w:val="2"/>
      <w:sz w:val="18"/>
      <w:szCs w:val="18"/>
      <w:lang w:val="en-US" w:eastAsia="zh-CN" w:bidi="ar-SA"/>
    </w:rPr>
  </w:style>
  <w:style w:type="character" w:customStyle="1" w:styleId="16">
    <w:name w:val="标题 1 字符"/>
    <w:link w:val="2"/>
    <w:qFormat/>
    <w:uiPriority w:val="0"/>
    <w:rPr>
      <w:b/>
      <w:bCs/>
      <w:kern w:val="44"/>
      <w:sz w:val="44"/>
      <w:szCs w:val="44"/>
    </w:rPr>
  </w:style>
  <w:style w:type="character" w:customStyle="1" w:styleId="17">
    <w:name w:val="标题 4 字符"/>
    <w:link w:val="5"/>
    <w:qFormat/>
    <w:uiPriority w:val="0"/>
    <w:rPr>
      <w:kern w:val="2"/>
      <w:sz w:val="28"/>
      <w:szCs w:val="24"/>
    </w:rPr>
  </w:style>
  <w:style w:type="character" w:customStyle="1" w:styleId="18">
    <w:name w:val="标题 2 字符"/>
    <w:link w:val="3"/>
    <w:qFormat/>
    <w:uiPriority w:val="0"/>
    <w:rPr>
      <w:rFonts w:ascii="宋体" w:hAnsi="宋体"/>
      <w:i/>
      <w:iCs/>
      <w:kern w:val="2"/>
      <w:sz w:val="24"/>
      <w:szCs w:val="28"/>
    </w:rPr>
  </w:style>
  <w:style w:type="character" w:customStyle="1" w:styleId="19">
    <w:name w:val="标题 字符"/>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字符"/>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7"/>
    <w:uiPriority w:val="0"/>
    <w:rPr>
      <w:rFonts w:ascii="Calibri" w:hAnsi="Calibri"/>
      <w:sz w:val="18"/>
      <w:szCs w:val="18"/>
      <w:lang w:eastAsia="en-US" w:bidi="en-US"/>
    </w:rPr>
  </w:style>
  <w:style w:type="character" w:customStyle="1" w:styleId="27">
    <w:name w:val="页脚 字符"/>
    <w:basedOn w:val="13"/>
    <w:link w:val="8"/>
    <w:uiPriority w:val="99"/>
    <w:rPr>
      <w:rFonts w:ascii="Calibri" w:hAnsi="Calibri"/>
      <w:sz w:val="18"/>
      <w:szCs w:val="18"/>
      <w:lang w:eastAsia="en-US" w:bidi="en-US"/>
    </w:rPr>
  </w:style>
  <w:style w:type="character" w:customStyle="1" w:styleId="28">
    <w:name w:val="font91"/>
    <w:basedOn w:val="13"/>
    <w:uiPriority w:val="0"/>
    <w:rPr>
      <w:rFonts w:hint="eastAsia" w:ascii="宋体" w:hAnsi="宋体" w:eastAsia="宋体" w:cs="宋体"/>
      <w:color w:val="000000"/>
      <w:sz w:val="32"/>
      <w:szCs w:val="32"/>
      <w:u w:val="none"/>
    </w:rPr>
  </w:style>
  <w:style w:type="character" w:customStyle="1" w:styleId="29">
    <w:name w:val="font101"/>
    <w:basedOn w:val="13"/>
    <w:uiPriority w:val="0"/>
    <w:rPr>
      <w:rFonts w:hint="eastAsia" w:ascii="宋体" w:hAnsi="宋体" w:eastAsia="宋体" w:cs="宋体"/>
      <w:color w:val="000000"/>
      <w:sz w:val="21"/>
      <w:szCs w:val="21"/>
      <w:u w:val="none"/>
    </w:rPr>
  </w:style>
  <w:style w:type="character" w:customStyle="1" w:styleId="30">
    <w:name w:val="font112"/>
    <w:basedOn w:val="13"/>
    <w:uiPriority w:val="0"/>
    <w:rPr>
      <w:rFonts w:hint="default" w:ascii="Times New Roman" w:hAnsi="Times New Roman" w:cs="Times New Roman"/>
      <w:color w:val="000000"/>
      <w:sz w:val="21"/>
      <w:szCs w:val="21"/>
      <w:u w:val="none"/>
    </w:rPr>
  </w:style>
  <w:style w:type="character" w:customStyle="1" w:styleId="31">
    <w:name w:val="font121"/>
    <w:basedOn w:val="13"/>
    <w:uiPriority w:val="0"/>
    <w:rPr>
      <w:rFonts w:hint="default" w:ascii="Times New Roman" w:hAnsi="Times New Roman" w:cs="Times New Roman"/>
      <w:color w:val="000000"/>
      <w:sz w:val="20"/>
      <w:szCs w:val="20"/>
      <w:u w:val="none"/>
    </w:rPr>
  </w:style>
  <w:style w:type="character" w:customStyle="1" w:styleId="32">
    <w:name w:val="font131"/>
    <w:basedOn w:val="13"/>
    <w:uiPriority w:val="0"/>
    <w:rPr>
      <w:rFonts w:hint="eastAsia" w:ascii="宋体" w:hAnsi="宋体" w:eastAsia="宋体" w:cs="宋体"/>
      <w:color w:val="000000"/>
      <w:sz w:val="22"/>
      <w:szCs w:val="22"/>
      <w:u w:val="none"/>
    </w:rPr>
  </w:style>
  <w:style w:type="character" w:customStyle="1" w:styleId="33">
    <w:name w:val="font71"/>
    <w:basedOn w:val="13"/>
    <w:qFormat/>
    <w:uiPriority w:val="0"/>
    <w:rPr>
      <w:rFonts w:hint="default" w:ascii="Times New Roman" w:hAnsi="Times New Roman" w:cs="Times New Roman"/>
      <w:color w:val="000000"/>
      <w:sz w:val="22"/>
      <w:szCs w:val="22"/>
      <w:u w:val="none"/>
    </w:rPr>
  </w:style>
  <w:style w:type="character" w:customStyle="1" w:styleId="34">
    <w:name w:val="font11"/>
    <w:basedOn w:val="13"/>
    <w:uiPriority w:val="0"/>
    <w:rPr>
      <w:rFonts w:hint="eastAsia" w:ascii="宋体" w:hAnsi="宋体" w:eastAsia="宋体" w:cs="宋体"/>
      <w:color w:val="000000"/>
      <w:sz w:val="22"/>
      <w:szCs w:val="22"/>
      <w:u w:val="none"/>
    </w:rPr>
  </w:style>
  <w:style w:type="character" w:customStyle="1" w:styleId="35">
    <w:name w:val="font61"/>
    <w:basedOn w:val="13"/>
    <w:qFormat/>
    <w:uiPriority w:val="0"/>
    <w:rPr>
      <w:rFonts w:hint="default" w:ascii="Times New Roman" w:hAnsi="Times New Roman" w:cs="Times New Roman"/>
      <w:color w:val="000000"/>
      <w:sz w:val="22"/>
      <w:szCs w:val="22"/>
      <w:u w:val="none"/>
    </w:rPr>
  </w:style>
  <w:style w:type="character" w:customStyle="1" w:styleId="36">
    <w:name w:val="font81"/>
    <w:basedOn w:val="13"/>
    <w:qFormat/>
    <w:uiPriority w:val="0"/>
    <w:rPr>
      <w:rFonts w:hint="default" w:ascii="Times New Roman" w:hAnsi="Times New Roman" w:cs="Times New Roman"/>
      <w:color w:val="000000"/>
      <w:sz w:val="22"/>
      <w:szCs w:val="22"/>
      <w:u w:val="none"/>
    </w:rPr>
  </w:style>
  <w:style w:type="character" w:customStyle="1" w:styleId="37">
    <w:name w:val="font51"/>
    <w:basedOn w:val="13"/>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13</Pages>
  <Words>74</Words>
  <Characters>74</Characters>
  <Lines>1</Lines>
  <Paragraphs>1</Paragraphs>
  <TotalTime>4</TotalTime>
  <ScaleCrop>false</ScaleCrop>
  <LinksUpToDate>false</LinksUpToDate>
  <CharactersWithSpaces>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Lenovo</cp:lastModifiedBy>
  <cp:lastPrinted>2019-07-02T02:25:00Z</cp:lastPrinted>
  <dcterms:modified xsi:type="dcterms:W3CDTF">2025-12-12T07:51:00Z</dcterms:modified>
  <dc:title>江西昌兴航空装备有限公司是依托我国署名的航空企业昌河飞机工业集团公司的技术支持，所成立的一家航空装备制造企业</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DBE908FF3D62481493EDC4B81C4368DD_13</vt:lpwstr>
  </property>
  <property fmtid="{D5CDD505-2E9C-101B-9397-08002B2CF9AE}" pid="4" name="KSOTemplateDocerSaveRecord">
    <vt:lpwstr>eyJoZGlkIjoiMTE0ZDMyN2Y3MTVhMjRjZmRjYTRjNGMzMzJhZTk1ODEiLCJ1c2VySWQiOiIyMTU0MTE0MTgifQ==</vt:lpwstr>
  </property>
</Properties>
</file>