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B52672E" w14:textId="77777777" w:rsidR="000C2844"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1、目的</w:t>
      </w:r>
    </w:p>
    <w:p w14:paraId="38180FBE" w14:textId="619D6EA6" w:rsidR="000C2844" w:rsidRDefault="004D0A0C">
      <w:pPr>
        <w:adjustRightInd w:val="0"/>
        <w:snapToGrid w:val="0"/>
        <w:spacing w:beforeLines="30" w:before="93" w:line="360" w:lineRule="auto"/>
        <w:outlineLvl w:val="0"/>
        <w:rPr>
          <w:rFonts w:asciiTheme="minorEastAsia" w:eastAsiaTheme="minorEastAsia" w:hAnsiTheme="minorEastAsia" w:hint="eastAsia"/>
          <w:b/>
          <w:lang w:eastAsia="zh-CN"/>
        </w:rPr>
      </w:pPr>
      <w:r w:rsidRPr="004D0A0C">
        <w:rPr>
          <w:rFonts w:asciiTheme="minorEastAsia" w:eastAsiaTheme="minorEastAsia" w:hAnsiTheme="minorEastAsia"/>
          <w:lang w:eastAsia="zh-CN"/>
        </w:rPr>
        <w:t>为充分识别项目相关方的要求、明确项目阶段目标、制定项目实施指导原则，</w:t>
      </w:r>
      <w:r w:rsidRPr="004D0A0C">
        <w:rPr>
          <w:rFonts w:asciiTheme="minorEastAsia" w:eastAsiaTheme="minorEastAsia" w:hAnsiTheme="minorEastAsia"/>
          <w:lang w:eastAsia="zh-CN"/>
        </w:rPr>
        <w:br/>
        <w:t>顺利完成项目启动策划，保证项目成功特制定本管理规则。</w:t>
      </w:r>
    </w:p>
    <w:p w14:paraId="0E20BD79" w14:textId="77777777" w:rsidR="000C2844"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2、范围</w:t>
      </w:r>
    </w:p>
    <w:p w14:paraId="51B8BCA3" w14:textId="3B3A72A2" w:rsidR="000C2844" w:rsidRDefault="004D0A0C">
      <w:pPr>
        <w:adjustRightInd w:val="0"/>
        <w:snapToGrid w:val="0"/>
        <w:spacing w:beforeLines="30" w:before="93" w:line="360" w:lineRule="auto"/>
        <w:outlineLvl w:val="0"/>
        <w:rPr>
          <w:rFonts w:asciiTheme="minorEastAsia" w:eastAsiaTheme="minorEastAsia" w:hAnsiTheme="minorEastAsia" w:hint="eastAsia"/>
          <w:b/>
          <w:lang w:eastAsia="zh-CN"/>
        </w:rPr>
      </w:pPr>
      <w:r w:rsidRPr="004D0A0C">
        <w:rPr>
          <w:rFonts w:asciiTheme="minorEastAsia" w:eastAsiaTheme="minorEastAsia" w:hAnsiTheme="minorEastAsia"/>
          <w:lang w:eastAsia="zh-CN"/>
        </w:rPr>
        <w:t>本规则适用于所有项目启动过程的策划。</w:t>
      </w:r>
    </w:p>
    <w:p w14:paraId="3729AA35" w14:textId="77777777" w:rsidR="000C2844"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2455"/>
        <w:gridCol w:w="5562"/>
      </w:tblGrid>
      <w:tr w:rsidR="000C2844" w14:paraId="1C53F439" w14:textId="77777777" w:rsidTr="004D0A0C">
        <w:trPr>
          <w:trHeight w:val="454"/>
        </w:trPr>
        <w:tc>
          <w:tcPr>
            <w:tcW w:w="914" w:type="dxa"/>
          </w:tcPr>
          <w:p w14:paraId="547389CC" w14:textId="77777777" w:rsidR="000C2844"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序号</w:t>
            </w:r>
          </w:p>
        </w:tc>
        <w:tc>
          <w:tcPr>
            <w:tcW w:w="2455" w:type="dxa"/>
          </w:tcPr>
          <w:p w14:paraId="6F7A2914" w14:textId="77777777" w:rsidR="000C2844"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术语</w:t>
            </w:r>
          </w:p>
        </w:tc>
        <w:tc>
          <w:tcPr>
            <w:tcW w:w="5562" w:type="dxa"/>
          </w:tcPr>
          <w:p w14:paraId="3C86D987" w14:textId="77777777" w:rsidR="000C2844"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定       义</w:t>
            </w:r>
          </w:p>
        </w:tc>
      </w:tr>
      <w:tr w:rsidR="000C2844" w14:paraId="73E44720" w14:textId="77777777" w:rsidTr="004D0A0C">
        <w:trPr>
          <w:trHeight w:val="454"/>
        </w:trPr>
        <w:tc>
          <w:tcPr>
            <w:tcW w:w="914" w:type="dxa"/>
          </w:tcPr>
          <w:p w14:paraId="5BCD02ED" w14:textId="52D7BD7A" w:rsidR="000C2844" w:rsidRDefault="004D0A0C">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1</w:t>
            </w:r>
          </w:p>
        </w:tc>
        <w:tc>
          <w:tcPr>
            <w:tcW w:w="2455" w:type="dxa"/>
          </w:tcPr>
          <w:p w14:paraId="62F61E3B" w14:textId="2F57DF76" w:rsidR="000C2844" w:rsidRDefault="004D0A0C">
            <w:pPr>
              <w:widowControl w:val="0"/>
              <w:spacing w:line="360" w:lineRule="auto"/>
              <w:jc w:val="center"/>
              <w:rPr>
                <w:rFonts w:asciiTheme="minorEastAsia" w:eastAsiaTheme="minorEastAsia" w:hAnsiTheme="minorEastAsia" w:hint="eastAsia"/>
                <w:lang w:eastAsia="zh-CN"/>
              </w:rPr>
            </w:pPr>
            <w:r w:rsidRPr="004D0A0C">
              <w:rPr>
                <w:rFonts w:asciiTheme="minorEastAsia" w:eastAsiaTheme="minorEastAsia" w:hAnsiTheme="minorEastAsia"/>
                <w:lang w:eastAsia="zh-CN"/>
              </w:rPr>
              <w:t>项目工作范围</w:t>
            </w:r>
          </w:p>
        </w:tc>
        <w:tc>
          <w:tcPr>
            <w:tcW w:w="5562" w:type="dxa"/>
          </w:tcPr>
          <w:p w14:paraId="16F29900" w14:textId="74C14BE6" w:rsidR="000C2844" w:rsidRDefault="00EA242D">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项目目标，可交付成果及所需工作</w:t>
            </w:r>
          </w:p>
        </w:tc>
      </w:tr>
      <w:tr w:rsidR="000C2844" w14:paraId="5BCD6BA8" w14:textId="77777777" w:rsidTr="004D0A0C">
        <w:trPr>
          <w:trHeight w:val="454"/>
        </w:trPr>
        <w:tc>
          <w:tcPr>
            <w:tcW w:w="914" w:type="dxa"/>
          </w:tcPr>
          <w:p w14:paraId="17898453" w14:textId="398CD640" w:rsidR="000C2844" w:rsidRDefault="004D0A0C">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2</w:t>
            </w:r>
          </w:p>
        </w:tc>
        <w:tc>
          <w:tcPr>
            <w:tcW w:w="2455" w:type="dxa"/>
          </w:tcPr>
          <w:p w14:paraId="11A614A2" w14:textId="6C6301B5" w:rsidR="000C2844" w:rsidRPr="004D0A0C" w:rsidRDefault="004D0A0C">
            <w:pPr>
              <w:widowControl w:val="0"/>
              <w:spacing w:line="360" w:lineRule="auto"/>
              <w:jc w:val="center"/>
              <w:rPr>
                <w:rFonts w:asciiTheme="minorEastAsia" w:eastAsiaTheme="minorEastAsia" w:hAnsiTheme="minorEastAsia" w:hint="eastAsia"/>
                <w:lang w:eastAsia="zh-CN"/>
              </w:rPr>
            </w:pPr>
            <w:r w:rsidRPr="004D0A0C">
              <w:rPr>
                <w:rFonts w:asciiTheme="minorEastAsia" w:eastAsiaTheme="minorEastAsia" w:hAnsiTheme="minorEastAsia"/>
                <w:lang w:eastAsia="zh-CN"/>
              </w:rPr>
              <w:t>项目工作结构</w:t>
            </w:r>
          </w:p>
        </w:tc>
        <w:tc>
          <w:tcPr>
            <w:tcW w:w="5562" w:type="dxa"/>
          </w:tcPr>
          <w:p w14:paraId="2B725256" w14:textId="136F11AE" w:rsidR="000C2844" w:rsidRDefault="00EA242D">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项目的主要交付成果分解为更小，更易管理的单元</w:t>
            </w:r>
          </w:p>
        </w:tc>
      </w:tr>
      <w:tr w:rsidR="000C2844" w14:paraId="2FA800A9" w14:textId="77777777" w:rsidTr="004D0A0C">
        <w:trPr>
          <w:trHeight w:val="454"/>
        </w:trPr>
        <w:tc>
          <w:tcPr>
            <w:tcW w:w="914" w:type="dxa"/>
          </w:tcPr>
          <w:p w14:paraId="72A7F1A2" w14:textId="6B04226D" w:rsidR="000C2844" w:rsidRDefault="004D0A0C">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3</w:t>
            </w:r>
          </w:p>
        </w:tc>
        <w:tc>
          <w:tcPr>
            <w:tcW w:w="2455" w:type="dxa"/>
          </w:tcPr>
          <w:p w14:paraId="2FEDB961" w14:textId="56939D0F" w:rsidR="000C2844" w:rsidRDefault="004D0A0C">
            <w:pPr>
              <w:widowControl w:val="0"/>
              <w:spacing w:line="360" w:lineRule="auto"/>
              <w:jc w:val="center"/>
              <w:rPr>
                <w:rFonts w:asciiTheme="minorEastAsia" w:eastAsiaTheme="minorEastAsia" w:hAnsiTheme="minorEastAsia" w:hint="eastAsia"/>
                <w:lang w:eastAsia="zh-CN"/>
              </w:rPr>
            </w:pPr>
            <w:r w:rsidRPr="004D0A0C">
              <w:rPr>
                <w:rFonts w:asciiTheme="minorEastAsia" w:eastAsiaTheme="minorEastAsia" w:hAnsiTheme="minorEastAsia"/>
                <w:lang w:eastAsia="zh-CN"/>
              </w:rPr>
              <w:t>项目矩阵</w:t>
            </w:r>
          </w:p>
        </w:tc>
        <w:tc>
          <w:tcPr>
            <w:tcW w:w="5562" w:type="dxa"/>
          </w:tcPr>
          <w:p w14:paraId="4DED9CDF" w14:textId="43F4C53D" w:rsidR="000C2844" w:rsidRDefault="00EA242D">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矩阵式项目管理</w:t>
            </w:r>
          </w:p>
        </w:tc>
      </w:tr>
      <w:tr w:rsidR="000C2844" w14:paraId="09292989" w14:textId="77777777" w:rsidTr="004D0A0C">
        <w:trPr>
          <w:trHeight w:val="454"/>
        </w:trPr>
        <w:tc>
          <w:tcPr>
            <w:tcW w:w="914" w:type="dxa"/>
          </w:tcPr>
          <w:p w14:paraId="5B2E3194" w14:textId="18A98CE3" w:rsidR="000C2844" w:rsidRDefault="004D0A0C">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4</w:t>
            </w:r>
          </w:p>
        </w:tc>
        <w:tc>
          <w:tcPr>
            <w:tcW w:w="2455" w:type="dxa"/>
          </w:tcPr>
          <w:p w14:paraId="1630E0F8" w14:textId="4539731F" w:rsidR="000C2844" w:rsidRDefault="004D0A0C">
            <w:pPr>
              <w:widowControl w:val="0"/>
              <w:spacing w:line="360" w:lineRule="auto"/>
              <w:jc w:val="center"/>
              <w:rPr>
                <w:rFonts w:asciiTheme="minorEastAsia" w:eastAsiaTheme="minorEastAsia" w:hAnsiTheme="minorEastAsia" w:hint="eastAsia"/>
                <w:lang w:eastAsia="zh-CN"/>
              </w:rPr>
            </w:pPr>
            <w:r w:rsidRPr="004D0A0C">
              <w:rPr>
                <w:rFonts w:asciiTheme="minorEastAsia" w:eastAsiaTheme="minorEastAsia" w:hAnsiTheme="minorEastAsia"/>
                <w:lang w:eastAsia="zh-CN"/>
              </w:rPr>
              <w:t>项目阶段划分和评审</w:t>
            </w:r>
          </w:p>
        </w:tc>
        <w:tc>
          <w:tcPr>
            <w:tcW w:w="5562" w:type="dxa"/>
          </w:tcPr>
          <w:p w14:paraId="6C335AA4" w14:textId="52F1296F" w:rsidR="000C2844" w:rsidRDefault="00163230">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在项目生命周期内的某个阶段进行评价及审核</w:t>
            </w:r>
          </w:p>
        </w:tc>
      </w:tr>
      <w:tr w:rsidR="004D0A0C" w14:paraId="78A89F70" w14:textId="77777777" w:rsidTr="004D0A0C">
        <w:trPr>
          <w:trHeight w:val="454"/>
        </w:trPr>
        <w:tc>
          <w:tcPr>
            <w:tcW w:w="914" w:type="dxa"/>
          </w:tcPr>
          <w:p w14:paraId="33444071" w14:textId="3B8E997C" w:rsidR="004D0A0C" w:rsidRDefault="004D0A0C">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5</w:t>
            </w:r>
          </w:p>
        </w:tc>
        <w:tc>
          <w:tcPr>
            <w:tcW w:w="2455" w:type="dxa"/>
          </w:tcPr>
          <w:p w14:paraId="5C68F602" w14:textId="3F5AA6EE" w:rsidR="004D0A0C" w:rsidRDefault="004D0A0C">
            <w:pPr>
              <w:widowControl w:val="0"/>
              <w:spacing w:line="360" w:lineRule="auto"/>
              <w:jc w:val="center"/>
              <w:rPr>
                <w:rFonts w:asciiTheme="minorEastAsia" w:eastAsiaTheme="minorEastAsia" w:hAnsiTheme="minorEastAsia" w:hint="eastAsia"/>
                <w:lang w:eastAsia="zh-CN"/>
              </w:rPr>
            </w:pPr>
            <w:r w:rsidRPr="004D0A0C">
              <w:rPr>
                <w:rFonts w:asciiTheme="minorEastAsia" w:eastAsiaTheme="minorEastAsia" w:hAnsiTheme="minorEastAsia"/>
                <w:lang w:eastAsia="zh-CN"/>
              </w:rPr>
              <w:t>研制项目管理</w:t>
            </w:r>
          </w:p>
        </w:tc>
        <w:tc>
          <w:tcPr>
            <w:tcW w:w="5562" w:type="dxa"/>
          </w:tcPr>
          <w:p w14:paraId="41B28517" w14:textId="57779F9A" w:rsidR="004D0A0C" w:rsidRDefault="00EA242D">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针对研制产品的项目管理程序</w:t>
            </w:r>
          </w:p>
        </w:tc>
      </w:tr>
    </w:tbl>
    <w:p w14:paraId="0B2B2C3D" w14:textId="77777777" w:rsidR="000C2844" w:rsidRDefault="00000000">
      <w:pPr>
        <w:adjustRightInd w:val="0"/>
        <w:snapToGrid w:val="0"/>
        <w:spacing w:beforeLines="100" w:before="312"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4、职责和权限</w:t>
      </w:r>
    </w:p>
    <w:tbl>
      <w:tblPr>
        <w:tblW w:w="8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809"/>
      </w:tblGrid>
      <w:tr w:rsidR="000C2844" w14:paraId="56D53546" w14:textId="77777777">
        <w:trPr>
          <w:trHeight w:val="530"/>
          <w:tblHeader/>
          <w:jc w:val="center"/>
        </w:trPr>
        <w:tc>
          <w:tcPr>
            <w:tcW w:w="1578" w:type="dxa"/>
            <w:vAlign w:val="center"/>
          </w:tcPr>
          <w:p w14:paraId="124CCDDF" w14:textId="77777777" w:rsidR="000C2844" w:rsidRDefault="00000000">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809" w:type="dxa"/>
            <w:vAlign w:val="center"/>
          </w:tcPr>
          <w:p w14:paraId="27828FD9" w14:textId="77777777" w:rsidR="000C2844" w:rsidRDefault="00000000">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0C2844" w14:paraId="2EEF771D" w14:textId="77777777">
        <w:trPr>
          <w:trHeight w:val="1443"/>
          <w:jc w:val="center"/>
        </w:trPr>
        <w:tc>
          <w:tcPr>
            <w:tcW w:w="1578" w:type="dxa"/>
            <w:vAlign w:val="center"/>
          </w:tcPr>
          <w:p w14:paraId="4C69962C" w14:textId="79986FD4" w:rsidR="000C2844" w:rsidRDefault="004D0A0C">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项目管理部</w:t>
            </w:r>
          </w:p>
        </w:tc>
        <w:tc>
          <w:tcPr>
            <w:tcW w:w="6809" w:type="dxa"/>
            <w:vAlign w:val="center"/>
          </w:tcPr>
          <w:p w14:paraId="09B2E45D" w14:textId="79707710" w:rsidR="000C2844" w:rsidRDefault="004D0A0C">
            <w:pPr>
              <w:adjustRightInd w:val="0"/>
              <w:snapToGrid w:val="0"/>
              <w:spacing w:line="276" w:lineRule="auto"/>
              <w:rPr>
                <w:rFonts w:asciiTheme="minorEastAsia" w:eastAsiaTheme="minorEastAsia" w:hAnsiTheme="minorEastAsia" w:hint="eastAsia"/>
                <w:bCs/>
                <w:color w:val="000000"/>
                <w:lang w:eastAsia="zh-CN"/>
              </w:rPr>
            </w:pPr>
            <w:r w:rsidRPr="004D0A0C">
              <w:rPr>
                <w:rFonts w:asciiTheme="minorEastAsia" w:eastAsiaTheme="minorEastAsia" w:hAnsiTheme="minorEastAsia"/>
                <w:lang w:eastAsia="zh-CN"/>
              </w:rPr>
              <w:t>负责策划项目启动过程，组织编制及维护“项目工作说明书”；</w:t>
            </w:r>
            <w:r w:rsidRPr="004D0A0C">
              <w:rPr>
                <w:rFonts w:asciiTheme="minorEastAsia" w:eastAsiaTheme="minorEastAsia" w:hAnsiTheme="minorEastAsia"/>
                <w:lang w:eastAsia="zh-CN"/>
              </w:rPr>
              <w:br/>
              <w:t>负责建立项目工作结构及工作分解结构词典；负责管理项目矩阵，评价项目团</w:t>
            </w:r>
            <w:r w:rsidRPr="004D0A0C">
              <w:rPr>
                <w:rFonts w:asciiTheme="minorEastAsia" w:eastAsiaTheme="minorEastAsia" w:hAnsiTheme="minorEastAsia"/>
                <w:lang w:eastAsia="zh-CN"/>
              </w:rPr>
              <w:br/>
              <w:t>队绩效；负责划分项目阶段，组织项目阶段评审；负责研制项目管理。</w:t>
            </w:r>
          </w:p>
        </w:tc>
      </w:tr>
    </w:tbl>
    <w:p w14:paraId="5FC3490E" w14:textId="77777777" w:rsidR="000C2844" w:rsidRDefault="000C2844">
      <w:pPr>
        <w:spacing w:line="360" w:lineRule="auto"/>
        <w:rPr>
          <w:lang w:eastAsia="zh-CN"/>
        </w:rPr>
        <w:sectPr w:rsidR="000C2844">
          <w:headerReference w:type="even" r:id="rId7"/>
          <w:headerReference w:type="default" r:id="rId8"/>
          <w:footerReference w:type="even" r:id="rId9"/>
          <w:footerReference w:type="default" r:id="rId10"/>
          <w:headerReference w:type="first" r:id="rId11"/>
          <w:footerReference w:type="first" r:id="rId12"/>
          <w:pgSz w:w="11906" w:h="16838"/>
          <w:pgMar w:top="1985" w:right="1701" w:bottom="1440" w:left="1701" w:header="0" w:footer="805" w:gutter="0"/>
          <w:cols w:space="720"/>
          <w:docGrid w:type="lines" w:linePitch="312"/>
        </w:sectPr>
      </w:pPr>
    </w:p>
    <w:p w14:paraId="51711C4E" w14:textId="77777777" w:rsidR="000C2844" w:rsidRDefault="000C2844">
      <w:pPr>
        <w:adjustRightInd w:val="0"/>
        <w:snapToGrid w:val="0"/>
        <w:spacing w:line="360" w:lineRule="auto"/>
        <w:outlineLvl w:val="0"/>
        <w:rPr>
          <w:rFonts w:asciiTheme="minorEastAsia" w:eastAsiaTheme="minorEastAsia" w:hAnsiTheme="minorEastAsia" w:hint="eastAsia"/>
          <w:b/>
          <w:lang w:eastAsia="zh-CN"/>
        </w:rPr>
      </w:pPr>
    </w:p>
    <w:p w14:paraId="7B57B679" w14:textId="77777777" w:rsidR="000C2844" w:rsidRDefault="00000000">
      <w:pPr>
        <w:adjustRightInd w:val="0"/>
        <w:snapToGrid w:val="0"/>
        <w:spacing w:beforeLines="100" w:before="312" w:line="360" w:lineRule="auto"/>
        <w:outlineLvl w:val="0"/>
        <w:rPr>
          <w:rFonts w:asciiTheme="minorEastAsia" w:eastAsiaTheme="minorEastAsia" w:hAnsiTheme="minorEastAsia" w:hint="eastAsia"/>
          <w:b/>
          <w:lang w:eastAsia="zh-CN"/>
        </w:rPr>
      </w:pPr>
      <w:r>
        <w:rPr>
          <w:rFonts w:asciiTheme="minorEastAsia" w:eastAsiaTheme="minorEastAsia" w:hAnsiTheme="minorEastAsia"/>
          <w:b/>
          <w:lang w:eastAsia="zh-CN"/>
        </w:rPr>
        <w:t>5</w:t>
      </w:r>
      <w:r>
        <w:rPr>
          <w:rFonts w:asciiTheme="minorEastAsia" w:eastAsiaTheme="minorEastAsia" w:hAnsiTheme="minorEastAsia" w:hint="eastAsia"/>
          <w:b/>
          <w:lang w:eastAsia="zh-CN"/>
        </w:rPr>
        <w:t>、工作程序</w:t>
      </w:r>
    </w:p>
    <w:p w14:paraId="10D21731" w14:textId="729A96BA" w:rsidR="004D0A0C" w:rsidRDefault="004D0A0C" w:rsidP="004D0A0C">
      <w:pPr>
        <w:adjustRightInd w:val="0"/>
        <w:snapToGrid w:val="0"/>
        <w:spacing w:beforeLines="30" w:before="93" w:line="360" w:lineRule="auto"/>
        <w:outlineLvl w:val="0"/>
        <w:rPr>
          <w:rFonts w:asciiTheme="minorEastAsia" w:eastAsiaTheme="minorEastAsia" w:hAnsiTheme="minorEastAsia"/>
          <w:lang w:eastAsia="zh-CN"/>
        </w:rPr>
      </w:pPr>
      <w:r>
        <w:rPr>
          <w:rFonts w:asciiTheme="minorEastAsia" w:eastAsiaTheme="minorEastAsia" w:hAnsiTheme="minorEastAsia" w:hint="eastAsia"/>
          <w:lang w:eastAsia="zh-CN"/>
        </w:rPr>
        <w:t>5</w:t>
      </w:r>
      <w:r w:rsidRPr="004D0A0C">
        <w:rPr>
          <w:rFonts w:asciiTheme="minorEastAsia" w:eastAsiaTheme="minorEastAsia" w:hAnsiTheme="minorEastAsia"/>
          <w:lang w:eastAsia="zh-CN"/>
        </w:rPr>
        <w:t xml:space="preserve"> 项目工作范围管理 </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5</w:t>
      </w:r>
      <w:r w:rsidRPr="004D0A0C">
        <w:rPr>
          <w:rFonts w:asciiTheme="minorEastAsia" w:eastAsiaTheme="minorEastAsia" w:hAnsiTheme="minorEastAsia"/>
          <w:lang w:eastAsia="zh-CN"/>
        </w:rPr>
        <w:t>.1 组织编制及维护“项目工作说明书”，定义项目总体工作范围。</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5</w:t>
      </w:r>
      <w:r w:rsidRPr="004D0A0C">
        <w:rPr>
          <w:rFonts w:asciiTheme="minorEastAsia" w:eastAsiaTheme="minorEastAsia" w:hAnsiTheme="minorEastAsia"/>
          <w:lang w:eastAsia="zh-CN"/>
        </w:rPr>
        <w:t>.2 项目工作范围应包括：</w:t>
      </w:r>
      <w:r w:rsidRPr="004D0A0C">
        <w:rPr>
          <w:rFonts w:asciiTheme="minorEastAsia" w:eastAsiaTheme="minorEastAsia" w:hAnsiTheme="minorEastAsia"/>
          <w:lang w:eastAsia="zh-CN"/>
        </w:rPr>
        <w:br/>
        <w:t>a）项目可交付成果；</w:t>
      </w:r>
      <w:r w:rsidRPr="004D0A0C">
        <w:rPr>
          <w:rFonts w:asciiTheme="minorEastAsia" w:eastAsiaTheme="minorEastAsia" w:hAnsiTheme="minorEastAsia"/>
          <w:lang w:eastAsia="zh-CN"/>
        </w:rPr>
        <w:br/>
        <w:t>b）项目目标；</w:t>
      </w:r>
      <w:r w:rsidRPr="004D0A0C">
        <w:rPr>
          <w:rFonts w:asciiTheme="minorEastAsia" w:eastAsiaTheme="minorEastAsia" w:hAnsiTheme="minorEastAsia"/>
          <w:lang w:eastAsia="zh-CN"/>
        </w:rPr>
        <w:br/>
        <w:t>c）项目要求；</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lastRenderedPageBreak/>
        <w:t>d）项目范围。</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6</w:t>
      </w:r>
      <w:r w:rsidRPr="004D0A0C">
        <w:rPr>
          <w:rFonts w:asciiTheme="minorEastAsia" w:eastAsiaTheme="minorEastAsia" w:hAnsiTheme="minorEastAsia"/>
          <w:lang w:eastAsia="zh-CN"/>
        </w:rPr>
        <w:t xml:space="preserve"> </w:t>
      </w:r>
      <w:r w:rsidRPr="004D0A0C">
        <w:rPr>
          <w:rFonts w:asciiTheme="minorEastAsia" w:eastAsiaTheme="minorEastAsia" w:hAnsiTheme="minorEastAsia"/>
          <w:b/>
          <w:bCs/>
          <w:lang w:eastAsia="zh-CN"/>
        </w:rPr>
        <w:t xml:space="preserve">项目工作结构管理 </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6</w:t>
      </w:r>
      <w:r w:rsidRPr="004D0A0C">
        <w:rPr>
          <w:rFonts w:asciiTheme="minorEastAsia" w:eastAsiaTheme="minorEastAsia" w:hAnsiTheme="minorEastAsia"/>
          <w:lang w:eastAsia="zh-CN"/>
        </w:rPr>
        <w:t>.1 建立工作分解结构，逐层详细定义整个项目范围。</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6</w:t>
      </w:r>
      <w:r w:rsidRPr="004D0A0C">
        <w:rPr>
          <w:rFonts w:asciiTheme="minorEastAsia" w:eastAsiaTheme="minorEastAsia" w:hAnsiTheme="minorEastAsia"/>
          <w:lang w:eastAsia="zh-CN"/>
        </w:rPr>
        <w:t>.2 工作任务是工作分解结构的最低层级。</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6</w:t>
      </w:r>
      <w:r w:rsidRPr="004D0A0C">
        <w:rPr>
          <w:rFonts w:asciiTheme="minorEastAsia" w:eastAsiaTheme="minorEastAsia" w:hAnsiTheme="minorEastAsia"/>
          <w:lang w:eastAsia="zh-CN"/>
        </w:rPr>
        <w:t>.3 建立工作分解结构词典，定义工作分解结构中所有工作包的成本、资源等要</w:t>
      </w:r>
      <w:r w:rsidRPr="004D0A0C">
        <w:rPr>
          <w:rFonts w:asciiTheme="minorEastAsia" w:eastAsiaTheme="minorEastAsia" w:hAnsiTheme="minorEastAsia"/>
          <w:lang w:eastAsia="zh-CN"/>
        </w:rPr>
        <w:br/>
        <w:t>素。</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7</w:t>
      </w:r>
      <w:r w:rsidRPr="004D0A0C">
        <w:rPr>
          <w:rFonts w:asciiTheme="minorEastAsia" w:eastAsiaTheme="minorEastAsia" w:hAnsiTheme="minorEastAsia"/>
          <w:lang w:eastAsia="zh-CN"/>
        </w:rPr>
        <w:t xml:space="preserve"> </w:t>
      </w:r>
      <w:r w:rsidRPr="004D0A0C">
        <w:rPr>
          <w:rFonts w:asciiTheme="minorEastAsia" w:eastAsiaTheme="minorEastAsia" w:hAnsiTheme="minorEastAsia"/>
          <w:b/>
          <w:bCs/>
          <w:lang w:eastAsia="zh-CN"/>
        </w:rPr>
        <w:t xml:space="preserve">项目矩阵管理 </w:t>
      </w:r>
      <w:r w:rsidRPr="004D0A0C">
        <w:rPr>
          <w:rFonts w:asciiTheme="minorEastAsia" w:eastAsiaTheme="minorEastAsia" w:hAnsiTheme="minorEastAsia"/>
          <w:b/>
          <w:bCs/>
          <w:lang w:eastAsia="zh-CN"/>
        </w:rPr>
        <w:br/>
      </w:r>
      <w:r>
        <w:rPr>
          <w:rFonts w:asciiTheme="minorEastAsia" w:eastAsiaTheme="minorEastAsia" w:hAnsiTheme="minorEastAsia" w:hint="eastAsia"/>
          <w:lang w:eastAsia="zh-CN"/>
        </w:rPr>
        <w:t>7</w:t>
      </w:r>
      <w:r w:rsidRPr="004D0A0C">
        <w:rPr>
          <w:rFonts w:asciiTheme="minorEastAsia" w:eastAsiaTheme="minorEastAsia" w:hAnsiTheme="minorEastAsia"/>
          <w:lang w:eastAsia="zh-CN"/>
        </w:rPr>
        <w:t>.1 依据矩阵管理模式建立项目团队。</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7</w:t>
      </w:r>
      <w:r w:rsidRPr="004D0A0C">
        <w:rPr>
          <w:rFonts w:asciiTheme="minorEastAsia" w:eastAsiaTheme="minorEastAsia" w:hAnsiTheme="minorEastAsia"/>
          <w:lang w:eastAsia="zh-CN"/>
        </w:rPr>
        <w:t>.2 公司各部门指派专人加入项目团队，团队在项目</w:t>
      </w:r>
      <w:r w:rsidR="00163230">
        <w:rPr>
          <w:rFonts w:asciiTheme="minorEastAsia" w:eastAsiaTheme="minorEastAsia" w:hAnsiTheme="minorEastAsia" w:hint="eastAsia"/>
          <w:lang w:eastAsia="zh-CN"/>
        </w:rPr>
        <w:t>领导的</w:t>
      </w:r>
      <w:r w:rsidRPr="004D0A0C">
        <w:rPr>
          <w:rFonts w:asciiTheme="minorEastAsia" w:eastAsiaTheme="minorEastAsia" w:hAnsiTheme="minorEastAsia"/>
          <w:lang w:eastAsia="zh-CN"/>
        </w:rPr>
        <w:t>领导下</w:t>
      </w:r>
      <w:r w:rsidRPr="004D0A0C">
        <w:rPr>
          <w:rFonts w:asciiTheme="minorEastAsia" w:eastAsiaTheme="minorEastAsia" w:hAnsiTheme="minorEastAsia"/>
          <w:lang w:eastAsia="zh-CN"/>
        </w:rPr>
        <w:br/>
        <w:t>完成各专业职能工作，实现项目目标。</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7</w:t>
      </w:r>
      <w:r w:rsidRPr="004D0A0C">
        <w:rPr>
          <w:rFonts w:asciiTheme="minorEastAsia" w:eastAsiaTheme="minorEastAsia" w:hAnsiTheme="minorEastAsia"/>
          <w:lang w:eastAsia="zh-CN"/>
        </w:rPr>
        <w:t>.3 团队成员的工作表现在对各部门绩效的定期考核结果中体现。</w:t>
      </w:r>
      <w:r w:rsidRPr="004D0A0C">
        <w:rPr>
          <w:rFonts w:asciiTheme="minorEastAsia" w:eastAsiaTheme="minorEastAsia" w:hAnsiTheme="minorEastAsia"/>
          <w:lang w:eastAsia="zh-CN"/>
        </w:rPr>
        <w:br/>
      </w:r>
    </w:p>
    <w:p w14:paraId="028F330C" w14:textId="77777777" w:rsidR="004D0A0C" w:rsidRDefault="004D0A0C" w:rsidP="004D0A0C">
      <w:pPr>
        <w:adjustRightInd w:val="0"/>
        <w:snapToGrid w:val="0"/>
        <w:spacing w:beforeLines="30" w:before="93" w:line="360" w:lineRule="auto"/>
        <w:outlineLvl w:val="0"/>
        <w:rPr>
          <w:rFonts w:asciiTheme="minorEastAsia" w:eastAsiaTheme="minorEastAsia" w:hAnsiTheme="minorEastAsia"/>
          <w:lang w:eastAsia="zh-CN"/>
        </w:rPr>
      </w:pP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 xml:space="preserve"> 项目阶段划分和评审</w:t>
      </w:r>
    </w:p>
    <w:p w14:paraId="1F16B86E" w14:textId="60C9FD83" w:rsidR="00EA242D" w:rsidRPr="00EA242D" w:rsidRDefault="004D0A0C" w:rsidP="004D0A0C">
      <w:pPr>
        <w:adjustRightInd w:val="0"/>
        <w:snapToGrid w:val="0"/>
        <w:spacing w:beforeLines="30" w:before="93" w:line="360" w:lineRule="auto"/>
        <w:outlineLvl w:val="0"/>
        <w:rPr>
          <w:rFonts w:asciiTheme="minorEastAsia" w:eastAsiaTheme="minorEastAsia" w:hAnsiTheme="minorEastAsia"/>
          <w:lang w:eastAsia="zh-CN"/>
        </w:rPr>
      </w:pP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.1 将项目生命周期划分为若干连续进行的、逻辑上紧密相关的不同阶段，以便</w:t>
      </w:r>
      <w:r w:rsidRPr="004D0A0C">
        <w:rPr>
          <w:rFonts w:asciiTheme="minorEastAsia" w:eastAsiaTheme="minorEastAsia" w:hAnsiTheme="minorEastAsia"/>
          <w:lang w:eastAsia="zh-CN"/>
        </w:rPr>
        <w:br/>
        <w:t>更好的实施项目管控，实现项目目标。</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.2 项目阶段评审应以项目进度、成本、范围基线为依据，评估内容包括：</w:t>
      </w:r>
      <w:r w:rsidRPr="004D0A0C">
        <w:rPr>
          <w:rFonts w:asciiTheme="minorEastAsia" w:eastAsiaTheme="minorEastAsia" w:hAnsiTheme="minorEastAsia"/>
          <w:lang w:eastAsia="zh-CN"/>
        </w:rPr>
        <w:br/>
        <w:t>a）项目可交付成果的完成情况；</w:t>
      </w:r>
      <w:r w:rsidRPr="004D0A0C">
        <w:rPr>
          <w:rFonts w:asciiTheme="minorEastAsia" w:eastAsiaTheme="minorEastAsia" w:hAnsiTheme="minorEastAsia"/>
          <w:lang w:eastAsia="zh-CN"/>
        </w:rPr>
        <w:br/>
        <w:t>b）偏差情况；</w:t>
      </w:r>
      <w:r w:rsidRPr="004D0A0C">
        <w:rPr>
          <w:rFonts w:asciiTheme="minorEastAsia" w:eastAsiaTheme="minorEastAsia" w:hAnsiTheme="minorEastAsia"/>
          <w:lang w:eastAsia="zh-CN"/>
        </w:rPr>
        <w:br/>
        <w:t>c）对后续工作的影响；</w:t>
      </w:r>
      <w:r w:rsidRPr="004D0A0C">
        <w:rPr>
          <w:rFonts w:asciiTheme="minorEastAsia" w:eastAsiaTheme="minorEastAsia" w:hAnsiTheme="minorEastAsia"/>
          <w:lang w:eastAsia="zh-CN"/>
        </w:rPr>
        <w:br/>
        <w:t>d）项目绩效；</w:t>
      </w:r>
      <w:r w:rsidRPr="004D0A0C">
        <w:rPr>
          <w:rFonts w:asciiTheme="minorEastAsia" w:eastAsiaTheme="minorEastAsia" w:hAnsiTheme="minorEastAsia"/>
          <w:lang w:eastAsia="zh-CN"/>
        </w:rPr>
        <w:br/>
        <w:t>e）经验教训。</w:t>
      </w:r>
      <w:r w:rsidRPr="004D0A0C">
        <w:rPr>
          <w:rFonts w:asciiTheme="minorEastAsia" w:eastAsiaTheme="minorEastAsia" w:hAnsiTheme="minorEastAsia"/>
          <w:b/>
          <w:bCs/>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w:t>
      </w:r>
      <w:r w:rsidR="00EA242D">
        <w:rPr>
          <w:rFonts w:asciiTheme="minorEastAsia" w:eastAsiaTheme="minorEastAsia" w:hAnsiTheme="minorEastAsia" w:hint="eastAsia"/>
          <w:lang w:eastAsia="zh-CN"/>
        </w:rPr>
        <w:t>2.</w:t>
      </w:r>
      <w:r w:rsidRPr="004D0A0C">
        <w:rPr>
          <w:rFonts w:asciiTheme="minorEastAsia" w:eastAsiaTheme="minorEastAsia" w:hAnsiTheme="minorEastAsia"/>
          <w:lang w:eastAsia="zh-CN"/>
        </w:rPr>
        <w:t>1 依据矩阵管理模式建立项目研制团队。</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.2</w:t>
      </w:r>
      <w:r w:rsidR="00EA242D">
        <w:rPr>
          <w:rFonts w:asciiTheme="minorEastAsia" w:eastAsiaTheme="minorEastAsia" w:hAnsiTheme="minorEastAsia" w:hint="eastAsia"/>
          <w:lang w:eastAsia="zh-CN"/>
        </w:rPr>
        <w:t>.2</w:t>
      </w:r>
      <w:r w:rsidRPr="004D0A0C">
        <w:rPr>
          <w:rFonts w:asciiTheme="minorEastAsia" w:eastAsiaTheme="minorEastAsia" w:hAnsiTheme="minorEastAsia"/>
          <w:lang w:eastAsia="zh-CN"/>
        </w:rPr>
        <w:t xml:space="preserve"> 对研制项目进行管理，包括不限于以下内容：</w:t>
      </w:r>
      <w:r w:rsidRPr="004D0A0C">
        <w:rPr>
          <w:rFonts w:asciiTheme="minorEastAsia" w:eastAsiaTheme="minorEastAsia" w:hAnsiTheme="minorEastAsia"/>
          <w:lang w:eastAsia="zh-CN"/>
        </w:rPr>
        <w:br/>
        <w:t>a）项目启动策划；</w:t>
      </w:r>
      <w:r w:rsidRPr="004D0A0C">
        <w:rPr>
          <w:rFonts w:asciiTheme="minorEastAsia" w:eastAsiaTheme="minorEastAsia" w:hAnsiTheme="minorEastAsia"/>
          <w:lang w:eastAsia="zh-CN"/>
        </w:rPr>
        <w:br/>
        <w:t>b）项目</w:t>
      </w:r>
      <w:proofErr w:type="gramStart"/>
      <w:r w:rsidRPr="004D0A0C">
        <w:rPr>
          <w:rFonts w:asciiTheme="minorEastAsia" w:eastAsiaTheme="minorEastAsia" w:hAnsiTheme="minorEastAsia"/>
          <w:lang w:eastAsia="zh-CN"/>
        </w:rPr>
        <w:t>主阶段</w:t>
      </w:r>
      <w:proofErr w:type="gramEnd"/>
      <w:r w:rsidRPr="004D0A0C">
        <w:rPr>
          <w:rFonts w:asciiTheme="minorEastAsia" w:eastAsiaTheme="minorEastAsia" w:hAnsiTheme="minorEastAsia"/>
          <w:lang w:eastAsia="zh-CN"/>
        </w:rPr>
        <w:t>计划编制；</w:t>
      </w:r>
      <w:r w:rsidRPr="004D0A0C">
        <w:rPr>
          <w:rFonts w:asciiTheme="minorEastAsia" w:eastAsiaTheme="minorEastAsia" w:hAnsiTheme="minorEastAsia"/>
          <w:lang w:eastAsia="zh-CN"/>
        </w:rPr>
        <w:br/>
        <w:t>c）研制项目II/III</w:t>
      </w:r>
      <w:proofErr w:type="gramStart"/>
      <w:r w:rsidRPr="004D0A0C">
        <w:rPr>
          <w:rFonts w:asciiTheme="minorEastAsia" w:eastAsiaTheme="minorEastAsia" w:hAnsiTheme="minorEastAsia"/>
          <w:lang w:eastAsia="zh-CN"/>
        </w:rPr>
        <w:t>层计划</w:t>
      </w:r>
      <w:proofErr w:type="gramEnd"/>
      <w:r w:rsidRPr="004D0A0C">
        <w:rPr>
          <w:rFonts w:asciiTheme="minorEastAsia" w:eastAsiaTheme="minorEastAsia" w:hAnsiTheme="minorEastAsia"/>
          <w:lang w:eastAsia="zh-CN"/>
        </w:rPr>
        <w:t>进度跟踪；</w:t>
      </w:r>
      <w:r w:rsidRPr="004D0A0C">
        <w:rPr>
          <w:rFonts w:asciiTheme="minorEastAsia" w:eastAsiaTheme="minorEastAsia" w:hAnsiTheme="minorEastAsia"/>
          <w:lang w:eastAsia="zh-CN"/>
        </w:rPr>
        <w:br/>
        <w:t>d）客户信息沟通反馈；</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lastRenderedPageBreak/>
        <w:t>e）发起项目阶段评审。</w:t>
      </w:r>
      <w:r w:rsidRPr="004D0A0C">
        <w:rPr>
          <w:rFonts w:asciiTheme="minorEastAsia" w:eastAsiaTheme="minorEastAsia" w:hAnsiTheme="minorEastAsia"/>
          <w:lang w:eastAsia="zh-CN"/>
        </w:rPr>
        <w:br/>
      </w:r>
      <w:r w:rsidRPr="00EA242D">
        <w:rPr>
          <w:rFonts w:asciiTheme="minorEastAsia" w:eastAsiaTheme="minorEastAsia" w:hAnsiTheme="minorEastAsia" w:hint="eastAsia"/>
          <w:lang w:eastAsia="zh-CN"/>
        </w:rPr>
        <w:t>8</w:t>
      </w:r>
      <w:r w:rsidRPr="004D0A0C">
        <w:rPr>
          <w:rFonts w:asciiTheme="minorEastAsia" w:eastAsiaTheme="minorEastAsia" w:hAnsiTheme="minorEastAsia"/>
          <w:lang w:eastAsia="zh-CN"/>
        </w:rPr>
        <w:t xml:space="preserve">.3 项目策划 </w:t>
      </w:r>
    </w:p>
    <w:p w14:paraId="7B272740" w14:textId="0B50353A" w:rsidR="004D0A0C" w:rsidRPr="00EA242D" w:rsidRDefault="004D0A0C" w:rsidP="004D0A0C">
      <w:pPr>
        <w:adjustRightInd w:val="0"/>
        <w:snapToGrid w:val="0"/>
        <w:spacing w:beforeLines="30" w:before="93" w:line="360" w:lineRule="auto"/>
        <w:outlineLvl w:val="0"/>
        <w:rPr>
          <w:rFonts w:asciiTheme="minorEastAsia" w:eastAsiaTheme="minorEastAsia" w:hAnsiTheme="minorEastAsia"/>
          <w:b/>
          <w:bCs/>
          <w:lang w:eastAsia="zh-CN"/>
        </w:rPr>
      </w:pP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.3.1 顾客要求时，应以结构化的和受控的方式来策划和管理产品和服务的提供，</w:t>
      </w:r>
      <w:r w:rsidRPr="004D0A0C">
        <w:rPr>
          <w:rFonts w:asciiTheme="minorEastAsia" w:eastAsiaTheme="minorEastAsia" w:hAnsiTheme="minorEastAsia"/>
          <w:lang w:eastAsia="zh-CN"/>
        </w:rPr>
        <w:br/>
        <w:t>包括在可接受的风险水平上、在限定的资源与进度条件下，按照计划的顺序实</w:t>
      </w:r>
      <w:r w:rsidRPr="004D0A0C">
        <w:rPr>
          <w:rFonts w:asciiTheme="minorEastAsia" w:eastAsiaTheme="minorEastAsia" w:hAnsiTheme="minorEastAsia"/>
          <w:lang w:eastAsia="zh-CN"/>
        </w:rPr>
        <w:br/>
        <w:t>现预定的事项并满足要求。</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.3.2 项目策划的输出应适合公司的运行需要。作为该策划的输出，对应用于特</w:t>
      </w:r>
      <w:r w:rsidRPr="004D0A0C">
        <w:rPr>
          <w:rFonts w:asciiTheme="minorEastAsia" w:eastAsiaTheme="minorEastAsia" w:hAnsiTheme="minorEastAsia"/>
          <w:lang w:eastAsia="zh-CN"/>
        </w:rPr>
        <w:br/>
        <w:t>定产品、项目或合同的质量管理体系的过程和资源做出规定的成文信息可称之</w:t>
      </w:r>
      <w:r w:rsidRPr="004D0A0C">
        <w:rPr>
          <w:rFonts w:asciiTheme="minorEastAsia" w:eastAsiaTheme="minorEastAsia" w:hAnsiTheme="minorEastAsia"/>
          <w:lang w:eastAsia="zh-CN"/>
        </w:rPr>
        <w:br/>
        <w:t>为“质量计划”。顾客要求时，质量计划及其调整应征得顾客同意。</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.3.3 项目启动策划需要充分分析和利用项目的事业环境因素和组织过程资产。</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8</w:t>
      </w:r>
      <w:r w:rsidRPr="004D0A0C">
        <w:rPr>
          <w:rFonts w:asciiTheme="minorEastAsia" w:eastAsiaTheme="minorEastAsia" w:hAnsiTheme="minorEastAsia"/>
          <w:lang w:eastAsia="zh-CN"/>
        </w:rPr>
        <w:t>.3.4 制定项目章程时，要充分识别项目干系人的要求。</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 xml:space="preserve"> </w:t>
      </w:r>
      <w:r w:rsidRPr="004D0A0C">
        <w:rPr>
          <w:rFonts w:asciiTheme="minorEastAsia" w:eastAsiaTheme="minorEastAsia" w:hAnsiTheme="minorEastAsia"/>
          <w:b/>
          <w:bCs/>
          <w:lang w:eastAsia="zh-CN"/>
        </w:rPr>
        <w:t xml:space="preserve">产品的要求 </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.1 产品的要求包括：</w:t>
      </w:r>
      <w:r w:rsidRPr="004D0A0C">
        <w:rPr>
          <w:rFonts w:asciiTheme="minorEastAsia" w:eastAsiaTheme="minorEastAsia" w:hAnsiTheme="minorEastAsia"/>
          <w:lang w:eastAsia="zh-CN"/>
        </w:rPr>
        <w:br/>
        <w:t>a）适用的法律、法规的要求；</w:t>
      </w:r>
      <w:r w:rsidRPr="004D0A0C">
        <w:rPr>
          <w:rFonts w:asciiTheme="minorEastAsia" w:eastAsiaTheme="minorEastAsia" w:hAnsiTheme="minorEastAsia"/>
          <w:lang w:eastAsia="zh-CN"/>
        </w:rPr>
        <w:br/>
        <w:t>b）为满足企业自身发展的需求附加的任何必要要求；</w:t>
      </w:r>
      <w:r w:rsidRPr="004D0A0C">
        <w:rPr>
          <w:rFonts w:asciiTheme="minorEastAsia" w:eastAsiaTheme="minorEastAsia" w:hAnsiTheme="minorEastAsia"/>
          <w:lang w:eastAsia="zh-CN"/>
        </w:rPr>
        <w:br/>
        <w:t>c）产品的特殊要求，标书或合同、订单和管理协议及其引伸出的各种文件</w:t>
      </w:r>
      <w:r w:rsidRPr="004D0A0C">
        <w:rPr>
          <w:rFonts w:asciiTheme="minorEastAsia" w:eastAsiaTheme="minorEastAsia" w:hAnsiTheme="minorEastAsia"/>
          <w:lang w:eastAsia="zh-CN"/>
        </w:rPr>
        <w:br/>
        <w:t>（所包括工程资料）的要求；</w:t>
      </w:r>
      <w:r w:rsidRPr="004D0A0C">
        <w:rPr>
          <w:rFonts w:asciiTheme="minorEastAsia" w:eastAsiaTheme="minorEastAsia" w:hAnsiTheme="minorEastAsia"/>
          <w:lang w:eastAsia="zh-CN"/>
        </w:rPr>
        <w:br/>
        <w:t>d）顾客没有明示但在航空领域的通用要求。</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.2 产品要求的确定</w:t>
      </w:r>
      <w:r w:rsidRPr="004D0A0C">
        <w:rPr>
          <w:rFonts w:asciiTheme="minorEastAsia" w:eastAsiaTheme="minorEastAsia" w:hAnsiTheme="minorEastAsia"/>
          <w:lang w:eastAsia="zh-CN"/>
        </w:rPr>
        <w:br/>
        <w:t>在确定向顾客提供的产品和服务的要求时，应确保：</w:t>
      </w:r>
      <w:r w:rsidRPr="004D0A0C">
        <w:rPr>
          <w:rFonts w:asciiTheme="minorEastAsia" w:eastAsiaTheme="minorEastAsia" w:hAnsiTheme="minorEastAsia"/>
          <w:lang w:eastAsia="zh-CN"/>
        </w:rPr>
        <w:br/>
        <w:t>a）产品和服务的要求得到规定，包括适用的法律法规要求和公司认为的必</w:t>
      </w:r>
      <w:r w:rsidRPr="004D0A0C">
        <w:rPr>
          <w:rFonts w:asciiTheme="minorEastAsia" w:eastAsiaTheme="minorEastAsia" w:hAnsiTheme="minorEastAsia"/>
          <w:lang w:eastAsia="zh-CN"/>
        </w:rPr>
        <w:br/>
        <w:t>要要求；</w:t>
      </w:r>
      <w:r w:rsidRPr="004D0A0C">
        <w:rPr>
          <w:rFonts w:asciiTheme="minorEastAsia" w:eastAsiaTheme="minorEastAsia" w:hAnsiTheme="minorEastAsia"/>
          <w:lang w:eastAsia="zh-CN"/>
        </w:rPr>
        <w:br/>
        <w:t>b）对其所提供的产品和服务，能够满足公司声称的要求：</w:t>
      </w:r>
      <w:r w:rsidRPr="004D0A0C">
        <w:rPr>
          <w:rFonts w:asciiTheme="minorEastAsia" w:eastAsiaTheme="minorEastAsia" w:hAnsiTheme="minorEastAsia"/>
          <w:lang w:eastAsia="zh-CN"/>
        </w:rPr>
        <w:br/>
        <w:t>c）产品和服务的特殊要求已经得到确定：</w:t>
      </w:r>
      <w:r w:rsidRPr="004D0A0C">
        <w:rPr>
          <w:rFonts w:asciiTheme="minorEastAsia" w:eastAsiaTheme="minorEastAsia" w:hAnsiTheme="minorEastAsia"/>
          <w:lang w:eastAsia="zh-CN"/>
        </w:rPr>
        <w:br/>
        <w:t>d）运行风险已得到识别（如新技术、公司的能力和产能、交货期缩短等）。</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.3 合同签订前投标阶段产品要求的确定</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.3.1 项目管理部按照顾客招标文件资料要求，组织各相关单位完成报价，并编</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lastRenderedPageBreak/>
        <w:t>制报价报告，必要时提交公司经理办公会议审议；组织各相关单位识别并确定</w:t>
      </w:r>
      <w:r w:rsidRPr="004D0A0C">
        <w:rPr>
          <w:rFonts w:asciiTheme="minorEastAsia" w:eastAsiaTheme="minorEastAsia" w:hAnsiTheme="minorEastAsia"/>
          <w:lang w:eastAsia="zh-CN"/>
        </w:rPr>
        <w:br/>
        <w:t>顾客规定要求与未规定的通用要求，形成标书，对外投标。</w:t>
      </w:r>
    </w:p>
    <w:p w14:paraId="309F8B28" w14:textId="747F680F" w:rsidR="004D0A0C" w:rsidRPr="004D0A0C" w:rsidRDefault="004D0A0C" w:rsidP="004D0A0C">
      <w:pPr>
        <w:adjustRightInd w:val="0"/>
        <w:snapToGrid w:val="0"/>
        <w:spacing w:beforeLines="30" w:before="93" w:line="360" w:lineRule="auto"/>
        <w:outlineLvl w:val="0"/>
        <w:rPr>
          <w:rFonts w:asciiTheme="minorEastAsia" w:eastAsiaTheme="minorEastAsia" w:hAnsiTheme="minorEastAsia" w:hint="eastAsia"/>
          <w:lang w:eastAsia="zh-CN"/>
        </w:rPr>
      </w:pP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 xml:space="preserve">.4 </w:t>
      </w:r>
      <w:r w:rsidRPr="004D0A0C">
        <w:rPr>
          <w:rFonts w:asciiTheme="minorEastAsia" w:eastAsiaTheme="minorEastAsia" w:hAnsiTheme="minorEastAsia"/>
          <w:b/>
          <w:bCs/>
          <w:lang w:eastAsia="zh-CN"/>
        </w:rPr>
        <w:t>合同签订后项目执行阶段产品要求的确定</w:t>
      </w:r>
      <w:r w:rsidRPr="004D0A0C">
        <w:rPr>
          <w:rFonts w:asciiTheme="minorEastAsia" w:eastAsiaTheme="minorEastAsia" w:hAnsiTheme="minorEastAsia"/>
          <w:b/>
          <w:bCs/>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.4.1 按照合同、订单以及顾客外来工程数据、规范等文件资料的要求，结合法</w:t>
      </w:r>
      <w:r w:rsidRPr="004D0A0C">
        <w:rPr>
          <w:rFonts w:asciiTheme="minorEastAsia" w:eastAsiaTheme="minorEastAsia" w:hAnsiTheme="minorEastAsia"/>
          <w:lang w:eastAsia="zh-CN"/>
        </w:rPr>
        <w:br/>
      </w:r>
      <w:proofErr w:type="gramStart"/>
      <w:r w:rsidRPr="004D0A0C">
        <w:rPr>
          <w:rFonts w:asciiTheme="minorEastAsia" w:eastAsiaTheme="minorEastAsia" w:hAnsiTheme="minorEastAsia"/>
          <w:lang w:eastAsia="zh-CN"/>
        </w:rPr>
        <w:t>律法规</w:t>
      </w:r>
      <w:proofErr w:type="gramEnd"/>
      <w:r w:rsidRPr="004D0A0C">
        <w:rPr>
          <w:rFonts w:asciiTheme="minorEastAsia" w:eastAsiaTheme="minorEastAsia" w:hAnsiTheme="minorEastAsia"/>
          <w:lang w:eastAsia="zh-CN"/>
        </w:rPr>
        <w:t>和组织必要要求，</w:t>
      </w:r>
      <w:r w:rsidR="00EA242D">
        <w:rPr>
          <w:rFonts w:asciiTheme="minorEastAsia" w:eastAsiaTheme="minorEastAsia" w:hAnsiTheme="minorEastAsia" w:hint="eastAsia"/>
          <w:lang w:eastAsia="zh-CN"/>
        </w:rPr>
        <w:t>经营发展部</w:t>
      </w:r>
      <w:r w:rsidRPr="004D0A0C">
        <w:rPr>
          <w:rFonts w:asciiTheme="minorEastAsia" w:eastAsiaTheme="minorEastAsia" w:hAnsiTheme="minorEastAsia"/>
          <w:lang w:eastAsia="zh-CN"/>
        </w:rPr>
        <w:t>识别并确定顾客规定要求与未规定的通用要求，形成项目运营阶段各专业文件，指导与支持项目运行。</w:t>
      </w:r>
      <w:r w:rsidRPr="004D0A0C">
        <w:rPr>
          <w:rFonts w:asciiTheme="minorEastAsia" w:eastAsiaTheme="minorEastAsia" w:hAnsiTheme="minorEastAsia"/>
          <w:lang w:eastAsia="zh-CN"/>
        </w:rPr>
        <w:br/>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.4.2 项目管理部编制项目启动文件、项目计划、销售进度表、适用性文件目录，</w:t>
      </w:r>
      <w:r w:rsidRPr="004D0A0C">
        <w:rPr>
          <w:rFonts w:asciiTheme="minorEastAsia" w:eastAsiaTheme="minorEastAsia" w:hAnsiTheme="minorEastAsia"/>
          <w:lang w:eastAsia="zh-CN"/>
        </w:rPr>
        <w:br/>
        <w:t>顾客公告。</w:t>
      </w:r>
      <w:r w:rsidR="00EA242D">
        <w:rPr>
          <w:rFonts w:asciiTheme="minorEastAsia" w:eastAsiaTheme="minorEastAsia" w:hAnsiTheme="minorEastAsia" w:hint="eastAsia"/>
          <w:lang w:eastAsia="zh-CN"/>
        </w:rPr>
        <w:t>涉及工程技术</w:t>
      </w:r>
      <w:r w:rsidRPr="004D0A0C">
        <w:rPr>
          <w:rFonts w:asciiTheme="minorEastAsia" w:eastAsiaTheme="minorEastAsia" w:hAnsiTheme="minorEastAsia"/>
          <w:lang w:eastAsia="zh-CN"/>
        </w:rPr>
        <w:t>部下</w:t>
      </w:r>
      <w:proofErr w:type="gramStart"/>
      <w:r w:rsidRPr="004D0A0C">
        <w:rPr>
          <w:rFonts w:asciiTheme="minorEastAsia" w:eastAsiaTheme="minorEastAsia" w:hAnsiTheme="minorEastAsia"/>
          <w:lang w:eastAsia="zh-CN"/>
        </w:rPr>
        <w:t>发工程</w:t>
      </w:r>
      <w:proofErr w:type="gramEnd"/>
      <w:r w:rsidRPr="004D0A0C">
        <w:rPr>
          <w:rFonts w:asciiTheme="minorEastAsia" w:eastAsiaTheme="minorEastAsia" w:hAnsiTheme="minorEastAsia"/>
          <w:lang w:eastAsia="zh-CN"/>
        </w:rPr>
        <w:t>清册，图纸有效目录，材料标准，试验项目表等工程与材料信息。质量安</w:t>
      </w:r>
      <w:r w:rsidR="00EA242D">
        <w:rPr>
          <w:rFonts w:asciiTheme="minorEastAsia" w:eastAsiaTheme="minorEastAsia" w:hAnsiTheme="minorEastAsia" w:hint="eastAsia"/>
          <w:lang w:eastAsia="zh-CN"/>
        </w:rPr>
        <w:t>环</w:t>
      </w:r>
      <w:r w:rsidRPr="004D0A0C">
        <w:rPr>
          <w:rFonts w:asciiTheme="minorEastAsia" w:eastAsiaTheme="minorEastAsia" w:hAnsiTheme="minorEastAsia"/>
          <w:lang w:eastAsia="zh-CN"/>
        </w:rPr>
        <w:t>部编制产品实物质量检验规程以及质量体系保证计划。</w:t>
      </w:r>
      <w:r w:rsidR="00EA242D">
        <w:rPr>
          <w:rFonts w:asciiTheme="minorEastAsia" w:eastAsiaTheme="minorEastAsia" w:hAnsiTheme="minorEastAsia" w:hint="eastAsia"/>
          <w:lang w:eastAsia="zh-CN"/>
        </w:rPr>
        <w:t>经营发展</w:t>
      </w:r>
      <w:proofErr w:type="gramStart"/>
      <w:r w:rsidRPr="004D0A0C">
        <w:rPr>
          <w:rFonts w:asciiTheme="minorEastAsia" w:eastAsiaTheme="minorEastAsia" w:hAnsiTheme="minorEastAsia"/>
          <w:lang w:eastAsia="zh-CN"/>
        </w:rPr>
        <w:t>部实现</w:t>
      </w:r>
      <w:proofErr w:type="gramEnd"/>
      <w:r w:rsidRPr="004D0A0C">
        <w:rPr>
          <w:rFonts w:asciiTheme="minorEastAsia" w:eastAsiaTheme="minorEastAsia" w:hAnsiTheme="minorEastAsia"/>
          <w:lang w:eastAsia="zh-CN"/>
        </w:rPr>
        <w:t>供应商的管理。</w:t>
      </w:r>
      <w:r w:rsidR="00EA242D">
        <w:rPr>
          <w:rFonts w:asciiTheme="minorEastAsia" w:eastAsiaTheme="minorEastAsia" w:hAnsiTheme="minorEastAsia" w:hint="eastAsia"/>
          <w:lang w:eastAsia="zh-CN"/>
        </w:rPr>
        <w:t>经营发展</w:t>
      </w:r>
      <w:proofErr w:type="gramStart"/>
      <w:r w:rsidR="00EA242D">
        <w:rPr>
          <w:rFonts w:asciiTheme="minorEastAsia" w:eastAsiaTheme="minorEastAsia" w:hAnsiTheme="minorEastAsia" w:hint="eastAsia"/>
          <w:lang w:eastAsia="zh-CN"/>
        </w:rPr>
        <w:t>部</w:t>
      </w:r>
      <w:r w:rsidRPr="004D0A0C">
        <w:rPr>
          <w:rFonts w:asciiTheme="minorEastAsia" w:eastAsiaTheme="minorEastAsia" w:hAnsiTheme="minorEastAsia"/>
          <w:lang w:eastAsia="zh-CN"/>
        </w:rPr>
        <w:t>实现</w:t>
      </w:r>
      <w:proofErr w:type="gramEnd"/>
      <w:r w:rsidRPr="004D0A0C">
        <w:rPr>
          <w:rFonts w:asciiTheme="minorEastAsia" w:eastAsiaTheme="minorEastAsia" w:hAnsiTheme="minorEastAsia"/>
          <w:lang w:eastAsia="zh-CN"/>
        </w:rPr>
        <w:t>采购物料的供应。</w:t>
      </w:r>
      <w:r w:rsidRPr="004D0A0C">
        <w:rPr>
          <w:rFonts w:asciiTheme="minorEastAsia" w:eastAsiaTheme="minorEastAsia" w:hAnsiTheme="minorEastAsia"/>
          <w:lang w:eastAsia="zh-CN"/>
        </w:rPr>
        <w:br/>
      </w:r>
      <w:r>
        <w:rPr>
          <w:rFonts w:asciiTheme="minorEastAsia" w:eastAsiaTheme="minorEastAsia" w:hAnsiTheme="minorEastAsia" w:hint="eastAsia"/>
          <w:lang w:eastAsia="zh-CN"/>
        </w:rPr>
        <w:t>9</w:t>
      </w:r>
      <w:r w:rsidRPr="004D0A0C">
        <w:rPr>
          <w:rFonts w:asciiTheme="minorEastAsia" w:eastAsiaTheme="minorEastAsia" w:hAnsiTheme="minorEastAsia"/>
          <w:lang w:eastAsia="zh-CN"/>
        </w:rPr>
        <w:t>.4.3 其他单位按需确定相关要求</w:t>
      </w:r>
      <w:r w:rsidR="00EA242D">
        <w:rPr>
          <w:rFonts w:asciiTheme="minorEastAsia" w:eastAsiaTheme="minorEastAsia" w:hAnsiTheme="minorEastAsia" w:hint="eastAsia"/>
          <w:lang w:eastAsia="zh-CN"/>
        </w:rPr>
        <w:t>。</w:t>
      </w:r>
    </w:p>
    <w:p w14:paraId="6606B479" w14:textId="6984F791" w:rsidR="000C2844" w:rsidRPr="004D0A0C" w:rsidRDefault="004D0A0C" w:rsidP="004D0A0C">
      <w:pPr>
        <w:adjustRightInd w:val="0"/>
        <w:snapToGrid w:val="0"/>
        <w:spacing w:beforeLines="30" w:before="93" w:line="360" w:lineRule="auto"/>
        <w:outlineLvl w:val="0"/>
        <w:rPr>
          <w:rFonts w:asciiTheme="minorEastAsia" w:eastAsiaTheme="minorEastAsia" w:hAnsiTheme="minorEastAsia" w:hint="eastAsia"/>
          <w:lang w:eastAsia="zh-CN"/>
        </w:rPr>
      </w:pPr>
      <w:r>
        <w:rPr>
          <w:rFonts w:asciiTheme="minorEastAsia" w:eastAsiaTheme="minorEastAsia" w:hAnsiTheme="minorEastAsia" w:hint="eastAsia"/>
          <w:lang w:eastAsia="zh-CN"/>
        </w:rPr>
        <w:t>10</w:t>
      </w:r>
      <w:r w:rsidRPr="004D0A0C">
        <w:rPr>
          <w:rFonts w:asciiTheme="minorEastAsia" w:eastAsiaTheme="minorEastAsia" w:hAnsiTheme="minorEastAsia"/>
          <w:lang w:eastAsia="zh-CN"/>
        </w:rPr>
        <w:t xml:space="preserve"> </w:t>
      </w:r>
      <w:r w:rsidRPr="004D0A0C">
        <w:rPr>
          <w:rFonts w:asciiTheme="minorEastAsia" w:eastAsiaTheme="minorEastAsia" w:hAnsiTheme="minorEastAsia"/>
          <w:b/>
          <w:bCs/>
          <w:lang w:eastAsia="zh-CN"/>
        </w:rPr>
        <w:t>附则</w:t>
      </w:r>
      <w:r w:rsidRPr="004D0A0C">
        <w:rPr>
          <w:rFonts w:asciiTheme="minorEastAsia" w:eastAsiaTheme="minorEastAsia" w:hAnsiTheme="minorEastAsia"/>
          <w:b/>
          <w:bCs/>
          <w:lang w:eastAsia="zh-CN"/>
        </w:rPr>
        <w:br/>
      </w:r>
      <w:r w:rsidRPr="004D0A0C">
        <w:rPr>
          <w:rFonts w:asciiTheme="minorEastAsia" w:eastAsiaTheme="minorEastAsia" w:hAnsiTheme="minorEastAsia"/>
          <w:lang w:eastAsia="zh-CN"/>
        </w:rPr>
        <w:t>1 本规则由项目管理部负责解释。</w:t>
      </w:r>
      <w:r w:rsidRPr="004D0A0C">
        <w:rPr>
          <w:rFonts w:asciiTheme="minorEastAsia" w:eastAsiaTheme="minorEastAsia" w:hAnsiTheme="minorEastAsia"/>
          <w:lang w:eastAsia="zh-CN"/>
        </w:rPr>
        <w:br/>
      </w:r>
    </w:p>
    <w:sectPr w:rsidR="000C2844" w:rsidRPr="004D0A0C">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62D39" w14:textId="77777777" w:rsidR="009F4719" w:rsidRDefault="009F4719">
      <w:r>
        <w:separator/>
      </w:r>
    </w:p>
  </w:endnote>
  <w:endnote w:type="continuationSeparator" w:id="0">
    <w:p w14:paraId="0A66F323" w14:textId="77777777" w:rsidR="009F4719" w:rsidRDefault="009F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FBF92" w14:textId="77777777" w:rsidR="004D0A0C" w:rsidRDefault="004D0A0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195855"/>
    </w:sdtPr>
    <w:sdtContent>
      <w:p w14:paraId="796610F3" w14:textId="77777777" w:rsidR="000C2844" w:rsidRDefault="00000000">
        <w:pPr>
          <w:pStyle w:val="a6"/>
          <w:jc w:val="center"/>
        </w:pPr>
        <w:r>
          <w:fldChar w:fldCharType="begin"/>
        </w:r>
        <w:r>
          <w:instrText>PAGE   \* MERGEFORMAT</w:instrText>
        </w:r>
        <w:r>
          <w:fldChar w:fldCharType="separate"/>
        </w:r>
        <w:r>
          <w:rPr>
            <w:lang w:val="zh-CN" w:eastAsia="zh-CN"/>
          </w:rPr>
          <w:t>1</w:t>
        </w:r>
        <w:r>
          <w:fldChar w:fldCharType="end"/>
        </w:r>
      </w:p>
    </w:sdtContent>
  </w:sdt>
  <w:p w14:paraId="5BA53888" w14:textId="77777777" w:rsidR="000C2844" w:rsidRDefault="000C284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C3EB6" w14:textId="77777777" w:rsidR="004D0A0C" w:rsidRDefault="004D0A0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804FE" w14:textId="77777777" w:rsidR="009F4719" w:rsidRDefault="009F4719">
      <w:r>
        <w:separator/>
      </w:r>
    </w:p>
  </w:footnote>
  <w:footnote w:type="continuationSeparator" w:id="0">
    <w:p w14:paraId="3B49840D" w14:textId="77777777" w:rsidR="009F4719" w:rsidRDefault="009F4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85BA9" w14:textId="77777777" w:rsidR="004D0A0C" w:rsidRDefault="004D0A0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0C2844" w14:paraId="0AF14FED" w14:textId="77777777">
      <w:trPr>
        <w:trHeight w:val="457"/>
      </w:trPr>
      <w:tc>
        <w:tcPr>
          <w:tcW w:w="8789" w:type="dxa"/>
          <w:gridSpan w:val="4"/>
          <w:vAlign w:val="center"/>
        </w:tcPr>
        <w:p w14:paraId="10FB1214" w14:textId="77777777" w:rsidR="000C2844" w:rsidRDefault="00000000">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0C2844" w14:paraId="14B3A0F4" w14:textId="77777777">
      <w:trPr>
        <w:trHeight w:val="365"/>
      </w:trPr>
      <w:tc>
        <w:tcPr>
          <w:tcW w:w="4542" w:type="dxa"/>
          <w:vAlign w:val="center"/>
        </w:tcPr>
        <w:p w14:paraId="6693F596" w14:textId="77777777" w:rsidR="000C2844" w:rsidRDefault="00000000">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14:paraId="55416810"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49420F38"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064EB648" w14:textId="3CE339E5" w:rsidR="000C2844" w:rsidRDefault="00000000">
          <w:pPr>
            <w:jc w:val="center"/>
            <w:rPr>
              <w:rFonts w:ascii="宋体" w:hAnsi="宋体" w:hint="eastAsia"/>
            </w:rPr>
          </w:pPr>
          <w:r>
            <w:rPr>
              <w:rFonts w:hint="eastAsia"/>
              <w:lang w:eastAsia="zh-CN"/>
            </w:rPr>
            <w:t>第</w:t>
          </w:r>
          <w:r>
            <w:rPr>
              <w:lang w:eastAsia="zh-CN"/>
            </w:rPr>
            <w:t xml:space="preserve"> </w:t>
          </w:r>
          <w:r w:rsidR="00EA242D">
            <w:rPr>
              <w:rFonts w:hint="eastAsia"/>
              <w:lang w:eastAsia="zh-CN"/>
            </w:rPr>
            <w:t>1</w:t>
          </w:r>
          <w:r>
            <w:rPr>
              <w:rFonts w:hint="eastAsia"/>
              <w:lang w:eastAsia="zh-CN"/>
            </w:rPr>
            <w:t>页</w:t>
          </w:r>
        </w:p>
      </w:tc>
    </w:tr>
    <w:tr w:rsidR="000C2844" w14:paraId="6C669056" w14:textId="77777777">
      <w:trPr>
        <w:trHeight w:val="365"/>
      </w:trPr>
      <w:tc>
        <w:tcPr>
          <w:tcW w:w="4542" w:type="dxa"/>
          <w:vAlign w:val="center"/>
        </w:tcPr>
        <w:p w14:paraId="4A327E57" w14:textId="77777777" w:rsidR="000C2844" w:rsidRDefault="00000000">
          <w:pPr>
            <w:jc w:val="center"/>
            <w:rPr>
              <w:bCs/>
              <w:lang w:eastAsia="zh-CN"/>
            </w:rPr>
          </w:pPr>
          <w:r>
            <w:rPr>
              <w:rFonts w:hint="eastAsia"/>
              <w:bCs/>
              <w:lang w:eastAsia="zh-CN"/>
            </w:rPr>
            <w:t>项目启动管理程序</w:t>
          </w:r>
        </w:p>
      </w:tc>
      <w:tc>
        <w:tcPr>
          <w:tcW w:w="1333" w:type="dxa"/>
          <w:vAlign w:val="center"/>
        </w:tcPr>
        <w:p w14:paraId="0E25B74F"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SYCX/QMS-P2-15</w:t>
          </w:r>
        </w:p>
      </w:tc>
      <w:tc>
        <w:tcPr>
          <w:tcW w:w="1620" w:type="dxa"/>
          <w:vAlign w:val="center"/>
        </w:tcPr>
        <w:p w14:paraId="57F61429" w14:textId="77777777" w:rsidR="000C2844" w:rsidRDefault="000C2844">
          <w:pPr>
            <w:pStyle w:val="a8"/>
            <w:pBdr>
              <w:bottom w:val="none" w:sz="0" w:space="1" w:color="auto"/>
            </w:pBdr>
            <w:rPr>
              <w:rFonts w:ascii="Calibri" w:hAnsi="Calibri"/>
              <w:kern w:val="0"/>
              <w:sz w:val="24"/>
              <w:szCs w:val="24"/>
              <w:lang w:bidi="en-US"/>
            </w:rPr>
          </w:pPr>
        </w:p>
      </w:tc>
      <w:tc>
        <w:tcPr>
          <w:tcW w:w="1294" w:type="dxa"/>
          <w:vAlign w:val="center"/>
        </w:tcPr>
        <w:p w14:paraId="16704728" w14:textId="7430CD72" w:rsidR="000C2844" w:rsidRDefault="00000000">
          <w:pPr>
            <w:jc w:val="center"/>
            <w:rPr>
              <w:rFonts w:ascii="宋体" w:hAnsi="宋体" w:hint="eastAsia"/>
            </w:rPr>
          </w:pPr>
          <w:r>
            <w:rPr>
              <w:rFonts w:hint="eastAsia"/>
              <w:lang w:eastAsia="zh-CN"/>
            </w:rPr>
            <w:t>共</w:t>
          </w:r>
          <w:r>
            <w:rPr>
              <w:lang w:eastAsia="zh-CN"/>
            </w:rPr>
            <w:t xml:space="preserve"> </w:t>
          </w:r>
          <w:r w:rsidR="00EA242D">
            <w:rPr>
              <w:rFonts w:hint="eastAsia"/>
              <w:lang w:eastAsia="zh-CN"/>
            </w:rPr>
            <w:t>4</w:t>
          </w:r>
          <w:r>
            <w:rPr>
              <w:rFonts w:hint="eastAsia"/>
              <w:lang w:eastAsia="zh-CN"/>
            </w:rPr>
            <w:t>页</w:t>
          </w:r>
        </w:p>
      </w:tc>
    </w:tr>
  </w:tbl>
  <w:p w14:paraId="35BC2609" w14:textId="77777777" w:rsidR="000C2844" w:rsidRDefault="000C2844">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BCBD4" w14:textId="77777777" w:rsidR="004D0A0C" w:rsidRDefault="004D0A0C">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0C2844" w14:paraId="45FEBC9F" w14:textId="77777777">
      <w:trPr>
        <w:trHeight w:val="457"/>
      </w:trPr>
      <w:tc>
        <w:tcPr>
          <w:tcW w:w="8789" w:type="dxa"/>
          <w:gridSpan w:val="4"/>
          <w:vAlign w:val="center"/>
        </w:tcPr>
        <w:p w14:paraId="1C5D652A" w14:textId="77777777" w:rsidR="000C2844" w:rsidRDefault="00000000">
          <w:pPr>
            <w:jc w:val="center"/>
            <w:rPr>
              <w:rFonts w:ascii="黑体" w:eastAsia="黑体" w:hAnsi="宋体" w:hint="eastAsia"/>
              <w:sz w:val="30"/>
              <w:szCs w:val="30"/>
              <w:lang w:eastAsia="zh-CN"/>
            </w:rPr>
          </w:pPr>
          <w:r>
            <w:rPr>
              <w:rFonts w:ascii="黑体" w:eastAsia="黑体" w:hAnsi="宋体" w:hint="eastAsia"/>
              <w:b/>
              <w:sz w:val="30"/>
              <w:szCs w:val="30"/>
              <w:lang w:eastAsia="zh-CN"/>
            </w:rPr>
            <w:t>江西昌兴航空装备股份有限公司程序文件汇编</w:t>
          </w:r>
        </w:p>
      </w:tc>
    </w:tr>
    <w:tr w:rsidR="000C2844" w14:paraId="05AFA9F7" w14:textId="77777777">
      <w:trPr>
        <w:trHeight w:val="365"/>
      </w:trPr>
      <w:tc>
        <w:tcPr>
          <w:tcW w:w="4542" w:type="dxa"/>
          <w:vAlign w:val="center"/>
        </w:tcPr>
        <w:p w14:paraId="5896FAB9" w14:textId="77777777" w:rsidR="000C2844" w:rsidRDefault="00000000">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14:paraId="331D78AE"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0CAB6D27"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27871EA7" w14:textId="77777777" w:rsidR="000C2844" w:rsidRDefault="00000000">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Pr>
              <w:lang w:val="zh-CN" w:eastAsia="zh-CN"/>
            </w:rPr>
            <w:t>2</w:t>
          </w:r>
          <w:r>
            <w:rPr>
              <w:lang w:eastAsia="zh-CN"/>
            </w:rPr>
            <w:fldChar w:fldCharType="end"/>
          </w:r>
          <w:r>
            <w:rPr>
              <w:rFonts w:hint="eastAsia"/>
              <w:lang w:eastAsia="zh-CN"/>
            </w:rPr>
            <w:t>页</w:t>
          </w:r>
        </w:p>
      </w:tc>
    </w:tr>
    <w:tr w:rsidR="000C2844" w14:paraId="6508A000" w14:textId="77777777">
      <w:trPr>
        <w:trHeight w:val="365"/>
      </w:trPr>
      <w:tc>
        <w:tcPr>
          <w:tcW w:w="4542" w:type="dxa"/>
          <w:vAlign w:val="center"/>
        </w:tcPr>
        <w:p w14:paraId="3F180C2C" w14:textId="6E6F3A4D" w:rsidR="000C2844" w:rsidRDefault="004D0A0C">
          <w:pPr>
            <w:jc w:val="center"/>
            <w:rPr>
              <w:bCs/>
              <w:lang w:eastAsia="zh-CN"/>
            </w:rPr>
          </w:pPr>
          <w:r>
            <w:rPr>
              <w:rFonts w:hint="eastAsia"/>
              <w:bCs/>
              <w:lang w:eastAsia="zh-CN"/>
            </w:rPr>
            <w:t>项目启动管理程序</w:t>
          </w:r>
        </w:p>
      </w:tc>
      <w:tc>
        <w:tcPr>
          <w:tcW w:w="1333" w:type="dxa"/>
          <w:vAlign w:val="center"/>
        </w:tcPr>
        <w:p w14:paraId="1897CA9B"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CX/QP01</w:t>
          </w:r>
        </w:p>
      </w:tc>
      <w:tc>
        <w:tcPr>
          <w:tcW w:w="1620" w:type="dxa"/>
          <w:vAlign w:val="center"/>
        </w:tcPr>
        <w:p w14:paraId="12444EE3" w14:textId="77777777" w:rsidR="000C2844"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A/0</w:t>
          </w:r>
        </w:p>
      </w:tc>
      <w:tc>
        <w:tcPr>
          <w:tcW w:w="1294" w:type="dxa"/>
          <w:vAlign w:val="center"/>
        </w:tcPr>
        <w:p w14:paraId="6193253E" w14:textId="519E31A4" w:rsidR="000C2844" w:rsidRDefault="00000000">
          <w:pPr>
            <w:jc w:val="center"/>
            <w:rPr>
              <w:rFonts w:ascii="宋体" w:hAnsi="宋体" w:hint="eastAsia"/>
            </w:rPr>
          </w:pPr>
          <w:r>
            <w:rPr>
              <w:rFonts w:hint="eastAsia"/>
              <w:lang w:eastAsia="zh-CN"/>
            </w:rPr>
            <w:t>共</w:t>
          </w:r>
          <w:r w:rsidR="00EA242D">
            <w:rPr>
              <w:rFonts w:hint="eastAsia"/>
              <w:lang w:eastAsia="zh-CN"/>
            </w:rPr>
            <w:t>4</w:t>
          </w:r>
          <w:r>
            <w:rPr>
              <w:rFonts w:hint="eastAsia"/>
              <w:lang w:eastAsia="zh-CN"/>
            </w:rPr>
            <w:t>页</w:t>
          </w:r>
        </w:p>
      </w:tc>
    </w:tr>
  </w:tbl>
  <w:p w14:paraId="16EF1018" w14:textId="77777777" w:rsidR="000C2844" w:rsidRDefault="000C2844">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C2844"/>
    <w:rsid w:val="000D23BD"/>
    <w:rsid w:val="000D478B"/>
    <w:rsid w:val="000D5F26"/>
    <w:rsid w:val="000E12DD"/>
    <w:rsid w:val="00101304"/>
    <w:rsid w:val="00102F7A"/>
    <w:rsid w:val="00113419"/>
    <w:rsid w:val="00116396"/>
    <w:rsid w:val="00131F86"/>
    <w:rsid w:val="00136DC9"/>
    <w:rsid w:val="00144DA9"/>
    <w:rsid w:val="0015125A"/>
    <w:rsid w:val="0015184E"/>
    <w:rsid w:val="0015667D"/>
    <w:rsid w:val="00163230"/>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4D0A0C"/>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F4719"/>
    <w:rsid w:val="00A03E8F"/>
    <w:rsid w:val="00A1247B"/>
    <w:rsid w:val="00A46890"/>
    <w:rsid w:val="00A55CD2"/>
    <w:rsid w:val="00A55CFC"/>
    <w:rsid w:val="00A56F15"/>
    <w:rsid w:val="00A67CB4"/>
    <w:rsid w:val="00A8283D"/>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242D"/>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34C7FB6"/>
    <w:rsid w:val="388B4F89"/>
    <w:rsid w:val="3A32082B"/>
    <w:rsid w:val="3DA91870"/>
    <w:rsid w:val="439A02CB"/>
    <w:rsid w:val="49D45DBA"/>
    <w:rsid w:val="4E073F5C"/>
    <w:rsid w:val="4F444112"/>
    <w:rsid w:val="528A7214"/>
    <w:rsid w:val="5A80020F"/>
    <w:rsid w:val="615D19A6"/>
    <w:rsid w:val="62132BEE"/>
    <w:rsid w:val="6B947060"/>
    <w:rsid w:val="6B9F1613"/>
    <w:rsid w:val="6DFF40FC"/>
    <w:rsid w:val="700E1238"/>
    <w:rsid w:val="76494256"/>
    <w:rsid w:val="79BE5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BBD64D"/>
  <w15:docId w15:val="{46632A64-716F-4561-81BB-EB338AA0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qFormat/>
    <w:rPr>
      <w:rFonts w:ascii="宋体" w:hAnsi="宋体"/>
      <w:i/>
      <w:iCs/>
      <w:kern w:val="2"/>
      <w:sz w:val="24"/>
      <w:szCs w:val="28"/>
    </w:rPr>
  </w:style>
  <w:style w:type="character" w:customStyle="1" w:styleId="ab">
    <w:name w:val="标题 字符"/>
    <w:link w:val="aa"/>
    <w:qFormat/>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8736059">
      <w:bodyDiv w:val="1"/>
      <w:marLeft w:val="0"/>
      <w:marRight w:val="0"/>
      <w:marTop w:val="0"/>
      <w:marBottom w:val="0"/>
      <w:divBdr>
        <w:top w:val="none" w:sz="0" w:space="0" w:color="auto"/>
        <w:left w:val="none" w:sz="0" w:space="0" w:color="auto"/>
        <w:bottom w:val="none" w:sz="0" w:space="0" w:color="auto"/>
        <w:right w:val="none" w:sz="0" w:space="0" w:color="auto"/>
      </w:divBdr>
      <w:divsChild>
        <w:div w:id="1554927946">
          <w:marLeft w:val="0"/>
          <w:marRight w:val="0"/>
          <w:marTop w:val="0"/>
          <w:marBottom w:val="0"/>
          <w:divBdr>
            <w:top w:val="none" w:sz="0" w:space="0" w:color="auto"/>
            <w:left w:val="none" w:sz="0" w:space="0" w:color="auto"/>
            <w:bottom w:val="none" w:sz="0" w:space="0" w:color="auto"/>
            <w:right w:val="none" w:sz="0" w:space="0" w:color="auto"/>
          </w:divBdr>
          <w:divsChild>
            <w:div w:id="1774009644">
              <w:marLeft w:val="0"/>
              <w:marRight w:val="0"/>
              <w:marTop w:val="0"/>
              <w:marBottom w:val="0"/>
              <w:divBdr>
                <w:top w:val="none" w:sz="0" w:space="0" w:color="auto"/>
                <w:left w:val="none" w:sz="0" w:space="0" w:color="auto"/>
                <w:bottom w:val="none" w:sz="0" w:space="0" w:color="auto"/>
                <w:right w:val="none" w:sz="0" w:space="0" w:color="auto"/>
              </w:divBdr>
            </w:div>
          </w:divsChild>
        </w:div>
        <w:div w:id="1678997508">
          <w:marLeft w:val="0"/>
          <w:marRight w:val="0"/>
          <w:marTop w:val="0"/>
          <w:marBottom w:val="0"/>
          <w:divBdr>
            <w:top w:val="none" w:sz="0" w:space="0" w:color="auto"/>
            <w:left w:val="none" w:sz="0" w:space="0" w:color="auto"/>
            <w:bottom w:val="none" w:sz="0" w:space="0" w:color="auto"/>
            <w:right w:val="none" w:sz="0" w:space="0" w:color="auto"/>
          </w:divBdr>
          <w:divsChild>
            <w:div w:id="340664929">
              <w:marLeft w:val="0"/>
              <w:marRight w:val="0"/>
              <w:marTop w:val="0"/>
              <w:marBottom w:val="0"/>
              <w:divBdr>
                <w:top w:val="none" w:sz="0" w:space="0" w:color="auto"/>
                <w:left w:val="none" w:sz="0" w:space="0" w:color="auto"/>
                <w:bottom w:val="none" w:sz="0" w:space="0" w:color="auto"/>
                <w:right w:val="none" w:sz="0" w:space="0" w:color="auto"/>
              </w:divBdr>
            </w:div>
          </w:divsChild>
        </w:div>
        <w:div w:id="164169927">
          <w:marLeft w:val="0"/>
          <w:marRight w:val="0"/>
          <w:marTop w:val="0"/>
          <w:marBottom w:val="0"/>
          <w:divBdr>
            <w:top w:val="none" w:sz="0" w:space="0" w:color="auto"/>
            <w:left w:val="none" w:sz="0" w:space="0" w:color="auto"/>
            <w:bottom w:val="none" w:sz="0" w:space="0" w:color="auto"/>
            <w:right w:val="none" w:sz="0" w:space="0" w:color="auto"/>
          </w:divBdr>
          <w:divsChild>
            <w:div w:id="1592425911">
              <w:marLeft w:val="0"/>
              <w:marRight w:val="0"/>
              <w:marTop w:val="0"/>
              <w:marBottom w:val="0"/>
              <w:divBdr>
                <w:top w:val="none" w:sz="0" w:space="0" w:color="auto"/>
                <w:left w:val="none" w:sz="0" w:space="0" w:color="auto"/>
                <w:bottom w:val="none" w:sz="0" w:space="0" w:color="auto"/>
                <w:right w:val="none" w:sz="0" w:space="0" w:color="auto"/>
              </w:divBdr>
            </w:div>
          </w:divsChild>
        </w:div>
        <w:div w:id="854533623">
          <w:marLeft w:val="0"/>
          <w:marRight w:val="0"/>
          <w:marTop w:val="0"/>
          <w:marBottom w:val="0"/>
          <w:divBdr>
            <w:top w:val="none" w:sz="0" w:space="0" w:color="auto"/>
            <w:left w:val="none" w:sz="0" w:space="0" w:color="auto"/>
            <w:bottom w:val="none" w:sz="0" w:space="0" w:color="auto"/>
            <w:right w:val="none" w:sz="0" w:space="0" w:color="auto"/>
          </w:divBdr>
          <w:divsChild>
            <w:div w:id="1265767497">
              <w:marLeft w:val="0"/>
              <w:marRight w:val="0"/>
              <w:marTop w:val="0"/>
              <w:marBottom w:val="0"/>
              <w:divBdr>
                <w:top w:val="none" w:sz="0" w:space="0" w:color="auto"/>
                <w:left w:val="none" w:sz="0" w:space="0" w:color="auto"/>
                <w:bottom w:val="none" w:sz="0" w:space="0" w:color="auto"/>
                <w:right w:val="none" w:sz="0" w:space="0" w:color="auto"/>
              </w:divBdr>
            </w:div>
          </w:divsChild>
        </w:div>
        <w:div w:id="1516724398">
          <w:marLeft w:val="0"/>
          <w:marRight w:val="0"/>
          <w:marTop w:val="0"/>
          <w:marBottom w:val="0"/>
          <w:divBdr>
            <w:top w:val="none" w:sz="0" w:space="0" w:color="auto"/>
            <w:left w:val="none" w:sz="0" w:space="0" w:color="auto"/>
            <w:bottom w:val="none" w:sz="0" w:space="0" w:color="auto"/>
            <w:right w:val="none" w:sz="0" w:space="0" w:color="auto"/>
          </w:divBdr>
          <w:divsChild>
            <w:div w:id="2113356503">
              <w:marLeft w:val="0"/>
              <w:marRight w:val="0"/>
              <w:marTop w:val="0"/>
              <w:marBottom w:val="0"/>
              <w:divBdr>
                <w:top w:val="none" w:sz="0" w:space="0" w:color="auto"/>
                <w:left w:val="none" w:sz="0" w:space="0" w:color="auto"/>
                <w:bottom w:val="none" w:sz="0" w:space="0" w:color="auto"/>
                <w:right w:val="none" w:sz="0" w:space="0" w:color="auto"/>
              </w:divBdr>
            </w:div>
          </w:divsChild>
        </w:div>
        <w:div w:id="1713191951">
          <w:marLeft w:val="0"/>
          <w:marRight w:val="0"/>
          <w:marTop w:val="0"/>
          <w:marBottom w:val="0"/>
          <w:divBdr>
            <w:top w:val="none" w:sz="0" w:space="0" w:color="auto"/>
            <w:left w:val="none" w:sz="0" w:space="0" w:color="auto"/>
            <w:bottom w:val="none" w:sz="0" w:space="0" w:color="auto"/>
            <w:right w:val="none" w:sz="0" w:space="0" w:color="auto"/>
          </w:divBdr>
          <w:divsChild>
            <w:div w:id="164395596">
              <w:marLeft w:val="0"/>
              <w:marRight w:val="0"/>
              <w:marTop w:val="0"/>
              <w:marBottom w:val="0"/>
              <w:divBdr>
                <w:top w:val="none" w:sz="0" w:space="0" w:color="auto"/>
                <w:left w:val="none" w:sz="0" w:space="0" w:color="auto"/>
                <w:bottom w:val="none" w:sz="0" w:space="0" w:color="auto"/>
                <w:right w:val="none" w:sz="0" w:space="0" w:color="auto"/>
              </w:divBdr>
            </w:div>
          </w:divsChild>
        </w:div>
        <w:div w:id="528569437">
          <w:marLeft w:val="0"/>
          <w:marRight w:val="0"/>
          <w:marTop w:val="0"/>
          <w:marBottom w:val="0"/>
          <w:divBdr>
            <w:top w:val="none" w:sz="0" w:space="0" w:color="auto"/>
            <w:left w:val="none" w:sz="0" w:space="0" w:color="auto"/>
            <w:bottom w:val="none" w:sz="0" w:space="0" w:color="auto"/>
            <w:right w:val="none" w:sz="0" w:space="0" w:color="auto"/>
          </w:divBdr>
          <w:divsChild>
            <w:div w:id="688486646">
              <w:marLeft w:val="0"/>
              <w:marRight w:val="0"/>
              <w:marTop w:val="0"/>
              <w:marBottom w:val="0"/>
              <w:divBdr>
                <w:top w:val="none" w:sz="0" w:space="0" w:color="auto"/>
                <w:left w:val="none" w:sz="0" w:space="0" w:color="auto"/>
                <w:bottom w:val="none" w:sz="0" w:space="0" w:color="auto"/>
                <w:right w:val="none" w:sz="0" w:space="0" w:color="auto"/>
              </w:divBdr>
            </w:div>
          </w:divsChild>
        </w:div>
        <w:div w:id="1762527269">
          <w:marLeft w:val="0"/>
          <w:marRight w:val="0"/>
          <w:marTop w:val="0"/>
          <w:marBottom w:val="0"/>
          <w:divBdr>
            <w:top w:val="none" w:sz="0" w:space="0" w:color="auto"/>
            <w:left w:val="none" w:sz="0" w:space="0" w:color="auto"/>
            <w:bottom w:val="none" w:sz="0" w:space="0" w:color="auto"/>
            <w:right w:val="none" w:sz="0" w:space="0" w:color="auto"/>
          </w:divBdr>
          <w:divsChild>
            <w:div w:id="531773203">
              <w:marLeft w:val="0"/>
              <w:marRight w:val="0"/>
              <w:marTop w:val="0"/>
              <w:marBottom w:val="0"/>
              <w:divBdr>
                <w:top w:val="none" w:sz="0" w:space="0" w:color="auto"/>
                <w:left w:val="none" w:sz="0" w:space="0" w:color="auto"/>
                <w:bottom w:val="none" w:sz="0" w:space="0" w:color="auto"/>
                <w:right w:val="none" w:sz="0" w:space="0" w:color="auto"/>
              </w:divBdr>
            </w:div>
          </w:divsChild>
        </w:div>
        <w:div w:id="2045061986">
          <w:marLeft w:val="0"/>
          <w:marRight w:val="0"/>
          <w:marTop w:val="0"/>
          <w:marBottom w:val="0"/>
          <w:divBdr>
            <w:top w:val="none" w:sz="0" w:space="0" w:color="auto"/>
            <w:left w:val="none" w:sz="0" w:space="0" w:color="auto"/>
            <w:bottom w:val="none" w:sz="0" w:space="0" w:color="auto"/>
            <w:right w:val="none" w:sz="0" w:space="0" w:color="auto"/>
          </w:divBdr>
          <w:divsChild>
            <w:div w:id="182808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8499">
      <w:bodyDiv w:val="1"/>
      <w:marLeft w:val="0"/>
      <w:marRight w:val="0"/>
      <w:marTop w:val="0"/>
      <w:marBottom w:val="0"/>
      <w:divBdr>
        <w:top w:val="none" w:sz="0" w:space="0" w:color="auto"/>
        <w:left w:val="none" w:sz="0" w:space="0" w:color="auto"/>
        <w:bottom w:val="none" w:sz="0" w:space="0" w:color="auto"/>
        <w:right w:val="none" w:sz="0" w:space="0" w:color="auto"/>
      </w:divBdr>
      <w:divsChild>
        <w:div w:id="1188786916">
          <w:marLeft w:val="0"/>
          <w:marRight w:val="0"/>
          <w:marTop w:val="0"/>
          <w:marBottom w:val="0"/>
          <w:divBdr>
            <w:top w:val="none" w:sz="0" w:space="0" w:color="auto"/>
            <w:left w:val="none" w:sz="0" w:space="0" w:color="auto"/>
            <w:bottom w:val="none" w:sz="0" w:space="0" w:color="auto"/>
            <w:right w:val="none" w:sz="0" w:space="0" w:color="auto"/>
          </w:divBdr>
          <w:divsChild>
            <w:div w:id="1591041002">
              <w:marLeft w:val="0"/>
              <w:marRight w:val="0"/>
              <w:marTop w:val="0"/>
              <w:marBottom w:val="0"/>
              <w:divBdr>
                <w:top w:val="none" w:sz="0" w:space="0" w:color="auto"/>
                <w:left w:val="none" w:sz="0" w:space="0" w:color="auto"/>
                <w:bottom w:val="none" w:sz="0" w:space="0" w:color="auto"/>
                <w:right w:val="none" w:sz="0" w:space="0" w:color="auto"/>
              </w:divBdr>
            </w:div>
          </w:divsChild>
        </w:div>
        <w:div w:id="1100106275">
          <w:marLeft w:val="0"/>
          <w:marRight w:val="0"/>
          <w:marTop w:val="0"/>
          <w:marBottom w:val="0"/>
          <w:divBdr>
            <w:top w:val="none" w:sz="0" w:space="0" w:color="auto"/>
            <w:left w:val="none" w:sz="0" w:space="0" w:color="auto"/>
            <w:bottom w:val="none" w:sz="0" w:space="0" w:color="auto"/>
            <w:right w:val="none" w:sz="0" w:space="0" w:color="auto"/>
          </w:divBdr>
          <w:divsChild>
            <w:div w:id="1053962859">
              <w:marLeft w:val="0"/>
              <w:marRight w:val="0"/>
              <w:marTop w:val="0"/>
              <w:marBottom w:val="0"/>
              <w:divBdr>
                <w:top w:val="none" w:sz="0" w:space="0" w:color="auto"/>
                <w:left w:val="none" w:sz="0" w:space="0" w:color="auto"/>
                <w:bottom w:val="none" w:sz="0" w:space="0" w:color="auto"/>
                <w:right w:val="none" w:sz="0" w:space="0" w:color="auto"/>
              </w:divBdr>
            </w:div>
          </w:divsChild>
        </w:div>
        <w:div w:id="876938986">
          <w:marLeft w:val="0"/>
          <w:marRight w:val="0"/>
          <w:marTop w:val="0"/>
          <w:marBottom w:val="0"/>
          <w:divBdr>
            <w:top w:val="none" w:sz="0" w:space="0" w:color="auto"/>
            <w:left w:val="none" w:sz="0" w:space="0" w:color="auto"/>
            <w:bottom w:val="none" w:sz="0" w:space="0" w:color="auto"/>
            <w:right w:val="none" w:sz="0" w:space="0" w:color="auto"/>
          </w:divBdr>
          <w:divsChild>
            <w:div w:id="763569473">
              <w:marLeft w:val="0"/>
              <w:marRight w:val="0"/>
              <w:marTop w:val="0"/>
              <w:marBottom w:val="0"/>
              <w:divBdr>
                <w:top w:val="none" w:sz="0" w:space="0" w:color="auto"/>
                <w:left w:val="none" w:sz="0" w:space="0" w:color="auto"/>
                <w:bottom w:val="none" w:sz="0" w:space="0" w:color="auto"/>
                <w:right w:val="none" w:sz="0" w:space="0" w:color="auto"/>
              </w:divBdr>
            </w:div>
          </w:divsChild>
        </w:div>
        <w:div w:id="743142574">
          <w:marLeft w:val="0"/>
          <w:marRight w:val="0"/>
          <w:marTop w:val="0"/>
          <w:marBottom w:val="0"/>
          <w:divBdr>
            <w:top w:val="none" w:sz="0" w:space="0" w:color="auto"/>
            <w:left w:val="none" w:sz="0" w:space="0" w:color="auto"/>
            <w:bottom w:val="none" w:sz="0" w:space="0" w:color="auto"/>
            <w:right w:val="none" w:sz="0" w:space="0" w:color="auto"/>
          </w:divBdr>
          <w:divsChild>
            <w:div w:id="1394308566">
              <w:marLeft w:val="0"/>
              <w:marRight w:val="0"/>
              <w:marTop w:val="0"/>
              <w:marBottom w:val="0"/>
              <w:divBdr>
                <w:top w:val="none" w:sz="0" w:space="0" w:color="auto"/>
                <w:left w:val="none" w:sz="0" w:space="0" w:color="auto"/>
                <w:bottom w:val="none" w:sz="0" w:space="0" w:color="auto"/>
                <w:right w:val="none" w:sz="0" w:space="0" w:color="auto"/>
              </w:divBdr>
            </w:div>
          </w:divsChild>
        </w:div>
        <w:div w:id="68845410">
          <w:marLeft w:val="0"/>
          <w:marRight w:val="0"/>
          <w:marTop w:val="0"/>
          <w:marBottom w:val="0"/>
          <w:divBdr>
            <w:top w:val="none" w:sz="0" w:space="0" w:color="auto"/>
            <w:left w:val="none" w:sz="0" w:space="0" w:color="auto"/>
            <w:bottom w:val="none" w:sz="0" w:space="0" w:color="auto"/>
            <w:right w:val="none" w:sz="0" w:space="0" w:color="auto"/>
          </w:divBdr>
          <w:divsChild>
            <w:div w:id="1742830761">
              <w:marLeft w:val="0"/>
              <w:marRight w:val="0"/>
              <w:marTop w:val="0"/>
              <w:marBottom w:val="0"/>
              <w:divBdr>
                <w:top w:val="none" w:sz="0" w:space="0" w:color="auto"/>
                <w:left w:val="none" w:sz="0" w:space="0" w:color="auto"/>
                <w:bottom w:val="none" w:sz="0" w:space="0" w:color="auto"/>
                <w:right w:val="none" w:sz="0" w:space="0" w:color="auto"/>
              </w:divBdr>
            </w:div>
          </w:divsChild>
        </w:div>
        <w:div w:id="1894927543">
          <w:marLeft w:val="0"/>
          <w:marRight w:val="0"/>
          <w:marTop w:val="0"/>
          <w:marBottom w:val="0"/>
          <w:divBdr>
            <w:top w:val="none" w:sz="0" w:space="0" w:color="auto"/>
            <w:left w:val="none" w:sz="0" w:space="0" w:color="auto"/>
            <w:bottom w:val="none" w:sz="0" w:space="0" w:color="auto"/>
            <w:right w:val="none" w:sz="0" w:space="0" w:color="auto"/>
          </w:divBdr>
          <w:divsChild>
            <w:div w:id="1896356041">
              <w:marLeft w:val="0"/>
              <w:marRight w:val="0"/>
              <w:marTop w:val="0"/>
              <w:marBottom w:val="0"/>
              <w:divBdr>
                <w:top w:val="none" w:sz="0" w:space="0" w:color="auto"/>
                <w:left w:val="none" w:sz="0" w:space="0" w:color="auto"/>
                <w:bottom w:val="none" w:sz="0" w:space="0" w:color="auto"/>
                <w:right w:val="none" w:sz="0" w:space="0" w:color="auto"/>
              </w:divBdr>
            </w:div>
          </w:divsChild>
        </w:div>
        <w:div w:id="873930355">
          <w:marLeft w:val="0"/>
          <w:marRight w:val="0"/>
          <w:marTop w:val="0"/>
          <w:marBottom w:val="0"/>
          <w:divBdr>
            <w:top w:val="none" w:sz="0" w:space="0" w:color="auto"/>
            <w:left w:val="none" w:sz="0" w:space="0" w:color="auto"/>
            <w:bottom w:val="none" w:sz="0" w:space="0" w:color="auto"/>
            <w:right w:val="none" w:sz="0" w:space="0" w:color="auto"/>
          </w:divBdr>
          <w:divsChild>
            <w:div w:id="867252906">
              <w:marLeft w:val="0"/>
              <w:marRight w:val="0"/>
              <w:marTop w:val="0"/>
              <w:marBottom w:val="0"/>
              <w:divBdr>
                <w:top w:val="none" w:sz="0" w:space="0" w:color="auto"/>
                <w:left w:val="none" w:sz="0" w:space="0" w:color="auto"/>
                <w:bottom w:val="none" w:sz="0" w:space="0" w:color="auto"/>
                <w:right w:val="none" w:sz="0" w:space="0" w:color="auto"/>
              </w:divBdr>
            </w:div>
          </w:divsChild>
        </w:div>
        <w:div w:id="1310135548">
          <w:marLeft w:val="0"/>
          <w:marRight w:val="0"/>
          <w:marTop w:val="0"/>
          <w:marBottom w:val="0"/>
          <w:divBdr>
            <w:top w:val="none" w:sz="0" w:space="0" w:color="auto"/>
            <w:left w:val="none" w:sz="0" w:space="0" w:color="auto"/>
            <w:bottom w:val="none" w:sz="0" w:space="0" w:color="auto"/>
            <w:right w:val="none" w:sz="0" w:space="0" w:color="auto"/>
          </w:divBdr>
          <w:divsChild>
            <w:div w:id="989821799">
              <w:marLeft w:val="0"/>
              <w:marRight w:val="0"/>
              <w:marTop w:val="0"/>
              <w:marBottom w:val="0"/>
              <w:divBdr>
                <w:top w:val="none" w:sz="0" w:space="0" w:color="auto"/>
                <w:left w:val="none" w:sz="0" w:space="0" w:color="auto"/>
                <w:bottom w:val="none" w:sz="0" w:space="0" w:color="auto"/>
                <w:right w:val="none" w:sz="0" w:space="0" w:color="auto"/>
              </w:divBdr>
            </w:div>
          </w:divsChild>
        </w:div>
        <w:div w:id="492574558">
          <w:marLeft w:val="0"/>
          <w:marRight w:val="0"/>
          <w:marTop w:val="0"/>
          <w:marBottom w:val="0"/>
          <w:divBdr>
            <w:top w:val="none" w:sz="0" w:space="0" w:color="auto"/>
            <w:left w:val="none" w:sz="0" w:space="0" w:color="auto"/>
            <w:bottom w:val="none" w:sz="0" w:space="0" w:color="auto"/>
            <w:right w:val="none" w:sz="0" w:space="0" w:color="auto"/>
          </w:divBdr>
          <w:divsChild>
            <w:div w:id="64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985</Characters>
  <Application>Microsoft Office Word</Application>
  <DocSecurity>0</DocSecurity>
  <Lines>985</Lines>
  <Paragraphs>393</Paragraphs>
  <ScaleCrop>false</ScaleCrop>
  <Company>WwW.YlmF.CoM</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mao</cp:lastModifiedBy>
  <cp:revision>2</cp:revision>
  <cp:lastPrinted>2019-07-02T02:25:00Z</cp:lastPrinted>
  <dcterms:created xsi:type="dcterms:W3CDTF">2025-12-12T06:36:00Z</dcterms:created>
  <dcterms:modified xsi:type="dcterms:W3CDTF">2025-12-12T06:36:00Z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D0CD1153259E4828B62F99944961B025_13</vt:lpwstr>
  </property>
  <property fmtid="{D5CDD505-2E9C-101B-9397-08002B2CF9AE}" pid="4" name="KSOTemplateDocerSaveRecord">
    <vt:lpwstr>eyJoZGlkIjoiMTE0ZDMyN2Y3MTVhMjRjZmRjYTRjNGMzMzJhZTk1ODEiLCJ1c2VySWQiOiIyMTU0MTE0MTgifQ==</vt:lpwstr>
  </property>
</Properties>
</file>