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2A9B" w14:textId="77777777" w:rsidR="00882F1D" w:rsidRPr="00882F1D" w:rsidRDefault="00882F1D" w:rsidP="00882F1D">
      <w:r w:rsidRPr="00882F1D">
        <w:t>消防安全重点部位管理程序</w:t>
      </w:r>
      <w:r w:rsidRPr="00882F1D">
        <w:br/>
        <w:t>1 范围</w:t>
      </w:r>
      <w:r w:rsidRPr="00882F1D">
        <w:br/>
        <w:t>本程序规定了消防安全重点部位的管理流程。</w:t>
      </w:r>
      <w:r w:rsidRPr="00882F1D">
        <w:br/>
        <w:t>本程序适用于消防安全重点部位管理。</w:t>
      </w:r>
      <w:r w:rsidRPr="00882F1D">
        <w:br/>
        <w:t>本程序依据 GLG2607 的要求编制。</w:t>
      </w:r>
      <w:r w:rsidRPr="00882F1D">
        <w:br/>
        <w:t>2 引用文件</w:t>
      </w:r>
      <w:r w:rsidRPr="00882F1D">
        <w:br/>
        <w:t>《中华人民共和国消防法》</w:t>
      </w:r>
      <w:r w:rsidRPr="00882F1D">
        <w:br/>
        <w:t>61 号令《机关、团体、企业、事业单位消防安全管理规定》</w:t>
      </w:r>
      <w:r w:rsidRPr="00882F1D">
        <w:br/>
        <w:t>GB 35181《重大火灾事故隐患判定规则》</w:t>
      </w:r>
      <w:r w:rsidRPr="00882F1D">
        <w:br/>
        <w:t>GLG2607 消防安全管理规则</w:t>
      </w:r>
      <w:r w:rsidRPr="00882F1D">
        <w:br/>
        <w:t>3 表格</w:t>
      </w:r>
      <w:r w:rsidRPr="00882F1D">
        <w:br/>
        <w:t>3.1 规定表格</w:t>
      </w:r>
      <w:r w:rsidRPr="00882F1D">
        <w:br/>
        <w:t>FM2607-15 消防安全重点部位检查表</w:t>
      </w:r>
      <w:r w:rsidRPr="00882F1D">
        <w:br/>
        <w:t>FM2607-22 消防安全重点部位评审表</w:t>
      </w:r>
      <w:r w:rsidRPr="00882F1D">
        <w:br/>
        <w:t>FM2607-23 消防安全重点部位自评表</w:t>
      </w:r>
      <w:r w:rsidRPr="00882F1D">
        <w:br/>
        <w:t>3.2 引用表格</w:t>
      </w:r>
      <w:r w:rsidRPr="00882F1D">
        <w:br/>
        <w:t>FM2605-04 安全管理室业务通知单</w:t>
      </w:r>
      <w:r w:rsidRPr="00882F1D">
        <w:br/>
        <w:t>FM2605-05 安全管理室业务报表</w:t>
      </w:r>
      <w:r w:rsidRPr="00882F1D">
        <w:br/>
        <w:t>FM2605-07 危险点安全生产检查表</w:t>
      </w:r>
      <w:r w:rsidRPr="00882F1D">
        <w:br/>
        <w:t>4 术语和定义</w:t>
      </w:r>
      <w:r w:rsidRPr="00882F1D">
        <w:br/>
        <w:t>4.1 消防安全重点部位</w:t>
      </w:r>
      <w:r w:rsidRPr="00882F1D">
        <w:br/>
        <w:t>是指容易发生火灾或爆炸的部位、发生火灾后对消防安全有重大影响的部</w:t>
      </w:r>
      <w:r w:rsidRPr="00882F1D">
        <w:br/>
        <w:t>位、性质重要或发生火灾事故影响全局的部位、财产集中的部位、人员密集的</w:t>
      </w:r>
      <w:r w:rsidRPr="00882F1D">
        <w:br/>
        <w:t>高风险部位。</w:t>
      </w:r>
      <w:r w:rsidRPr="00882F1D">
        <w:br/>
        <w:t>4.2 公众聚集场所</w:t>
      </w:r>
      <w:r w:rsidRPr="00882F1D">
        <w:br/>
        <w:t>包括公众聚集场所。包括宾馆、饭店、商场、集贸市场、客运车站候车室、</w:t>
      </w:r>
    </w:p>
    <w:p w14:paraId="37EB2F69" w14:textId="77777777" w:rsidR="00882F1D" w:rsidRPr="00882F1D" w:rsidRDefault="00882F1D" w:rsidP="00882F1D">
      <w:r w:rsidRPr="00882F1D">
        <w:t>GLC260704-D</w:t>
      </w:r>
      <w:r w:rsidRPr="00882F1D">
        <w:br/>
        <w:t>2</w:t>
      </w:r>
      <w:r w:rsidRPr="00882F1D">
        <w:br/>
        <w:t>客运码头候船厅、民用机场航站楼、体育场馆、会堂以及公共娱乐场所等。</w:t>
      </w:r>
      <w:r w:rsidRPr="00882F1D">
        <w:br/>
        <w:t>4.3 人员密集场所</w:t>
      </w:r>
      <w:r w:rsidRPr="00882F1D">
        <w:br/>
        <w:t>人员聚集的室内场所。包括医院的门诊楼、病房楼；学校的教学楼、图书</w:t>
      </w:r>
      <w:r w:rsidRPr="00882F1D">
        <w:br/>
        <w:t>馆、食堂和集体宿舍；养老院、福利院、托儿所、幼儿园、公共图书馆的阅览</w:t>
      </w:r>
      <w:r w:rsidRPr="00882F1D">
        <w:br/>
        <w:t>室和公共展览馆、博物馆的展示厅；劳动密集型企业的生产加工车间和员工集</w:t>
      </w:r>
      <w:r w:rsidRPr="00882F1D">
        <w:br/>
        <w:t>体宿舍，旅游、宗教活动场所等。（公司人员密集场所：食堂、综合馆）</w:t>
      </w:r>
      <w:r w:rsidRPr="00882F1D">
        <w:br/>
        <w:t>4.4 劳动密集型企业</w:t>
      </w:r>
      <w:r w:rsidRPr="00882F1D">
        <w:br/>
        <w:t>生产厂房或仓库具有丙类火灾危险性，且同一时间的生产、作业人数超过 50</w:t>
      </w:r>
      <w:r w:rsidRPr="00882F1D">
        <w:br/>
        <w:t>人，人均建筑面积小于 20m²的生产制造类企业或具有分拣、加工、包装作业功</w:t>
      </w:r>
      <w:r w:rsidRPr="00882F1D">
        <w:br/>
        <w:t>能的仓储物流类企业。（公司厂房人均建筑面积大于 20m²，不属于劳动密集型</w:t>
      </w:r>
      <w:r w:rsidRPr="00882F1D">
        <w:br/>
      </w:r>
      <w:r w:rsidRPr="00882F1D">
        <w:lastRenderedPageBreak/>
        <w:t>企业）</w:t>
      </w:r>
      <w:r w:rsidRPr="00882F1D">
        <w:br/>
        <w:t>4.5 燃气</w:t>
      </w:r>
      <w:r w:rsidRPr="00882F1D">
        <w:br/>
        <w:t>本程序中燃气是指仅供食堂使用的液化石油气（丙烷）。</w:t>
      </w:r>
      <w:r w:rsidRPr="00882F1D">
        <w:br/>
        <w:t>5 职责</w:t>
      </w:r>
      <w:r w:rsidRPr="00882F1D">
        <w:br/>
        <w:t>5.1 质量安全部消防安全管理人员负责按照国家法律法规、集团、沈飞要求，</w:t>
      </w:r>
      <w:r w:rsidRPr="00882F1D">
        <w:br/>
        <w:t>建立健全消防安全重点部位管理标准并监督落实与考核；负责组织对消防安全</w:t>
      </w:r>
      <w:r w:rsidRPr="00882F1D">
        <w:br/>
        <w:t>重点部位进行风险识别、防火控制措施制定等技术指导；负责组织对消防安全</w:t>
      </w:r>
      <w:r w:rsidRPr="00882F1D">
        <w:br/>
        <w:t>重点部位进行评审和结果发布。</w:t>
      </w:r>
      <w:r w:rsidRPr="00882F1D">
        <w:br/>
        <w:t>5.2 综合管理部兼职安全管理员负责食堂燃气的安全监督管理；负责对食堂燃</w:t>
      </w:r>
      <w:r w:rsidRPr="00882F1D">
        <w:br/>
        <w:t>气设备设施的安全运行管理；负责定期进行燃气安全检查，并制定有针对性的</w:t>
      </w:r>
      <w:r w:rsidRPr="00882F1D">
        <w:br/>
        <w:t>消防安全应急预案；负责对相关外包业务服务单位员工进行安全、消防培训工</w:t>
      </w:r>
      <w:r w:rsidRPr="00882F1D">
        <w:br/>
        <w:t>作。综合管理部行政事务室负责对相关外包业务服务单位的管理，监督服务质</w:t>
      </w:r>
      <w:r w:rsidRPr="00882F1D">
        <w:br/>
        <w:t>量；负责日常安全巡查工作，发现安全隐患及时向质量安全部汇报并采取有效</w:t>
      </w:r>
      <w:r w:rsidRPr="00882F1D">
        <w:br/>
        <w:t>措施处理。</w:t>
      </w:r>
      <w:r w:rsidRPr="00882F1D">
        <w:br/>
        <w:t>5.3 党群工作部群团办公室负责对综合馆消防安全监督管理；负责定期进行消</w:t>
      </w:r>
      <w:r w:rsidRPr="00882F1D">
        <w:br/>
        <w:t>防安全检查，并针对大型活动制定专项应急预案。</w:t>
      </w:r>
      <w:r w:rsidRPr="00882F1D">
        <w:br/>
        <w:t>5.4 各单位消防安全管理人员负责按要求组织对责任区域范围内的消防安全重</w:t>
      </w:r>
      <w:r w:rsidRPr="00882F1D">
        <w:br/>
        <w:t>点部位开展日常管理与检查，及时消除火灾隐患；负责对照消防安全重点部位</w:t>
      </w:r>
      <w:r w:rsidRPr="00882F1D">
        <w:br/>
        <w:t>划分原则，识别责任区域范围内各类场所（含新改扩建项目）是否满足管理要</w:t>
      </w:r>
      <w:r w:rsidRPr="00882F1D">
        <w:br/>
        <w:t>求，对火灾危险性发生变化的部位（新增、保持、消减、升级、降级）及时提</w:t>
      </w:r>
      <w:r w:rsidRPr="00882F1D">
        <w:br/>
        <w:t>出变更申请；负责对消防安全重点部位进行风险识别并制定防火控制措施等。</w:t>
      </w:r>
    </w:p>
    <w:p w14:paraId="5486A456" w14:textId="77777777" w:rsidR="00882F1D" w:rsidRPr="00882F1D" w:rsidRDefault="00882F1D" w:rsidP="00882F1D">
      <w:r w:rsidRPr="00882F1D">
        <w:t>GLC260704-D</w:t>
      </w:r>
      <w:r w:rsidRPr="00882F1D">
        <w:br/>
        <w:t>3</w:t>
      </w:r>
      <w:r w:rsidRPr="00882F1D">
        <w:br/>
        <w:t>6 规定</w:t>
      </w:r>
      <w:r w:rsidRPr="00882F1D">
        <w:br/>
        <w:t>6.1 消防安全重点部位划分原则是将公司重点部位按照可能造成人员伤害或者</w:t>
      </w:r>
      <w:r w:rsidRPr="00882F1D">
        <w:br/>
        <w:t>直接经济损失的程度，划分为公司级和单位级消防安全重点部位，并纳入消防</w:t>
      </w:r>
      <w:r w:rsidRPr="00882F1D">
        <w:br/>
        <w:t>安全重点部位名录（见附录 A）。评定原则如下：</w:t>
      </w:r>
      <w:r w:rsidRPr="00882F1D">
        <w:br/>
        <w:t>a）容易发生火灾或爆炸的部位；</w:t>
      </w:r>
      <w:r w:rsidRPr="00882F1D">
        <w:br/>
        <w:t>b）发生火灾后对消防安全有重大影响的部位；</w:t>
      </w:r>
      <w:r w:rsidRPr="00882F1D">
        <w:br/>
        <w:t>c）性质重要、发生火灾事故影响全局的部位；</w:t>
      </w:r>
      <w:r w:rsidRPr="00882F1D">
        <w:br/>
        <w:t>d）财产集中的部位；</w:t>
      </w:r>
      <w:r w:rsidRPr="00882F1D">
        <w:br/>
        <w:t>e）人员集中的部位。</w:t>
      </w:r>
      <w:r w:rsidRPr="00882F1D">
        <w:br/>
        <w:t>6.2 各单位消防安全业务主管领导每年 1 月底前对本单位责任区域范围内消防</w:t>
      </w:r>
      <w:r w:rsidRPr="00882F1D">
        <w:br/>
        <w:t>安全重点部位设定情况进行自评（自评包含新增、保持、消减、升级、降级），</w:t>
      </w:r>
      <w:r w:rsidRPr="00882F1D">
        <w:br/>
        <w:t>并填写 FM2607-23 将自评结果通过安全管理室业务报表上报至质量安全部。对</w:t>
      </w:r>
      <w:r w:rsidRPr="00882F1D">
        <w:br/>
        <w:t>临时新增的消防安全重点管控场所在建设投入使用前，组织完成火灾风险识别、</w:t>
      </w:r>
      <w:r w:rsidRPr="00882F1D">
        <w:br/>
        <w:t>防火控制措施制定及落实负责人等，经质量安全部批准后纳入消防消防安全重</w:t>
      </w:r>
      <w:r w:rsidRPr="00882F1D">
        <w:br/>
        <w:t>点部位名录。</w:t>
      </w:r>
      <w:r w:rsidRPr="00882F1D">
        <w:br/>
      </w:r>
      <w:r w:rsidRPr="00882F1D">
        <w:lastRenderedPageBreak/>
        <w:t>6.3质量安全部组织成立评审组，评审组成员应由工程项目、设备设施管理、安</w:t>
      </w:r>
      <w:r w:rsidRPr="00882F1D">
        <w:br/>
        <w:t>全生产、消防安全等专业领域人员组成。</w:t>
      </w:r>
      <w:r w:rsidRPr="00882F1D">
        <w:br/>
        <w:t>6.4 评审组对各单位消防安全重点部位自评结果进行综合评审，结合公司生产</w:t>
      </w:r>
      <w:r w:rsidRPr="00882F1D">
        <w:br/>
        <w:t>实际对重点部位给出专业的综合评审意见（新增、保持、消减、升级、降级），</w:t>
      </w:r>
      <w:r w:rsidRPr="00882F1D">
        <w:br/>
        <w:t>同 时 对 消 防 安 全 重 点 部 位 火 灾 预 防 或 者 改 进 提 升 给 出 建 议 或 意 见 ， 填 写</w:t>
      </w:r>
      <w:r w:rsidRPr="00882F1D">
        <w:br/>
        <w:t>FM2607-22 并在 2 月底前将评审结果通过 FM2605-04 发布至各单位。自消防安</w:t>
      </w:r>
      <w:r w:rsidRPr="00882F1D">
        <w:br/>
        <w:t>全重点部位评审后，各单位按照程序要求，及时落实消防安全管理职责并更新</w:t>
      </w:r>
      <w:r w:rsidRPr="00882F1D">
        <w:br/>
        <w:t>标识，消减后的消防安全重点部位设置一个季度管控过渡期，期间仍执行原管</w:t>
      </w:r>
      <w:r w:rsidRPr="00882F1D">
        <w:br/>
        <w:t>理要求，管控过渡期结束后，经质量安全部确认无火灾隐患后，转为一般部位</w:t>
      </w:r>
      <w:r w:rsidRPr="00882F1D">
        <w:br/>
        <w:t>管理。</w:t>
      </w:r>
      <w:r w:rsidRPr="00882F1D">
        <w:br/>
        <w:t>6.5各单位应积极使用新技术、新工艺、新材料和新设备，消减消防安全重点部</w:t>
      </w:r>
      <w:r w:rsidRPr="00882F1D">
        <w:br/>
        <w:t>位数量或降低危险级别。因生产规模扩大或采取技术进步、工艺改进以及采取</w:t>
      </w:r>
      <w:r w:rsidRPr="00882F1D">
        <w:br/>
        <w:t>自动化、智能化等措施，导致消防安全火灾风险等级发生变化时，应纳入消防</w:t>
      </w:r>
      <w:r w:rsidRPr="00882F1D">
        <w:br/>
        <w:t>安全重点部位管理范围。</w:t>
      </w:r>
      <w:r w:rsidRPr="00882F1D">
        <w:br/>
        <w:t>6.6 人员密集场所管理：食堂管理规定详见附录B，综合馆管理规定详见附录C。</w:t>
      </w:r>
      <w:r w:rsidRPr="00882F1D">
        <w:br/>
        <w:t>6.7消防安全重点部安全检查要求</w:t>
      </w:r>
    </w:p>
    <w:p w14:paraId="4C5B653D" w14:textId="77777777" w:rsidR="00882F1D" w:rsidRPr="00882F1D" w:rsidRDefault="00882F1D" w:rsidP="00882F1D">
      <w:r w:rsidRPr="00882F1D">
        <w:t>GLC260704-D</w:t>
      </w:r>
      <w:r w:rsidRPr="00882F1D">
        <w:br/>
        <w:t>4</w:t>
      </w:r>
      <w:r w:rsidRPr="00882F1D">
        <w:br/>
        <w:t>6.7.1 公司级消防安全重点部位检查频次</w:t>
      </w:r>
      <w:r w:rsidRPr="00882F1D">
        <w:br/>
        <w:t>（1）公司分管消防安全领导、分管业务领导对业务分管内的消防安全重点</w:t>
      </w:r>
      <w:r w:rsidRPr="00882F1D">
        <w:br/>
        <w:t>部位每季度进行不少于 1 次消防安全检查。</w:t>
      </w:r>
      <w:r w:rsidRPr="00882F1D">
        <w:br/>
        <w:t>（2）消防安全重点部位所在单位党政主要领导、业务分管领导、分管消防</w:t>
      </w:r>
      <w:r w:rsidRPr="00882F1D">
        <w:br/>
        <w:t>安全领导每月进行不少于 1 次消防安全检查。</w:t>
      </w:r>
      <w:r w:rsidRPr="00882F1D">
        <w:br/>
        <w:t>（3）消防安全重点部位所在工段（科室）负责人每周开展消防安全专项检</w:t>
      </w:r>
      <w:r w:rsidRPr="00882F1D">
        <w:br/>
        <w:t>查,使用单位每日进行消防安全检查。</w:t>
      </w:r>
      <w:r w:rsidRPr="00882F1D">
        <w:br/>
        <w:t>6.7.2 单位级消防安全重点部位检查频次</w:t>
      </w:r>
      <w:r w:rsidRPr="00882F1D">
        <w:br/>
        <w:t>（1）消防安全重点部位所在单位的党政主要领导、业务分管领导、分管消</w:t>
      </w:r>
      <w:r w:rsidRPr="00882F1D">
        <w:br/>
        <w:t>防安全领导每季度进行不少于 1 次消防安全检查。</w:t>
      </w:r>
      <w:r w:rsidRPr="00882F1D">
        <w:br/>
        <w:t>（2）消防安全重点部位所在工段（科室）负责人每月开展消防安全专项检</w:t>
      </w:r>
      <w:r w:rsidRPr="00882F1D">
        <w:br/>
        <w:t>查,使用单位每周进行消防安全巡查。</w:t>
      </w:r>
      <w:r w:rsidRPr="00882F1D">
        <w:br/>
        <w:t>6.7.3 消防安全重点部位应按频次要求检查并签字确认，填写 FM2607-15、</w:t>
      </w:r>
      <w:r w:rsidRPr="00882F1D">
        <w:br/>
        <w:t>FM2605-07（消防安全重点部位与危险点为同一场所的共用该表）。在检查中发</w:t>
      </w:r>
      <w:r w:rsidRPr="00882F1D">
        <w:br/>
        <w:t>现的问题，按照隐患排查治理相关规定组织整改；对暂时不能整改的问题，应</w:t>
      </w:r>
      <w:r w:rsidRPr="00882F1D">
        <w:br/>
        <w:t>采取临时防控措施。</w:t>
      </w:r>
      <w:r w:rsidRPr="00882F1D">
        <w:br/>
        <w:t>6.8 消防安全重点部位所在单位应在明显位置张贴消防安全标志，如发生变化</w:t>
      </w:r>
      <w:r w:rsidRPr="00882F1D">
        <w:br/>
        <w:t>及时更新。</w:t>
      </w:r>
      <w:r w:rsidRPr="00882F1D">
        <w:br/>
        <w:t>6.9 消防安全重点部位应急处置方案可独立设置现场处置方案或纳入本单位灭</w:t>
      </w:r>
      <w:r w:rsidRPr="00882F1D">
        <w:br/>
      </w:r>
      <w:r w:rsidRPr="00882F1D">
        <w:lastRenderedPageBreak/>
        <w:t>火和应急疏散预案，并确保有效。</w:t>
      </w:r>
      <w:r w:rsidRPr="00882F1D">
        <w:br/>
        <w:t>6.10 质量安全部消防安全管理人员每年应组织对消防安全重点部位岗位责任人、</w:t>
      </w:r>
      <w:r w:rsidRPr="00882F1D">
        <w:br/>
        <w:t>业务主管领导开展专项培训，做到“四懂五会”，即懂火灾的危险性、懂预防</w:t>
      </w:r>
      <w:r w:rsidRPr="00882F1D">
        <w:br/>
        <w:t>火灾措施、懂火灾扑救方法、懂火场逃生方法；会报火警、会使用灭火器材、</w:t>
      </w:r>
      <w:r w:rsidRPr="00882F1D">
        <w:br/>
        <w:t>会扑救初起火灾、会组织人员疏散、会开展消防宣传。</w:t>
      </w:r>
      <w:r w:rsidRPr="00882F1D">
        <w:br/>
        <w:t>6.11 各单位原则上应保持作业人员相对稳定，如果发生变更时，单位安全员应</w:t>
      </w:r>
      <w:r w:rsidRPr="00882F1D">
        <w:br/>
        <w:t>对新上岗作业人员进行岗前培训，确保作业人员熟练掌握消防安全重点部应急</w:t>
      </w:r>
      <w:r w:rsidRPr="00882F1D">
        <w:br/>
        <w:t>处置流程、处置方式和火灾预防措施等技能。</w:t>
      </w:r>
      <w:r w:rsidRPr="00882F1D">
        <w:br/>
        <w:t>6.12 消防安全重点部位作业人员应熟悉有关消防安全规章制度及设备设施操作</w:t>
      </w:r>
      <w:r w:rsidRPr="00882F1D">
        <w:br/>
        <w:t>规程，并掌握本岗位的火灾危险因素。</w:t>
      </w:r>
      <w:r w:rsidRPr="00882F1D">
        <w:br/>
        <w:t>6.13 对于需倒班工作的消防安全重点部位应当建立交接班制度，值班人员和交</w:t>
      </w:r>
      <w:r w:rsidRPr="00882F1D">
        <w:br/>
        <w:t>接班人员应做好交接班记录。</w:t>
      </w:r>
      <w:r w:rsidRPr="00882F1D">
        <w:br/>
        <w:t>6.14 各单位安全员应将责任区域内消防安全重点部位培训、检查、演练、事故</w:t>
      </w:r>
      <w:r w:rsidRPr="00882F1D">
        <w:br/>
        <w:t>处理等记录纳入消防安全管理档案。</w:t>
      </w:r>
    </w:p>
    <w:p w14:paraId="6947A183" w14:textId="77777777" w:rsidR="00882F1D" w:rsidRPr="00882F1D" w:rsidRDefault="00882F1D" w:rsidP="00882F1D">
      <w:r w:rsidRPr="00882F1D">
        <w:t>GLC260704-D</w:t>
      </w:r>
      <w:r w:rsidRPr="00882F1D">
        <w:br/>
        <w:t>5</w:t>
      </w:r>
      <w:r w:rsidRPr="00882F1D">
        <w:br/>
        <w:t>7 程序</w:t>
      </w:r>
      <w:r w:rsidRPr="00882F1D">
        <w:br/>
        <w:t>见附件 1：消防安全重点部位管理流程</w:t>
      </w:r>
      <w:r w:rsidRPr="00882F1D">
        <w:br/>
        <w:t>见附件 2：消防安全重点部位管理流程说明</w:t>
      </w:r>
      <w:r w:rsidRPr="00882F1D">
        <w:br/>
        <w:t>8 建立如下管理标准支持本管理程序</w:t>
      </w:r>
      <w:r w:rsidRPr="00882F1D">
        <w:br/>
        <w:t>无</w:t>
      </w:r>
      <w:r w:rsidRPr="00882F1D">
        <w:br/>
        <w:t>9 记录控制</w:t>
      </w:r>
      <w:r w:rsidRPr="00882F1D">
        <w:br/>
        <w:t>FM2607-15《消防安全重点部位检查表》、FM2605-07《危险点安全生产检</w:t>
      </w:r>
      <w:r w:rsidRPr="00882F1D">
        <w:br/>
        <w:t>查表》由责任单位负责存档，保存期限为三年。</w:t>
      </w:r>
      <w:r w:rsidRPr="00882F1D">
        <w:br/>
        <w:t>FM2607-22《消防安全重点部位评审表》、FM2607-23《消防安全重点部位</w:t>
      </w:r>
      <w:r w:rsidRPr="00882F1D">
        <w:br/>
        <w:t>自评表》由质量安全部负责存档，保存期限为三年。</w:t>
      </w:r>
    </w:p>
    <w:p w14:paraId="1E6D3B50" w14:textId="77777777" w:rsidR="00711BCB" w:rsidRDefault="00711BCB"/>
    <w:p w14:paraId="1F7A19BD" w14:textId="77777777" w:rsidR="00201C71" w:rsidRDefault="00201C71"/>
    <w:p w14:paraId="7594D7C4" w14:textId="77777777" w:rsidR="00201C71" w:rsidRPr="00201C71" w:rsidRDefault="00201C71" w:rsidP="00201C71">
      <w:r w:rsidRPr="00201C71">
        <w:t>附录 B</w:t>
      </w:r>
      <w:r w:rsidRPr="00201C71">
        <w:br/>
        <w:t>（规范性目录）</w:t>
      </w:r>
      <w:r w:rsidRPr="00201C71">
        <w:br/>
        <w:t>食堂管理规定</w:t>
      </w:r>
      <w:r w:rsidRPr="00201C71">
        <w:br/>
        <w:t>B1 食堂的消防安全责任人为服务方经理，负责食堂消防安全工作的督促检查和</w:t>
      </w:r>
      <w:r w:rsidRPr="00201C71">
        <w:br/>
        <w:t>组织开展消防安全教育。</w:t>
      </w:r>
      <w:r w:rsidRPr="00201C71">
        <w:br/>
        <w:t>B2 未经许可，除食堂工作人员，任何人员不得随意进入厨房重地。</w:t>
      </w:r>
      <w:r w:rsidRPr="00201C71">
        <w:br/>
        <w:t>B3 食堂应配置消防器材。灭火器定点放置，不准随意的挪动和损坏；定期检查，</w:t>
      </w:r>
      <w:r w:rsidRPr="00201C71">
        <w:br/>
        <w:t>保证完好有效，随时可用。</w:t>
      </w:r>
      <w:r w:rsidRPr="00201C71">
        <w:br/>
      </w:r>
      <w:r w:rsidRPr="00201C71">
        <w:lastRenderedPageBreak/>
        <w:t>B4 工作人员要掌握并熟悉消防器材的使用规定，并定期进行消防知识培训。厨</w:t>
      </w:r>
      <w:r w:rsidRPr="00201C71">
        <w:br/>
        <w:t>房及就餐区域禁止吸烟。</w:t>
      </w:r>
      <w:r w:rsidRPr="00201C71">
        <w:br/>
        <w:t>B5 严禁存放易燃、易爆、有毒、放射性危险物品。</w:t>
      </w:r>
      <w:r w:rsidRPr="00201C71">
        <w:br/>
        <w:t>B6 使用炊事器具或用具要严格遵守操作规程，防止各类事故的发生。</w:t>
      </w:r>
      <w:r w:rsidRPr="00201C71">
        <w:br/>
        <w:t>B7 除炊事员外任何人不得擅自动用灶火，动火时严禁人员离开；用火后及时熄</w:t>
      </w:r>
      <w:r w:rsidRPr="00201C71">
        <w:br/>
        <w:t>灭火种。</w:t>
      </w:r>
      <w:r w:rsidRPr="00201C71">
        <w:br/>
        <w:t>B8 使用电器、电热、电加热器时，先检查设备是否安全完好方可连接电源，开</w:t>
      </w:r>
      <w:r w:rsidRPr="00201C71">
        <w:br/>
        <w:t>启电源开关。</w:t>
      </w:r>
      <w:r w:rsidRPr="00201C71">
        <w:br/>
        <w:t>B9 使用机械设备不得过载运行，设备不用时需切断电源。</w:t>
      </w:r>
      <w:r w:rsidRPr="00201C71">
        <w:br/>
        <w:t>B10 要加强对燃气灶、蒸汽锅、蒸饭箱等食堂设备的管理和检查，保证气压表和</w:t>
      </w:r>
      <w:r w:rsidRPr="00201C71">
        <w:br/>
        <w:t>减压阀等灵敏好用，发现问题应及时维修，防止发生燃烧、爆炸事故。</w:t>
      </w:r>
      <w:r w:rsidRPr="00201C71">
        <w:br/>
        <w:t>B11 保证电源电路处干燥，防止因受潮短路。</w:t>
      </w:r>
      <w:r w:rsidRPr="00201C71">
        <w:br/>
        <w:t>B12 食堂内的明火部位，要明确分工负责，做到有火有人，火灭人走。一名厨师</w:t>
      </w:r>
      <w:r w:rsidRPr="00201C71">
        <w:br/>
        <w:t>禁止同时操作三个及以上锅灶。</w:t>
      </w:r>
      <w:r w:rsidRPr="00201C71">
        <w:br/>
        <w:t>B13 每天清洗残留油脂、炉具，每周清洗抽油烟机滤网。</w:t>
      </w:r>
      <w:r w:rsidRPr="00201C71">
        <w:br/>
        <w:t>B14 每天下班前要检查炉灶是否灭火，水、电、燃气是否关闭，门窗是否关好，</w:t>
      </w:r>
      <w:r w:rsidRPr="00201C71">
        <w:br/>
        <w:t>方能离开。</w:t>
      </w:r>
      <w:r w:rsidRPr="00201C71">
        <w:br/>
        <w:t>B15 对燃气间、管路、接头、阀门必须按月检查，防止泄漏。</w:t>
      </w:r>
    </w:p>
    <w:p w14:paraId="6A26729C" w14:textId="77777777" w:rsidR="00201C71" w:rsidRPr="00201C71" w:rsidRDefault="00201C71" w:rsidP="00201C71">
      <w:r w:rsidRPr="00201C71">
        <w:t>GLC260704-D</w:t>
      </w:r>
      <w:r w:rsidRPr="00201C71">
        <w:br/>
        <w:t>2</w:t>
      </w:r>
      <w:r w:rsidRPr="00201C71">
        <w:br/>
        <w:t>B16 厨房烟道需每季度清洗一次，并做好清洗记录。</w:t>
      </w:r>
      <w:r w:rsidRPr="00201C71">
        <w:br/>
        <w:t>B17 服务单位每年度对全体员工进行一次的消防安全演练。</w:t>
      </w:r>
      <w:r w:rsidRPr="00201C71">
        <w:br/>
        <w:t>B18 发现火灾险情要积极扑救并立即向综合管理部报告。</w:t>
      </w:r>
    </w:p>
    <w:p w14:paraId="12AB79D4" w14:textId="0AE0E21A" w:rsidR="00201C71" w:rsidRPr="00201C71" w:rsidRDefault="00201C71">
      <w:pPr>
        <w:rPr>
          <w:rFonts w:hint="eastAsia"/>
        </w:rPr>
      </w:pPr>
      <w:r w:rsidRPr="00201C71">
        <w:t>附录 C</w:t>
      </w:r>
      <w:r w:rsidRPr="00201C71">
        <w:br/>
        <w:t>（规范性目录）</w:t>
      </w:r>
      <w:r w:rsidRPr="00201C71">
        <w:br/>
        <w:t>综合馆管理规定</w:t>
      </w:r>
      <w:r w:rsidRPr="00201C71">
        <w:br/>
        <w:t>C1 举办活动时，应制定相应的消防应急预案，明确消防安全责任人落实消防安</w:t>
      </w:r>
      <w:r w:rsidRPr="00201C71">
        <w:br/>
        <w:t>全措施，明确紧急疏散通道和方案，确保人员生命安全；大型演出或比赛等活</w:t>
      </w:r>
      <w:r w:rsidRPr="00201C71">
        <w:br/>
        <w:t>动期间，配电房、控制室等部位应安排专人值守。活动现场应配备齐全消防设</w:t>
      </w:r>
      <w:r w:rsidRPr="00201C71">
        <w:br/>
        <w:t>施，并有专人操作。</w:t>
      </w:r>
      <w:r w:rsidRPr="00201C71">
        <w:br/>
        <w:t>1.场馆内的灯光疏散指示标志的规格不应小于 0.15m×0.3m。</w:t>
      </w:r>
      <w:r w:rsidRPr="00201C71">
        <w:br/>
        <w:t>2.需要搭建临时建筑时，应采用燃烧性能不低于 B1 级的材料。临时建筑与</w:t>
      </w:r>
      <w:r w:rsidRPr="00201C71">
        <w:br/>
        <w:t>周围建筑的间距不应小于 6.0m。临时建筑应根据活动人数满足安全出口数量、</w:t>
      </w:r>
      <w:r w:rsidRPr="00201C71">
        <w:br/>
        <w:t>宽度及疏散距离等安全疏散要求，配备相应消防器材，有条件的可设置临时消</w:t>
      </w:r>
      <w:r w:rsidRPr="00201C71">
        <w:br/>
        <w:t>防设施。</w:t>
      </w:r>
      <w:r w:rsidRPr="00201C71">
        <w:br/>
        <w:t>C2 场馆内严禁携带和存放易燃易爆物品。</w:t>
      </w:r>
      <w:r w:rsidRPr="00201C71">
        <w:br/>
        <w:t>场馆内的储藏间不得存放和使用化学易燃易爆品。</w:t>
      </w:r>
      <w:r w:rsidRPr="00201C71">
        <w:br/>
      </w:r>
      <w:r w:rsidRPr="00201C71">
        <w:lastRenderedPageBreak/>
        <w:t>C3 场馆在使用时，应遵守以下规定：</w:t>
      </w:r>
      <w:r w:rsidRPr="00201C71">
        <w:br/>
        <w:t>1.严禁超过额定人员；</w:t>
      </w:r>
      <w:r w:rsidRPr="00201C71">
        <w:br/>
        <w:t>2.严禁动用明火进行设备检修、油漆、粉刷等施工维修、作业；</w:t>
      </w:r>
      <w:r w:rsidRPr="00201C71">
        <w:br/>
        <w:t>3.集会、演出、展览、比赛场所的舞台内严禁吸烟；</w:t>
      </w:r>
      <w:r w:rsidRPr="00201C71">
        <w:br/>
        <w:t>4.所有安全出口和通道应保持畅通无阻；</w:t>
      </w:r>
      <w:r w:rsidRPr="00201C71">
        <w:br/>
        <w:t>5.安排专人值班巡逻检查；</w:t>
      </w:r>
      <w:r w:rsidRPr="00201C71">
        <w:br/>
        <w:t>6.活动结束后，应指定专人进行安全巡视检查。确认无隐患、切断电源后</w:t>
      </w:r>
      <w:r w:rsidRPr="00201C71">
        <w:br/>
        <w:t>方可离开。</w:t>
      </w:r>
    </w:p>
    <w:sectPr w:rsidR="00201C71" w:rsidRPr="00201C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CB"/>
    <w:rsid w:val="00201C71"/>
    <w:rsid w:val="00711BCB"/>
    <w:rsid w:val="00882F1D"/>
    <w:rsid w:val="00AC5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2FE0"/>
  <w15:chartTrackingRefBased/>
  <w15:docId w15:val="{E9BAFF9F-D6DF-45F9-AC9D-212F1CF8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1B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11B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11B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11B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11BC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11BC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11B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1B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1B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1B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11B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11B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11BCB"/>
    <w:rPr>
      <w:rFonts w:cstheme="majorBidi"/>
      <w:color w:val="2F5496" w:themeColor="accent1" w:themeShade="BF"/>
      <w:sz w:val="28"/>
      <w:szCs w:val="28"/>
    </w:rPr>
  </w:style>
  <w:style w:type="character" w:customStyle="1" w:styleId="50">
    <w:name w:val="标题 5 字符"/>
    <w:basedOn w:val="a0"/>
    <w:link w:val="5"/>
    <w:uiPriority w:val="9"/>
    <w:semiHidden/>
    <w:rsid w:val="00711BCB"/>
    <w:rPr>
      <w:rFonts w:cstheme="majorBidi"/>
      <w:color w:val="2F5496" w:themeColor="accent1" w:themeShade="BF"/>
      <w:sz w:val="24"/>
    </w:rPr>
  </w:style>
  <w:style w:type="character" w:customStyle="1" w:styleId="60">
    <w:name w:val="标题 6 字符"/>
    <w:basedOn w:val="a0"/>
    <w:link w:val="6"/>
    <w:uiPriority w:val="9"/>
    <w:semiHidden/>
    <w:rsid w:val="00711BCB"/>
    <w:rPr>
      <w:rFonts w:cstheme="majorBidi"/>
      <w:b/>
      <w:bCs/>
      <w:color w:val="2F5496" w:themeColor="accent1" w:themeShade="BF"/>
    </w:rPr>
  </w:style>
  <w:style w:type="character" w:customStyle="1" w:styleId="70">
    <w:name w:val="标题 7 字符"/>
    <w:basedOn w:val="a0"/>
    <w:link w:val="7"/>
    <w:uiPriority w:val="9"/>
    <w:semiHidden/>
    <w:rsid w:val="00711BCB"/>
    <w:rPr>
      <w:rFonts w:cstheme="majorBidi"/>
      <w:b/>
      <w:bCs/>
      <w:color w:val="595959" w:themeColor="text1" w:themeTint="A6"/>
    </w:rPr>
  </w:style>
  <w:style w:type="character" w:customStyle="1" w:styleId="80">
    <w:name w:val="标题 8 字符"/>
    <w:basedOn w:val="a0"/>
    <w:link w:val="8"/>
    <w:uiPriority w:val="9"/>
    <w:semiHidden/>
    <w:rsid w:val="00711BCB"/>
    <w:rPr>
      <w:rFonts w:cstheme="majorBidi"/>
      <w:color w:val="595959" w:themeColor="text1" w:themeTint="A6"/>
    </w:rPr>
  </w:style>
  <w:style w:type="character" w:customStyle="1" w:styleId="90">
    <w:name w:val="标题 9 字符"/>
    <w:basedOn w:val="a0"/>
    <w:link w:val="9"/>
    <w:uiPriority w:val="9"/>
    <w:semiHidden/>
    <w:rsid w:val="00711BCB"/>
    <w:rPr>
      <w:rFonts w:eastAsiaTheme="majorEastAsia" w:cstheme="majorBidi"/>
      <w:color w:val="595959" w:themeColor="text1" w:themeTint="A6"/>
    </w:rPr>
  </w:style>
  <w:style w:type="paragraph" w:styleId="a3">
    <w:name w:val="Title"/>
    <w:basedOn w:val="a"/>
    <w:next w:val="a"/>
    <w:link w:val="a4"/>
    <w:uiPriority w:val="10"/>
    <w:qFormat/>
    <w:rsid w:val="00711B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1B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1B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1B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1BCB"/>
    <w:pPr>
      <w:spacing w:before="160"/>
      <w:jc w:val="center"/>
    </w:pPr>
    <w:rPr>
      <w:i/>
      <w:iCs/>
      <w:color w:val="404040" w:themeColor="text1" w:themeTint="BF"/>
    </w:rPr>
  </w:style>
  <w:style w:type="character" w:customStyle="1" w:styleId="a8">
    <w:name w:val="引用 字符"/>
    <w:basedOn w:val="a0"/>
    <w:link w:val="a7"/>
    <w:uiPriority w:val="29"/>
    <w:rsid w:val="00711BCB"/>
    <w:rPr>
      <w:i/>
      <w:iCs/>
      <w:color w:val="404040" w:themeColor="text1" w:themeTint="BF"/>
    </w:rPr>
  </w:style>
  <w:style w:type="paragraph" w:styleId="a9">
    <w:name w:val="List Paragraph"/>
    <w:basedOn w:val="a"/>
    <w:uiPriority w:val="34"/>
    <w:qFormat/>
    <w:rsid w:val="00711BCB"/>
    <w:pPr>
      <w:ind w:left="720"/>
      <w:contextualSpacing/>
    </w:pPr>
  </w:style>
  <w:style w:type="character" w:styleId="aa">
    <w:name w:val="Intense Emphasis"/>
    <w:basedOn w:val="a0"/>
    <w:uiPriority w:val="21"/>
    <w:qFormat/>
    <w:rsid w:val="00711BCB"/>
    <w:rPr>
      <w:i/>
      <w:iCs/>
      <w:color w:val="2F5496" w:themeColor="accent1" w:themeShade="BF"/>
    </w:rPr>
  </w:style>
  <w:style w:type="paragraph" w:styleId="ab">
    <w:name w:val="Intense Quote"/>
    <w:basedOn w:val="a"/>
    <w:next w:val="a"/>
    <w:link w:val="ac"/>
    <w:uiPriority w:val="30"/>
    <w:qFormat/>
    <w:rsid w:val="00711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11BCB"/>
    <w:rPr>
      <w:i/>
      <w:iCs/>
      <w:color w:val="2F5496" w:themeColor="accent1" w:themeShade="BF"/>
    </w:rPr>
  </w:style>
  <w:style w:type="character" w:styleId="ad">
    <w:name w:val="Intense Reference"/>
    <w:basedOn w:val="a0"/>
    <w:uiPriority w:val="32"/>
    <w:qFormat/>
    <w:rsid w:val="00711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3</cp:revision>
  <dcterms:created xsi:type="dcterms:W3CDTF">2026-05-22T03:16:00Z</dcterms:created>
  <dcterms:modified xsi:type="dcterms:W3CDTF">2026-05-22T03:16:00Z</dcterms:modified>
</cp:coreProperties>
</file>