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D2AD26" w14:textId="77777777" w:rsidR="00AD313C" w:rsidRPr="00AD313C" w:rsidRDefault="00AD313C" w:rsidP="00AD313C">
      <w:r w:rsidRPr="00AD313C">
        <w:t>环保隐患治理管理程序</w:t>
      </w:r>
      <w:r w:rsidRPr="00AD313C">
        <w:br/>
        <w:t>1 范围</w:t>
      </w:r>
      <w:r w:rsidRPr="00AD313C">
        <w:br/>
        <w:t>本程序规定了环保隐患治理、考评和相关方的管理要求。</w:t>
      </w:r>
      <w:r w:rsidRPr="00AD313C">
        <w:br/>
        <w:t>本程序适用于环保隐患治理、考评和相关方的流程管理。</w:t>
      </w:r>
      <w:r w:rsidRPr="00AD313C">
        <w:br/>
        <w:t>本程序依据 GLG 2608 环境保护管理规则编制。</w:t>
      </w:r>
      <w:r w:rsidRPr="00AD313C">
        <w:br/>
        <w:t>2 引用文件</w:t>
      </w:r>
      <w:r w:rsidRPr="00AD313C">
        <w:br/>
        <w:t>GLG 2608 环境保护管理规则</w:t>
      </w:r>
      <w:r w:rsidRPr="00AD313C">
        <w:br/>
        <w:t>GLC 210502 实物资产处置管理程序</w:t>
      </w:r>
      <w:r w:rsidRPr="00AD313C">
        <w:br/>
        <w:t>GLC 26050302 安全环保责任追究管理办法</w:t>
      </w:r>
      <w:r w:rsidRPr="00AD313C">
        <w:br/>
        <w:t>GLC 260802 环境污染防治与管理程序</w:t>
      </w:r>
      <w:r w:rsidRPr="00AD313C">
        <w:br/>
        <w:t>3 表格</w:t>
      </w:r>
      <w:r w:rsidRPr="00AD313C">
        <w:br/>
        <w:t>3.1 规定表格</w:t>
      </w:r>
      <w:r w:rsidRPr="00AD313C">
        <w:br/>
        <w:t>无</w:t>
      </w:r>
      <w:r w:rsidRPr="00AD313C">
        <w:br/>
        <w:t>3.2 引用表格</w:t>
      </w:r>
      <w:r w:rsidRPr="00AD313C">
        <w:br/>
        <w:t>FM2605-13 隐患整改通知单</w:t>
      </w:r>
      <w:r w:rsidRPr="00AD313C">
        <w:br/>
        <w:t>4 术语和定义</w:t>
      </w:r>
      <w:r w:rsidRPr="00AD313C">
        <w:br/>
        <w:t>4.1 环境保护设备设施</w:t>
      </w:r>
      <w:r w:rsidRPr="00AD313C">
        <w:br/>
        <w:t>环境保护设备设施（简称环保设备设施）指公司内用于治理各种污染</w:t>
      </w:r>
      <w:r w:rsidRPr="00AD313C">
        <w:br/>
        <w:t>物以确保污染物达标排放，减少环境污染的设备设施。具体包括废水治理</w:t>
      </w:r>
      <w:r w:rsidRPr="00AD313C">
        <w:br/>
        <w:t>设备、废气治理设备、隔声降噪设备等。</w:t>
      </w:r>
      <w:r w:rsidRPr="00AD313C">
        <w:br/>
        <w:t>5 职责</w:t>
      </w:r>
      <w:r w:rsidRPr="00AD313C">
        <w:br/>
        <w:t>5.1 质量安全部主管环保管理人员负责组织或参与公司环保隐患治理；</w:t>
      </w:r>
    </w:p>
    <w:p w14:paraId="4D495DAD" w14:textId="77777777" w:rsidR="00AD313C" w:rsidRPr="00AD313C" w:rsidRDefault="00AD313C" w:rsidP="00AD313C">
      <w:r w:rsidRPr="00AD313C">
        <w:t>GLC260805-B</w:t>
      </w:r>
      <w:r w:rsidRPr="00AD313C">
        <w:br/>
        <w:t>2</w:t>
      </w:r>
      <w:r w:rsidRPr="00AD313C">
        <w:br/>
        <w:t>负责对公司各单位进行环保监督检查；负责制定并维护公司环保问题“</w:t>
      </w:r>
      <w:proofErr w:type="gramStart"/>
      <w:r w:rsidRPr="00AD313C">
        <w:t>一</w:t>
      </w:r>
      <w:proofErr w:type="gramEnd"/>
      <w:r w:rsidRPr="00AD313C">
        <w:br/>
        <w:t>票否决”事项清单（见附录 A）；负责按附录 B《环保年度达标考核标准》</w:t>
      </w:r>
      <w:r w:rsidRPr="00AD313C">
        <w:br/>
        <w:t>对各责任单位环保工作进行考评；负责组织对公司范围内环保设备设施完</w:t>
      </w:r>
      <w:r w:rsidRPr="00AD313C">
        <w:br/>
      </w:r>
      <w:proofErr w:type="gramStart"/>
      <w:r w:rsidRPr="00AD313C">
        <w:t>好状况</w:t>
      </w:r>
      <w:proofErr w:type="gramEnd"/>
      <w:r w:rsidRPr="00AD313C">
        <w:t>进行综合评价；负责对公司相关方进行环境保护工作监督管理。</w:t>
      </w:r>
      <w:r w:rsidRPr="00AD313C">
        <w:br/>
        <w:t>5.2 各单位主管环保管理人员负责组织本单位业务范围和行政区域内的环</w:t>
      </w:r>
      <w:r w:rsidRPr="00AD313C">
        <w:br/>
        <w:t>保隐患排查与治理。</w:t>
      </w:r>
      <w:r w:rsidRPr="00AD313C">
        <w:br/>
        <w:t>5.3 环保设备设施使用单位主管环保管理人员负责组织在作业前对环保设</w:t>
      </w:r>
      <w:r w:rsidRPr="00AD313C">
        <w:br/>
      </w:r>
      <w:proofErr w:type="gramStart"/>
      <w:r w:rsidRPr="00AD313C">
        <w:t>备设施</w:t>
      </w:r>
      <w:proofErr w:type="gramEnd"/>
      <w:r w:rsidRPr="00AD313C">
        <w:t>开展专项检查，确保运行有效；负责定期对本单位环保设备设施运</w:t>
      </w:r>
      <w:r w:rsidRPr="00AD313C">
        <w:br/>
        <w:t>行情况进行综合评估，详见附录 E,评估结论上报质量安全部。</w:t>
      </w:r>
      <w:r w:rsidRPr="00AD313C">
        <w:br/>
        <w:t>5.4 业务实施部门主管环保管理人员负责组织在作业前，对进入公司范围</w:t>
      </w:r>
      <w:r w:rsidRPr="00AD313C">
        <w:br/>
        <w:t>内作业的相关方，组织签订《相关方节能环保告知书》，详见附录 C。可根</w:t>
      </w:r>
      <w:r w:rsidRPr="00AD313C">
        <w:br/>
      </w:r>
      <w:proofErr w:type="gramStart"/>
      <w:r w:rsidRPr="00AD313C">
        <w:t>据业务</w:t>
      </w:r>
      <w:proofErr w:type="gramEnd"/>
      <w:r w:rsidRPr="00AD313C">
        <w:t>实施特点</w:t>
      </w:r>
      <w:proofErr w:type="gramStart"/>
      <w:r w:rsidRPr="00AD313C">
        <w:t>适</w:t>
      </w:r>
      <w:proofErr w:type="gramEnd"/>
      <w:r w:rsidRPr="00AD313C">
        <w:t>情况增加具体签订内容，明确告知时段并组织落实。</w:t>
      </w:r>
      <w:r w:rsidRPr="00AD313C">
        <w:br/>
        <w:t>5.5 合同签订部门合同发起人负责组织相关方签订《相关方环境保护、节</w:t>
      </w:r>
      <w:r w:rsidRPr="00AD313C">
        <w:br/>
        <w:t>能双碳管理协议》,详见附录 D。</w:t>
      </w:r>
      <w:r w:rsidRPr="00AD313C">
        <w:br/>
      </w:r>
      <w:r w:rsidRPr="00AD313C">
        <w:lastRenderedPageBreak/>
        <w:t>6 规定</w:t>
      </w:r>
      <w:r w:rsidRPr="00AD313C">
        <w:br/>
        <w:t>6.1 环保隐患治理</w:t>
      </w:r>
      <w:r w:rsidRPr="00AD313C">
        <w:br/>
        <w:t>6.1.1 环保检查</w:t>
      </w:r>
      <w:r w:rsidRPr="00AD313C">
        <w:br/>
        <w:t>各单位应对业务范围和行政区域定期开展环保检查工作，主要围绕废</w:t>
      </w:r>
      <w:r w:rsidRPr="00AD313C">
        <w:br/>
        <w:t>水、废气、危险废物管理、环保设备设施等方面进行检查，具体包括但不</w:t>
      </w:r>
      <w:r w:rsidRPr="00AD313C">
        <w:br/>
        <w:t>限于下列内容：</w:t>
      </w:r>
      <w:r w:rsidRPr="00AD313C">
        <w:br/>
        <w:t>6.1.1.1 废水治理单位应对处理设备、污水收集池、污水排放口及管道</w:t>
      </w:r>
      <w:r w:rsidRPr="00AD313C">
        <w:br/>
        <w:t>等进行标识，污水处理药剂应指定场所分类摆放，并进行标识。</w:t>
      </w:r>
      <w:r w:rsidRPr="00AD313C">
        <w:br/>
        <w:t>6.1.1.2 废水治理单位应编制污水处理操作规程，并悬挂现场显著位置。</w:t>
      </w:r>
      <w:r w:rsidRPr="00AD313C">
        <w:br/>
        <w:t>当处理药品、处理设备、处理方法等发生变化时，应及时对操作规程进行</w:t>
      </w:r>
      <w:r w:rsidRPr="00AD313C">
        <w:br/>
        <w:t>更替。</w:t>
      </w:r>
      <w:r w:rsidRPr="00AD313C">
        <w:br/>
        <w:t>6.1.1.3 废水的处理应严格按照本单位编制的污水处理操作规程进行处</w:t>
      </w:r>
      <w:r w:rsidRPr="00AD313C">
        <w:br/>
        <w:t>理，及时记录废水污染防治设施运行情况。</w:t>
      </w:r>
      <w:r w:rsidRPr="00AD313C">
        <w:br/>
        <w:t>6.1.1.4 污水处理站现场应保持清洁整齐，严禁出现跑冒滴漏。</w:t>
      </w:r>
      <w:r w:rsidRPr="00AD313C">
        <w:br/>
        <w:t>6.1.1.5 未经任何处理，不得直接排放废水；不得稀释排放废水。</w:t>
      </w:r>
      <w:r w:rsidRPr="00AD313C">
        <w:br/>
        <w:t>6.1.1.6 污水收集池储存量原则上不得超过</w:t>
      </w:r>
      <w:proofErr w:type="gramStart"/>
      <w:r w:rsidRPr="00AD313C">
        <w:t>收集池总容量</w:t>
      </w:r>
      <w:proofErr w:type="gramEnd"/>
      <w:r w:rsidRPr="00AD313C">
        <w:t>的 2/3，避免废</w:t>
      </w:r>
      <w:r w:rsidRPr="00AD313C">
        <w:br/>
        <w:t>水外溢造成环境污染。</w:t>
      </w:r>
      <w:r w:rsidRPr="00AD313C">
        <w:br/>
        <w:t>6.1.1.7 零件制造中心污水处理</w:t>
      </w:r>
      <w:proofErr w:type="gramStart"/>
      <w:r w:rsidRPr="00AD313C">
        <w:t>站产生</w:t>
      </w:r>
      <w:proofErr w:type="gramEnd"/>
      <w:r w:rsidRPr="00AD313C">
        <w:t>的含铬和荧光成分污泥应及时压</w:t>
      </w:r>
      <w:r w:rsidRPr="00AD313C">
        <w:br/>
        <w:t>滤，并</w:t>
      </w:r>
      <w:proofErr w:type="gramStart"/>
      <w:r w:rsidRPr="00AD313C">
        <w:t>按危险</w:t>
      </w:r>
      <w:proofErr w:type="gramEnd"/>
      <w:r w:rsidRPr="00AD313C">
        <w:t>废物进行管理；综合污水处理</w:t>
      </w:r>
      <w:proofErr w:type="gramStart"/>
      <w:r w:rsidRPr="00AD313C">
        <w:t>站产生</w:t>
      </w:r>
      <w:proofErr w:type="gramEnd"/>
      <w:r w:rsidRPr="00AD313C">
        <w:t>的污泥按一般固体废物</w:t>
      </w:r>
    </w:p>
    <w:p w14:paraId="129B8BA5" w14:textId="77777777" w:rsidR="00AD313C" w:rsidRPr="00AD313C" w:rsidRDefault="00AD313C" w:rsidP="00AD313C">
      <w:r w:rsidRPr="00AD313C">
        <w:t>GLC260805-B</w:t>
      </w:r>
      <w:r w:rsidRPr="00AD313C">
        <w:br/>
        <w:t>3</w:t>
      </w:r>
      <w:r w:rsidRPr="00AD313C">
        <w:br/>
        <w:t>进行管理。</w:t>
      </w:r>
      <w:r w:rsidRPr="00AD313C">
        <w:br/>
        <w:t>6.1.1.8 废水治理单位应建立污水处理设备易损件备件清单，并储备必</w:t>
      </w:r>
      <w:r w:rsidRPr="00AD313C">
        <w:br/>
        <w:t>要的易损件，保持帐物相符。</w:t>
      </w:r>
      <w:r w:rsidRPr="00AD313C">
        <w:br/>
        <w:t>6.1.1.9 废气排放单位应配备相应的废气收集及治理设施，并确保有效</w:t>
      </w:r>
      <w:r w:rsidRPr="00AD313C">
        <w:br/>
        <w:t>运行。</w:t>
      </w:r>
      <w:r w:rsidRPr="00AD313C">
        <w:br/>
        <w:t>6.1.1.10 在维修、维护、保养废气治理设施时产生的废活性炭、漆渣、</w:t>
      </w:r>
      <w:r w:rsidRPr="00AD313C">
        <w:br/>
        <w:t>废油和过滤棉等，</w:t>
      </w:r>
      <w:proofErr w:type="gramStart"/>
      <w:r w:rsidRPr="00AD313C">
        <w:t>按危险</w:t>
      </w:r>
      <w:proofErr w:type="gramEnd"/>
      <w:r w:rsidRPr="00AD313C">
        <w:t>废物进行管理；产生的粉尘在收集及转移过程中</w:t>
      </w:r>
      <w:r w:rsidRPr="00AD313C">
        <w:br/>
        <w:t>应采取有效措施，防止二次污染。</w:t>
      </w:r>
      <w:r w:rsidRPr="00AD313C">
        <w:br/>
        <w:t>6.1.1.11 危险废物的管理按 GLG260802 规定执行，其他边角余料的管理</w:t>
      </w:r>
      <w:r w:rsidRPr="00AD313C">
        <w:br/>
        <w:t>按 GLC210502 执行。</w:t>
      </w:r>
      <w:r w:rsidRPr="00AD313C">
        <w:br/>
        <w:t>6.1.1.12 在公司内生产、运输、建筑施工等活动所产生的厂界噪声，应</w:t>
      </w:r>
      <w:r w:rsidRPr="00AD313C">
        <w:br/>
        <w:t>按 GB 12348（表 1 二类地区）执行，昼间 60 分贝，夜间 50 分贝。</w:t>
      </w:r>
      <w:r w:rsidRPr="00AD313C">
        <w:br/>
        <w:t>6.1.1.13 凡进入本公司辖区内的一切车辆，一律禁止鸣笛。</w:t>
      </w:r>
      <w:r w:rsidRPr="00AD313C">
        <w:br/>
        <w:t>6.1.1.14 环保设备设施使用单位应建立环保设备设施档案，包括环保设</w:t>
      </w:r>
      <w:r w:rsidRPr="00AD313C">
        <w:br/>
      </w:r>
      <w:proofErr w:type="gramStart"/>
      <w:r w:rsidRPr="00AD313C">
        <w:t>备设施</w:t>
      </w:r>
      <w:proofErr w:type="gramEnd"/>
      <w:r w:rsidRPr="00AD313C">
        <w:t>台账、操作规程、运行工艺流程图、运行、维护、维修、保养记录</w:t>
      </w:r>
      <w:r w:rsidRPr="00AD313C">
        <w:br/>
        <w:t>等。</w:t>
      </w:r>
      <w:r w:rsidRPr="00AD313C">
        <w:br/>
        <w:t>6.1.1.15 环保设备设施需指定专人操作，操作者上岗前，应确保操作者</w:t>
      </w:r>
      <w:r w:rsidRPr="00AD313C">
        <w:br/>
      </w:r>
      <w:r w:rsidRPr="00AD313C">
        <w:lastRenderedPageBreak/>
        <w:t>熟悉环保设备设施结构、性能，会使用、会保养，严格遵守操作规程。使</w:t>
      </w:r>
      <w:r w:rsidRPr="00AD313C">
        <w:br/>
        <w:t>用单位应规范设置本单位有组织废气/废水污染防治设施运行管理信息表，</w:t>
      </w:r>
      <w:r w:rsidRPr="00AD313C">
        <w:br/>
        <w:t>并纳入本单位环保设备设施操作规程中，参照附录 G 执行。</w:t>
      </w:r>
      <w:r w:rsidRPr="00AD313C">
        <w:br/>
        <w:t>6.1.1.16 使用单位应确保环保设备设施外观完好，标识清晰，严禁发生</w:t>
      </w:r>
      <w:r w:rsidRPr="00AD313C">
        <w:br/>
        <w:t>跑冒滴漏现象。每月在报送月份节能环保运行分析报告时，增加环保设备</w:t>
      </w:r>
      <w:r w:rsidRPr="00AD313C">
        <w:br/>
        <w:t>设施使用情况。</w:t>
      </w:r>
      <w:r w:rsidRPr="00AD313C">
        <w:br/>
        <w:t>6.1.1.17 作业前，确保环保设备设施完好有效，且应与主体设备同时运</w:t>
      </w:r>
      <w:r w:rsidRPr="00AD313C">
        <w:br/>
        <w:t>行，环保设备设施的开启应在主体设施开启之前，环保设备设施的关闭应</w:t>
      </w:r>
      <w:r w:rsidRPr="00AD313C">
        <w:br/>
        <w:t>在主体设施关闭之后。</w:t>
      </w:r>
      <w:r w:rsidRPr="00AD313C">
        <w:br/>
        <w:t>6.1.1.18 环保设备设施不得无故停用、闲置或擅自拆除。</w:t>
      </w:r>
      <w:r w:rsidRPr="00AD313C">
        <w:br/>
        <w:t>6.1.1.19 环保设备设施日常检查保养应由使用单位指定专人负责，并做</w:t>
      </w:r>
      <w:r w:rsidRPr="00AD313C">
        <w:br/>
        <w:t>好维护、维修记录。</w:t>
      </w:r>
      <w:r w:rsidRPr="00AD313C">
        <w:br/>
        <w:t>6.1.1.20 环保设备设施发生故障时，操作者应立即停工，通知本单位相</w:t>
      </w:r>
      <w:r w:rsidRPr="00AD313C">
        <w:br/>
        <w:t>关负责人，及时组织处理；不能立即解决处理需要停用时，应填写污染治</w:t>
      </w:r>
      <w:r w:rsidRPr="00AD313C">
        <w:br/>
      </w:r>
      <w:proofErr w:type="gramStart"/>
      <w:r w:rsidRPr="00AD313C">
        <w:t>理设备</w:t>
      </w:r>
      <w:proofErr w:type="gramEnd"/>
      <w:r w:rsidRPr="00AD313C">
        <w:t>设施启用、停用审批表附录 F，报送质量安全部。在环保设备设施</w:t>
      </w:r>
      <w:r w:rsidRPr="00AD313C">
        <w:br/>
        <w:t>恢复正常运行前，主体生产设施禁止使用；环保设备设施故障排除后投入</w:t>
      </w:r>
    </w:p>
    <w:p w14:paraId="7448EB97" w14:textId="77777777" w:rsidR="00AD313C" w:rsidRPr="00AD313C" w:rsidRDefault="00AD313C" w:rsidP="00AD313C">
      <w:r w:rsidRPr="00AD313C">
        <w:t>GLC260805-B</w:t>
      </w:r>
      <w:r w:rsidRPr="00AD313C">
        <w:br/>
        <w:t>4</w:t>
      </w:r>
      <w:r w:rsidRPr="00AD313C">
        <w:br/>
        <w:t>使用时，应填写附录 F。经认定可行后，由质量安全部或上报政府</w:t>
      </w:r>
      <w:proofErr w:type="gramStart"/>
      <w:r w:rsidRPr="00AD313C">
        <w:t>环保管</w:t>
      </w:r>
      <w:proofErr w:type="gramEnd"/>
      <w:r w:rsidRPr="00AD313C">
        <w:br/>
        <w:t>理部门审批后方可实施。</w:t>
      </w:r>
      <w:r w:rsidRPr="00AD313C">
        <w:br/>
        <w:t>6.1.1.21 环保设备设施的报废与更新管理按 GLC210502 执行，环保设备</w:t>
      </w:r>
      <w:r w:rsidRPr="00AD313C">
        <w:br/>
        <w:t>设施报废后，不得继续使用；环保设备设施更新后，使用单位应</w:t>
      </w:r>
      <w:proofErr w:type="gramStart"/>
      <w:r w:rsidRPr="00AD313C">
        <w:t>及时完善</w:t>
      </w:r>
      <w:proofErr w:type="gramEnd"/>
      <w:r w:rsidRPr="00AD313C">
        <w:br/>
        <w:t>本单位的环保设备设施台账，并报送质量安全部。</w:t>
      </w:r>
      <w:r w:rsidRPr="00AD313C">
        <w:br/>
        <w:t>6.1.1.22 出现以下违反环保设备设施管理要求的情况时，质量安全部应</w:t>
      </w:r>
      <w:r w:rsidRPr="00AD313C">
        <w:br/>
        <w:t>对环保设备设施使用单位下发停产整顿通知：</w:t>
      </w:r>
      <w:r w:rsidRPr="00AD313C">
        <w:br/>
        <w:t>（1）环保设备设施不与主体设备同时运行；</w:t>
      </w:r>
      <w:r w:rsidRPr="00AD313C">
        <w:br/>
        <w:t>（2）环保设备设施闲置或擅自拆除的；</w:t>
      </w:r>
      <w:r w:rsidRPr="00AD313C">
        <w:br/>
        <w:t>（3）环保设备设施故障并带病运行的；</w:t>
      </w:r>
      <w:r w:rsidRPr="00AD313C">
        <w:br/>
        <w:t>（4）环保设备设施不符合设计要求或处理后污染物不能达标排放的。</w:t>
      </w:r>
      <w:r w:rsidRPr="00AD313C">
        <w:br/>
        <w:t>6.1.1.23 质量安全部在每年四季度组织环保设备设施使用单位、维修维</w:t>
      </w:r>
      <w:r w:rsidRPr="00AD313C">
        <w:br/>
      </w:r>
      <w:proofErr w:type="gramStart"/>
      <w:r w:rsidRPr="00AD313C">
        <w:t>护单位</w:t>
      </w:r>
      <w:proofErr w:type="gramEnd"/>
      <w:r w:rsidRPr="00AD313C">
        <w:t>及其他相关单位，应从环保设备设施的运行效能、仪器仪表、基础</w:t>
      </w:r>
      <w:r w:rsidRPr="00AD313C">
        <w:br/>
        <w:t>结构、管道系统、电气系统等方面开展环境保护治理设备设施完好状况评</w:t>
      </w:r>
      <w:r w:rsidRPr="00AD313C">
        <w:br/>
        <w:t>价，评价结果纳入年度考评范围，详见附录 E《环保治理设备设施完好状</w:t>
      </w:r>
      <w:r w:rsidRPr="00AD313C">
        <w:br/>
        <w:t>况评价标准》确保环保设备设施运行完好。</w:t>
      </w:r>
      <w:r w:rsidRPr="00AD313C">
        <w:br/>
        <w:t>6.1.1.25 环境保护监督检查频次：质量安全部每季度对各相关单位至少</w:t>
      </w:r>
      <w:r w:rsidRPr="00AD313C">
        <w:br/>
        <w:t>进行一次监督检查，并做好检查记录。各生产单位每月至少进行一次监督</w:t>
      </w:r>
      <w:r w:rsidRPr="00AD313C">
        <w:br/>
        <w:t>检查，各生产班组每月至少开展一次环境保护宣贯学习，并留存相关记录。</w:t>
      </w:r>
      <w:r w:rsidRPr="00AD313C">
        <w:br/>
        <w:t>6.1.2 反馈检查情况</w:t>
      </w:r>
      <w:r w:rsidRPr="00AD313C">
        <w:br/>
      </w:r>
      <w:r w:rsidRPr="00AD313C">
        <w:lastRenderedPageBreak/>
        <w:t>质量安全部环保业务安全员检查完成后，根据检查情况明确问题依据，</w:t>
      </w:r>
      <w:r w:rsidRPr="00AD313C">
        <w:br/>
        <w:t>并将发现的问题以 FM2605-13《隐患整改通知单》形式反馈给受检单位。</w:t>
      </w:r>
      <w:r w:rsidRPr="00AD313C">
        <w:br/>
        <w:t>6.1.3 整改环保问题</w:t>
      </w:r>
      <w:r w:rsidRPr="00AD313C">
        <w:br/>
        <w:t>6.1.3.1 各相关单位收到 FM2605-13 反馈后，根据环保问题描述的事实、</w:t>
      </w:r>
      <w:r w:rsidRPr="00AD313C">
        <w:br/>
        <w:t>现象，认真分析原因，制定解决措施，立即组织整改，举一反三并尽快完</w:t>
      </w:r>
      <w:r w:rsidRPr="00AD313C">
        <w:br/>
        <w:t>成整改。</w:t>
      </w:r>
      <w:r w:rsidRPr="00AD313C">
        <w:br/>
        <w:t>6.1.3.2 质量安全部应对采取的纠正和预防解决措施的有效性进行评审，</w:t>
      </w:r>
      <w:r w:rsidRPr="00AD313C">
        <w:br/>
        <w:t>对纠正措施的落实情况进行跟踪验证。</w:t>
      </w:r>
      <w:r w:rsidRPr="00AD313C">
        <w:br/>
        <w:t>6.1.4 反馈整改情况</w:t>
      </w:r>
      <w:r w:rsidRPr="00AD313C">
        <w:br/>
        <w:t>各单位根据整改情况，完成整改填写 FM2605-13，并上传整改照片及</w:t>
      </w:r>
      <w:r w:rsidRPr="00AD313C">
        <w:br/>
        <w:t>相关证明材料，并 OA 反馈质量安全部。</w:t>
      </w:r>
      <w:r w:rsidRPr="00AD313C">
        <w:br/>
        <w:t>6.1.5 复查验证检查情况</w:t>
      </w:r>
      <w:r w:rsidRPr="00AD313C">
        <w:br/>
        <w:t>质量安全部环保业务安全员根据被检查单位环保问题整改情况，进行</w:t>
      </w:r>
    </w:p>
    <w:p w14:paraId="2C82F7F8" w14:textId="77777777" w:rsidR="00AD313C" w:rsidRPr="00AD313C" w:rsidRDefault="00AD313C" w:rsidP="00AD313C">
      <w:r w:rsidRPr="00AD313C">
        <w:t>GLC260805-B</w:t>
      </w:r>
      <w:r w:rsidRPr="00AD313C">
        <w:br/>
        <w:t>5</w:t>
      </w:r>
      <w:r w:rsidRPr="00AD313C">
        <w:br/>
        <w:t>现场复查，填写复查意见，完成环保隐患问题闭环管理。</w:t>
      </w:r>
      <w:r w:rsidRPr="00AD313C">
        <w:br/>
        <w:t>6.1.6 汇总检查情况</w:t>
      </w:r>
      <w:r w:rsidRPr="00AD313C">
        <w:br/>
        <w:t>质量安全部定期汇总各单位环保检查情况，落实环保隐患问题闭环，</w:t>
      </w:r>
      <w:r w:rsidRPr="00AD313C">
        <w:br/>
        <w:t>并存档管理。</w:t>
      </w:r>
      <w:r w:rsidRPr="00AD313C">
        <w:br/>
        <w:t>6.1.7 组织考核各单位</w:t>
      </w:r>
      <w:r w:rsidRPr="00AD313C">
        <w:br/>
        <w:t>质量安全部安全管理室主任组织填写经营发展部考核表单并经部长、</w:t>
      </w:r>
      <w:r w:rsidRPr="00AD313C">
        <w:br/>
        <w:t>主管副总经理签字审批后，上报经营发展部执行。</w:t>
      </w:r>
      <w:r w:rsidRPr="00AD313C">
        <w:br/>
        <w:t>6.2 环保考核流程管理</w:t>
      </w:r>
      <w:r w:rsidRPr="00AD313C">
        <w:br/>
        <w:t>6.2.1 公司实行责任单位环保目标责任制度和考评制度，具体依据附录 B</w:t>
      </w:r>
      <w:r w:rsidRPr="00AD313C">
        <w:br/>
        <w:t>《环保年度达标考核标准》要求执行。</w:t>
      </w:r>
      <w:r w:rsidRPr="00AD313C">
        <w:br/>
        <w:t>6.2.2 质量安全部根据各单位环保工作完成情况按季度对各单位进行考</w:t>
      </w:r>
      <w:r w:rsidRPr="00AD313C">
        <w:br/>
        <w:t>核，最终按年度达标考核分数组织开展环保争先评优。</w:t>
      </w:r>
      <w:r w:rsidRPr="00AD313C">
        <w:br/>
        <w:t>6.2.3 奖励</w:t>
      </w:r>
      <w:r w:rsidRPr="00AD313C">
        <w:br/>
        <w:t>6.2.3.1 范围</w:t>
      </w:r>
      <w:r w:rsidRPr="00AD313C">
        <w:br/>
        <w:t>按《中华人民共和国环境保护法》、《中华人民共和国节约能源法》</w:t>
      </w:r>
      <w:proofErr w:type="gramStart"/>
      <w:r w:rsidRPr="00AD313C">
        <w:t>规</w:t>
      </w:r>
      <w:proofErr w:type="gramEnd"/>
      <w:r w:rsidRPr="00AD313C">
        <w:br/>
        <w:t>定，在环保和改善工作中成绩显著的单位和环保专项负责人。</w:t>
      </w:r>
      <w:r w:rsidRPr="00AD313C">
        <w:br/>
        <w:t>6.2.3.2 责任单位(个人)奖励条件</w:t>
      </w:r>
      <w:r w:rsidRPr="00AD313C">
        <w:br/>
        <w:t>（1）按时全面优质的完成所主管业务的环保工作，未发生“一票否</w:t>
      </w:r>
      <w:r w:rsidRPr="00AD313C">
        <w:br/>
        <w:t>决”事项，详见附录 A。</w:t>
      </w:r>
      <w:r w:rsidRPr="00AD313C">
        <w:br/>
        <w:t>（2）污染物处理设备正常运行，且运行率达 95%以上，污染物符合</w:t>
      </w:r>
      <w:proofErr w:type="gramStart"/>
      <w:r w:rsidRPr="00AD313C">
        <w:t>规</w:t>
      </w:r>
      <w:proofErr w:type="gramEnd"/>
      <w:r w:rsidRPr="00AD313C">
        <w:br/>
        <w:t>定的达标率。</w:t>
      </w:r>
      <w:r w:rsidRPr="00AD313C">
        <w:br/>
        <w:t>（3）积极开展清洁生产工作，采用新技术、新工艺，减少污染物排</w:t>
      </w:r>
      <w:r w:rsidRPr="00AD313C">
        <w:br/>
        <w:t>放。</w:t>
      </w:r>
      <w:r w:rsidRPr="00AD313C">
        <w:br/>
      </w:r>
      <w:r w:rsidRPr="00AD313C">
        <w:lastRenderedPageBreak/>
        <w:t>（4）积极开展环保的宣传教育工作，不断提高职工的环保意识。</w:t>
      </w:r>
      <w:r w:rsidRPr="00AD313C">
        <w:br/>
        <w:t>（5）对破坏环境的行为勇于制止并积极举报。</w:t>
      </w:r>
      <w:r w:rsidRPr="00AD313C">
        <w:br/>
        <w:t>（6）积极开展综合利用、节能降耗工作。</w:t>
      </w:r>
      <w:r w:rsidRPr="00AD313C">
        <w:br/>
        <w:t>（7）其他对环保工作做出突出贡献的。</w:t>
      </w:r>
      <w:r w:rsidRPr="00AD313C">
        <w:br/>
        <w:t>6.2.3.3 奖励办法</w:t>
      </w:r>
      <w:r w:rsidRPr="00AD313C">
        <w:br/>
        <w:t>依据附录 B《环保年度达标考核标准》对各单位进行年度考核打分，</w:t>
      </w:r>
      <w:r w:rsidRPr="00AD313C">
        <w:br/>
        <w:t>并结合奖励条件，优先从完成年度环保目标和指标的单位中推荐选出环保</w:t>
      </w:r>
      <w:r w:rsidRPr="00AD313C">
        <w:br/>
        <w:t>先进单位和先进个人，并按公司相关规定给予一次性奖励。</w:t>
      </w:r>
      <w:r w:rsidRPr="00AD313C">
        <w:br/>
        <w:t>6.2.4 惩罚</w:t>
      </w:r>
      <w:r w:rsidRPr="00AD313C">
        <w:br/>
        <w:t>6.2.4.1 范围</w:t>
      </w:r>
    </w:p>
    <w:p w14:paraId="376F9F2A" w14:textId="77777777" w:rsidR="00AD313C" w:rsidRPr="00AD313C" w:rsidRDefault="00AD313C" w:rsidP="00AD313C">
      <w:r w:rsidRPr="00AD313C">
        <w:t>GLC260805-B</w:t>
      </w:r>
      <w:r w:rsidRPr="00AD313C">
        <w:br/>
        <w:t>6</w:t>
      </w:r>
      <w:r w:rsidRPr="00AD313C">
        <w:br/>
        <w:t>不遵守环保法律法规、公司环保程序和制度规定的单位和环保专项负</w:t>
      </w:r>
      <w:r w:rsidRPr="00AD313C">
        <w:br/>
        <w:t>责人。</w:t>
      </w:r>
      <w:r w:rsidRPr="00AD313C">
        <w:br/>
        <w:t>6.2.4.2 责任单位(个人)惩罚条件</w:t>
      </w:r>
      <w:r w:rsidRPr="00AD313C">
        <w:br/>
        <w:t>（1）不遵守公司环保规定的单位和专项负责人，发生“一票否决”</w:t>
      </w:r>
      <w:r w:rsidRPr="00AD313C">
        <w:br/>
        <w:t>规定事项，否决责任单位、责任人</w:t>
      </w:r>
      <w:proofErr w:type="gramStart"/>
      <w:r w:rsidRPr="00AD313C">
        <w:t>考核期评先</w:t>
      </w:r>
      <w:proofErr w:type="gramEnd"/>
      <w:r w:rsidRPr="00AD313C">
        <w:t>评优资格。</w:t>
      </w:r>
      <w:r w:rsidRPr="00AD313C">
        <w:br/>
        <w:t>（2）未能按时完成所负责的环保工作。</w:t>
      </w:r>
      <w:r w:rsidRPr="00AD313C">
        <w:br/>
        <w:t>（3）不按环保规定，违章操作。</w:t>
      </w:r>
      <w:r w:rsidRPr="00AD313C">
        <w:br/>
        <w:t>（4）污染物处理设备的运行率达不到要求或擅自停用。</w:t>
      </w:r>
      <w:r w:rsidRPr="00AD313C">
        <w:br/>
        <w:t>（5）污染物超标排放。</w:t>
      </w:r>
      <w:r w:rsidRPr="00AD313C">
        <w:br/>
        <w:t>（6）造成污染事故和环境纠纷。</w:t>
      </w:r>
      <w:r w:rsidRPr="00AD313C">
        <w:br/>
        <w:t>（7）</w:t>
      </w:r>
      <w:proofErr w:type="gramStart"/>
      <w:r w:rsidRPr="00AD313C">
        <w:t>不</w:t>
      </w:r>
      <w:proofErr w:type="gramEnd"/>
      <w:r w:rsidRPr="00AD313C">
        <w:t>如实填报环保报表、隐瞒污染事故。</w:t>
      </w:r>
      <w:r w:rsidRPr="00AD313C">
        <w:br/>
        <w:t>（8）不按规定履行建设项目环保审批手续。</w:t>
      </w:r>
      <w:r w:rsidRPr="00AD313C">
        <w:br/>
        <w:t>（9）新、改、扩建项目不执行“环保三同时”的规定。</w:t>
      </w:r>
      <w:r w:rsidRPr="00AD313C">
        <w:br/>
        <w:t>（10）现场浪费能源，造成跑冒滴漏等现象的。</w:t>
      </w:r>
      <w:r w:rsidRPr="00AD313C">
        <w:br/>
        <w:t>（11）其他不符合环保规定的。</w:t>
      </w:r>
      <w:r w:rsidRPr="00AD313C">
        <w:br/>
        <w:t>6.2.4.3 惩罚办法</w:t>
      </w:r>
      <w:r w:rsidRPr="00AD313C">
        <w:br/>
        <w:t>（1）对污染环境情节严重，造成重大环境污染事故或给公司造成重</w:t>
      </w:r>
      <w:r w:rsidRPr="00AD313C">
        <w:br/>
        <w:t>大经济损失的单位和个人，按 GLC26050302 条款执行，追究其环保责任，</w:t>
      </w:r>
      <w:r w:rsidRPr="00AD313C">
        <w:br/>
        <w:t>并给予相应处罚。</w:t>
      </w:r>
      <w:r w:rsidRPr="00AD313C">
        <w:br/>
        <w:t>（2）对各单位考核应予以扣分的，成绩纳入该单位季度绩效考核。</w:t>
      </w:r>
      <w:r w:rsidRPr="00AD313C">
        <w:br/>
        <w:t>6.3 相关方环保管理</w:t>
      </w:r>
      <w:r w:rsidRPr="00AD313C">
        <w:br/>
        <w:t>相关方在厂区作业时应对环保进行约束管理，在进入现场作业</w:t>
      </w:r>
      <w:proofErr w:type="gramStart"/>
      <w:r w:rsidRPr="00AD313C">
        <w:t>期间严</w:t>
      </w:r>
      <w:r w:rsidRPr="00AD313C">
        <w:br/>
        <w:t>禁对</w:t>
      </w:r>
      <w:proofErr w:type="gramEnd"/>
      <w:r w:rsidRPr="00AD313C">
        <w:t>公司造成环保污染事件、环境纠纷和能源浪费等跑冒滴漏事件。合同</w:t>
      </w:r>
      <w:r w:rsidRPr="00AD313C">
        <w:br/>
        <w:t>签订部门合同发起人负责与相关方签订《相关方环境保护、节能双碳管理</w:t>
      </w:r>
      <w:r w:rsidRPr="00AD313C">
        <w:br/>
        <w:t>协议》（详见附录 D），可将其作为合同条款或附件纳入合同中。合同签订</w:t>
      </w:r>
      <w:r w:rsidRPr="00AD313C">
        <w:br/>
        <w:t>时，应同时对涉及进入园区作业的所有相关方企业完成管理协议的签订，</w:t>
      </w:r>
      <w:r w:rsidRPr="00AD313C">
        <w:br/>
      </w:r>
      <w:r w:rsidRPr="00AD313C">
        <w:lastRenderedPageBreak/>
        <w:t>并签字、加盖公章或合同章；入厂区作业时，业务实施部门业务主管人员</w:t>
      </w:r>
      <w:r w:rsidRPr="00AD313C">
        <w:br/>
        <w:t>（告知人）负责与相关</w:t>
      </w:r>
      <w:proofErr w:type="gramStart"/>
      <w:r w:rsidRPr="00AD313C">
        <w:t>方具体</w:t>
      </w:r>
      <w:proofErr w:type="gramEnd"/>
      <w:r w:rsidRPr="00AD313C">
        <w:t>施工人员（被告知人）签订《相关方节能环</w:t>
      </w:r>
      <w:r w:rsidRPr="00AD313C">
        <w:br/>
        <w:t>保告知书》，并注明告知时间，见附录 C，可根据业务实施特点</w:t>
      </w:r>
      <w:proofErr w:type="gramStart"/>
      <w:r w:rsidRPr="00AD313C">
        <w:t>适</w:t>
      </w:r>
      <w:proofErr w:type="gramEnd"/>
      <w:r w:rsidRPr="00AD313C">
        <w:t>情况增加</w:t>
      </w:r>
      <w:r w:rsidRPr="00AD313C">
        <w:br/>
        <w:t>具体签订内容，明确告知时段并组织落实。</w:t>
      </w:r>
      <w:r w:rsidRPr="00AD313C">
        <w:br/>
        <w:t>6.3.1 公司的环保相关方主要包括以下几种：危险废物运输及处置单位、</w:t>
      </w:r>
      <w:r w:rsidRPr="00AD313C">
        <w:br/>
        <w:t>环保设备设施滤材更换单位、设备设施维修维护单位（包括漆渣、地沟清</w:t>
      </w:r>
      <w:r w:rsidRPr="00AD313C">
        <w:br/>
        <w:t>理等）、锅炉运维单位、污水站运维单位（包括车间口和总</w:t>
      </w:r>
      <w:proofErr w:type="gramStart"/>
      <w:r w:rsidRPr="00AD313C">
        <w:t>口综合</w:t>
      </w:r>
      <w:proofErr w:type="gramEnd"/>
      <w:r w:rsidRPr="00AD313C">
        <w:t>污水</w:t>
      </w:r>
    </w:p>
    <w:p w14:paraId="5039DF54" w14:textId="77777777" w:rsidR="00AD313C" w:rsidRPr="00AD313C" w:rsidRDefault="00AD313C" w:rsidP="00AD313C">
      <w:r w:rsidRPr="00AD313C">
        <w:t>GLC260805-B</w:t>
      </w:r>
      <w:r w:rsidRPr="00AD313C">
        <w:br/>
        <w:t>7</w:t>
      </w:r>
      <w:r w:rsidRPr="00AD313C">
        <w:br/>
        <w:t>站）、第三方环境监测单位、在线监测设备运维单位、一般工业固</w:t>
      </w:r>
      <w:proofErr w:type="gramStart"/>
      <w:r w:rsidRPr="00AD313C">
        <w:t>废运输</w:t>
      </w:r>
      <w:proofErr w:type="gramEnd"/>
      <w:r w:rsidRPr="00AD313C">
        <w:br/>
        <w:t>及处置单位（包括化粪池清掏等）、建筑施工单位、租赁厂房单位、</w:t>
      </w:r>
      <w:proofErr w:type="gramStart"/>
      <w:r w:rsidRPr="00AD313C">
        <w:t>固定</w:t>
      </w:r>
      <w:proofErr w:type="gramEnd"/>
      <w:r w:rsidRPr="00AD313C">
        <w:br/>
        <w:t>资产报废单位、保洁、食堂等物业公司、外协加工单位、物流运输等相关</w:t>
      </w:r>
      <w:r w:rsidRPr="00AD313C">
        <w:br/>
        <w:t>方。</w:t>
      </w:r>
    </w:p>
    <w:p w14:paraId="26F6DAE1" w14:textId="77777777" w:rsidR="00AD313C" w:rsidRPr="00AD313C" w:rsidRDefault="00AD313C" w:rsidP="00AD313C">
      <w:r w:rsidRPr="00AD313C">
        <w:t>6.3.1.1 业务实施部门应熟悉公司内相关环保管理规定，向相关</w:t>
      </w:r>
      <w:proofErr w:type="gramStart"/>
      <w:r w:rsidRPr="00AD313C">
        <w:t>方明确</w:t>
      </w:r>
      <w:proofErr w:type="gramEnd"/>
      <w:r w:rsidRPr="00AD313C">
        <w:br/>
        <w:t>环保管理要求，并对相关方提供的活动、产品或服务进行环保方面的监督</w:t>
      </w:r>
      <w:r w:rsidRPr="00AD313C">
        <w:br/>
        <w:t>管理。</w:t>
      </w:r>
      <w:r w:rsidRPr="00AD313C">
        <w:br/>
        <w:t>6.3.1.2 业务实施部门对危险废物外运处置单位进行现场监督，危险废</w:t>
      </w:r>
      <w:r w:rsidRPr="00AD313C">
        <w:br/>
        <w:t>物外运处置单位作业过程中应遵守国家、地方政府和公司的环保管理要求。</w:t>
      </w:r>
      <w:r w:rsidRPr="00AD313C">
        <w:br/>
        <w:t>6.3.1.3 业务实施部门应向建筑施工单位明确公司的环保管理要求，进</w:t>
      </w:r>
      <w:r w:rsidRPr="00AD313C">
        <w:br/>
      </w:r>
      <w:proofErr w:type="gramStart"/>
      <w:r w:rsidRPr="00AD313C">
        <w:t>行现场</w:t>
      </w:r>
      <w:proofErr w:type="gramEnd"/>
      <w:r w:rsidRPr="00AD313C">
        <w:t>监督检查，并要求建筑施工单位做到建筑施工区域实行封闭或隔离，</w:t>
      </w:r>
      <w:r w:rsidRPr="00AD313C">
        <w:br/>
        <w:t>并采取有效防尘措施；严禁在施工现场焚烧沥青、油漆、垃圾等物品以及</w:t>
      </w:r>
      <w:r w:rsidRPr="00AD313C">
        <w:br/>
        <w:t>其他产生有毒有害烟尘、恶臭气体的固体废物和危险废物；运输、装卸、</w:t>
      </w:r>
      <w:r w:rsidRPr="00AD313C">
        <w:br/>
        <w:t>贮存能够散发有毒有害气体或引起扬尘的物资，应采取密闭措施或其他防</w:t>
      </w:r>
      <w:r w:rsidRPr="00AD313C">
        <w:br/>
        <w:t>护措施；施工中产生的危险废物如废油漆桶等，做到</w:t>
      </w:r>
      <w:proofErr w:type="gramStart"/>
      <w:r w:rsidRPr="00AD313C">
        <w:t>随产生随</w:t>
      </w:r>
      <w:proofErr w:type="gramEnd"/>
      <w:r w:rsidRPr="00AD313C">
        <w:t>清理；禁止</w:t>
      </w:r>
      <w:r w:rsidRPr="00AD313C">
        <w:br/>
        <w:t>将危险废物或一般固体废物、建筑施工垃圾等随意倾倒综合保税区内河流</w:t>
      </w:r>
      <w:r w:rsidRPr="00AD313C">
        <w:br/>
        <w:t>附近，避免污染地下水。</w:t>
      </w:r>
      <w:r w:rsidRPr="00AD313C">
        <w:br/>
        <w:t>6.3.1.4 业务实施部门应向租赁单位明确公司的环保管理要求，进行现</w:t>
      </w:r>
      <w:r w:rsidRPr="00AD313C">
        <w:br/>
      </w:r>
      <w:proofErr w:type="gramStart"/>
      <w:r w:rsidRPr="00AD313C">
        <w:t>场监督</w:t>
      </w:r>
      <w:proofErr w:type="gramEnd"/>
      <w:r w:rsidRPr="00AD313C">
        <w:t>检查，并要求租赁单位做到在生产、活动过程中，应优先采用无污</w:t>
      </w:r>
      <w:r w:rsidRPr="00AD313C">
        <w:br/>
        <w:t>染或少污染的生产工艺、设备，清洁生产，不得采用国家或地方已禁止使</w:t>
      </w:r>
      <w:r w:rsidRPr="00AD313C">
        <w:br/>
        <w:t>用的生产工艺、设备，淘汰落实设备和工艺；在生产、活动过程中产生的</w:t>
      </w:r>
      <w:r w:rsidRPr="00AD313C">
        <w:br/>
        <w:t>污染物（废水、废气、噪声、废渣等），应采取相应的治理措施，达到国</w:t>
      </w:r>
      <w:r w:rsidRPr="00AD313C">
        <w:br/>
        <w:t>家或地方排放标准，其中车间口污水处理站重金属执行电镀排放标准。</w:t>
      </w:r>
      <w:r w:rsidRPr="00AD313C">
        <w:br/>
        <w:t>6.3.1.5 业务实施部门应</w:t>
      </w:r>
      <w:proofErr w:type="gramStart"/>
      <w:r w:rsidRPr="00AD313C">
        <w:t>向设备</w:t>
      </w:r>
      <w:proofErr w:type="gramEnd"/>
      <w:r w:rsidRPr="00AD313C">
        <w:t>设施维修维护单位明确公司的环保管理</w:t>
      </w:r>
      <w:r w:rsidRPr="00AD313C">
        <w:br/>
        <w:t>要求，进行现场监督检查，并要求设备设施维修维护单位做到产生的危险</w:t>
      </w:r>
      <w:r w:rsidRPr="00AD313C">
        <w:br/>
        <w:t>废物应按照国家环保法律法规进行处置；在施工过程中严禁对公司环境造</w:t>
      </w:r>
      <w:r w:rsidRPr="00AD313C">
        <w:br/>
        <w:t>成污染，对能源造成浪费。</w:t>
      </w:r>
      <w:r w:rsidRPr="00AD313C">
        <w:br/>
        <w:t>6.3.1.6 业务实施部门应向固定资产报废单位明确公司的环保管理要求，</w:t>
      </w:r>
      <w:r w:rsidRPr="00AD313C">
        <w:br/>
      </w:r>
      <w:r w:rsidRPr="00AD313C">
        <w:lastRenderedPageBreak/>
        <w:t>进行现场监督检查，并要求固定资产报废单位做到产生的危险废物应按照</w:t>
      </w:r>
      <w:r w:rsidRPr="00AD313C">
        <w:br/>
        <w:t>国家环保法律法规进行处置；在作业过程中严禁对公司环境造成污染，对</w:t>
      </w:r>
      <w:r w:rsidRPr="00AD313C">
        <w:br/>
        <w:t>能源造成浪费。</w:t>
      </w:r>
      <w:r w:rsidRPr="00AD313C">
        <w:br/>
        <w:t>6.3.1.7 业务实施部门应向保洁食堂等物业公司明确公司的环保管理要求，</w:t>
      </w:r>
      <w:r w:rsidRPr="00AD313C">
        <w:br/>
        <w:t>进行现场监督检查，并要求物业单位做到禁止将危险废物与工业垃圾或生</w:t>
      </w:r>
    </w:p>
    <w:p w14:paraId="6737BBEF" w14:textId="77777777" w:rsidR="00AD313C" w:rsidRPr="00AD313C" w:rsidRDefault="00AD313C" w:rsidP="00AD313C">
      <w:r w:rsidRPr="00AD313C">
        <w:t>GLC260805-B</w:t>
      </w:r>
      <w:r w:rsidRPr="00AD313C">
        <w:br/>
        <w:t>8</w:t>
      </w:r>
      <w:r w:rsidRPr="00AD313C">
        <w:br/>
        <w:t>活垃圾混放、处置，做好垃圾分类，定期清理隔油池，做好清理记录，保</w:t>
      </w:r>
      <w:r w:rsidRPr="00AD313C">
        <w:br/>
        <w:t>证有效隔油后排污。</w:t>
      </w:r>
      <w:r w:rsidRPr="00AD313C">
        <w:br/>
        <w:t>6.3.1.8 业务实施部门应向外协加工单位明确公司的环保管理要求，进行</w:t>
      </w:r>
      <w:r w:rsidRPr="00AD313C">
        <w:br/>
        <w:t>现场监督检查，要求外协加工单位所提供的产品及产品原材料、生产过程、</w:t>
      </w:r>
      <w:r w:rsidRPr="00AD313C">
        <w:br/>
        <w:t>服务应满足国家、地方、行业的有关环保法律法规要求。</w:t>
      </w:r>
      <w:r w:rsidRPr="00AD313C">
        <w:br/>
        <w:t>6.3.1.9 业务实施部门应向供应商明确公司的环保管理要求，并监督供应</w:t>
      </w:r>
      <w:r w:rsidRPr="00AD313C">
        <w:br/>
        <w:t>商在运送产品过程中严禁对公司环境造成污染，对能源造成浪费。</w:t>
      </w:r>
      <w:r w:rsidRPr="00AD313C">
        <w:br/>
        <w:t>6.3.2 因相关方造成的环境事件、环境纠纷和能源跑冒滴漏浪费事件，</w:t>
      </w:r>
      <w:r w:rsidRPr="00AD313C">
        <w:br/>
        <w:t>由业务实施部门负责与相关方协调、解决。</w:t>
      </w:r>
      <w:r w:rsidRPr="00AD313C">
        <w:br/>
        <w:t>7 程序</w:t>
      </w:r>
      <w:r w:rsidRPr="00AD313C">
        <w:br/>
        <w:t>见附件 1: 26.8.5.1 环保隐患监督检查流程模型</w:t>
      </w:r>
      <w:r w:rsidRPr="00AD313C">
        <w:br/>
        <w:t>见附件 2: 26.8.5.1 环保隐患监督检查流程说明</w:t>
      </w:r>
      <w:r w:rsidRPr="00AD313C">
        <w:br/>
        <w:t>8 建立如下管理标准支持本管理程序</w:t>
      </w:r>
      <w:r w:rsidRPr="00AD313C">
        <w:br/>
        <w:t>无</w:t>
      </w:r>
      <w:r w:rsidRPr="00AD313C">
        <w:br/>
        <w:t>9 记录控制</w:t>
      </w:r>
      <w:r w:rsidRPr="00AD313C">
        <w:br/>
        <w:t>FM2608-07《环保设备设施故障（停用）报告单》由质量安全部保存</w:t>
      </w:r>
      <w:r w:rsidRPr="00AD313C">
        <w:br/>
        <w:t>六年。</w:t>
      </w:r>
    </w:p>
    <w:p w14:paraId="4CBB9E1F" w14:textId="77777777" w:rsidR="0073249E" w:rsidRPr="00AD313C" w:rsidRDefault="0073249E"/>
    <w:sectPr w:rsidR="0073249E" w:rsidRPr="00AD313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249E"/>
    <w:rsid w:val="0073249E"/>
    <w:rsid w:val="00AD313C"/>
    <w:rsid w:val="00DE35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9A494B7-8E81-4CF0-8135-143EFCE878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73249E"/>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73249E"/>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73249E"/>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73249E"/>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73249E"/>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73249E"/>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73249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3249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73249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3249E"/>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73249E"/>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73249E"/>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73249E"/>
    <w:rPr>
      <w:rFonts w:cstheme="majorBidi"/>
      <w:color w:val="2F5496" w:themeColor="accent1" w:themeShade="BF"/>
      <w:sz w:val="28"/>
      <w:szCs w:val="28"/>
    </w:rPr>
  </w:style>
  <w:style w:type="character" w:customStyle="1" w:styleId="50">
    <w:name w:val="标题 5 字符"/>
    <w:basedOn w:val="a0"/>
    <w:link w:val="5"/>
    <w:uiPriority w:val="9"/>
    <w:semiHidden/>
    <w:rsid w:val="0073249E"/>
    <w:rPr>
      <w:rFonts w:cstheme="majorBidi"/>
      <w:color w:val="2F5496" w:themeColor="accent1" w:themeShade="BF"/>
      <w:sz w:val="24"/>
    </w:rPr>
  </w:style>
  <w:style w:type="character" w:customStyle="1" w:styleId="60">
    <w:name w:val="标题 6 字符"/>
    <w:basedOn w:val="a0"/>
    <w:link w:val="6"/>
    <w:uiPriority w:val="9"/>
    <w:semiHidden/>
    <w:rsid w:val="0073249E"/>
    <w:rPr>
      <w:rFonts w:cstheme="majorBidi"/>
      <w:b/>
      <w:bCs/>
      <w:color w:val="2F5496" w:themeColor="accent1" w:themeShade="BF"/>
    </w:rPr>
  </w:style>
  <w:style w:type="character" w:customStyle="1" w:styleId="70">
    <w:name w:val="标题 7 字符"/>
    <w:basedOn w:val="a0"/>
    <w:link w:val="7"/>
    <w:uiPriority w:val="9"/>
    <w:semiHidden/>
    <w:rsid w:val="0073249E"/>
    <w:rPr>
      <w:rFonts w:cstheme="majorBidi"/>
      <w:b/>
      <w:bCs/>
      <w:color w:val="595959" w:themeColor="text1" w:themeTint="A6"/>
    </w:rPr>
  </w:style>
  <w:style w:type="character" w:customStyle="1" w:styleId="80">
    <w:name w:val="标题 8 字符"/>
    <w:basedOn w:val="a0"/>
    <w:link w:val="8"/>
    <w:uiPriority w:val="9"/>
    <w:semiHidden/>
    <w:rsid w:val="0073249E"/>
    <w:rPr>
      <w:rFonts w:cstheme="majorBidi"/>
      <w:color w:val="595959" w:themeColor="text1" w:themeTint="A6"/>
    </w:rPr>
  </w:style>
  <w:style w:type="character" w:customStyle="1" w:styleId="90">
    <w:name w:val="标题 9 字符"/>
    <w:basedOn w:val="a0"/>
    <w:link w:val="9"/>
    <w:uiPriority w:val="9"/>
    <w:semiHidden/>
    <w:rsid w:val="0073249E"/>
    <w:rPr>
      <w:rFonts w:eastAsiaTheme="majorEastAsia" w:cstheme="majorBidi"/>
      <w:color w:val="595959" w:themeColor="text1" w:themeTint="A6"/>
    </w:rPr>
  </w:style>
  <w:style w:type="paragraph" w:styleId="a3">
    <w:name w:val="Title"/>
    <w:basedOn w:val="a"/>
    <w:next w:val="a"/>
    <w:link w:val="a4"/>
    <w:uiPriority w:val="10"/>
    <w:qFormat/>
    <w:rsid w:val="0073249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3249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3249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3249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3249E"/>
    <w:pPr>
      <w:spacing w:before="160"/>
      <w:jc w:val="center"/>
    </w:pPr>
    <w:rPr>
      <w:i/>
      <w:iCs/>
      <w:color w:val="404040" w:themeColor="text1" w:themeTint="BF"/>
    </w:rPr>
  </w:style>
  <w:style w:type="character" w:customStyle="1" w:styleId="a8">
    <w:name w:val="引用 字符"/>
    <w:basedOn w:val="a0"/>
    <w:link w:val="a7"/>
    <w:uiPriority w:val="29"/>
    <w:rsid w:val="0073249E"/>
    <w:rPr>
      <w:i/>
      <w:iCs/>
      <w:color w:val="404040" w:themeColor="text1" w:themeTint="BF"/>
    </w:rPr>
  </w:style>
  <w:style w:type="paragraph" w:styleId="a9">
    <w:name w:val="List Paragraph"/>
    <w:basedOn w:val="a"/>
    <w:uiPriority w:val="34"/>
    <w:qFormat/>
    <w:rsid w:val="0073249E"/>
    <w:pPr>
      <w:ind w:left="720"/>
      <w:contextualSpacing/>
    </w:pPr>
  </w:style>
  <w:style w:type="character" w:styleId="aa">
    <w:name w:val="Intense Emphasis"/>
    <w:basedOn w:val="a0"/>
    <w:uiPriority w:val="21"/>
    <w:qFormat/>
    <w:rsid w:val="0073249E"/>
    <w:rPr>
      <w:i/>
      <w:iCs/>
      <w:color w:val="2F5496" w:themeColor="accent1" w:themeShade="BF"/>
    </w:rPr>
  </w:style>
  <w:style w:type="paragraph" w:styleId="ab">
    <w:name w:val="Intense Quote"/>
    <w:basedOn w:val="a"/>
    <w:next w:val="a"/>
    <w:link w:val="ac"/>
    <w:uiPriority w:val="30"/>
    <w:qFormat/>
    <w:rsid w:val="0073249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73249E"/>
    <w:rPr>
      <w:i/>
      <w:iCs/>
      <w:color w:val="2F5496" w:themeColor="accent1" w:themeShade="BF"/>
    </w:rPr>
  </w:style>
  <w:style w:type="character" w:styleId="ad">
    <w:name w:val="Intense Reference"/>
    <w:basedOn w:val="a0"/>
    <w:uiPriority w:val="32"/>
    <w:qFormat/>
    <w:rsid w:val="0073249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916</Words>
  <Characters>5227</Characters>
  <Application>Microsoft Office Word</Application>
  <DocSecurity>0</DocSecurity>
  <Lines>43</Lines>
  <Paragraphs>12</Paragraphs>
  <ScaleCrop>false</ScaleCrop>
  <Company/>
  <LinksUpToDate>false</LinksUpToDate>
  <CharactersWithSpaces>6131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傲 王</dc:creator>
  <cp:keywords/>
  <dc:description/>
  <cp:lastModifiedBy>傲 王</cp:lastModifiedBy>
  <cp:revision>2</cp:revision>
  <dcterms:created xsi:type="dcterms:W3CDTF">2026-05-22T03:24:00Z</dcterms:created>
  <dcterms:modified xsi:type="dcterms:W3CDTF">2026-05-22T03:25:00Z</dcterms:modified>
</cp:coreProperties>
</file>