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E149" w14:textId="77777777" w:rsidR="00EA7A56" w:rsidRPr="00EA7A56" w:rsidRDefault="00EA7A56" w:rsidP="00EA7A56">
      <w:r w:rsidRPr="00EA7A56">
        <w:t>能源碳排放统计分析与绩效管理程序</w:t>
      </w:r>
      <w:r w:rsidRPr="00EA7A56">
        <w:br/>
        <w:t>1 范围</w:t>
      </w:r>
      <w:r w:rsidRPr="00EA7A56">
        <w:br/>
        <w:t>本程序规定了公司能源碳排放统计分析与绩效管理的管理流程。</w:t>
      </w:r>
      <w:r w:rsidRPr="00EA7A56">
        <w:br/>
        <w:t>本程序适用于公司能源碳排放统计分析与绩效管理的管理。</w:t>
      </w:r>
      <w:r w:rsidRPr="00EA7A56">
        <w:br/>
        <w:t>本程序依据 GLG2615 节能</w:t>
      </w:r>
      <w:proofErr w:type="gramStart"/>
      <w:r w:rsidRPr="00EA7A56">
        <w:t>双碳管理</w:t>
      </w:r>
      <w:proofErr w:type="gramEnd"/>
      <w:r w:rsidRPr="00EA7A56">
        <w:t>规则编制。</w:t>
      </w:r>
      <w:r w:rsidRPr="00EA7A56">
        <w:br/>
        <w:t>2 引用文件</w:t>
      </w:r>
      <w:r w:rsidRPr="00EA7A56">
        <w:br/>
        <w:t>GB/T 2589 综合能耗计算通则</w:t>
      </w:r>
      <w:r w:rsidRPr="00EA7A56">
        <w:br/>
        <w:t>GB/T 13234 用能单位节能量计算方法</w:t>
      </w:r>
      <w:r w:rsidRPr="00EA7A56">
        <w:br/>
        <w:t>GB 17167 用能单位能源计量器具配备和管理通则</w:t>
      </w:r>
      <w:r w:rsidRPr="00EA7A56">
        <w:br/>
        <w:t>GB/T 33656 企业能源计量网络图绘制方法</w:t>
      </w:r>
      <w:r w:rsidRPr="00EA7A56">
        <w:br/>
        <w:t>JJF 1356 重点用能单位能源计量审查规范</w:t>
      </w:r>
      <w:r w:rsidRPr="00EA7A56">
        <w:br/>
        <w:t>中国航空工业集团有限公司温室气体排放核算方法与报告指南</w:t>
      </w:r>
      <w:r w:rsidRPr="00EA7A56">
        <w:br/>
        <w:t>GLG2615 节能</w:t>
      </w:r>
      <w:proofErr w:type="gramStart"/>
      <w:r w:rsidRPr="00EA7A56">
        <w:t>双碳管理</w:t>
      </w:r>
      <w:proofErr w:type="gramEnd"/>
      <w:r w:rsidRPr="00EA7A56">
        <w:t>规则</w:t>
      </w:r>
      <w:r w:rsidRPr="00EA7A56">
        <w:br/>
        <w:t>3 表格</w:t>
      </w:r>
      <w:r w:rsidRPr="00EA7A56">
        <w:br/>
        <w:t>3.1 规定表格</w:t>
      </w:r>
      <w:r w:rsidRPr="00EA7A56">
        <w:br/>
        <w:t>FM2615-07 锅炉、空压机月份能源消耗统计表（见附件 3）</w:t>
      </w:r>
      <w:r w:rsidRPr="00EA7A56">
        <w:br/>
        <w:t>FM2615-08 碳排放量报表（见附件 4）</w:t>
      </w:r>
      <w:r w:rsidRPr="00EA7A56">
        <w:br/>
        <w:t>3.2 引用表格</w:t>
      </w:r>
      <w:r w:rsidRPr="00EA7A56">
        <w:br/>
        <w:t>FM2608-06 节能环保能源统计表</w:t>
      </w:r>
      <w:r w:rsidRPr="00EA7A56">
        <w:br/>
        <w:t>FM2605-13 隐患整改通知单</w:t>
      </w:r>
      <w:r w:rsidRPr="00EA7A56">
        <w:br/>
        <w:t>4 术语和定义</w:t>
      </w:r>
      <w:r w:rsidRPr="00EA7A56">
        <w:br/>
        <w:t>4.1 能源统计</w:t>
      </w:r>
      <w:r w:rsidRPr="00EA7A56">
        <w:br/>
        <w:t>是运用综合能源系统经济指标体系和特有的计量形式，采用科学统计分析</w:t>
      </w:r>
      <w:r w:rsidRPr="00EA7A56">
        <w:br/>
        <w:t>方法，研究能源的勘探、开发、生产、加工、转换、输送、储存、流转、使用</w:t>
      </w:r>
      <w:r w:rsidRPr="00EA7A56">
        <w:br/>
        <w:t>等各个环节运动过程、内部规律性和能源系统流程的平衡状况等数量关系的一</w:t>
      </w:r>
    </w:p>
    <w:p w14:paraId="0244AE2D" w14:textId="77777777" w:rsidR="00EA7A56" w:rsidRPr="00EA7A56" w:rsidRDefault="00EA7A56" w:rsidP="00EA7A56">
      <w:r w:rsidRPr="00EA7A56">
        <w:t>GLC261505-A</w:t>
      </w:r>
      <w:r w:rsidRPr="00EA7A56">
        <w:br/>
        <w:t>2</w:t>
      </w:r>
      <w:r w:rsidRPr="00EA7A56">
        <w:br/>
        <w:t>门专门统计。</w:t>
      </w:r>
      <w:r w:rsidRPr="00EA7A56">
        <w:br/>
        <w:t>5 职责</w:t>
      </w:r>
      <w:r w:rsidRPr="00EA7A56">
        <w:br/>
        <w:t>5.1 质量安全部安全管理室/</w:t>
      </w:r>
      <w:proofErr w:type="gramStart"/>
      <w:r w:rsidRPr="00EA7A56">
        <w:t>双碳推进室</w:t>
      </w:r>
      <w:proofErr w:type="gramEnd"/>
      <w:r w:rsidRPr="00EA7A56">
        <w:t>负责公司能源/碳排放数据统计、分析</w:t>
      </w:r>
      <w:r w:rsidRPr="00EA7A56">
        <w:br/>
        <w:t>及能源统计报表、温室气体排放量、排放强度等资料报送工作；负责能源/</w:t>
      </w:r>
      <w:proofErr w:type="gramStart"/>
      <w:r w:rsidRPr="00EA7A56">
        <w:t>碳排</w:t>
      </w:r>
      <w:r w:rsidRPr="00EA7A56">
        <w:br/>
        <w:t>放统计</w:t>
      </w:r>
      <w:proofErr w:type="gramEnd"/>
      <w:r w:rsidRPr="00EA7A56">
        <w:t>原始记录提取准确性、管理过程进行监督检查与考核，</w:t>
      </w:r>
      <w:proofErr w:type="gramStart"/>
      <w:r w:rsidRPr="00EA7A56">
        <w:t>责组织</w:t>
      </w:r>
      <w:proofErr w:type="gramEnd"/>
      <w:r w:rsidRPr="00EA7A56">
        <w:t>制定能源</w:t>
      </w:r>
      <w:r w:rsidRPr="00EA7A56">
        <w:br/>
        <w:t>指标。</w:t>
      </w:r>
      <w:r w:rsidRPr="00EA7A56">
        <w:br/>
        <w:t>5.2 生产运营部生产</w:t>
      </w:r>
      <w:proofErr w:type="gramStart"/>
      <w:r w:rsidRPr="00EA7A56">
        <w:t>保障室</w:t>
      </w:r>
      <w:proofErr w:type="gramEnd"/>
      <w:r w:rsidRPr="00EA7A56">
        <w:t>负责公司动能数据统计分析，负责跟踪、控制能源</w:t>
      </w:r>
      <w:r w:rsidRPr="00EA7A56">
        <w:br/>
        <w:t>指标完成情况，提出考核意见。</w:t>
      </w:r>
      <w:r w:rsidRPr="00EA7A56">
        <w:br/>
        <w:t>5.3 物流仓储中心负责公司柴油的统计、分析与上报；负责叉车节约用油指标</w:t>
      </w:r>
      <w:r w:rsidRPr="00EA7A56">
        <w:br/>
        <w:t>管理。</w:t>
      </w:r>
      <w:r w:rsidRPr="00EA7A56">
        <w:br/>
        <w:t>5.4 综合管理部负责公司汽油的统计、分析与上报；负责车辆节约用油指标管</w:t>
      </w:r>
      <w:r w:rsidRPr="00EA7A56">
        <w:br/>
      </w:r>
      <w:r w:rsidRPr="00EA7A56">
        <w:lastRenderedPageBreak/>
        <w:t>理。</w:t>
      </w:r>
      <w:r w:rsidRPr="00EA7A56">
        <w:br/>
        <w:t>5.5 数字工程部负责提供公司工业总产值等相关信息，负责节能</w:t>
      </w:r>
      <w:proofErr w:type="gramStart"/>
      <w:r w:rsidRPr="00EA7A56">
        <w:t>双碳考核</w:t>
      </w:r>
      <w:proofErr w:type="gramEnd"/>
      <w:r w:rsidRPr="00EA7A56">
        <w:t>工作。</w:t>
      </w:r>
      <w:r w:rsidRPr="00EA7A56">
        <w:br/>
        <w:t>5.6 规划发展部负责提供公司经营变化情况。</w:t>
      </w:r>
      <w:r w:rsidRPr="00EA7A56">
        <w:br/>
        <w:t>5.7 项目管理部负责提供公司项目变化情况。</w:t>
      </w:r>
      <w:r w:rsidRPr="00EA7A56">
        <w:br/>
        <w:t>5.8 各主要用能单位负责本单位能源/碳排放消耗数据的分析，并及时、准确</w:t>
      </w:r>
      <w:r w:rsidRPr="00EA7A56">
        <w:br/>
        <w:t>上报相关报表、报告、总结等资料；负责建立节能环保能源统计表 FM2608-06</w:t>
      </w:r>
      <w:r w:rsidRPr="00EA7A56">
        <w:br/>
      </w:r>
      <w:proofErr w:type="gramStart"/>
      <w:r w:rsidRPr="00EA7A56">
        <w:t>及碳排放</w:t>
      </w:r>
      <w:proofErr w:type="gramEnd"/>
      <w:r w:rsidRPr="00EA7A56">
        <w:t>统计台账。</w:t>
      </w:r>
      <w:r w:rsidRPr="00EA7A56">
        <w:br/>
        <w:t>6 规定</w:t>
      </w:r>
      <w:r w:rsidRPr="00EA7A56">
        <w:br/>
        <w:t>6.1 能源数据统计</w:t>
      </w:r>
      <w:r w:rsidRPr="00EA7A56">
        <w:br/>
        <w:t>6.1.1 各单位</w:t>
      </w:r>
      <w:proofErr w:type="gramStart"/>
      <w:r w:rsidRPr="00EA7A56">
        <w:t>节能双碳管理员</w:t>
      </w:r>
      <w:proofErr w:type="gramEnd"/>
      <w:r w:rsidRPr="00EA7A56">
        <w:t>每月应根据能源统计报表收集原始数据，根据原</w:t>
      </w:r>
      <w:r w:rsidRPr="00EA7A56">
        <w:br/>
      </w:r>
      <w:proofErr w:type="gramStart"/>
      <w:r w:rsidRPr="00EA7A56">
        <w:t>始数据</w:t>
      </w:r>
      <w:proofErr w:type="gramEnd"/>
      <w:r w:rsidRPr="00EA7A56">
        <w:t>进行核算，同时保存核算方法及原始单据，确保数据真实、准确、可追</w:t>
      </w:r>
      <w:r w:rsidRPr="00EA7A56">
        <w:br/>
      </w:r>
      <w:proofErr w:type="gramStart"/>
      <w:r w:rsidRPr="00EA7A56">
        <w:t>溯</w:t>
      </w:r>
      <w:proofErr w:type="gramEnd"/>
      <w:r w:rsidRPr="00EA7A56">
        <w:t>。各单位应有专人负责能源数据统计、上报工作，人员变动时应及时通知质</w:t>
      </w:r>
      <w:r w:rsidRPr="00EA7A56">
        <w:br/>
        <w:t>量安全部安全管理室/</w:t>
      </w:r>
      <w:proofErr w:type="gramStart"/>
      <w:r w:rsidRPr="00EA7A56">
        <w:t>双碳推进室</w:t>
      </w:r>
      <w:proofErr w:type="gramEnd"/>
      <w:r w:rsidRPr="00EA7A56">
        <w:t>。</w:t>
      </w:r>
      <w:r w:rsidRPr="00EA7A56">
        <w:br/>
        <w:t>6.1.2 生产运营部生产</w:t>
      </w:r>
      <w:proofErr w:type="gramStart"/>
      <w:r w:rsidRPr="00EA7A56">
        <w:t>保障室</w:t>
      </w:r>
      <w:proofErr w:type="gramEnd"/>
      <w:r w:rsidRPr="00EA7A56">
        <w:t>应于每月 25 日前将上月能耗数据提供至各生产</w:t>
      </w:r>
      <w:r w:rsidRPr="00EA7A56">
        <w:br/>
        <w:t>单位；数字工程部、综合管理部、生产运营部及各生产单位于每月 28 日前，将</w:t>
      </w:r>
      <w:r w:rsidRPr="00EA7A56">
        <w:br/>
        <w:t>FM2608-06 节能环保能源统计表和月份节能运行分析报告（参见附录 B）通过</w:t>
      </w:r>
      <w:r w:rsidRPr="00EA7A56">
        <w:br/>
        <w:t>安全管理业务报表，经单位负责人审批后上报，临时通知要求的报表或资料应</w:t>
      </w:r>
      <w:r w:rsidRPr="00EA7A56">
        <w:br/>
        <w:t>按要求在规定时间内上报。</w:t>
      </w:r>
      <w:r w:rsidRPr="00EA7A56">
        <w:br/>
        <w:t>6.1.3 生产运营部生产</w:t>
      </w:r>
      <w:proofErr w:type="gramStart"/>
      <w:r w:rsidRPr="00EA7A56">
        <w:t>保障室</w:t>
      </w:r>
      <w:proofErr w:type="gramEnd"/>
      <w:r w:rsidRPr="00EA7A56">
        <w:t>应进行能源数据的统计，并对主要用能设备运行</w:t>
      </w:r>
    </w:p>
    <w:p w14:paraId="1FDAA32E" w14:textId="77777777" w:rsidR="00EA7A56" w:rsidRPr="00EA7A56" w:rsidRDefault="00EA7A56" w:rsidP="00EA7A56">
      <w:r w:rsidRPr="00EA7A56">
        <w:t>GLC261505-A</w:t>
      </w:r>
      <w:r w:rsidRPr="00EA7A56">
        <w:br/>
        <w:t>3</w:t>
      </w:r>
      <w:r w:rsidRPr="00EA7A56">
        <w:br/>
        <w:t>情况进行分析，统计信息见表 FM2608-06、FM2615-07 包括（不限于）：</w:t>
      </w:r>
      <w:r w:rsidRPr="00EA7A56">
        <w:br/>
        <w:t>（1）空压机运行参数及有关数据；</w:t>
      </w:r>
      <w:r w:rsidRPr="00EA7A56">
        <w:br/>
        <w:t>（2）锅炉运行参数及外购热力供应有关数据；</w:t>
      </w:r>
      <w:r w:rsidRPr="00EA7A56">
        <w:br/>
        <w:t>（3）各单位用水量有关数据；</w:t>
      </w:r>
      <w:r w:rsidRPr="00EA7A56">
        <w:br/>
        <w:t>（4）各单位用电量、转供量等有关数据；</w:t>
      </w:r>
      <w:r w:rsidRPr="00EA7A56">
        <w:br/>
        <w:t>（5）动力供应、保障、运行环节的其他数据及设备信息等；</w:t>
      </w:r>
      <w:r w:rsidRPr="00EA7A56">
        <w:br/>
        <w:t>（6）使用光</w:t>
      </w:r>
      <w:proofErr w:type="gramStart"/>
      <w:r w:rsidRPr="00EA7A56">
        <w:t>伏</w:t>
      </w:r>
      <w:proofErr w:type="gramEnd"/>
      <w:r w:rsidRPr="00EA7A56">
        <w:t>发电的用电量数据。</w:t>
      </w:r>
      <w:r w:rsidRPr="00EA7A56">
        <w:br/>
        <w:t>6.1.4 能源损耗分析</w:t>
      </w:r>
      <w:r w:rsidRPr="00EA7A56">
        <w:br/>
        <w:t>6.1.4.1 供电损耗计算方法及管理要求</w:t>
      </w:r>
      <w:r w:rsidRPr="00EA7A56">
        <w:br/>
        <w:t xml:space="preserve">供电损耗 = </w:t>
      </w:r>
      <w:proofErr w:type="gramStart"/>
      <w:r w:rsidRPr="00EA7A56">
        <w:t>高压端总输入</w:t>
      </w:r>
      <w:proofErr w:type="gramEnd"/>
      <w:r w:rsidRPr="00EA7A56">
        <w:t>电量–用户端电量总和</w:t>
      </w:r>
      <w:r w:rsidRPr="00EA7A56">
        <w:br/>
        <w:t>供电损失率 =（</w:t>
      </w:r>
      <w:proofErr w:type="gramStart"/>
      <w:r w:rsidRPr="00EA7A56">
        <w:t>高压端总输入</w:t>
      </w:r>
      <w:proofErr w:type="gramEnd"/>
      <w:r w:rsidRPr="00EA7A56">
        <w:t>电量–用户端电量总和）/</w:t>
      </w:r>
      <w:proofErr w:type="gramStart"/>
      <w:r w:rsidRPr="00EA7A56">
        <w:t>高压端总输入</w:t>
      </w:r>
      <w:proofErr w:type="gramEnd"/>
      <w:r w:rsidRPr="00EA7A56">
        <w:t>电量</w:t>
      </w:r>
      <w:r w:rsidRPr="00EA7A56">
        <w:br/>
        <w:t>生产运营部生产</w:t>
      </w:r>
      <w:proofErr w:type="gramStart"/>
      <w:r w:rsidRPr="00EA7A56">
        <w:t>保障室</w:t>
      </w:r>
      <w:proofErr w:type="gramEnd"/>
      <w:r w:rsidRPr="00EA7A56">
        <w:t>建立月度供电损耗计算表，该表格汇总高压</w:t>
      </w:r>
      <w:proofErr w:type="gramStart"/>
      <w:r w:rsidRPr="00EA7A56">
        <w:t>端总输</w:t>
      </w:r>
      <w:proofErr w:type="gramEnd"/>
      <w:r w:rsidRPr="00EA7A56">
        <w:br/>
        <w:t>入电量和各用户端月度用电量，然后计算出供电损耗和供电损失率。</w:t>
      </w:r>
      <w:r w:rsidRPr="00EA7A56">
        <w:br/>
        <w:t>6.1.4.2 供水损失计算方法及管理要求</w:t>
      </w:r>
      <w:r w:rsidRPr="00EA7A56">
        <w:br/>
        <w:t>供水损失 =入公司用水总量–用户端用水量总和</w:t>
      </w:r>
      <w:r w:rsidRPr="00EA7A56">
        <w:br/>
        <w:t>供水损失率 =（入公司用水总量–用户端用水量总和）/入公司用水总量</w:t>
      </w:r>
      <w:r w:rsidRPr="00EA7A56">
        <w:br/>
        <w:t>生产运营部生产</w:t>
      </w:r>
      <w:proofErr w:type="gramStart"/>
      <w:r w:rsidRPr="00EA7A56">
        <w:t>保障室</w:t>
      </w:r>
      <w:proofErr w:type="gramEnd"/>
      <w:r w:rsidRPr="00EA7A56">
        <w:t>建立月度供水损耗计算表，该表格汇总用水总量和</w:t>
      </w:r>
      <w:r w:rsidRPr="00EA7A56">
        <w:br/>
      </w:r>
      <w:r w:rsidRPr="00EA7A56">
        <w:lastRenderedPageBreak/>
        <w:t>各用户端用水量，然后计算出供水损失和供水损失率。</w:t>
      </w:r>
      <w:r w:rsidRPr="00EA7A56">
        <w:br/>
        <w:t>6.2 主要用</w:t>
      </w:r>
      <w:proofErr w:type="gramStart"/>
      <w:r w:rsidRPr="00EA7A56">
        <w:t>能部门</w:t>
      </w:r>
      <w:proofErr w:type="gramEnd"/>
      <w:r w:rsidRPr="00EA7A56">
        <w:t>能源利用运行分析</w:t>
      </w:r>
      <w:r w:rsidRPr="00EA7A56">
        <w:br/>
        <w:t>各主要用</w:t>
      </w:r>
      <w:proofErr w:type="gramStart"/>
      <w:r w:rsidRPr="00EA7A56">
        <w:t>能部门</w:t>
      </w:r>
      <w:proofErr w:type="gramEnd"/>
      <w:r w:rsidRPr="00EA7A56">
        <w:t>每月结合本部门能源利用情况分析，形成节能</w:t>
      </w:r>
      <w:proofErr w:type="gramStart"/>
      <w:r w:rsidRPr="00EA7A56">
        <w:t>双碳运行分</w:t>
      </w:r>
      <w:proofErr w:type="gramEnd"/>
      <w:r w:rsidRPr="00EA7A56">
        <w:br/>
        <w:t>析报告（参见附录 B）。内容应包括但不限于节能措施计划完成情况、能源指标</w:t>
      </w:r>
      <w:r w:rsidRPr="00EA7A56">
        <w:br/>
        <w:t>完成情况、能源绩效分析、主要用能单元能源绩效改善情况。</w:t>
      </w:r>
      <w:r w:rsidRPr="00EA7A56">
        <w:br/>
        <w:t>6.2.1 节能措施计划完成情况</w:t>
      </w:r>
      <w:r w:rsidRPr="00EA7A56">
        <w:br/>
        <w:t>收集本部门年度节能措施计划完成情况。对已完成的项目评估节能效果，对未</w:t>
      </w:r>
      <w:r w:rsidRPr="00EA7A56">
        <w:br/>
        <w:t>按期完成的，做出说明和后期安排。</w:t>
      </w:r>
      <w:r w:rsidRPr="00EA7A56">
        <w:br/>
        <w:t>6.2.2 能源指标完成情况</w:t>
      </w:r>
      <w:r w:rsidRPr="00EA7A56">
        <w:br/>
        <w:t>统计本阶段能源数据、年累计数据，并与指标对比，核算指标上下浮动比</w:t>
      </w:r>
      <w:r w:rsidRPr="00EA7A56">
        <w:br/>
        <w:t>例。</w:t>
      </w:r>
      <w:r w:rsidRPr="00EA7A56">
        <w:br/>
        <w:t>6.2.3 能源绩效分析</w:t>
      </w:r>
      <w:r w:rsidRPr="00EA7A56">
        <w:br/>
        <w:t>6.2.3.1 静态因素变化：如产品结构调整、设备设施重大变化、工艺及要求重</w:t>
      </w:r>
      <w:r w:rsidRPr="00EA7A56">
        <w:br/>
        <w:t>大调整、生产作业模式重大变化等；</w:t>
      </w:r>
      <w:r w:rsidRPr="00EA7A56">
        <w:br/>
        <w:t>6.2.3.2 相关变量变化：如产量、环境温度等，注意剔除统计口径造成的误差。</w:t>
      </w:r>
      <w:r w:rsidRPr="00EA7A56">
        <w:br/>
        <w:t>如果相关变量与能源消耗量正相关性强，可采用</w:t>
      </w:r>
      <w:proofErr w:type="gramStart"/>
      <w:r w:rsidRPr="00EA7A56">
        <w:t>一</w:t>
      </w:r>
      <w:proofErr w:type="gramEnd"/>
      <w:r w:rsidRPr="00EA7A56">
        <w:t>次线性回归分析；</w:t>
      </w:r>
    </w:p>
    <w:p w14:paraId="21B2E359" w14:textId="77777777" w:rsidR="00EA7A56" w:rsidRPr="00EA7A56" w:rsidRDefault="00EA7A56" w:rsidP="00EA7A56">
      <w:r w:rsidRPr="00EA7A56">
        <w:t>GLC261505-A</w:t>
      </w:r>
      <w:r w:rsidRPr="00EA7A56">
        <w:br/>
        <w:t>4</w:t>
      </w:r>
      <w:r w:rsidRPr="00EA7A56">
        <w:br/>
        <w:t>6.2.3.3 节能项目产生的节能效果或能源管理提升带来的节能效果；</w:t>
      </w:r>
      <w:r w:rsidRPr="00EA7A56">
        <w:br/>
        <w:t>6.2.3.4 主要用能单元经济运行方案制定、修改情况及执行效果。</w:t>
      </w:r>
      <w:r w:rsidRPr="00EA7A56">
        <w:br/>
        <w:t>6.2.4 主要用能单元能源绩效改善情况</w:t>
      </w:r>
      <w:r w:rsidRPr="00EA7A56">
        <w:br/>
        <w:t>6.2.4.1 各单位统计所属各主要用能单元能源绩效完成情况，各主要用能单元</w:t>
      </w:r>
      <w:r w:rsidRPr="00EA7A56">
        <w:br/>
        <w:t>经济运行特征值，做环比、同比分析。针对存在问题的主要用能单元进行进一</w:t>
      </w:r>
      <w:r w:rsidRPr="00EA7A56">
        <w:br/>
        <w:t>步的调查分析，评估现行经济运行方案执行情况和有效性，拟定整改措施，如</w:t>
      </w:r>
      <w:r w:rsidRPr="00EA7A56">
        <w:br/>
      </w:r>
      <w:proofErr w:type="gramStart"/>
      <w:r w:rsidRPr="00EA7A56">
        <w:t>果问题</w:t>
      </w:r>
      <w:proofErr w:type="gramEnd"/>
      <w:r w:rsidRPr="00EA7A56">
        <w:t>出在执行，要严肃作业纪律；</w:t>
      </w:r>
      <w:r w:rsidRPr="00EA7A56">
        <w:br/>
        <w:t>6.2.4.2 如果问题出在经济运行方案本身，则需重新策划经济运行方案。</w:t>
      </w:r>
      <w:r w:rsidRPr="00EA7A56">
        <w:br/>
        <w:t>6.3 公司能源利用情况分析</w:t>
      </w:r>
      <w:r w:rsidRPr="00EA7A56">
        <w:br/>
        <w:t>6.3.1 节能措施计划完成情况</w:t>
      </w:r>
      <w:r w:rsidRPr="00EA7A56">
        <w:br/>
        <w:t>汇总各部门年度节能措施计划完成情况，对已完成项目的评估节能效果。</w:t>
      </w:r>
      <w:r w:rsidRPr="00EA7A56">
        <w:br/>
        <w:t>6.3.2 能源指标完成情况</w:t>
      </w:r>
      <w:r w:rsidRPr="00EA7A56">
        <w:br/>
        <w:t>统计本阶段能源数据、年累计数据，并与指标对比，核算指标上下浮动比例。</w:t>
      </w:r>
      <w:r w:rsidRPr="00EA7A56">
        <w:br/>
        <w:t>6.3.3 能源绩效分析</w:t>
      </w:r>
      <w:r w:rsidRPr="00EA7A56">
        <w:br/>
        <w:t>6.3.3.1 静态因素变化：如产品结构调整、设备设施重大变化、工艺及要求重</w:t>
      </w:r>
      <w:r w:rsidRPr="00EA7A56">
        <w:br/>
        <w:t>大调整、生产作业模式重大变化等；</w:t>
      </w:r>
      <w:r w:rsidRPr="00EA7A56">
        <w:br/>
        <w:t>6.3.3.2 相关变量变化：如产量、环境温度等，注意剔除统计口径造成的误差；</w:t>
      </w:r>
      <w:r w:rsidRPr="00EA7A56">
        <w:br/>
        <w:t>如果相关变量与能源消耗量正相关性强，可采用</w:t>
      </w:r>
      <w:proofErr w:type="gramStart"/>
      <w:r w:rsidRPr="00EA7A56">
        <w:t>一</w:t>
      </w:r>
      <w:proofErr w:type="gramEnd"/>
      <w:r w:rsidRPr="00EA7A56">
        <w:t>次线性回归分析；</w:t>
      </w:r>
      <w:r w:rsidRPr="00EA7A56">
        <w:br/>
        <w:t>6.3.3.3 重大节能项目产生的节能效果或重要能源管理提升带来的节能效果；</w:t>
      </w:r>
      <w:r w:rsidRPr="00EA7A56">
        <w:br/>
        <w:t>6.3.3.4 主要用能单元经济运行方案制定、修改情况及执行效果。</w:t>
      </w:r>
      <w:r w:rsidRPr="00EA7A56">
        <w:br/>
      </w:r>
      <w:r w:rsidRPr="00EA7A56">
        <w:lastRenderedPageBreak/>
        <w:t>6.3.4 发现存在问题的主要用</w:t>
      </w:r>
      <w:proofErr w:type="gramStart"/>
      <w:r w:rsidRPr="00EA7A56">
        <w:t>能部门</w:t>
      </w:r>
      <w:proofErr w:type="gramEnd"/>
      <w:r w:rsidRPr="00EA7A56">
        <w:t>后，再从该部门能源分析中找出存在问题</w:t>
      </w:r>
      <w:r w:rsidRPr="00EA7A56">
        <w:br/>
        <w:t>的主要用能单元，统计分析其经济运行特征值，召开分析会，最终聚焦主要问</w:t>
      </w:r>
      <w:r w:rsidRPr="00EA7A56">
        <w:br/>
        <w:t>题。针对存在的问题制定整改措施。</w:t>
      </w:r>
      <w:r w:rsidRPr="00EA7A56">
        <w:br/>
        <w:t>6.4 碳排放数据统计分析</w:t>
      </w:r>
      <w:r w:rsidRPr="00EA7A56">
        <w:br/>
        <w:t>6.4.1 公司以企业法人或视同法人的独立核算单位为核算边界，核算和报告生</w:t>
      </w:r>
      <w:r w:rsidRPr="00EA7A56">
        <w:br/>
        <w:t>产系统边界内固定设施和移动设施所产生的二氧化碳排放。</w:t>
      </w:r>
      <w:r w:rsidRPr="00EA7A56">
        <w:br/>
        <w:t>6.4.2 各单位</w:t>
      </w:r>
      <w:proofErr w:type="gramStart"/>
      <w:r w:rsidRPr="00EA7A56">
        <w:t>节能双碳管理员</w:t>
      </w:r>
      <w:proofErr w:type="gramEnd"/>
      <w:r w:rsidRPr="00EA7A56">
        <w:t>应识别边界内的化石燃料燃烧（汽油、柴油等）、</w:t>
      </w:r>
      <w:r w:rsidRPr="00EA7A56">
        <w:br/>
        <w:t>过程排放、净购入使用的热力电力确定排放因子。当本单位排放因子出现变化</w:t>
      </w:r>
      <w:r w:rsidRPr="00EA7A56">
        <w:br/>
        <w:t>时，应及时上报质量安全部。</w:t>
      </w:r>
      <w:r w:rsidRPr="00EA7A56">
        <w:br/>
        <w:t>6.4.3 各单位</w:t>
      </w:r>
      <w:proofErr w:type="gramStart"/>
      <w:r w:rsidRPr="00EA7A56">
        <w:t>节能双碳管理员</w:t>
      </w:r>
      <w:proofErr w:type="gramEnd"/>
      <w:r w:rsidRPr="00EA7A56">
        <w:t>通过排放因子法计算二氧化碳排放总量，即该部</w:t>
      </w:r>
      <w:r w:rsidRPr="00EA7A56">
        <w:br/>
        <w:t>分排放量为活动数据与温室气体排放因子的乘积。用于核算碳排放量的系数由</w:t>
      </w:r>
      <w:r w:rsidRPr="00EA7A56">
        <w:br/>
        <w:t>质量安全部发布。</w:t>
      </w:r>
      <w:r w:rsidRPr="00EA7A56">
        <w:br/>
        <w:t>6.4.4 各单位</w:t>
      </w:r>
      <w:proofErr w:type="gramStart"/>
      <w:r w:rsidRPr="00EA7A56">
        <w:t>节能双碳管理员</w:t>
      </w:r>
      <w:proofErr w:type="gramEnd"/>
      <w:r w:rsidRPr="00EA7A56">
        <w:t>应在每月 28 日前通过安全管理业务报表附件上传</w:t>
      </w:r>
    </w:p>
    <w:p w14:paraId="66C88A52" w14:textId="77777777" w:rsidR="00EA7A56" w:rsidRPr="00EA7A56" w:rsidRDefault="00EA7A56" w:rsidP="00EA7A56">
      <w:r w:rsidRPr="00EA7A56">
        <w:t>GLC261505-A</w:t>
      </w:r>
      <w:r w:rsidRPr="00EA7A56">
        <w:br/>
        <w:t>5</w:t>
      </w:r>
      <w:r w:rsidRPr="00EA7A56">
        <w:br/>
        <w:t>形式经单位负责人审批后上报本单位上月份碳排放数据，相关统计数据以及计</w:t>
      </w:r>
      <w:r w:rsidRPr="00EA7A56">
        <w:br/>
      </w:r>
      <w:proofErr w:type="gramStart"/>
      <w:r w:rsidRPr="00EA7A56">
        <w:t>算信息</w:t>
      </w:r>
      <w:proofErr w:type="gramEnd"/>
      <w:r w:rsidRPr="00EA7A56">
        <w:t>见表 FM2615-08。</w:t>
      </w:r>
      <w:r w:rsidRPr="00EA7A56">
        <w:br/>
        <w:t>6.4.5 各单位</w:t>
      </w:r>
      <w:proofErr w:type="gramStart"/>
      <w:r w:rsidRPr="00EA7A56">
        <w:t>节能双碳管理员</w:t>
      </w:r>
      <w:proofErr w:type="gramEnd"/>
      <w:r w:rsidRPr="00EA7A56">
        <w:t>开展碳排放分析工作，包括碳排放量和指标分析、</w:t>
      </w:r>
      <w:r w:rsidRPr="00EA7A56">
        <w:br/>
        <w:t>碳排放结构分析、主要用能单元、系统、设备碳排放及指标分析等，于每月 28</w:t>
      </w:r>
      <w:r w:rsidRPr="00EA7A56">
        <w:br/>
        <w:t>日前通过安全管理业务报表上报碳排放上月份运行分析结果，临时通知要求的</w:t>
      </w:r>
      <w:r w:rsidRPr="00EA7A56">
        <w:br/>
        <w:t>报表或资料应在规定时间内上报。</w:t>
      </w:r>
      <w:r w:rsidRPr="00EA7A56">
        <w:br/>
        <w:t>6.4.6 安全管理室/</w:t>
      </w:r>
      <w:proofErr w:type="gramStart"/>
      <w:r w:rsidRPr="00EA7A56">
        <w:t>双碳推进室</w:t>
      </w:r>
      <w:proofErr w:type="gramEnd"/>
      <w:r w:rsidRPr="00EA7A56">
        <w:t>对各单位上报的碳排放分析结果进行审核，核</w:t>
      </w:r>
      <w:r w:rsidRPr="00EA7A56">
        <w:br/>
      </w:r>
      <w:proofErr w:type="gramStart"/>
      <w:r w:rsidRPr="00EA7A56">
        <w:t>算有关</w:t>
      </w:r>
      <w:proofErr w:type="gramEnd"/>
      <w:r w:rsidRPr="00EA7A56">
        <w:t>数据和指标。对公司各单位上报的碳排放分析结果以及表 FM2615-08，及</w:t>
      </w:r>
      <w:r w:rsidRPr="00EA7A56">
        <w:br/>
        <w:t>时统计汇总、分析、验证、总结。</w:t>
      </w:r>
      <w:r w:rsidRPr="00EA7A56">
        <w:br/>
        <w:t>6.4.7 碳排放统计分析工作应保证及时性、规范性、准确性。质量安全部安全</w:t>
      </w:r>
      <w:r w:rsidRPr="00EA7A56">
        <w:br/>
        <w:t>管理室/</w:t>
      </w:r>
      <w:proofErr w:type="gramStart"/>
      <w:r w:rsidRPr="00EA7A56">
        <w:t>双碳推进室</w:t>
      </w:r>
      <w:proofErr w:type="gramEnd"/>
      <w:r w:rsidRPr="00EA7A56">
        <w:t>对瞒报、迟报、漏报、误报等情况进行考核及责任追究。</w:t>
      </w:r>
      <w:r w:rsidRPr="00EA7A56">
        <w:br/>
        <w:t>6.4.8 数字工程部在每月 28 日前将上个月公司工业产值数据报送质量安全部</w:t>
      </w:r>
      <w:r w:rsidRPr="00EA7A56">
        <w:br/>
        <w:t>安全管理室/</w:t>
      </w:r>
      <w:proofErr w:type="gramStart"/>
      <w:r w:rsidRPr="00EA7A56">
        <w:t>双碳推进室</w:t>
      </w:r>
      <w:proofErr w:type="gramEnd"/>
      <w:r w:rsidRPr="00EA7A56">
        <w:t>。</w:t>
      </w:r>
      <w:r w:rsidRPr="00EA7A56">
        <w:br/>
        <w:t>6.4.9 规划发展部、项目管理部当出现以下（不限于）生产经营变化情况时，</w:t>
      </w:r>
      <w:r w:rsidRPr="00EA7A56">
        <w:br/>
        <w:t>应立即上报质量安全部：</w:t>
      </w:r>
      <w:r w:rsidRPr="00EA7A56">
        <w:br/>
        <w:t>a.公司合并、关停或搬迁情况；</w:t>
      </w:r>
      <w:r w:rsidRPr="00EA7A56">
        <w:br/>
        <w:t>b.核算边界变化情况；</w:t>
      </w:r>
      <w:r w:rsidRPr="00EA7A56">
        <w:br/>
        <w:t>c.主要生产运营系统关停或新增项目生产等情况。</w:t>
      </w:r>
      <w:r w:rsidRPr="00EA7A56">
        <w:br/>
        <w:t>6.4.10 质量安全部安全管理室/</w:t>
      </w:r>
      <w:proofErr w:type="gramStart"/>
      <w:r w:rsidRPr="00EA7A56">
        <w:t>双碳推进室</w:t>
      </w:r>
      <w:proofErr w:type="gramEnd"/>
      <w:r w:rsidRPr="00EA7A56">
        <w:t>完成二氧化碳排放总量的统计及核</w:t>
      </w:r>
      <w:r w:rsidRPr="00EA7A56">
        <w:br/>
        <w:t>算，并编入温室气体排放报告。于每年 1 月 31 日前编制上一年度的温室气体排</w:t>
      </w:r>
      <w:r w:rsidRPr="00EA7A56">
        <w:br/>
        <w:t>放报告。并由质量安全部长期保存。</w:t>
      </w:r>
      <w:r w:rsidRPr="00EA7A56">
        <w:br/>
        <w:t>6.4.11 根据上级主管部门的要求报送温室气体排放报告及相关支撑材料。</w:t>
      </w:r>
      <w:r w:rsidRPr="00EA7A56">
        <w:br/>
        <w:t>6.4.12 温室气体排放报告编制完成后，应由法定代表人（或授权代表）签字</w:t>
      </w:r>
      <w:r w:rsidRPr="00EA7A56">
        <w:br/>
      </w:r>
      <w:r w:rsidRPr="00EA7A56">
        <w:lastRenderedPageBreak/>
        <w:t>并加盖公章。</w:t>
      </w:r>
      <w:r w:rsidRPr="00EA7A56">
        <w:br/>
        <w:t>6.5 能源碳排放数据质量管理</w:t>
      </w:r>
      <w:r w:rsidRPr="00EA7A56">
        <w:br/>
        <w:t>6.5.1 质量安全部安全管理室/</w:t>
      </w:r>
      <w:proofErr w:type="gramStart"/>
      <w:r w:rsidRPr="00EA7A56">
        <w:t>双碳推进室</w:t>
      </w:r>
      <w:proofErr w:type="gramEnd"/>
      <w:r w:rsidRPr="00EA7A56">
        <w:t>对各单位上报的有关数据和能源运</w:t>
      </w:r>
      <w:r w:rsidRPr="00EA7A56">
        <w:br/>
        <w:t>行分析进行审核并核算。</w:t>
      </w:r>
      <w:r w:rsidRPr="00EA7A56">
        <w:br/>
        <w:t>6.5.2 能源统计分析工作应保证及时性、规范性、准确性。质量安全部安全管</w:t>
      </w:r>
      <w:r w:rsidRPr="00EA7A56">
        <w:br/>
      </w:r>
      <w:proofErr w:type="gramStart"/>
      <w:r w:rsidRPr="00EA7A56">
        <w:t>理室/双碳推进室</w:t>
      </w:r>
      <w:proofErr w:type="gramEnd"/>
      <w:r w:rsidRPr="00EA7A56">
        <w:t>对瞒报、迟报、漏报、误报等情况进行考核及责任追究。</w:t>
      </w:r>
      <w:r w:rsidRPr="00EA7A56">
        <w:br/>
        <w:t>6.5.3 各单位应保留相关的支付票据等材料，作为能源/碳排放数据支撑凭证。</w:t>
      </w:r>
      <w:r w:rsidRPr="00EA7A56">
        <w:br/>
        <w:t>7 程序</w:t>
      </w:r>
      <w:r w:rsidRPr="00EA7A56">
        <w:br/>
        <w:t>见附件 1: 26.15.5.1 能源/碳排放统计分析管理流程模型</w:t>
      </w:r>
    </w:p>
    <w:p w14:paraId="366F6673" w14:textId="77777777" w:rsidR="00EA7A56" w:rsidRPr="00EA7A56" w:rsidRDefault="00EA7A56" w:rsidP="00EA7A56">
      <w:r w:rsidRPr="00EA7A56">
        <w:t>GLC261505-A</w:t>
      </w:r>
      <w:r w:rsidRPr="00EA7A56">
        <w:br/>
        <w:t>6</w:t>
      </w:r>
      <w:r w:rsidRPr="00EA7A56">
        <w:br/>
        <w:t>见附件 2: 26.15.5.1 能源/碳排放统计分析管理流程说明</w:t>
      </w:r>
      <w:r w:rsidRPr="00EA7A56">
        <w:br/>
        <w:t>8 建立如下管理标准支持本管理程序</w:t>
      </w:r>
      <w:r w:rsidRPr="00EA7A56">
        <w:br/>
        <w:t>GLB261505-01 节能</w:t>
      </w:r>
      <w:proofErr w:type="gramStart"/>
      <w:r w:rsidRPr="00EA7A56">
        <w:t>双碳考核</w:t>
      </w:r>
      <w:proofErr w:type="gramEnd"/>
      <w:r w:rsidRPr="00EA7A56">
        <w:t>和激励管理标准</w:t>
      </w:r>
      <w:r w:rsidRPr="00EA7A56">
        <w:br/>
        <w:t>9 记录控制</w:t>
      </w:r>
      <w:r w:rsidRPr="00EA7A56">
        <w:br/>
        <w:t>9.1 FM2615-07 锅炉、空压机月份能源消耗统计表由使用单位保存 10 年。</w:t>
      </w:r>
      <w:r w:rsidRPr="00EA7A56">
        <w:br/>
        <w:t>9.2 FM2615-08 碳排放量报表由使用单位长期保存。</w:t>
      </w:r>
    </w:p>
    <w:p w14:paraId="12A6E6A4" w14:textId="77777777" w:rsidR="00467A5C" w:rsidRDefault="00467A5C"/>
    <w:sectPr w:rsidR="00467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5C"/>
    <w:rsid w:val="002E6C6E"/>
    <w:rsid w:val="00467A5C"/>
    <w:rsid w:val="00EA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F2272-08A0-40F5-ABD0-F6863DC0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A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A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A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A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A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A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A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A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7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A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A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7A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A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A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A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A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A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A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A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A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7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2026-05-22T03:47:00Z</dcterms:created>
  <dcterms:modified xsi:type="dcterms:W3CDTF">2026-05-22T03:48:00Z</dcterms:modified>
</cp:coreProperties>
</file>