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B2970">
      <w:pPr>
        <w:jc w:val="center"/>
        <w:rPr>
          <w:rFonts w:hint="eastAsia" w:ascii="黑体" w:hAnsi="宋体" w:eastAsia="黑体"/>
          <w:b/>
          <w:bCs/>
          <w:sz w:val="28"/>
          <w:szCs w:val="28"/>
        </w:rPr>
      </w:pPr>
    </w:p>
    <w:p w14:paraId="7EDFC69E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进出用能单位能源计量器具一览表分表(一级)</w:t>
      </w:r>
    </w:p>
    <w:tbl>
      <w:tblPr>
        <w:tblStyle w:val="5"/>
        <w:tblpPr w:leftFromText="180" w:rightFromText="180" w:vertAnchor="text" w:horzAnchor="page" w:tblpX="1462" w:tblpY="322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706"/>
        <w:gridCol w:w="1604"/>
        <w:gridCol w:w="831"/>
        <w:gridCol w:w="1466"/>
        <w:gridCol w:w="1582"/>
        <w:gridCol w:w="2089"/>
        <w:gridCol w:w="1168"/>
        <w:gridCol w:w="1477"/>
        <w:gridCol w:w="816"/>
        <w:gridCol w:w="1009"/>
      </w:tblGrid>
      <w:tr w14:paraId="28BC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000" w:type="pct"/>
            <w:gridSpan w:val="11"/>
            <w:tcBorders>
              <w:tl2br w:val="nil"/>
              <w:tr2bl w:val="nil"/>
            </w:tcBorders>
            <w:noWrap/>
            <w:vAlign w:val="center"/>
          </w:tcPr>
          <w:p w14:paraId="55C46D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重点用能单位名称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none"/>
              </w:rPr>
              <w:t>中航沈飞民用飞机有限责任公司</w:t>
            </w:r>
          </w:p>
        </w:tc>
      </w:tr>
      <w:tr w14:paraId="08E2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150" w:type="pct"/>
            <w:tcBorders>
              <w:tl2br w:val="nil"/>
              <w:tr2bl w:val="nil"/>
            </w:tcBorders>
            <w:vAlign w:val="center"/>
          </w:tcPr>
          <w:p w14:paraId="409DD9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821B0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计量器具名称</w:t>
            </w:r>
          </w:p>
        </w:tc>
        <w:tc>
          <w:tcPr>
            <w:tcW w:w="566" w:type="pct"/>
            <w:tcBorders>
              <w:tl2br w:val="nil"/>
              <w:tr2bl w:val="nil"/>
            </w:tcBorders>
            <w:vAlign w:val="center"/>
          </w:tcPr>
          <w:p w14:paraId="55D54D4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型号规格</w:t>
            </w:r>
          </w:p>
        </w:tc>
        <w:tc>
          <w:tcPr>
            <w:tcW w:w="293" w:type="pct"/>
            <w:tcBorders>
              <w:tl2br w:val="nil"/>
              <w:tr2bl w:val="nil"/>
            </w:tcBorders>
            <w:vAlign w:val="center"/>
          </w:tcPr>
          <w:p w14:paraId="2C4E20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准确度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级</w:t>
            </w:r>
          </w:p>
        </w:tc>
        <w:tc>
          <w:tcPr>
            <w:tcW w:w="517" w:type="pct"/>
            <w:tcBorders>
              <w:tl2br w:val="nil"/>
              <w:tr2bl w:val="nil"/>
            </w:tcBorders>
            <w:vAlign w:val="center"/>
          </w:tcPr>
          <w:p w14:paraId="6BF5E2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测量范围</w:t>
            </w: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085F808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生产厂家</w:t>
            </w:r>
          </w:p>
        </w:tc>
        <w:tc>
          <w:tcPr>
            <w:tcW w:w="737" w:type="pct"/>
            <w:tcBorders>
              <w:tl2br w:val="nil"/>
              <w:tr2bl w:val="nil"/>
            </w:tcBorders>
            <w:vAlign w:val="center"/>
          </w:tcPr>
          <w:p w14:paraId="1DF23B2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出厂</w:t>
            </w:r>
          </w:p>
          <w:p w14:paraId="22B40E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412" w:type="pct"/>
            <w:tcBorders>
              <w:tl2br w:val="nil"/>
              <w:tr2bl w:val="nil"/>
            </w:tcBorders>
            <w:vAlign w:val="center"/>
          </w:tcPr>
          <w:p w14:paraId="02AF4AE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用能单位</w:t>
            </w:r>
          </w:p>
          <w:p w14:paraId="13065A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管理编号</w:t>
            </w:r>
          </w:p>
        </w:tc>
        <w:tc>
          <w:tcPr>
            <w:tcW w:w="521" w:type="pct"/>
            <w:tcBorders>
              <w:tl2br w:val="nil"/>
              <w:tr2bl w:val="nil"/>
            </w:tcBorders>
            <w:vAlign w:val="center"/>
          </w:tcPr>
          <w:p w14:paraId="0C4A850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安装使用地点</w:t>
            </w:r>
          </w:p>
        </w:tc>
        <w:tc>
          <w:tcPr>
            <w:tcW w:w="288" w:type="pct"/>
            <w:tcBorders>
              <w:tl2br w:val="nil"/>
              <w:tr2bl w:val="nil"/>
            </w:tcBorders>
            <w:vAlign w:val="center"/>
          </w:tcPr>
          <w:p w14:paraId="16AC91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检定周期/校准间隔</w:t>
            </w:r>
          </w:p>
        </w:tc>
        <w:tc>
          <w:tcPr>
            <w:tcW w:w="350" w:type="pct"/>
            <w:tcBorders>
              <w:tl2br w:val="nil"/>
              <w:tr2bl w:val="nil"/>
            </w:tcBorders>
            <w:vAlign w:val="center"/>
          </w:tcPr>
          <w:p w14:paraId="19BC3B5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状态(合格/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停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用)</w:t>
            </w:r>
          </w:p>
        </w:tc>
      </w:tr>
      <w:tr w14:paraId="035D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" w:type="pct"/>
            <w:tcBorders>
              <w:tl2br w:val="nil"/>
              <w:tr2bl w:val="nil"/>
            </w:tcBorders>
            <w:noWrap/>
            <w:vAlign w:val="center"/>
          </w:tcPr>
          <w:p w14:paraId="33F279D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6104C9E2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26DC55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7C22D035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39D5A9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0411559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7" w:type="pct"/>
            <w:tcBorders>
              <w:tl2br w:val="nil"/>
              <w:tr2bl w:val="nil"/>
            </w:tcBorders>
            <w:noWrap/>
            <w:vAlign w:val="center"/>
          </w:tcPr>
          <w:p w14:paraId="7109DEE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2BA4D91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2D224AB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8" w:type="pct"/>
            <w:tcBorders>
              <w:tl2br w:val="nil"/>
              <w:tr2bl w:val="nil"/>
            </w:tcBorders>
            <w:noWrap/>
            <w:vAlign w:val="center"/>
          </w:tcPr>
          <w:p w14:paraId="57BE94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7E51921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10BA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" w:type="pct"/>
            <w:tcBorders>
              <w:tl2br w:val="nil"/>
              <w:tr2bl w:val="nil"/>
            </w:tcBorders>
            <w:noWrap/>
            <w:vAlign w:val="center"/>
          </w:tcPr>
          <w:p w14:paraId="4ED411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780BC131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28D1BF5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022CDD4C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1C93D81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71AA0AD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7" w:type="pct"/>
            <w:tcBorders>
              <w:tl2br w:val="nil"/>
              <w:tr2bl w:val="nil"/>
            </w:tcBorders>
            <w:noWrap/>
            <w:vAlign w:val="center"/>
          </w:tcPr>
          <w:p w14:paraId="5097503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1C2344D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74AFE3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8" w:type="pct"/>
            <w:tcBorders>
              <w:tl2br w:val="nil"/>
              <w:tr2bl w:val="nil"/>
            </w:tcBorders>
            <w:noWrap/>
            <w:vAlign w:val="center"/>
          </w:tcPr>
          <w:p w14:paraId="2CE6709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2A3A38C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F58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" w:type="pct"/>
            <w:tcBorders>
              <w:tl2br w:val="nil"/>
              <w:tr2bl w:val="nil"/>
            </w:tcBorders>
            <w:noWrap/>
            <w:vAlign w:val="center"/>
          </w:tcPr>
          <w:p w14:paraId="08C59E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1AD5CA3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2DA8B7F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03A98E3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5EE8430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67565F7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7" w:type="pct"/>
            <w:tcBorders>
              <w:tl2br w:val="nil"/>
              <w:tr2bl w:val="nil"/>
            </w:tcBorders>
            <w:noWrap/>
            <w:vAlign w:val="center"/>
          </w:tcPr>
          <w:p w14:paraId="5EFD998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448AF53E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5340A07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8" w:type="pct"/>
            <w:tcBorders>
              <w:tl2br w:val="nil"/>
              <w:tr2bl w:val="nil"/>
            </w:tcBorders>
            <w:noWrap/>
            <w:vAlign w:val="center"/>
          </w:tcPr>
          <w:p w14:paraId="7BA415A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3592FD2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4C9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" w:type="pct"/>
            <w:tcBorders>
              <w:tl2br w:val="nil"/>
              <w:tr2bl w:val="nil"/>
            </w:tcBorders>
            <w:noWrap/>
            <w:vAlign w:val="center"/>
          </w:tcPr>
          <w:p w14:paraId="03CD23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09BE619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1C7B9B9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3B3646F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011BED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51CB59C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7" w:type="pct"/>
            <w:tcBorders>
              <w:tl2br w:val="nil"/>
              <w:tr2bl w:val="nil"/>
            </w:tcBorders>
            <w:noWrap/>
            <w:vAlign w:val="center"/>
          </w:tcPr>
          <w:p w14:paraId="4931B94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5EC21532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498D9A3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8" w:type="pct"/>
            <w:tcBorders>
              <w:tl2br w:val="nil"/>
              <w:tr2bl w:val="nil"/>
            </w:tcBorders>
            <w:noWrap/>
            <w:vAlign w:val="center"/>
          </w:tcPr>
          <w:p w14:paraId="75F5EA5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48078FE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79CD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" w:type="pct"/>
            <w:tcBorders>
              <w:tl2br w:val="nil"/>
              <w:tr2bl w:val="nil"/>
            </w:tcBorders>
            <w:noWrap/>
            <w:vAlign w:val="center"/>
          </w:tcPr>
          <w:p w14:paraId="0E8E0B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0727088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2A205AE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2A2047B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243405F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5A42D58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7" w:type="pct"/>
            <w:tcBorders>
              <w:tl2br w:val="nil"/>
              <w:tr2bl w:val="nil"/>
            </w:tcBorders>
            <w:noWrap/>
            <w:vAlign w:val="center"/>
          </w:tcPr>
          <w:p w14:paraId="56A01AF6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0BDA411E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47DA55E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8" w:type="pct"/>
            <w:tcBorders>
              <w:tl2br w:val="nil"/>
              <w:tr2bl w:val="nil"/>
            </w:tcBorders>
            <w:noWrap/>
            <w:vAlign w:val="center"/>
          </w:tcPr>
          <w:p w14:paraId="7FE589D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5E20987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57A31767">
      <w:pPr>
        <w:rPr>
          <w:rFonts w:ascii="黑体" w:hAnsi="宋体" w:eastAsia="黑体"/>
          <w:b/>
          <w:color w:val="FF0000"/>
          <w:sz w:val="28"/>
          <w:szCs w:val="28"/>
        </w:rPr>
      </w:pPr>
    </w:p>
    <w:p w14:paraId="5B4DE76D">
      <w:pPr>
        <w:rPr>
          <w:rFonts w:ascii="黑体" w:hAnsi="宋体" w:eastAsia="黑体"/>
          <w:b/>
          <w:color w:val="FF0000"/>
          <w:sz w:val="28"/>
          <w:szCs w:val="28"/>
        </w:rPr>
      </w:pPr>
    </w:p>
    <w:p w14:paraId="6E916789">
      <w:pPr>
        <w:rPr>
          <w:rFonts w:ascii="黑体" w:hAnsi="宋体" w:eastAsia="黑体"/>
          <w:b/>
          <w:color w:val="FF0000"/>
          <w:sz w:val="28"/>
          <w:szCs w:val="28"/>
        </w:rPr>
      </w:pPr>
    </w:p>
    <w:p w14:paraId="2EE0989A">
      <w:pPr>
        <w:rPr>
          <w:rFonts w:ascii="黑体" w:hAnsi="宋体" w:eastAsia="黑体"/>
          <w:b/>
          <w:color w:val="FF0000"/>
          <w:sz w:val="28"/>
          <w:szCs w:val="28"/>
        </w:rPr>
      </w:pPr>
    </w:p>
    <w:p w14:paraId="4A90C053">
      <w:pPr>
        <w:rPr>
          <w:rFonts w:ascii="黑体" w:hAnsi="宋体" w:eastAsia="黑体"/>
          <w:b/>
          <w:color w:val="FF0000"/>
          <w:sz w:val="28"/>
          <w:szCs w:val="28"/>
        </w:rPr>
      </w:pPr>
    </w:p>
    <w:p w14:paraId="23764AFF">
      <w:pPr>
        <w:rPr>
          <w:rFonts w:ascii="黑体" w:hAnsi="宋体" w:eastAsia="黑体"/>
          <w:sz w:val="24"/>
        </w:rPr>
      </w:pPr>
    </w:p>
    <w:p w14:paraId="54A4B5D7"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9FBF520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进出主要次级用能单位能源计量器具一览表分表(二级)</w:t>
      </w:r>
    </w:p>
    <w:tbl>
      <w:tblPr>
        <w:tblStyle w:val="5"/>
        <w:tblpPr w:leftFromText="180" w:rightFromText="180" w:vertAnchor="text" w:horzAnchor="page" w:tblpX="1462" w:tblpY="322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708"/>
        <w:gridCol w:w="1606"/>
        <w:gridCol w:w="833"/>
        <w:gridCol w:w="1468"/>
        <w:gridCol w:w="1582"/>
        <w:gridCol w:w="2092"/>
        <w:gridCol w:w="1168"/>
        <w:gridCol w:w="1477"/>
        <w:gridCol w:w="819"/>
        <w:gridCol w:w="995"/>
      </w:tblGrid>
      <w:tr w14:paraId="0D4D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000" w:type="pct"/>
            <w:gridSpan w:val="11"/>
            <w:tcBorders>
              <w:tl2br w:val="nil"/>
              <w:tr2bl w:val="nil"/>
            </w:tcBorders>
            <w:noWrap/>
            <w:vAlign w:val="center"/>
          </w:tcPr>
          <w:p w14:paraId="6BB621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重点用能单位名称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none"/>
              </w:rPr>
              <w:t>中航沈飞民用飞机有限责任公司</w:t>
            </w:r>
          </w:p>
        </w:tc>
      </w:tr>
      <w:tr w14:paraId="5793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149" w:type="pct"/>
            <w:tcBorders>
              <w:tl2br w:val="nil"/>
              <w:tr2bl w:val="nil"/>
            </w:tcBorders>
            <w:vAlign w:val="center"/>
          </w:tcPr>
          <w:p w14:paraId="372DD88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603" w:type="pct"/>
            <w:tcBorders>
              <w:tl2br w:val="nil"/>
              <w:tr2bl w:val="nil"/>
            </w:tcBorders>
            <w:vAlign w:val="center"/>
          </w:tcPr>
          <w:p w14:paraId="0823B2E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计量器具名称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402168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型号规格</w:t>
            </w:r>
          </w:p>
        </w:tc>
        <w:tc>
          <w:tcPr>
            <w:tcW w:w="294" w:type="pct"/>
            <w:tcBorders>
              <w:tl2br w:val="nil"/>
              <w:tr2bl w:val="nil"/>
            </w:tcBorders>
            <w:vAlign w:val="center"/>
          </w:tcPr>
          <w:p w14:paraId="4D5531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准确度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级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E702B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测量范围</w:t>
            </w: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563628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生产厂家</w:t>
            </w:r>
          </w:p>
        </w:tc>
        <w:tc>
          <w:tcPr>
            <w:tcW w:w="738" w:type="pct"/>
            <w:tcBorders>
              <w:tl2br w:val="nil"/>
              <w:tr2bl w:val="nil"/>
            </w:tcBorders>
            <w:vAlign w:val="center"/>
          </w:tcPr>
          <w:p w14:paraId="192A805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出厂</w:t>
            </w:r>
          </w:p>
          <w:p w14:paraId="4BECB93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412" w:type="pct"/>
            <w:tcBorders>
              <w:tl2br w:val="nil"/>
              <w:tr2bl w:val="nil"/>
            </w:tcBorders>
            <w:vAlign w:val="center"/>
          </w:tcPr>
          <w:p w14:paraId="4FE8B43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用能单位</w:t>
            </w:r>
          </w:p>
          <w:p w14:paraId="34E1224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管理编号</w:t>
            </w:r>
          </w:p>
        </w:tc>
        <w:tc>
          <w:tcPr>
            <w:tcW w:w="521" w:type="pct"/>
            <w:tcBorders>
              <w:tl2br w:val="nil"/>
              <w:tr2bl w:val="nil"/>
            </w:tcBorders>
            <w:vAlign w:val="center"/>
          </w:tcPr>
          <w:p w14:paraId="09EC30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安装使用地点</w:t>
            </w:r>
          </w:p>
        </w:tc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219F9D8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检定周期/校准间隔</w:t>
            </w:r>
          </w:p>
        </w:tc>
        <w:tc>
          <w:tcPr>
            <w:tcW w:w="346" w:type="pct"/>
            <w:tcBorders>
              <w:tl2br w:val="nil"/>
              <w:tr2bl w:val="nil"/>
            </w:tcBorders>
            <w:vAlign w:val="center"/>
          </w:tcPr>
          <w:p w14:paraId="1C06261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状态(合格/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停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用)</w:t>
            </w:r>
          </w:p>
        </w:tc>
      </w:tr>
      <w:tr w14:paraId="764E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40F6C86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03" w:type="pct"/>
            <w:tcBorders>
              <w:tl2br w:val="nil"/>
              <w:tr2bl w:val="nil"/>
            </w:tcBorders>
            <w:noWrap/>
            <w:vAlign w:val="center"/>
          </w:tcPr>
          <w:p w14:paraId="7EC06D23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7" w:type="pct"/>
            <w:tcBorders>
              <w:tl2br w:val="nil"/>
              <w:tr2bl w:val="nil"/>
            </w:tcBorders>
            <w:noWrap/>
            <w:vAlign w:val="center"/>
          </w:tcPr>
          <w:p w14:paraId="3F3290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4" w:type="pct"/>
            <w:tcBorders>
              <w:tl2br w:val="nil"/>
              <w:tr2bl w:val="nil"/>
            </w:tcBorders>
            <w:noWrap/>
            <w:vAlign w:val="center"/>
          </w:tcPr>
          <w:p w14:paraId="3AB289C5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8" w:type="pct"/>
            <w:tcBorders>
              <w:tl2br w:val="nil"/>
              <w:tr2bl w:val="nil"/>
            </w:tcBorders>
            <w:noWrap/>
            <w:vAlign w:val="center"/>
          </w:tcPr>
          <w:p w14:paraId="2B6F6C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478BACD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2F907F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66E8C5D6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3B74614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1BF0F9D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346" w:type="pct"/>
            <w:tcBorders>
              <w:tl2br w:val="nil"/>
              <w:tr2bl w:val="nil"/>
            </w:tcBorders>
            <w:noWrap/>
            <w:vAlign w:val="center"/>
          </w:tcPr>
          <w:p w14:paraId="25423EF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14E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2F081F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03" w:type="pct"/>
            <w:tcBorders>
              <w:tl2br w:val="nil"/>
              <w:tr2bl w:val="nil"/>
            </w:tcBorders>
            <w:noWrap/>
            <w:vAlign w:val="center"/>
          </w:tcPr>
          <w:p w14:paraId="4B9B3EF0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7" w:type="pct"/>
            <w:tcBorders>
              <w:tl2br w:val="nil"/>
              <w:tr2bl w:val="nil"/>
            </w:tcBorders>
            <w:noWrap/>
            <w:vAlign w:val="center"/>
          </w:tcPr>
          <w:p w14:paraId="3504C19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4" w:type="pct"/>
            <w:tcBorders>
              <w:tl2br w:val="nil"/>
              <w:tr2bl w:val="nil"/>
            </w:tcBorders>
            <w:noWrap/>
            <w:vAlign w:val="center"/>
          </w:tcPr>
          <w:p w14:paraId="20784A1C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8" w:type="pct"/>
            <w:tcBorders>
              <w:tl2br w:val="nil"/>
              <w:tr2bl w:val="nil"/>
            </w:tcBorders>
            <w:noWrap/>
            <w:vAlign w:val="center"/>
          </w:tcPr>
          <w:p w14:paraId="25A26F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0E849FC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19D52F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6A07B32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264C8F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0286EFB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46" w:type="pct"/>
            <w:tcBorders>
              <w:tl2br w:val="nil"/>
              <w:tr2bl w:val="nil"/>
            </w:tcBorders>
            <w:noWrap/>
            <w:vAlign w:val="center"/>
          </w:tcPr>
          <w:p w14:paraId="0E7BCFB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F33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2A1B0A1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03" w:type="pct"/>
            <w:tcBorders>
              <w:tl2br w:val="nil"/>
              <w:tr2bl w:val="nil"/>
            </w:tcBorders>
            <w:noWrap/>
            <w:vAlign w:val="center"/>
          </w:tcPr>
          <w:p w14:paraId="20AB649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7" w:type="pct"/>
            <w:tcBorders>
              <w:tl2br w:val="nil"/>
              <w:tr2bl w:val="nil"/>
            </w:tcBorders>
            <w:noWrap/>
            <w:vAlign w:val="center"/>
          </w:tcPr>
          <w:p w14:paraId="0B1A895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4" w:type="pct"/>
            <w:tcBorders>
              <w:tl2br w:val="nil"/>
              <w:tr2bl w:val="nil"/>
            </w:tcBorders>
            <w:noWrap/>
            <w:vAlign w:val="center"/>
          </w:tcPr>
          <w:p w14:paraId="254DCC0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8" w:type="pct"/>
            <w:tcBorders>
              <w:tl2br w:val="nil"/>
              <w:tr2bl w:val="nil"/>
            </w:tcBorders>
            <w:noWrap/>
            <w:vAlign w:val="center"/>
          </w:tcPr>
          <w:p w14:paraId="3BCC60E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3B19EBB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6088A7F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1B38060A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620A886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79A7833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46" w:type="pct"/>
            <w:tcBorders>
              <w:tl2br w:val="nil"/>
              <w:tr2bl w:val="nil"/>
            </w:tcBorders>
            <w:noWrap/>
            <w:vAlign w:val="center"/>
          </w:tcPr>
          <w:p w14:paraId="6B6D870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34C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3A771E3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03" w:type="pct"/>
            <w:tcBorders>
              <w:tl2br w:val="nil"/>
              <w:tr2bl w:val="nil"/>
            </w:tcBorders>
            <w:noWrap/>
            <w:vAlign w:val="center"/>
          </w:tcPr>
          <w:p w14:paraId="4C7151D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7" w:type="pct"/>
            <w:tcBorders>
              <w:tl2br w:val="nil"/>
              <w:tr2bl w:val="nil"/>
            </w:tcBorders>
            <w:noWrap/>
            <w:vAlign w:val="center"/>
          </w:tcPr>
          <w:p w14:paraId="0C5492F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4" w:type="pct"/>
            <w:tcBorders>
              <w:tl2br w:val="nil"/>
              <w:tr2bl w:val="nil"/>
            </w:tcBorders>
            <w:noWrap/>
            <w:vAlign w:val="center"/>
          </w:tcPr>
          <w:p w14:paraId="769F4F3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8" w:type="pct"/>
            <w:tcBorders>
              <w:tl2br w:val="nil"/>
              <w:tr2bl w:val="nil"/>
            </w:tcBorders>
            <w:noWrap/>
            <w:vAlign w:val="center"/>
          </w:tcPr>
          <w:p w14:paraId="0A8B879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16EF648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7505CCE6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763025F6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439BAC9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08F213E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46" w:type="pct"/>
            <w:tcBorders>
              <w:tl2br w:val="nil"/>
              <w:tr2bl w:val="nil"/>
            </w:tcBorders>
            <w:noWrap/>
            <w:vAlign w:val="center"/>
          </w:tcPr>
          <w:p w14:paraId="17A4EC6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48C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049559A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03" w:type="pct"/>
            <w:tcBorders>
              <w:tl2br w:val="nil"/>
              <w:tr2bl w:val="nil"/>
            </w:tcBorders>
            <w:noWrap/>
            <w:vAlign w:val="center"/>
          </w:tcPr>
          <w:p w14:paraId="6D83349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7" w:type="pct"/>
            <w:tcBorders>
              <w:tl2br w:val="nil"/>
              <w:tr2bl w:val="nil"/>
            </w:tcBorders>
            <w:noWrap/>
            <w:vAlign w:val="center"/>
          </w:tcPr>
          <w:p w14:paraId="1A675E2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4" w:type="pct"/>
            <w:tcBorders>
              <w:tl2br w:val="nil"/>
              <w:tr2bl w:val="nil"/>
            </w:tcBorders>
            <w:noWrap/>
            <w:vAlign w:val="center"/>
          </w:tcPr>
          <w:p w14:paraId="15A5D32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8" w:type="pct"/>
            <w:tcBorders>
              <w:tl2br w:val="nil"/>
              <w:tr2bl w:val="nil"/>
            </w:tcBorders>
            <w:noWrap/>
            <w:vAlign w:val="center"/>
          </w:tcPr>
          <w:p w14:paraId="36B5F3F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1259BE2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668C0DCC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0D8969FB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5132A88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0F3A4E0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46" w:type="pct"/>
            <w:tcBorders>
              <w:tl2br w:val="nil"/>
              <w:tr2bl w:val="nil"/>
            </w:tcBorders>
            <w:noWrap/>
            <w:vAlign w:val="center"/>
          </w:tcPr>
          <w:p w14:paraId="397D542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28204DD4">
      <w:pPr>
        <w:jc w:val="both"/>
        <w:rPr>
          <w:rFonts w:hint="eastAsia" w:ascii="黑体" w:hAnsi="宋体" w:eastAsia="黑体"/>
          <w:b/>
          <w:sz w:val="28"/>
          <w:szCs w:val="28"/>
        </w:rPr>
      </w:pPr>
    </w:p>
    <w:p w14:paraId="3BD1655F">
      <w:pPr>
        <w:jc w:val="both"/>
        <w:rPr>
          <w:rFonts w:hint="eastAsia" w:ascii="黑体" w:hAnsi="宋体" w:eastAsia="黑体"/>
          <w:b/>
          <w:sz w:val="28"/>
          <w:szCs w:val="28"/>
        </w:rPr>
      </w:pPr>
    </w:p>
    <w:p w14:paraId="330EB240">
      <w:pPr>
        <w:jc w:val="both"/>
        <w:rPr>
          <w:rFonts w:hint="eastAsia" w:ascii="黑体" w:hAnsi="宋体" w:eastAsia="黑体"/>
          <w:b/>
          <w:sz w:val="28"/>
          <w:szCs w:val="28"/>
        </w:rPr>
      </w:pPr>
    </w:p>
    <w:p w14:paraId="7812176B">
      <w:pPr>
        <w:jc w:val="both"/>
        <w:rPr>
          <w:rFonts w:hint="eastAsia" w:ascii="黑体" w:hAnsi="宋体" w:eastAsia="黑体"/>
          <w:b/>
          <w:sz w:val="28"/>
          <w:szCs w:val="28"/>
        </w:rPr>
      </w:pPr>
    </w:p>
    <w:p w14:paraId="452899BB">
      <w:pPr>
        <w:jc w:val="both"/>
        <w:rPr>
          <w:rFonts w:hint="eastAsia" w:ascii="黑体" w:hAnsi="宋体" w:eastAsia="黑体"/>
          <w:b/>
          <w:sz w:val="28"/>
          <w:szCs w:val="28"/>
        </w:rPr>
      </w:pPr>
    </w:p>
    <w:p w14:paraId="541DF690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主要用能设备能源计量器具一览表分表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(三级)</w:t>
      </w:r>
    </w:p>
    <w:tbl>
      <w:tblPr>
        <w:tblStyle w:val="5"/>
        <w:tblpPr w:leftFromText="180" w:rightFromText="180" w:vertAnchor="text" w:horzAnchor="page" w:tblpX="1441" w:tblpY="320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706"/>
        <w:gridCol w:w="1603"/>
        <w:gridCol w:w="830"/>
        <w:gridCol w:w="1465"/>
        <w:gridCol w:w="1582"/>
        <w:gridCol w:w="2092"/>
        <w:gridCol w:w="1168"/>
        <w:gridCol w:w="1477"/>
        <w:gridCol w:w="819"/>
        <w:gridCol w:w="1006"/>
      </w:tblGrid>
      <w:tr w14:paraId="560F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000" w:type="pct"/>
            <w:gridSpan w:val="11"/>
            <w:tcBorders>
              <w:tl2br w:val="nil"/>
              <w:tr2bl w:val="nil"/>
            </w:tcBorders>
            <w:noWrap/>
            <w:vAlign w:val="center"/>
          </w:tcPr>
          <w:p w14:paraId="2F0CD7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重点用能单位名称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none"/>
              </w:rPr>
              <w:t>中航沈飞民用飞机有限责任公司</w:t>
            </w:r>
          </w:p>
        </w:tc>
      </w:tr>
      <w:tr w14:paraId="15AF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149" w:type="pct"/>
            <w:tcBorders>
              <w:tl2br w:val="nil"/>
              <w:tr2bl w:val="nil"/>
            </w:tcBorders>
            <w:vAlign w:val="center"/>
          </w:tcPr>
          <w:p w14:paraId="2DFB5A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A1278F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计量器具名称</w:t>
            </w:r>
          </w:p>
        </w:tc>
        <w:tc>
          <w:tcPr>
            <w:tcW w:w="566" w:type="pct"/>
            <w:tcBorders>
              <w:tl2br w:val="nil"/>
              <w:tr2bl w:val="nil"/>
            </w:tcBorders>
            <w:vAlign w:val="center"/>
          </w:tcPr>
          <w:p w14:paraId="4422DCE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型号规格</w:t>
            </w:r>
          </w:p>
        </w:tc>
        <w:tc>
          <w:tcPr>
            <w:tcW w:w="293" w:type="pct"/>
            <w:tcBorders>
              <w:tl2br w:val="nil"/>
              <w:tr2bl w:val="nil"/>
            </w:tcBorders>
            <w:vAlign w:val="center"/>
          </w:tcPr>
          <w:p w14:paraId="420D48A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准确度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级</w:t>
            </w:r>
          </w:p>
        </w:tc>
        <w:tc>
          <w:tcPr>
            <w:tcW w:w="517" w:type="pct"/>
            <w:tcBorders>
              <w:tl2br w:val="nil"/>
              <w:tr2bl w:val="nil"/>
            </w:tcBorders>
            <w:vAlign w:val="center"/>
          </w:tcPr>
          <w:p w14:paraId="61C90E9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测量范围</w:t>
            </w: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5127E80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生产厂家</w:t>
            </w:r>
          </w:p>
        </w:tc>
        <w:tc>
          <w:tcPr>
            <w:tcW w:w="738" w:type="pct"/>
            <w:tcBorders>
              <w:tl2br w:val="nil"/>
              <w:tr2bl w:val="nil"/>
            </w:tcBorders>
            <w:vAlign w:val="center"/>
          </w:tcPr>
          <w:p w14:paraId="7C6B5CE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出厂</w:t>
            </w:r>
          </w:p>
          <w:p w14:paraId="6D99FA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412" w:type="pct"/>
            <w:tcBorders>
              <w:tl2br w:val="nil"/>
              <w:tr2bl w:val="nil"/>
            </w:tcBorders>
            <w:vAlign w:val="center"/>
          </w:tcPr>
          <w:p w14:paraId="2357C17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用能单位</w:t>
            </w:r>
          </w:p>
          <w:p w14:paraId="22794B8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管理编号</w:t>
            </w:r>
          </w:p>
        </w:tc>
        <w:tc>
          <w:tcPr>
            <w:tcW w:w="521" w:type="pct"/>
            <w:tcBorders>
              <w:tl2br w:val="nil"/>
              <w:tr2bl w:val="nil"/>
            </w:tcBorders>
            <w:vAlign w:val="center"/>
          </w:tcPr>
          <w:p w14:paraId="0F1512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安装使用地点</w:t>
            </w:r>
          </w:p>
        </w:tc>
        <w:tc>
          <w:tcPr>
            <w:tcW w:w="289" w:type="pct"/>
            <w:tcBorders>
              <w:tl2br w:val="nil"/>
              <w:tr2bl w:val="nil"/>
            </w:tcBorders>
            <w:vAlign w:val="center"/>
          </w:tcPr>
          <w:p w14:paraId="393319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检定周期/校准间隔</w:t>
            </w:r>
          </w:p>
        </w:tc>
        <w:tc>
          <w:tcPr>
            <w:tcW w:w="350" w:type="pct"/>
            <w:tcBorders>
              <w:tl2br w:val="nil"/>
              <w:tr2bl w:val="nil"/>
            </w:tcBorders>
            <w:vAlign w:val="center"/>
          </w:tcPr>
          <w:p w14:paraId="1FB41F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状态(合格/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/>
              </w:rPr>
              <w:t>停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用)</w:t>
            </w:r>
          </w:p>
        </w:tc>
      </w:tr>
      <w:tr w14:paraId="4FEA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69CF081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7F8B892E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720777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2B589251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538A33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50D3BA7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41CC89C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bookmarkStart w:id="0" w:name="_GoBack"/>
            <w:bookmarkEnd w:id="0"/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41EDBB7C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4439246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5E2EE2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3F3B586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191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01DE5B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7384EA13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3D2FB22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1997878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3468F1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27D759E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55CE6FF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7CB40C0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1CF28B9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65D8502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4A8A5D8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9B6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523755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4347826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75DFF47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0395D25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206DF51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24EC638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5203D85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67C94A3B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0150C97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325876B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0053AAD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92A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363FD3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29E9A71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6700743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72DB365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6582232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35BB647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5CE02E4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0A639A22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0C5310B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62334FD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78E0245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5732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" w:type="pct"/>
            <w:tcBorders>
              <w:tl2br w:val="nil"/>
              <w:tr2bl w:val="nil"/>
            </w:tcBorders>
            <w:noWrap/>
            <w:vAlign w:val="center"/>
          </w:tcPr>
          <w:p w14:paraId="30E05DD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602" w:type="pct"/>
            <w:tcBorders>
              <w:tl2br w:val="nil"/>
              <w:tr2bl w:val="nil"/>
            </w:tcBorders>
            <w:noWrap/>
            <w:vAlign w:val="center"/>
          </w:tcPr>
          <w:p w14:paraId="2AF2D19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66" w:type="pct"/>
            <w:tcBorders>
              <w:tl2br w:val="nil"/>
              <w:tr2bl w:val="nil"/>
            </w:tcBorders>
            <w:noWrap/>
            <w:vAlign w:val="center"/>
          </w:tcPr>
          <w:p w14:paraId="09FD46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93" w:type="pct"/>
            <w:tcBorders>
              <w:tl2br w:val="nil"/>
              <w:tr2bl w:val="nil"/>
            </w:tcBorders>
            <w:noWrap/>
            <w:vAlign w:val="center"/>
          </w:tcPr>
          <w:p w14:paraId="25FD34D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17" w:type="pct"/>
            <w:tcBorders>
              <w:tl2br w:val="nil"/>
              <w:tr2bl w:val="nil"/>
            </w:tcBorders>
            <w:noWrap/>
            <w:vAlign w:val="center"/>
          </w:tcPr>
          <w:p w14:paraId="173A400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8" w:type="pct"/>
            <w:tcBorders>
              <w:tl2br w:val="nil"/>
              <w:tr2bl w:val="nil"/>
            </w:tcBorders>
            <w:vAlign w:val="center"/>
          </w:tcPr>
          <w:p w14:paraId="0DCFD19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8" w:type="pct"/>
            <w:tcBorders>
              <w:tl2br w:val="nil"/>
              <w:tr2bl w:val="nil"/>
            </w:tcBorders>
            <w:noWrap/>
            <w:vAlign w:val="center"/>
          </w:tcPr>
          <w:p w14:paraId="47B28943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/>
              </w:rPr>
            </w:pPr>
          </w:p>
        </w:tc>
        <w:tc>
          <w:tcPr>
            <w:tcW w:w="412" w:type="pct"/>
            <w:tcBorders>
              <w:tl2br w:val="nil"/>
              <w:tr2bl w:val="nil"/>
            </w:tcBorders>
            <w:noWrap/>
            <w:vAlign w:val="center"/>
          </w:tcPr>
          <w:p w14:paraId="256CE37F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521" w:type="pct"/>
            <w:tcBorders>
              <w:tl2br w:val="nil"/>
              <w:tr2bl w:val="nil"/>
            </w:tcBorders>
            <w:noWrap/>
            <w:vAlign w:val="center"/>
          </w:tcPr>
          <w:p w14:paraId="27BDF2B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9" w:type="pct"/>
            <w:tcBorders>
              <w:tl2br w:val="nil"/>
              <w:tr2bl w:val="nil"/>
            </w:tcBorders>
            <w:noWrap/>
            <w:vAlign w:val="center"/>
          </w:tcPr>
          <w:p w14:paraId="47BA4DD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0" w:type="pct"/>
            <w:tcBorders>
              <w:tl2br w:val="nil"/>
              <w:tr2bl w:val="nil"/>
            </w:tcBorders>
            <w:noWrap/>
            <w:vAlign w:val="center"/>
          </w:tcPr>
          <w:p w14:paraId="227F4FB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1FCBEE94">
      <w:pPr>
        <w:jc w:val="both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FD0F6">
    <w:pPr>
      <w:ind w:right="360" w:firstLine="360"/>
      <w:rPr>
        <w:rFonts w:hint="eastAsia"/>
      </w:rPr>
    </w:pPr>
    <w:r>
      <w:rPr>
        <w:sz w:val="21"/>
      </w:rPr>
      <w:pict>
        <v:shape id="_x0000_s4097" o:spid="_x0000_s4097" o:spt="202" type="#_x0000_t202" style="position:absolute;left:0pt;height:144pt;width:144pt;mso-position-horizontal:right;mso-position-horizontal-relative:margin;mso-position-vertical:top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A6A5ADE">
                <w:pPr>
                  <w:pBdr>
                    <w:between w:val="none" w:color="auto" w:sz="0" w:space="0"/>
                  </w:pBdr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Style w:val="7"/>
                    <w:rFonts w:hint="eastAsia"/>
                  </w:rPr>
                  <w:instrText xml:space="preserve"> PAGE 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Style w:val="7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A4B99">
    <w:pPr>
      <w:jc w:val="both"/>
      <w:rPr>
        <w:rFonts w:hint="default" w:ascii="黑体" w:hAnsi="黑体" w:eastAsia="黑体" w:cs="黑体"/>
        <w:sz w:val="28"/>
        <w:szCs w:val="28"/>
        <w:lang w:val="en-US" w:eastAsia="zh-CN"/>
      </w:rPr>
    </w:pPr>
    <w:r>
      <w:rPr>
        <w:rFonts w:hint="eastAsia" w:ascii="黑体" w:hAnsi="黑体" w:eastAsia="黑体" w:cs="黑体"/>
        <w:sz w:val="28"/>
        <w:szCs w:val="28"/>
        <w:lang w:val="en-US" w:eastAsia="zh-CN"/>
      </w:rPr>
      <w:t>GLC261510-A 附件3                                                                       FM2610-04A</w:t>
    </w:r>
  </w:p>
  <w:p w14:paraId="1C555E32">
    <w:pPr>
      <w:pStyle w:val="4"/>
      <w:pBdr>
        <w:bottom w:val="none" w:color="auto" w:sz="0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M0NzZlOWM2ZTYyZmY5MWZjNjM4OTE2YjQ1Yjk2ODQifQ=="/>
  </w:docVars>
  <w:rsids>
    <w:rsidRoot w:val="009C0114"/>
    <w:rsid w:val="001155A2"/>
    <w:rsid w:val="0014547D"/>
    <w:rsid w:val="00451094"/>
    <w:rsid w:val="004E0946"/>
    <w:rsid w:val="005C6ADC"/>
    <w:rsid w:val="007402CA"/>
    <w:rsid w:val="009C0114"/>
    <w:rsid w:val="00B87A8B"/>
    <w:rsid w:val="00C104F3"/>
    <w:rsid w:val="00F72C81"/>
    <w:rsid w:val="00FA337B"/>
    <w:rsid w:val="017240DE"/>
    <w:rsid w:val="01EC0A3C"/>
    <w:rsid w:val="024737BC"/>
    <w:rsid w:val="02985DC6"/>
    <w:rsid w:val="02FF5E45"/>
    <w:rsid w:val="033C513E"/>
    <w:rsid w:val="034026E5"/>
    <w:rsid w:val="03B5742C"/>
    <w:rsid w:val="03E77005"/>
    <w:rsid w:val="04430923"/>
    <w:rsid w:val="04A320AD"/>
    <w:rsid w:val="04B12285"/>
    <w:rsid w:val="04C335CE"/>
    <w:rsid w:val="04FF037E"/>
    <w:rsid w:val="06224324"/>
    <w:rsid w:val="06710932"/>
    <w:rsid w:val="07014B81"/>
    <w:rsid w:val="0721282E"/>
    <w:rsid w:val="07576256"/>
    <w:rsid w:val="07CC4358"/>
    <w:rsid w:val="080C703A"/>
    <w:rsid w:val="089A4646"/>
    <w:rsid w:val="08B33959"/>
    <w:rsid w:val="090D306A"/>
    <w:rsid w:val="09181A0E"/>
    <w:rsid w:val="0978425B"/>
    <w:rsid w:val="0984391E"/>
    <w:rsid w:val="09BE7CE3"/>
    <w:rsid w:val="09CD0A4B"/>
    <w:rsid w:val="09FB1114"/>
    <w:rsid w:val="0A162121"/>
    <w:rsid w:val="0A2A7C4B"/>
    <w:rsid w:val="0A2E76F5"/>
    <w:rsid w:val="0A5371A2"/>
    <w:rsid w:val="0A9C2DA4"/>
    <w:rsid w:val="0B156280"/>
    <w:rsid w:val="0B204BAA"/>
    <w:rsid w:val="0B7050C1"/>
    <w:rsid w:val="0B9744C6"/>
    <w:rsid w:val="0C8F265B"/>
    <w:rsid w:val="0CCB5DC3"/>
    <w:rsid w:val="0CCF6888"/>
    <w:rsid w:val="0CE91A4F"/>
    <w:rsid w:val="0D027497"/>
    <w:rsid w:val="0D315C80"/>
    <w:rsid w:val="0D335069"/>
    <w:rsid w:val="0D5374B9"/>
    <w:rsid w:val="0D8C6527"/>
    <w:rsid w:val="0D9C0416"/>
    <w:rsid w:val="0E2B35F0"/>
    <w:rsid w:val="0E4137B5"/>
    <w:rsid w:val="0E441999"/>
    <w:rsid w:val="0E9953A0"/>
    <w:rsid w:val="0F431DC5"/>
    <w:rsid w:val="0F5C3DDD"/>
    <w:rsid w:val="0FC87F05"/>
    <w:rsid w:val="0FDA17CC"/>
    <w:rsid w:val="10022AD1"/>
    <w:rsid w:val="10264A11"/>
    <w:rsid w:val="102660B1"/>
    <w:rsid w:val="106F63B8"/>
    <w:rsid w:val="10CC2E57"/>
    <w:rsid w:val="10D475C5"/>
    <w:rsid w:val="11193859"/>
    <w:rsid w:val="113E3FDC"/>
    <w:rsid w:val="114809B7"/>
    <w:rsid w:val="116C6D9B"/>
    <w:rsid w:val="11965BC6"/>
    <w:rsid w:val="11E44B84"/>
    <w:rsid w:val="12844122"/>
    <w:rsid w:val="1296128E"/>
    <w:rsid w:val="12AA7B7B"/>
    <w:rsid w:val="13AA5959"/>
    <w:rsid w:val="13E94F61"/>
    <w:rsid w:val="140C19E9"/>
    <w:rsid w:val="142E658A"/>
    <w:rsid w:val="14506500"/>
    <w:rsid w:val="1457788F"/>
    <w:rsid w:val="146A5814"/>
    <w:rsid w:val="14997EA7"/>
    <w:rsid w:val="14AF1479"/>
    <w:rsid w:val="14BC76F2"/>
    <w:rsid w:val="14F52C04"/>
    <w:rsid w:val="15192D96"/>
    <w:rsid w:val="15B42ABF"/>
    <w:rsid w:val="15BD7BC5"/>
    <w:rsid w:val="15FA6724"/>
    <w:rsid w:val="16021A7C"/>
    <w:rsid w:val="16111CBF"/>
    <w:rsid w:val="161D0664"/>
    <w:rsid w:val="161F21B8"/>
    <w:rsid w:val="16340850"/>
    <w:rsid w:val="16671239"/>
    <w:rsid w:val="166B4467"/>
    <w:rsid w:val="16D74CB7"/>
    <w:rsid w:val="17CC0594"/>
    <w:rsid w:val="17F02CDB"/>
    <w:rsid w:val="18363C5F"/>
    <w:rsid w:val="18605A0F"/>
    <w:rsid w:val="18C66D91"/>
    <w:rsid w:val="18F558C8"/>
    <w:rsid w:val="19410B0E"/>
    <w:rsid w:val="19D06397"/>
    <w:rsid w:val="1A106CCF"/>
    <w:rsid w:val="1A164E74"/>
    <w:rsid w:val="1A514D80"/>
    <w:rsid w:val="1A642D06"/>
    <w:rsid w:val="1AB07CF9"/>
    <w:rsid w:val="1B087302"/>
    <w:rsid w:val="1B633DA2"/>
    <w:rsid w:val="1B662AAD"/>
    <w:rsid w:val="1BBF4509"/>
    <w:rsid w:val="1C5F19D6"/>
    <w:rsid w:val="1C6615C2"/>
    <w:rsid w:val="1C76287C"/>
    <w:rsid w:val="1C7A5F13"/>
    <w:rsid w:val="1C8253C1"/>
    <w:rsid w:val="1C876837"/>
    <w:rsid w:val="1C907DE2"/>
    <w:rsid w:val="1CA53161"/>
    <w:rsid w:val="1D1A58FD"/>
    <w:rsid w:val="1D3C1D18"/>
    <w:rsid w:val="1D8B2357"/>
    <w:rsid w:val="1DC35F95"/>
    <w:rsid w:val="1E45625C"/>
    <w:rsid w:val="1E960FB4"/>
    <w:rsid w:val="1EB07D8C"/>
    <w:rsid w:val="1EB107C7"/>
    <w:rsid w:val="1EBD4792"/>
    <w:rsid w:val="1F1C3BAF"/>
    <w:rsid w:val="1F301408"/>
    <w:rsid w:val="1FD91AA0"/>
    <w:rsid w:val="1FEF48D2"/>
    <w:rsid w:val="204C2272"/>
    <w:rsid w:val="208F6602"/>
    <w:rsid w:val="2115138E"/>
    <w:rsid w:val="21617F9F"/>
    <w:rsid w:val="21843C8D"/>
    <w:rsid w:val="21893052"/>
    <w:rsid w:val="21B41F35"/>
    <w:rsid w:val="21C5052E"/>
    <w:rsid w:val="2222732B"/>
    <w:rsid w:val="227D2BB6"/>
    <w:rsid w:val="22F132C7"/>
    <w:rsid w:val="230D1A52"/>
    <w:rsid w:val="23B51EDC"/>
    <w:rsid w:val="23D55E34"/>
    <w:rsid w:val="23D902C0"/>
    <w:rsid w:val="23E32EED"/>
    <w:rsid w:val="23FF13A9"/>
    <w:rsid w:val="24084702"/>
    <w:rsid w:val="24B46637"/>
    <w:rsid w:val="24F86524"/>
    <w:rsid w:val="2513335E"/>
    <w:rsid w:val="257D2ECD"/>
    <w:rsid w:val="25A95A70"/>
    <w:rsid w:val="266D6A9E"/>
    <w:rsid w:val="268564DD"/>
    <w:rsid w:val="271E248E"/>
    <w:rsid w:val="27343A60"/>
    <w:rsid w:val="27363334"/>
    <w:rsid w:val="27473793"/>
    <w:rsid w:val="27B0758A"/>
    <w:rsid w:val="27D5236E"/>
    <w:rsid w:val="27E86D24"/>
    <w:rsid w:val="28CC23B5"/>
    <w:rsid w:val="28FE60D3"/>
    <w:rsid w:val="290C4C94"/>
    <w:rsid w:val="291E22D1"/>
    <w:rsid w:val="2961519D"/>
    <w:rsid w:val="297F0C88"/>
    <w:rsid w:val="299B7DC6"/>
    <w:rsid w:val="29EA44E7"/>
    <w:rsid w:val="2A6308E4"/>
    <w:rsid w:val="2B4172D1"/>
    <w:rsid w:val="2B5350C0"/>
    <w:rsid w:val="2B632B65"/>
    <w:rsid w:val="2B642979"/>
    <w:rsid w:val="2C273B93"/>
    <w:rsid w:val="2C2F7AF5"/>
    <w:rsid w:val="2C772424"/>
    <w:rsid w:val="2C866B0B"/>
    <w:rsid w:val="2CE35D0C"/>
    <w:rsid w:val="2D1F2BCD"/>
    <w:rsid w:val="2D55028C"/>
    <w:rsid w:val="2D5B7F98"/>
    <w:rsid w:val="2DB87198"/>
    <w:rsid w:val="2E1B6537"/>
    <w:rsid w:val="2E3A7BAD"/>
    <w:rsid w:val="2E5246EB"/>
    <w:rsid w:val="2E666BF4"/>
    <w:rsid w:val="2EDB5C83"/>
    <w:rsid w:val="2EE55EBB"/>
    <w:rsid w:val="2F281E5C"/>
    <w:rsid w:val="2FAA0D63"/>
    <w:rsid w:val="2FAE3DE7"/>
    <w:rsid w:val="30000983"/>
    <w:rsid w:val="30601421"/>
    <w:rsid w:val="309537C1"/>
    <w:rsid w:val="30B314B2"/>
    <w:rsid w:val="30D81900"/>
    <w:rsid w:val="30FA1876"/>
    <w:rsid w:val="31F94C1C"/>
    <w:rsid w:val="31FC517A"/>
    <w:rsid w:val="324E00CB"/>
    <w:rsid w:val="32761821"/>
    <w:rsid w:val="32A203C1"/>
    <w:rsid w:val="32CF0F4D"/>
    <w:rsid w:val="32E97DF4"/>
    <w:rsid w:val="33FE342B"/>
    <w:rsid w:val="349124F1"/>
    <w:rsid w:val="34DF465B"/>
    <w:rsid w:val="34FC3E0F"/>
    <w:rsid w:val="35111533"/>
    <w:rsid w:val="35327830"/>
    <w:rsid w:val="3542559A"/>
    <w:rsid w:val="35447564"/>
    <w:rsid w:val="35461338"/>
    <w:rsid w:val="355C710A"/>
    <w:rsid w:val="356C7F43"/>
    <w:rsid w:val="359C73A0"/>
    <w:rsid w:val="3619279E"/>
    <w:rsid w:val="365E50A3"/>
    <w:rsid w:val="36714388"/>
    <w:rsid w:val="36C81141"/>
    <w:rsid w:val="37503F9E"/>
    <w:rsid w:val="37543B31"/>
    <w:rsid w:val="379E73FF"/>
    <w:rsid w:val="38042FDA"/>
    <w:rsid w:val="380A4A95"/>
    <w:rsid w:val="38D97FC3"/>
    <w:rsid w:val="39027A86"/>
    <w:rsid w:val="39495149"/>
    <w:rsid w:val="39B324CD"/>
    <w:rsid w:val="3A06624C"/>
    <w:rsid w:val="3A0A2B19"/>
    <w:rsid w:val="3A7278D5"/>
    <w:rsid w:val="3A8723CC"/>
    <w:rsid w:val="3AD06F82"/>
    <w:rsid w:val="3AFD59F7"/>
    <w:rsid w:val="3B027CA5"/>
    <w:rsid w:val="3B475A97"/>
    <w:rsid w:val="3B5260DF"/>
    <w:rsid w:val="3B6E70E8"/>
    <w:rsid w:val="3C157564"/>
    <w:rsid w:val="3CA73A6A"/>
    <w:rsid w:val="3D995B17"/>
    <w:rsid w:val="3DD35929"/>
    <w:rsid w:val="3E1026D9"/>
    <w:rsid w:val="3E5061FD"/>
    <w:rsid w:val="3E6A012A"/>
    <w:rsid w:val="3EB968CD"/>
    <w:rsid w:val="3ED13384"/>
    <w:rsid w:val="3F964E60"/>
    <w:rsid w:val="40583FF6"/>
    <w:rsid w:val="40A06868"/>
    <w:rsid w:val="40E02836"/>
    <w:rsid w:val="41306BEE"/>
    <w:rsid w:val="41E33C60"/>
    <w:rsid w:val="427E1AF9"/>
    <w:rsid w:val="42AE0712"/>
    <w:rsid w:val="430B346F"/>
    <w:rsid w:val="43362BE2"/>
    <w:rsid w:val="43470AA6"/>
    <w:rsid w:val="4383394D"/>
    <w:rsid w:val="442534EB"/>
    <w:rsid w:val="447815AA"/>
    <w:rsid w:val="44A27E03"/>
    <w:rsid w:val="44B71B00"/>
    <w:rsid w:val="44DF0C3C"/>
    <w:rsid w:val="44EE3048"/>
    <w:rsid w:val="450B1E4C"/>
    <w:rsid w:val="456F1252"/>
    <w:rsid w:val="45A858ED"/>
    <w:rsid w:val="45CA1C85"/>
    <w:rsid w:val="46084CE9"/>
    <w:rsid w:val="46712183"/>
    <w:rsid w:val="46DA7D28"/>
    <w:rsid w:val="47161858"/>
    <w:rsid w:val="47745A86"/>
    <w:rsid w:val="47881532"/>
    <w:rsid w:val="47C06F1E"/>
    <w:rsid w:val="48013092"/>
    <w:rsid w:val="48382F58"/>
    <w:rsid w:val="48980A23"/>
    <w:rsid w:val="48AB197C"/>
    <w:rsid w:val="48B16866"/>
    <w:rsid w:val="490B241B"/>
    <w:rsid w:val="49695393"/>
    <w:rsid w:val="49746212"/>
    <w:rsid w:val="4A605410"/>
    <w:rsid w:val="4AB64C50"/>
    <w:rsid w:val="4B02784D"/>
    <w:rsid w:val="4B323B1E"/>
    <w:rsid w:val="4B5736F5"/>
    <w:rsid w:val="4B702A09"/>
    <w:rsid w:val="4C3103EA"/>
    <w:rsid w:val="4C776ACA"/>
    <w:rsid w:val="4C8A2925"/>
    <w:rsid w:val="4D396708"/>
    <w:rsid w:val="4DAA69FD"/>
    <w:rsid w:val="4DED0341"/>
    <w:rsid w:val="4DF55447"/>
    <w:rsid w:val="4E08517B"/>
    <w:rsid w:val="4E3046D1"/>
    <w:rsid w:val="4E3F0301"/>
    <w:rsid w:val="4E45017D"/>
    <w:rsid w:val="4E593C28"/>
    <w:rsid w:val="4EB470B0"/>
    <w:rsid w:val="4EE51018"/>
    <w:rsid w:val="4F690825"/>
    <w:rsid w:val="4F6C798B"/>
    <w:rsid w:val="4FA17635"/>
    <w:rsid w:val="4FFE6835"/>
    <w:rsid w:val="50041972"/>
    <w:rsid w:val="5010005C"/>
    <w:rsid w:val="50242014"/>
    <w:rsid w:val="505C355C"/>
    <w:rsid w:val="50B527C3"/>
    <w:rsid w:val="50FA3F5E"/>
    <w:rsid w:val="511335F0"/>
    <w:rsid w:val="511E51D1"/>
    <w:rsid w:val="517200D9"/>
    <w:rsid w:val="51F223CA"/>
    <w:rsid w:val="520B5239"/>
    <w:rsid w:val="520D7203"/>
    <w:rsid w:val="52383964"/>
    <w:rsid w:val="537A08C9"/>
    <w:rsid w:val="539179C0"/>
    <w:rsid w:val="53D61877"/>
    <w:rsid w:val="53E14107"/>
    <w:rsid w:val="53E37448"/>
    <w:rsid w:val="53EE7631"/>
    <w:rsid w:val="540A7505"/>
    <w:rsid w:val="543C3DD0"/>
    <w:rsid w:val="548E5CAE"/>
    <w:rsid w:val="555E7D76"/>
    <w:rsid w:val="55621614"/>
    <w:rsid w:val="55B45245"/>
    <w:rsid w:val="55D818D6"/>
    <w:rsid w:val="55E45A4B"/>
    <w:rsid w:val="560B1CAC"/>
    <w:rsid w:val="563805C7"/>
    <w:rsid w:val="564D4072"/>
    <w:rsid w:val="566C7AB9"/>
    <w:rsid w:val="56EB73E7"/>
    <w:rsid w:val="5737422F"/>
    <w:rsid w:val="574A7352"/>
    <w:rsid w:val="57C77E54"/>
    <w:rsid w:val="58156E12"/>
    <w:rsid w:val="583C439E"/>
    <w:rsid w:val="583E1858"/>
    <w:rsid w:val="585A65D3"/>
    <w:rsid w:val="585D60C3"/>
    <w:rsid w:val="588E44CE"/>
    <w:rsid w:val="58BF1D51"/>
    <w:rsid w:val="58C83E84"/>
    <w:rsid w:val="58FC58DC"/>
    <w:rsid w:val="592B61C1"/>
    <w:rsid w:val="59544D1F"/>
    <w:rsid w:val="59B57AB7"/>
    <w:rsid w:val="5A711EBB"/>
    <w:rsid w:val="5AD7215D"/>
    <w:rsid w:val="5B181ADE"/>
    <w:rsid w:val="5B1F58B2"/>
    <w:rsid w:val="5BEC1C38"/>
    <w:rsid w:val="5C64301A"/>
    <w:rsid w:val="5C82434A"/>
    <w:rsid w:val="5CB84210"/>
    <w:rsid w:val="5CCF7822"/>
    <w:rsid w:val="5CE40B61"/>
    <w:rsid w:val="5CE9777E"/>
    <w:rsid w:val="5CF3349A"/>
    <w:rsid w:val="5D436026"/>
    <w:rsid w:val="5DC310BE"/>
    <w:rsid w:val="5E0E5AAB"/>
    <w:rsid w:val="5E2C0432"/>
    <w:rsid w:val="5EBD7DFF"/>
    <w:rsid w:val="5F3C2ED6"/>
    <w:rsid w:val="5F7C3E9C"/>
    <w:rsid w:val="5FF732A1"/>
    <w:rsid w:val="6008100A"/>
    <w:rsid w:val="601B6F8F"/>
    <w:rsid w:val="609B00D0"/>
    <w:rsid w:val="60A56859"/>
    <w:rsid w:val="60EB470C"/>
    <w:rsid w:val="60EC4488"/>
    <w:rsid w:val="60F021CA"/>
    <w:rsid w:val="615C2068"/>
    <w:rsid w:val="61B431F8"/>
    <w:rsid w:val="61CA1828"/>
    <w:rsid w:val="622C26D1"/>
    <w:rsid w:val="62673AF4"/>
    <w:rsid w:val="62B15989"/>
    <w:rsid w:val="62B31701"/>
    <w:rsid w:val="62E775FD"/>
    <w:rsid w:val="635C3B47"/>
    <w:rsid w:val="6374344C"/>
    <w:rsid w:val="638E5CCA"/>
    <w:rsid w:val="63A7668B"/>
    <w:rsid w:val="63E853DA"/>
    <w:rsid w:val="642B3519"/>
    <w:rsid w:val="64572560"/>
    <w:rsid w:val="651A5A67"/>
    <w:rsid w:val="657A4758"/>
    <w:rsid w:val="65DA0D53"/>
    <w:rsid w:val="661C3824"/>
    <w:rsid w:val="6646288C"/>
    <w:rsid w:val="66717809"/>
    <w:rsid w:val="66A15D14"/>
    <w:rsid w:val="66EE7D58"/>
    <w:rsid w:val="66EF6041"/>
    <w:rsid w:val="67A23AF2"/>
    <w:rsid w:val="67AB2133"/>
    <w:rsid w:val="67DA7730"/>
    <w:rsid w:val="689F0032"/>
    <w:rsid w:val="68D81901"/>
    <w:rsid w:val="69180510"/>
    <w:rsid w:val="693E3CEF"/>
    <w:rsid w:val="69A802F4"/>
    <w:rsid w:val="69C2047C"/>
    <w:rsid w:val="69F10D61"/>
    <w:rsid w:val="6A3F7D1E"/>
    <w:rsid w:val="6A4C5F97"/>
    <w:rsid w:val="6A5A06B4"/>
    <w:rsid w:val="6A5C4EA8"/>
    <w:rsid w:val="6A6117C9"/>
    <w:rsid w:val="6A932F0C"/>
    <w:rsid w:val="6ABE50E7"/>
    <w:rsid w:val="6AE52674"/>
    <w:rsid w:val="6B1E16E2"/>
    <w:rsid w:val="6B5B2936"/>
    <w:rsid w:val="6B5F543E"/>
    <w:rsid w:val="6BF27EC6"/>
    <w:rsid w:val="6BFB5EC7"/>
    <w:rsid w:val="6BFD1C3F"/>
    <w:rsid w:val="6C1E3B87"/>
    <w:rsid w:val="6C3311BD"/>
    <w:rsid w:val="6C4C796B"/>
    <w:rsid w:val="6CEA237A"/>
    <w:rsid w:val="6D1234C8"/>
    <w:rsid w:val="6D367ACA"/>
    <w:rsid w:val="6D707EA8"/>
    <w:rsid w:val="6D7D4DE5"/>
    <w:rsid w:val="6D872200"/>
    <w:rsid w:val="6DCC18C9"/>
    <w:rsid w:val="6DED64EA"/>
    <w:rsid w:val="6E153525"/>
    <w:rsid w:val="6F0E7CBF"/>
    <w:rsid w:val="6F1352D6"/>
    <w:rsid w:val="6F675D4D"/>
    <w:rsid w:val="6FC62348"/>
    <w:rsid w:val="6FD62FC5"/>
    <w:rsid w:val="6FFE1AE2"/>
    <w:rsid w:val="704E0CBB"/>
    <w:rsid w:val="704E2A2C"/>
    <w:rsid w:val="705B0CE2"/>
    <w:rsid w:val="71225E1F"/>
    <w:rsid w:val="71791D68"/>
    <w:rsid w:val="717A163C"/>
    <w:rsid w:val="71A16BC9"/>
    <w:rsid w:val="71C4397A"/>
    <w:rsid w:val="72531926"/>
    <w:rsid w:val="72824C4C"/>
    <w:rsid w:val="72AC7F1B"/>
    <w:rsid w:val="72E15E16"/>
    <w:rsid w:val="72ED47BB"/>
    <w:rsid w:val="7306762B"/>
    <w:rsid w:val="735E1215"/>
    <w:rsid w:val="73AD3F4B"/>
    <w:rsid w:val="73B52DFF"/>
    <w:rsid w:val="73B928EF"/>
    <w:rsid w:val="73CB043E"/>
    <w:rsid w:val="73CB6FD4"/>
    <w:rsid w:val="73CC2623"/>
    <w:rsid w:val="73CF2113"/>
    <w:rsid w:val="740610E5"/>
    <w:rsid w:val="74493C73"/>
    <w:rsid w:val="74827185"/>
    <w:rsid w:val="74962C31"/>
    <w:rsid w:val="74E90FB2"/>
    <w:rsid w:val="74EE481B"/>
    <w:rsid w:val="74F31E31"/>
    <w:rsid w:val="74FF07D6"/>
    <w:rsid w:val="750B0F29"/>
    <w:rsid w:val="751C1388"/>
    <w:rsid w:val="75742F72"/>
    <w:rsid w:val="75AA6994"/>
    <w:rsid w:val="75CF63FA"/>
    <w:rsid w:val="76083D29"/>
    <w:rsid w:val="76326989"/>
    <w:rsid w:val="76487F5B"/>
    <w:rsid w:val="767B20DE"/>
    <w:rsid w:val="76EC08E6"/>
    <w:rsid w:val="779B685E"/>
    <w:rsid w:val="77D01FB6"/>
    <w:rsid w:val="77D221D2"/>
    <w:rsid w:val="78182996"/>
    <w:rsid w:val="783E3D39"/>
    <w:rsid w:val="7856695F"/>
    <w:rsid w:val="78623556"/>
    <w:rsid w:val="7881723F"/>
    <w:rsid w:val="789E0306"/>
    <w:rsid w:val="78AF2513"/>
    <w:rsid w:val="78E57CE3"/>
    <w:rsid w:val="793D7B1F"/>
    <w:rsid w:val="798A3ADA"/>
    <w:rsid w:val="79B7167F"/>
    <w:rsid w:val="79C67B14"/>
    <w:rsid w:val="7A4D5B40"/>
    <w:rsid w:val="7A4E3666"/>
    <w:rsid w:val="7A5E6561"/>
    <w:rsid w:val="7A8A00FA"/>
    <w:rsid w:val="7AA5772A"/>
    <w:rsid w:val="7B077E3B"/>
    <w:rsid w:val="7B1A0118"/>
    <w:rsid w:val="7B2E032E"/>
    <w:rsid w:val="7B5F1FCE"/>
    <w:rsid w:val="7B946103"/>
    <w:rsid w:val="7BE91898"/>
    <w:rsid w:val="7BEC3DE0"/>
    <w:rsid w:val="7BFC5A6F"/>
    <w:rsid w:val="7C09018C"/>
    <w:rsid w:val="7C2A25DC"/>
    <w:rsid w:val="7C3616F3"/>
    <w:rsid w:val="7C570EF7"/>
    <w:rsid w:val="7C7C3361"/>
    <w:rsid w:val="7C975798"/>
    <w:rsid w:val="7CD10CAA"/>
    <w:rsid w:val="7D32101D"/>
    <w:rsid w:val="7D52346D"/>
    <w:rsid w:val="7DA261A2"/>
    <w:rsid w:val="7DB21246"/>
    <w:rsid w:val="7E071003"/>
    <w:rsid w:val="7E307C52"/>
    <w:rsid w:val="7E7A465F"/>
    <w:rsid w:val="7E907923"/>
    <w:rsid w:val="7F1F49E6"/>
    <w:rsid w:val="7F2A385A"/>
    <w:rsid w:val="7F5F07EF"/>
    <w:rsid w:val="7F820039"/>
    <w:rsid w:val="7FE24F7C"/>
    <w:rsid w:val="7FF17AE1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8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  <w:rPr>
      <w:rFonts w:cs="Times New Roman"/>
    </w:rPr>
  </w:style>
  <w:style w:type="character" w:customStyle="1" w:styleId="8">
    <w:name w:val="标题 3 Char"/>
    <w:basedOn w:val="6"/>
    <w:link w:val="2"/>
    <w:qFormat/>
    <w:uiPriority w:val="0"/>
    <w:rPr>
      <w:rFonts w:ascii="Times New Roman" w:hAnsi="Times New Roman" w:eastAsia="宋体" w:cs="Times New Roman"/>
      <w:b/>
      <w:sz w:val="32"/>
      <w:szCs w:val="24"/>
    </w:rPr>
  </w:style>
  <w:style w:type="character" w:customStyle="1" w:styleId="9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3</Pages>
  <Words>334</Words>
  <Characters>334</Characters>
  <Lines>42</Lines>
  <Paragraphs>11</Paragraphs>
  <TotalTime>3</TotalTime>
  <ScaleCrop>false</ScaleCrop>
  <LinksUpToDate>false</LinksUpToDate>
  <CharactersWithSpaces>334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2020-07-20T06:28:00Z</dcterms:created>
  <dc:creator>延超</dc:creator>
  <cp:lastModifiedBy>CYB</cp:lastModifiedBy>
  <cp:lastPrinted>2023-09-24T01:28:00Z</cp:lastPrinted>
  <dcterms:modified xsi:type="dcterms:W3CDTF">2025-02-25T07:51:59Z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4C74B47DA1434568BAED604FEF79F51B</vt:lpwstr>
  </property>
</Properties>
</file>