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本制度由生产运营部提出。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本制度由生产运营部负责解释。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设备设施备件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  范围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本文规定了</w:t>
      </w:r>
      <w:r>
        <w:rPr>
          <w:sz w:val="28"/>
          <w:szCs w:val="28"/>
          <w:rFonts w:ascii="宋体" w:cs="宋体" w:eastAsia="宋体" w:hAnsi="宋体"/>
        </w:rPr>
        <w:t xml:space="preserve">规定了设备设施备件申请、采购、验收、入库、保管、发放等管理要求及流程</w:t>
      </w:r>
    </w:p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本文件适用于公司机械设备、动力设施备件的管理。</w:t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本文件依据GLG1409的要求编制。</w:t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GLC250201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全面预算实施管理程序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GLC140907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设备设施维修管理程序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GLC130208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电子平台采购管理程序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GLG1409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生产资源保障管理规则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</w:tbl>
    <w:p>
      <w:pPr>
        <w:spacing w:before="0" w:after="0" w:line="280" w:lineRule="exact"/>
        <w:jc w:val="lef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          FM1409-21</w:t>
      </w:r>
      <w:r>
        <w:rPr>
          <w:sz w:val="28"/>
          <w:szCs w:val="28"/>
          <w:rFonts w:ascii="宋体" w:cs="宋体" w:eastAsia="宋体" w:hAnsi="宋体"/>
        </w:rPr>
        <w:t xml:space="preserve"> 设备设施备件需求申请单</w:t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    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FM1409-22</w:t>
      </w:r>
      <w:r>
        <w:rPr>
          <w:sz w:val="28"/>
          <w:szCs w:val="28"/>
          <w:rFonts w:ascii="宋体" w:cs="宋体" w:eastAsia="宋体" w:hAnsi="宋体"/>
        </w:rPr>
        <w:t xml:space="preserve"> 设备设施备件采购计划单</w:t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    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FM1409-23 </w:t>
      </w:r>
      <w:r>
        <w:rPr>
          <w:sz w:val="28"/>
          <w:szCs w:val="28"/>
          <w:rFonts w:ascii="宋体" w:cs="宋体" w:eastAsia="宋体" w:hAnsi="宋体"/>
        </w:rPr>
        <w:t xml:space="preserve">设备设施备件验收单</w:t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    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FM1409-26</w:t>
      </w:r>
      <w:r>
        <w:rPr>
          <w:sz w:val="28"/>
          <w:szCs w:val="28"/>
          <w:rFonts w:ascii="宋体" w:cs="宋体" w:eastAsia="宋体" w:hAnsi="宋体"/>
        </w:rPr>
        <w:t xml:space="preserve"> 设备设施备件领用单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left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          FM1409-14 </w:t>
      </w:r>
      <w:r>
        <w:rPr>
          <w:sz w:val="28"/>
          <w:szCs w:val="28"/>
          <w:rFonts w:ascii="宋体" w:cs="宋体" w:eastAsia="宋体" w:hAnsi="宋体"/>
        </w:rPr>
        <w:t xml:space="preserve">设备临时故障修理单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sz w:val="28"/>
          <w:szCs w:val="28"/>
          <w:rFonts w:ascii="宋体" w:cs="宋体" w:eastAsia="宋体" w:hAnsi="宋体"/>
        </w:rPr>
        <w:t xml:space="preserve">备件</w:t>
      </w:r>
    </w:p>
    <w:p>
      <w:pPr>
        <w:pStyle w:val="Heading3"/>
        <w:spacing w:before="0" w:after="0"/>
        <w:jc w:val="both"/>
      </w:pPr>
      <w:bookmarkStart w:name="_Toc14d6" w:id="1"/>
      <w:r>
        <w:rPr>
          <w:sz w:val="28"/>
          <w:szCs w:val="28"/>
          <w:rFonts w:ascii="宋体" w:cs="宋体" w:eastAsia="宋体" w:hAnsi="宋体"/>
        </w:rPr>
        <w:t xml:space="preserve">按设备设施使用要求需要更换的全部易损件、部件、电气件等；关键设备的重要零件、部件、电气件等；独生子设备的重要零件、部件、电气件等。</w:t>
      </w:r>
      <w:bookmarkEnd w:id="1"/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5.1  生产运营部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生产运营部为设备设施备件的归口管理部门，主要职责如下：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a）</w:t>
      </w:r>
      <w:r>
        <w:rPr>
          <w:sz w:val="28"/>
          <w:szCs w:val="28"/>
          <w:rFonts w:ascii="宋体" w:cs="宋体" w:eastAsia="宋体" w:hAnsi="宋体"/>
        </w:rPr>
        <w:t xml:space="preserve">生产运营部负责公司内机械设备及动力设施备件的申请、验收工作，以及设备使用单位提出的自主维护更换备件的审查工作；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b）</w:t>
      </w:r>
      <w:r>
        <w:rPr>
          <w:sz w:val="28"/>
          <w:szCs w:val="28"/>
          <w:rFonts w:ascii="宋体" w:cs="宋体" w:eastAsia="宋体" w:hAnsi="宋体"/>
        </w:rPr>
        <w:t xml:space="preserve">生产运营部负责备件采购计划的编制、电子采购平台的备件采购、线下采购的申请以及组织备件到货验收工作。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c）</w:t>
      </w:r>
      <w:r>
        <w:rPr>
          <w:sz w:val="28"/>
          <w:szCs w:val="28"/>
          <w:rFonts w:ascii="宋体" w:cs="宋体" w:eastAsia="宋体" w:hAnsi="宋体"/>
        </w:rPr>
        <w:t xml:space="preserve">生产运营部负责备件入库、保管与发放等工作。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5.2  设备使用单位</w:t>
      </w:r>
    </w:p>
    <w:p>
      <w:pPr>
        <w:spacing w:before="0" w:after="0" w:line="280" w:lineRule="exact"/>
      </w:pPr>
      <w:r>
        <w:rPr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设备使用单位为设备设施备件的申请部门，主要职责如下：</w:t>
      </w:r>
    </w:p>
    <w:p>
      <w:pPr>
        <w:spacing w:before="0" w:after="0"/>
        <w:jc w:val="both"/>
      </w:pPr>
      <w:r>
        <w:rPr>
          <w:sz w:val="28"/>
          <w:szCs w:val="28"/>
          <w:rFonts w:ascii="Times New Roman" w:cs="Times New Roman" w:eastAsia="Times New Roman" w:hAnsi="Times New Roman"/>
        </w:rPr>
        <w:t xml:space="preserve">a）</w:t>
      </w:r>
      <w:r>
        <w:rPr>
          <w:sz w:val="28"/>
          <w:szCs w:val="28"/>
          <w:rFonts w:ascii="宋体" w:cs="宋体" w:eastAsia="宋体" w:hAnsi="宋体"/>
        </w:rPr>
        <w:t xml:space="preserve">设备使用单位负责设备自主维护更换备件的申请工作。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 合规管理要求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  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  风险管理要求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未按要求进行备件采购引发设备故障风险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存在生产保障室计划员未及时下达备件采购计划，引发设备故障的风险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000000"/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严格履行备件年度、季度和临时备件采购工作。</w:t>
            </w:r>
          </w:p>
        </w:tc>
      </w:tr>
    </w:tbl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</w:t>
      </w:r>
      <w:r>
        <w:rPr>
          <w:sz w:val="28"/>
          <w:szCs w:val="28"/>
          <w:rFonts w:ascii="黑体" w:cs="黑体" w:eastAsia="黑体" w:hAnsi="黑体"/>
        </w:rPr>
        <w:t xml:space="preserve">设备设施备件</w:t>
      </w:r>
      <w:r>
        <w:rPr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/>
        <w:jc w:val="both"/>
      </w:pPr>
      <w:r>
        <w:rPr>
          <w:sz w:val="28"/>
          <w:szCs w:val="28"/>
          <w:rFonts w:ascii="黑体" w:cs="黑体" w:eastAsia="黑体" w:hAnsi="黑体"/>
        </w:rPr>
        <w:t xml:space="preserve">7.1.1</w:t>
      </w:r>
      <w:r>
        <w:rPr>
          <w:sz w:val="28"/>
          <w:szCs w:val="28"/>
          <w:rFonts w:ascii="黑体" w:cs="黑体" w:eastAsia="黑体" w:hAnsi="黑体"/>
        </w:rPr>
        <w:t xml:space="preserve">设备设施备件</w:t>
      </w:r>
      <w:r>
        <w:rPr>
          <w:sz w:val="28"/>
          <w:szCs w:val="28"/>
          <w:rFonts w:ascii="黑体" w:cs="黑体" w:eastAsia="黑体" w:hAnsi="黑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无数据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7.1.2</w:t>
      </w:r>
      <w:r>
        <w:rPr>
          <w:sz w:val="28"/>
          <w:szCs w:val="28"/>
          <w:rFonts w:ascii="宋体" w:cs="宋体" w:eastAsia="宋体" w:hAnsi="宋体"/>
        </w:rPr>
        <w:t xml:space="preserve">设备设施备件</w:t>
      </w:r>
      <w:r>
        <w:rPr>
          <w:sz w:val="28"/>
          <w:szCs w:val="28"/>
          <w:rFonts w:ascii="宋体" w:cs="宋体" w:eastAsia="宋体" w:hAnsi="宋体"/>
        </w:rPr>
        <w:t xml:space="preserve">流程说明表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（1）填写设备设施备件需求申请表</w:t>
            </w:r>
          </w:p>
        </w:tc>
      </w:tr>
    </w:tbl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各设备设施使用单位联络员按照年度设备自主维护需要，提出下一年度的自主维护更换备件需求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1年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使用单位联络员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生产控制室计划员、生产控制室计划员、生产控制室计划员、生产控制室计划员、生产控制室计划员、三十九厂生产控制室计划员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设备自主维护备件需求申请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设备设施备件需求申请单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未按要求进行备件采购引发设备故障风险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（2）审批设备设施备件需求申请表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设备使用单位主管领导审批设备设施备件需求。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1年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使用单位主管领导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四十厂生产副厂长、三十五厂生产副厂长、物流仓储中心副主任、型号装配中心生产副主任、零件制造中心生产副主任、三十九厂生产副厂长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设备设施备件需求申请单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设备设施备件需求申请单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（3）提出设备设施备件使用需求计划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5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1、生产保障室技术员按分管专业，结合设备设施实际使用状态及使用单位的自主维护备件需求，提出各专业备件使用需求计划；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2、为保障全年生产任务顺利进行，生产保障室每年5月和11月分别组织制定半年度的备件需求计划。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6月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51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</w:t>
            </w:r>
          </w:p>
        </w:tc>
      </w:tr>
    </w:tbl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设施备件需求申请单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设施备件需求申请单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（4）审核设备设施备件需求计划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生产保障室主任审核备件需求计划。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6月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设备设施备件需求申请单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设备设施备件需求申请单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（5）批准设备设施备件需求计划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生产运营部部长批准备件需求计划。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6月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设备设施备件需求申请单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FM1409-21 设备设施备件需求申请单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（6）编制季度和临时设备设施备件采购计划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0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1、生产保障室技术员依据备件需求计划，于每季度末月15日前，编制下一季度采购计划，审批后方可进行季度备件采购实施。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2、季度采购计划编制时，生产保障室应充分评估当前设备运行状态及库存备件数量，在保障设备正常运行情况下，应节约备件采购成本，按GLC250201要求执行，确保采购成本在年度预算范围内。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3、设备出现突发故障产生备件需求时，使用单位应按GLC140907填写FM1409-14并完成审批。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4、生产保障室技术员依据审批后的FM1409-14，填写FM1409-22，编制备件临时采购计划，审批后方可进行备件的临时采购。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25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FM1409-14 设备临时故障修理单、FM1409-21 设备设施备件需求申请单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FM1409-22设备设施备件采购计划单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（7）审核季度和临时设备设施备件采购计划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生产保障室主任审核季度和临时备件采购计划。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FM1409-22设备设施备件采购计划单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FM1409-22设备设施备件采购计划单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（8）批准季度和临时设备设施备件采购计划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生产运营部部长批准季度和临时采购计划。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FM1409-22设备设施备件采购计划单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FM1409-22设备设施备件采购计划单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（9）实施季度和临时设备设施备件采购工作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5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1、备件采购计划审批后，生产保障室技术员按GLC130208相关要求在电子采购平台上进行备件采购工作。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2、如电子采购平台无法满足需求时，生产保障室技术员按GLC130208提出线下采购申请。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6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FM1409-22设备设施备件采购计划单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合同、采购订单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（10）验收备件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5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1、备件到货后，由生产保障室技术员组织保管工及使用单位联络员（按需）共同进行备件验收。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2、备件验收时，应严格核实产品名称、型号规格、品牌、备件数量等关键信息，无误后填写FM1409-23（一式三份）。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207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验收负责人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生产保障室保管工、生产保障室维修工、生产保障室技术员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备件采购到货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FM1409-23设备设施备件验收单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（11）备件的入库和保管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5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1、生产保障室保管工依据签字后的FM1409-23，办理备件入库。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2、备件入库后，生产保障室保管工应及时将入库备件信息进行登记，更新四号定位，确保物料位置可追溯。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生产保障室保管工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生产保障室保管工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FM1409-23设备设施备件验收单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设备设施备件库存明细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（12）备件的发放</w:t>
            </w:r>
          </w:p>
        </w:tc>
      </w:tr>
    </w:tbl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57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备件使用单位或设备维保人员依据设备备件使用需求填写FM1409-26，经生产保障室技术员签字确认后，方能领取备件。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01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领用人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生产单元补漆工、生产单元工区主任、生产单元技能工程师、生产单元喷漆工、生产单元铆装钳工、生产控制室主任、生产控制室生产准备工、生产控制室保管工、钣金工区热处理工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设备设施备件库存明细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FM1409-26 设备设施备件领用单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（13）更新库存信息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生产保障室保管工根据审签后的FM1409-26，进行备件发放工作，并及时更新库存信息。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生产保障室保管工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生产保障室保管工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FM1409-26 设备设施备件领用单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设备设施备件库存明细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970"/>
      </w:tblGrid>
      <w:tr>
        <w:trPr>
          <w:tblHeader w:val="false"/>
          <w:trHeight w:val="630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使用单位联络员</w:t>
            </w: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负责设备自主维护更换备件的申请工作。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使用单位主管领导</w:t>
            </w: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审批设备备件需求申请表</w:t>
            </w:r>
          </w:p>
        </w:tc>
      </w:tr>
      <w:tr>
        <w:trPr>
          <w:tblHeader w:val="false"/>
          <w:trHeight w:val="3075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生产保障室技术员</w:t>
            </w: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1）负责公司内机械设备及动力设施备件的申请、验收工作，以及设备使用单位提出的自主维护更换备件的审查工作。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2）负责备件采购计划的编制、电子采购平台的备件采购、线下采购的申请以及组织备件到货验收工作。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生产保障室保管工</w:t>
            </w: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负责备件入库、保管与发放等工作，并参与备件验收。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生产保障室主任</w:t>
            </w: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审核设备设施备件需求计划、审核设备设施备件采购计划</w:t>
            </w:r>
          </w:p>
        </w:tc>
      </w:tr>
      <w:tr>
        <w:trPr>
          <w:tblHeader w:val="false"/>
          <w:trHeight w:val="510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生产运营部部长</w:t>
            </w: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批准设备设施备件需求计划、批准设备设施备件</w:t>
            </w:r>
          </w:p>
        </w:tc>
      </w:tr>
    </w:tbl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970"/>
      </w:tblGrid>
      <w:tr>
        <w:trPr>
          <w:tblHeader w:val="false"/>
          <w:trHeight w:val="630" w:hRule="atLeast"/>
        </w:trPr>
        <w:tc>
          <w:tcPr>
            <w:tcW w:type="dxa" w:w="234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59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采购计划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   </w:t>
      </w:r>
      <w:r>
        <w:rPr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  <w:shd w:fill="ffffff" w:color="auto" w:val="clear"/>
        </w:rPr>
        <w:t xml:space="preserve">相关记录的填写和维护按文件GLC231008要求执行。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center"/>
      </w:pPr>
      <w:r>
        <w:rPr>
          <w:sz w:val="28"/>
          <w:szCs w:val="28"/>
          <w:rFonts w:ascii="宋体" w:cs="宋体" w:eastAsia="宋体" w:hAnsi="宋体"/>
        </w:rPr>
        <w:br/>
      </w:r>
    </w:p>
    <w:sectPr>
      <w:headerReference w:type="default" r:id="rId32"/>
      <w:footerReference w:type="default" r:id="rId33"/>
      <w:pgSz w:w="11906" w:h="16838" w:orient="portrait"/>
      <w:pgMar w:top="1440" w:right="1802" w:bottom="1440" w:left="1802" w:header="708" w:footer="708" w:gutter="0"/>
      <w:pgNumType w:start="14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9</w:t>
    </w:r>
    <w:r>
      <w:t xml:space="preserve">0</w:t>
    </w:r>
    <w:r>
      <w:t xml:space="preserve">6</w:t>
    </w:r>
    <w:r>
      <w:t xml:space="preserve">-</w:t>
    </w:r>
    <w:r>
      <w:t xml:space="preserve">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2026-05-22T03:04:18.643Z</dcterms:created>
  <dcterms:modified xsi:type="dcterms:W3CDTF">2026-05-22T03:04:18.643Z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