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05EA" w:rsidRDefault="008803E2">
      <w:pPr>
        <w:pStyle w:val="Titre2"/>
        <w:jc w:val="center"/>
      </w:pPr>
      <w:bookmarkStart w:id="0" w:name="_7nlk2ynsm6vx" w:colFirst="0" w:colLast="0"/>
      <w:bookmarkEnd w:id="0"/>
      <w:r>
        <w:rPr>
          <w:rFonts w:ascii="Google Sans" w:eastAsia="Google Sans" w:hAnsi="Google Sans" w:cs="Google Sans"/>
        </w:rPr>
        <w:t>PASTA worksheet</w:t>
      </w:r>
    </w:p>
    <w:p w:rsidR="00CE05EA" w:rsidRDefault="008803E2">
      <w:r>
        <w:pict>
          <v:rect id="_x0000_i1025" style="width:0;height:1.5pt" o:hralign="center" o:hrstd="t" o:hr="t" fillcolor="#a0a0a0" stroked="f"/>
        </w:pict>
      </w:r>
    </w:p>
    <w:p w:rsidR="00CE05EA" w:rsidRDefault="00CE05EA"/>
    <w:p w:rsidR="00CE05EA" w:rsidRDefault="00CE05EA"/>
    <w:tbl>
      <w:tblPr>
        <w:tblStyle w:val="a"/>
        <w:tblW w:w="93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80"/>
        <w:gridCol w:w="6780"/>
      </w:tblGrid>
      <w:tr w:rsidR="00CE05EA"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E05EA" w:rsidRDefault="008803E2">
            <w:pPr>
              <w:pStyle w:val="Titre3"/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bookmarkStart w:id="1" w:name="_52vtqzpfabqd" w:colFirst="0" w:colLast="0"/>
            <w:bookmarkEnd w:id="1"/>
            <w:r>
              <w:rPr>
                <w:rFonts w:ascii="Google Sans" w:eastAsia="Google Sans" w:hAnsi="Google Sans" w:cs="Google Sans"/>
                <w:b/>
              </w:rPr>
              <w:t>Stages</w:t>
            </w:r>
          </w:p>
        </w:tc>
        <w:tc>
          <w:tcPr>
            <w:tcW w:w="6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E05EA" w:rsidRDefault="008803E2">
            <w:pPr>
              <w:pStyle w:val="Titre3"/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bookmarkStart w:id="2" w:name="_rqizykdowjbx" w:colFirst="0" w:colLast="0"/>
            <w:bookmarkEnd w:id="2"/>
            <w:r>
              <w:rPr>
                <w:rFonts w:ascii="Google Sans" w:eastAsia="Google Sans" w:hAnsi="Google Sans" w:cs="Google Sans"/>
                <w:b/>
              </w:rPr>
              <w:t>Sneaker company</w:t>
            </w:r>
          </w:p>
        </w:tc>
      </w:tr>
      <w:tr w:rsidR="00CE05EA"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5EA" w:rsidRDefault="008803E2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I. Define business and security objectives</w:t>
            </w:r>
          </w:p>
        </w:tc>
        <w:tc>
          <w:tcPr>
            <w:tcW w:w="6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5EA" w:rsidRDefault="008803E2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Make 2-3 notes of specific business requirements that will be analyzed.</w:t>
            </w:r>
          </w:p>
          <w:p w:rsidR="00CE05EA" w:rsidRDefault="008803E2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Users can create member profiles internally or by connecting external accounts.</w:t>
            </w:r>
          </w:p>
          <w:p w:rsidR="00CE05EA" w:rsidRDefault="008803E2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The app must process financial transactions.</w:t>
            </w:r>
          </w:p>
          <w:p w:rsidR="00CE05EA" w:rsidRDefault="008803E2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The app should be in compliance with PCI-DSS.</w:t>
            </w:r>
          </w:p>
        </w:tc>
      </w:tr>
      <w:tr w:rsidR="00CE05EA"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5EA" w:rsidRDefault="008803E2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II. Define the technical scope</w:t>
            </w:r>
          </w:p>
        </w:tc>
        <w:tc>
          <w:tcPr>
            <w:tcW w:w="6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5EA" w:rsidRDefault="008803E2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List of</w:t>
            </w:r>
            <w:r>
              <w:rPr>
                <w:rFonts w:ascii="Google Sans" w:eastAsia="Google Sans" w:hAnsi="Google Sans" w:cs="Google Sans"/>
                <w:b/>
              </w:rPr>
              <w:t xml:space="preserve"> </w:t>
            </w:r>
            <w:r>
              <w:rPr>
                <w:rFonts w:ascii="Google Sans" w:eastAsia="Google Sans" w:hAnsi="Google Sans" w:cs="Google Sans"/>
              </w:rPr>
              <w:t>technologies used by the application:</w:t>
            </w:r>
          </w:p>
          <w:p w:rsidR="00CE05EA" w:rsidRDefault="008803E2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Application programming interface (API)</w:t>
            </w:r>
          </w:p>
          <w:p w:rsidR="00CE05EA" w:rsidRDefault="008803E2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Public key infrastructure (PKI)</w:t>
            </w:r>
          </w:p>
          <w:p w:rsidR="00CE05EA" w:rsidRDefault="008803E2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Advanced encryption system (AES)</w:t>
            </w:r>
          </w:p>
          <w:p w:rsidR="00CE05EA" w:rsidRDefault="008803E2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SHA-256</w:t>
            </w:r>
          </w:p>
          <w:p w:rsidR="00CE05EA" w:rsidRDefault="008803E2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SQL</w:t>
            </w:r>
          </w:p>
          <w:p w:rsidR="00CE05EA" w:rsidRDefault="00CE05EA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</w:rPr>
            </w:pPr>
          </w:p>
          <w:p w:rsidR="00B96469" w:rsidRDefault="008803E2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 xml:space="preserve">APIs facilitate the exchange of data between customers, partners, and employees, so they should be prioritized. </w:t>
            </w:r>
          </w:p>
          <w:p w:rsidR="00B96469" w:rsidRDefault="00B9646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</w:rPr>
            </w:pPr>
          </w:p>
          <w:p w:rsidR="00B96469" w:rsidRDefault="008803E2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They handle a lot of sensitive data while they connect various users and systems together.</w:t>
            </w:r>
          </w:p>
          <w:p w:rsidR="00CE05EA" w:rsidRDefault="008803E2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bookmarkStart w:id="3" w:name="_GoBack"/>
            <w:bookmarkEnd w:id="3"/>
            <w:r>
              <w:rPr>
                <w:rFonts w:ascii="Google Sans" w:eastAsia="Google Sans" w:hAnsi="Google Sans" w:cs="Google Sans"/>
                <w:i/>
              </w:rPr>
              <w:t xml:space="preserve"> However</w:t>
            </w:r>
            <w:r>
              <w:rPr>
                <w:rFonts w:ascii="Google Sans" w:eastAsia="Google Sans" w:hAnsi="Google Sans" w:cs="Google Sans"/>
                <w:i/>
              </w:rPr>
              <w:t>, details such as which APIs are being used should be considered before prioritizing one technology over another. So, they can be more prone to security vulnerabilities because there’s a larger attack surface.</w:t>
            </w:r>
          </w:p>
        </w:tc>
      </w:tr>
      <w:tr w:rsidR="00CE05EA"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5EA" w:rsidRDefault="008803E2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III. Decompose application</w:t>
            </w:r>
          </w:p>
        </w:tc>
        <w:tc>
          <w:tcPr>
            <w:tcW w:w="6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5EA" w:rsidRDefault="008803E2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hyperlink r:id="rId6">
              <w:r>
                <w:rPr>
                  <w:rFonts w:ascii="Google Sans" w:eastAsia="Google Sans" w:hAnsi="Google Sans" w:cs="Google Sans"/>
                  <w:color w:val="1155CC"/>
                  <w:u w:val="single"/>
                </w:rPr>
                <w:t>Sample data flow diagram</w:t>
              </w:r>
            </w:hyperlink>
          </w:p>
        </w:tc>
      </w:tr>
      <w:tr w:rsidR="00CE05EA"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5EA" w:rsidRDefault="008803E2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IV. Threat analysis</w:t>
            </w:r>
          </w:p>
        </w:tc>
        <w:tc>
          <w:tcPr>
            <w:tcW w:w="6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5EA" w:rsidRDefault="008803E2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List </w:t>
            </w:r>
            <w:r>
              <w:rPr>
                <w:rFonts w:ascii="Google Sans" w:eastAsia="Google Sans" w:hAnsi="Google Sans" w:cs="Google Sans"/>
                <w:b/>
              </w:rPr>
              <w:t>2 types of threats</w:t>
            </w:r>
            <w:r>
              <w:rPr>
                <w:rFonts w:ascii="Google Sans" w:eastAsia="Google Sans" w:hAnsi="Google Sans" w:cs="Google Sans"/>
              </w:rPr>
              <w:t xml:space="preserve"> in the PASTA worksheet that are risks to the information being handled by the application.</w:t>
            </w:r>
          </w:p>
          <w:p w:rsidR="00CE05EA" w:rsidRDefault="008803E2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Injection</w:t>
            </w:r>
          </w:p>
          <w:p w:rsidR="00CE05EA" w:rsidRDefault="008803E2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Session hijacking</w:t>
            </w:r>
          </w:p>
        </w:tc>
      </w:tr>
      <w:tr w:rsidR="00CE05EA"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5EA" w:rsidRDefault="008803E2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V. Vulnerability analysis</w:t>
            </w:r>
          </w:p>
        </w:tc>
        <w:tc>
          <w:tcPr>
            <w:tcW w:w="6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5EA" w:rsidRDefault="008803E2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List </w:t>
            </w:r>
            <w:r>
              <w:rPr>
                <w:rFonts w:ascii="Google Sans" w:eastAsia="Google Sans" w:hAnsi="Google Sans" w:cs="Google Sans"/>
                <w:b/>
              </w:rPr>
              <w:t>2 vulnerabilities</w:t>
            </w:r>
            <w:r>
              <w:rPr>
                <w:rFonts w:ascii="Google Sans" w:eastAsia="Google Sans" w:hAnsi="Google Sans" w:cs="Google Sans"/>
              </w:rPr>
              <w:t xml:space="preserve"> in the PASTA worksheet that could be exploited.</w:t>
            </w:r>
          </w:p>
          <w:p w:rsidR="00CE05EA" w:rsidRDefault="008803E2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Lack of prepared statements</w:t>
            </w:r>
          </w:p>
          <w:p w:rsidR="00CE05EA" w:rsidRDefault="008803E2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Broken API token</w:t>
            </w:r>
          </w:p>
        </w:tc>
      </w:tr>
      <w:tr w:rsidR="00CE05EA"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5EA" w:rsidRDefault="008803E2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lastRenderedPageBreak/>
              <w:t>VI. Attack modeling</w:t>
            </w:r>
          </w:p>
        </w:tc>
        <w:tc>
          <w:tcPr>
            <w:tcW w:w="6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5EA" w:rsidRDefault="008803E2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hyperlink r:id="rId7">
              <w:r>
                <w:rPr>
                  <w:rFonts w:ascii="Google Sans" w:eastAsia="Google Sans" w:hAnsi="Google Sans" w:cs="Google Sans"/>
                  <w:color w:val="1155CC"/>
                  <w:u w:val="single"/>
                </w:rPr>
                <w:t>Sample attack tree diagram</w:t>
              </w:r>
            </w:hyperlink>
          </w:p>
        </w:tc>
      </w:tr>
      <w:tr w:rsidR="00CE05EA"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5EA" w:rsidRDefault="008803E2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VII. Risk analysis an</w:t>
            </w: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d impact</w:t>
            </w:r>
          </w:p>
        </w:tc>
        <w:tc>
          <w:tcPr>
            <w:tcW w:w="6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5EA" w:rsidRDefault="008803E2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List </w:t>
            </w:r>
            <w:r>
              <w:rPr>
                <w:rFonts w:ascii="Google Sans" w:eastAsia="Google Sans" w:hAnsi="Google Sans" w:cs="Google Sans"/>
                <w:b/>
              </w:rPr>
              <w:t xml:space="preserve">4 security controls </w:t>
            </w:r>
            <w:r>
              <w:rPr>
                <w:rFonts w:ascii="Google Sans" w:eastAsia="Google Sans" w:hAnsi="Google Sans" w:cs="Google Sans"/>
              </w:rPr>
              <w:t>that can reduce risk.</w:t>
            </w:r>
          </w:p>
          <w:p w:rsidR="00CE05EA" w:rsidRDefault="008803E2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SHA-256, incident response procedures, password policy, principle of least privilege</w:t>
            </w:r>
          </w:p>
        </w:tc>
      </w:tr>
    </w:tbl>
    <w:p w:rsidR="00CE05EA" w:rsidRDefault="00CE05EA"/>
    <w:p w:rsidR="00CE05EA" w:rsidRDefault="008803E2">
      <w:r>
        <w:pict>
          <v:rect id="_x0000_i1026" style="width:0;height:1.5pt" o:hralign="center" o:hrstd="t" o:hr="t" fillcolor="#a0a0a0" stroked="f"/>
        </w:pict>
      </w:r>
    </w:p>
    <w:p w:rsidR="00CE05EA" w:rsidRDefault="00CE05EA">
      <w:pPr>
        <w:widowControl w:val="0"/>
        <w:spacing w:line="240" w:lineRule="auto"/>
      </w:pPr>
    </w:p>
    <w:sectPr w:rsidR="00CE05E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ogle San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2734C"/>
    <w:multiLevelType w:val="multilevel"/>
    <w:tmpl w:val="E7ECDE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EFE298B"/>
    <w:multiLevelType w:val="multilevel"/>
    <w:tmpl w:val="E1F403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A2A541C"/>
    <w:multiLevelType w:val="multilevel"/>
    <w:tmpl w:val="E960AB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5A5A6ED3"/>
    <w:multiLevelType w:val="multilevel"/>
    <w:tmpl w:val="A8E25A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hyphenationZone w:val="425"/>
  <w:characterSpacingControl w:val="doNotCompress"/>
  <w:savePreviewPicture/>
  <w:compat>
    <w:compatSetting w:name="compatibilityMode" w:uri="http://schemas.microsoft.com/office/word" w:val="14"/>
  </w:compat>
  <w:rsids>
    <w:rsidRoot w:val="00CE05EA"/>
    <w:rsid w:val="008803E2"/>
    <w:rsid w:val="00B96469"/>
    <w:rsid w:val="00CE0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fr-FR" w:bidi="he-I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fr-FR" w:bidi="he-I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docs.google.com/presentation/d/1FmWLyHgmq9XQoVuMxOym2PHO8IuedCkan4moYnI-EJ0/template/preview?usp=sharing&amp;resourcekey=0-zYPY7AhPJdcClXamlAfOa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presentation/d/1ol7y79popTFfNHM-90ES-H-i1Lpd0YNvPShxBlXozjg/template/preview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har@43</cp:lastModifiedBy>
  <cp:revision>2</cp:revision>
  <dcterms:created xsi:type="dcterms:W3CDTF">2025-11-10T16:24:00Z</dcterms:created>
  <dcterms:modified xsi:type="dcterms:W3CDTF">2025-11-10T17:33:00Z</dcterms:modified>
</cp:coreProperties>
</file>