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C418E" w14:textId="77777777" w:rsidR="00564E0B" w:rsidRDefault="00000000">
      <w:pPr>
        <w:pStyle w:val="Heading1"/>
        <w:spacing w:before="0" w:after="0"/>
      </w:pPr>
      <w:r>
        <w:t>SuperDoc AI Actions Overview</w:t>
      </w:r>
    </w:p>
    <w:p w14:paraId="713DB677" w14:textId="77777777" w:rsidR="00564E0B" w:rsidRDefault="00564E0B"/>
    <w:p w14:paraId="678DE69E" w14:textId="5F8A640C" w:rsidR="00564E0B" w:rsidRDefault="00000000" w:rsidP="00DC7107">
      <w:pPr>
        <w:ind w:firstLine="720"/>
      </w:pPr>
      <w:proofErr w:type="spellStart"/>
      <w:r>
        <w:t>SuperDoc</w:t>
      </w:r>
      <w:proofErr w:type="spellEnd"/>
      <w:r>
        <w:t xml:space="preserve"> AI is the LLM bridge for SuperDoc editors, packaging provider management and document-context enrichment into one consistent API. It sits directly in the collaborative canvas so teams can call AI assistance the moment content is drafted.</w:t>
      </w:r>
    </w:p>
    <w:p w14:paraId="69DD2D4C" w14:textId="77777777" w:rsidR="00DC7107" w:rsidRDefault="00DC7107" w:rsidP="00DC7107"/>
    <w:p w14:paraId="49D5311C" w14:textId="509783E7" w:rsidR="00564E0B" w:rsidRDefault="00000000" w:rsidP="00DC7107">
      <w:pPr>
        <w:ind w:firstLine="720"/>
      </w:pPr>
      <w:r>
        <w:t>Launched on November 1st, 2025, this package seamlessly integrates search, rewriting, highlighting, tracked changes, comment insertion, and streaming completions to maintain editorial momentum. It transforms every SuperDoc workspace into an AI-powered collaborator, enabling teams to uncover insights, implement structured edits, and document feedback—all within a single environment.</w:t>
      </w:r>
    </w:p>
    <w:p w14:paraId="672C353B" w14:textId="77777777" w:rsidR="00DC7107" w:rsidRDefault="00DC7107" w:rsidP="00DC7107">
      <w:pPr>
        <w:ind w:firstLine="720"/>
      </w:pPr>
    </w:p>
    <w:p w14:paraId="12C9E6BA" w14:textId="5ADC611A" w:rsidR="00564E0B" w:rsidRDefault="00000000" w:rsidP="00DC7107">
      <w:pPr>
        <w:ind w:firstLine="720"/>
      </w:pPr>
      <w:r>
        <w:t>The next milestone is to create a comprehensive demos and documentation, and proactively communicating changes to customers to ensure adoption feels effortless.</w:t>
      </w:r>
    </w:p>
    <w:sectPr w:rsidR="00564E0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81048" w14:textId="77777777" w:rsidR="00C26873" w:rsidRDefault="00C26873">
      <w:r>
        <w:separator/>
      </w:r>
    </w:p>
  </w:endnote>
  <w:endnote w:type="continuationSeparator" w:id="0">
    <w:p w14:paraId="6C684DD0" w14:textId="77777777" w:rsidR="00C26873" w:rsidRDefault="00C26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3F6D0" w14:textId="77777777" w:rsidR="00564E0B" w:rsidRDefault="00564E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812ED" w14:textId="77777777" w:rsidR="00C26873" w:rsidRDefault="00C26873">
      <w:r>
        <w:separator/>
      </w:r>
    </w:p>
  </w:footnote>
  <w:footnote w:type="continuationSeparator" w:id="0">
    <w:p w14:paraId="6D6BC15D" w14:textId="77777777" w:rsidR="00C26873" w:rsidRDefault="00C26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8C29F" w14:textId="77777777" w:rsidR="00564E0B" w:rsidRDefault="00564E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126B07"/>
    <w:multiLevelType w:val="hybridMultilevel"/>
    <w:tmpl w:val="51EC4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87013BA"/>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47962">
    <w:abstractNumId w:val="0"/>
  </w:num>
  <w:num w:numId="2" w16cid:durableId="4855174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015FE3"/>
    <w:rsid w:val="00233D7B"/>
    <w:rsid w:val="003104CE"/>
    <w:rsid w:val="00360F1B"/>
    <w:rsid w:val="003A4303"/>
    <w:rsid w:val="003C1D14"/>
    <w:rsid w:val="003C58BC"/>
    <w:rsid w:val="0049461A"/>
    <w:rsid w:val="00564E0B"/>
    <w:rsid w:val="00652E45"/>
    <w:rsid w:val="00AB2838"/>
    <w:rsid w:val="00BB1758"/>
    <w:rsid w:val="00C26873"/>
    <w:rsid w:val="00CC3C3F"/>
    <w:rsid w:val="00CE0D03"/>
    <w:rsid w:val="00DC7107"/>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8C0803"/>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702</Characters>
  <Application>Microsoft Office Word</Application>
  <DocSecurity>0</DocSecurity>
  <Lines>5</Lines>
  <Paragraphs>1</Paragraphs>
  <ScaleCrop>false</ScaleCrop>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Sarah Smith</cp:lastModifiedBy>
  <cp:revision>3</cp:revision>
  <dcterms:created xsi:type="dcterms:W3CDTF">2024-12-16T22:05:00Z</dcterms:created>
  <dcterms:modified xsi:type="dcterms:W3CDTF">2025-11-19T22:52:00Z</dcterms:modified>
</cp:coreProperties>
</file>