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并发编程：</w:t>
      </w:r>
    </w:p>
    <w:p>
      <w:pPr>
        <w:pStyle w:val="3"/>
        <w:numPr>
          <w:ilvl w:val="0"/>
          <w:numId w:val="1"/>
        </w:numPr>
        <w:rPr>
          <w:rFonts w:hint="eastAsia"/>
          <w:lang w:val="en-US" w:eastAsia="zh-CN"/>
        </w:rPr>
      </w:pPr>
      <w:r>
        <w:rPr>
          <w:rFonts w:hint="eastAsia"/>
          <w:lang w:val="en-US" w:eastAsia="zh-CN"/>
        </w:rPr>
        <w:t>LongAdder（</w:t>
      </w:r>
      <w:r>
        <w:rPr>
          <w:rFonts w:hint="eastAsia"/>
          <w:sz w:val="24"/>
          <w:szCs w:val="24"/>
          <w:lang w:val="en-US" w:eastAsia="zh-CN"/>
        </w:rPr>
        <w:t>java.util.concurrent.atomic.LongAccumulator</w:t>
      </w:r>
      <w:r>
        <w:rPr>
          <w:rFonts w:hint="eastAsia"/>
          <w:lang w:val="en-US" w:eastAsia="zh-CN"/>
        </w:rPr>
        <w:t>）</w:t>
      </w:r>
    </w:p>
    <w:p>
      <w:pPr>
        <w:numPr>
          <w:ilvl w:val="0"/>
          <w:numId w:val="0"/>
        </w:numPr>
        <w:ind w:firstLine="420"/>
        <w:rPr>
          <w:rFonts w:hint="eastAsia"/>
          <w:lang w:val="en-US" w:eastAsia="zh-CN"/>
        </w:rPr>
      </w:pPr>
      <w:r>
        <w:rPr>
          <w:rFonts w:hint="eastAsia"/>
          <w:lang w:val="en-US" w:eastAsia="zh-CN"/>
        </w:rPr>
        <w:t>实现思路：出现冲突时，将数值拆分为一个个cell，直到没有冲突为止。</w:t>
      </w:r>
    </w:p>
    <w:p>
      <w:pPr>
        <w:pStyle w:val="3"/>
        <w:numPr>
          <w:ilvl w:val="0"/>
          <w:numId w:val="1"/>
        </w:numPr>
        <w:rPr>
          <w:rFonts w:hint="eastAsia"/>
          <w:lang w:val="en-US" w:eastAsia="zh-CN"/>
        </w:rPr>
      </w:pPr>
      <w:r>
        <w:rPr>
          <w:rFonts w:hint="eastAsia"/>
          <w:lang w:val="en-US" w:eastAsia="zh-CN"/>
        </w:rPr>
        <w:t>ConcurrentLinkedQueue</w:t>
      </w:r>
    </w:p>
    <w:p>
      <w:pPr>
        <w:numPr>
          <w:ilvl w:val="0"/>
          <w:numId w:val="0"/>
        </w:numPr>
        <w:ind w:leftChars="0"/>
        <w:rPr>
          <w:rFonts w:hint="eastAsia"/>
          <w:lang w:val="en-US" w:eastAsia="zh-CN"/>
        </w:rPr>
      </w:pPr>
      <w:r>
        <w:rPr>
          <w:rFonts w:hint="eastAsia"/>
          <w:lang w:val="en-US" w:eastAsia="zh-CN"/>
        </w:rPr>
        <w:t xml:space="preserve">   CAS算法实现的非阻塞队列（基于链表实现的单向FIFO队列）。区别于ConcurrentLinkedDeque(双端队列)</w:t>
      </w:r>
    </w:p>
    <w:p>
      <w:pPr>
        <w:pStyle w:val="3"/>
        <w:numPr>
          <w:ilvl w:val="0"/>
          <w:numId w:val="1"/>
        </w:numPr>
        <w:ind w:left="0" w:leftChars="0" w:firstLine="0" w:firstLineChars="0"/>
        <w:rPr>
          <w:rFonts w:hint="eastAsia"/>
          <w:lang w:val="en-US" w:eastAsia="zh-CN"/>
        </w:rPr>
      </w:pPr>
      <w:r>
        <w:rPr>
          <w:rFonts w:hint="eastAsia"/>
          <w:lang w:val="en-US" w:eastAsia="zh-CN"/>
        </w:rPr>
        <w:t>CopyOnWriteArrayList</w:t>
      </w:r>
    </w:p>
    <w:p>
      <w:pPr>
        <w:numPr>
          <w:ilvl w:val="0"/>
          <w:numId w:val="0"/>
        </w:numPr>
        <w:ind w:leftChars="0" w:firstLine="420"/>
        <w:rPr>
          <w:rFonts w:hint="eastAsia"/>
          <w:lang w:val="en-US" w:eastAsia="zh-CN"/>
        </w:rPr>
      </w:pPr>
      <w:r>
        <w:rPr>
          <w:rFonts w:hint="eastAsia"/>
          <w:lang w:val="en-US" w:eastAsia="zh-CN"/>
        </w:rPr>
        <w:t>写时复制，读无需同步。具体通过使用volatile 保证数组内容的可见性，那么并发读时就不会发生线程安全问题，因此读时不需要同步操作，因此在CopyOnWriteArrayList底层实现维护了一个volatile 修饰的Object类型数组，在写时，复制一份数据然后加锁（ReentrantLock）进行操作，但是复制操作开销较大，因此适合迭代（读）操作多的情景。比如分发通知时需迭代已经注册了该通知监听器的操作类。（mir实现：拍卖物品记录保存）</w:t>
      </w:r>
    </w:p>
    <w:p>
      <w:pPr>
        <w:numPr>
          <w:ilvl w:val="0"/>
          <w:numId w:val="0"/>
        </w:numPr>
        <w:ind w:leftChars="0" w:firstLine="420"/>
        <w:rPr>
          <w:rFonts w:hint="eastAsia"/>
          <w:lang w:val="en-US" w:eastAsia="zh-CN"/>
        </w:rPr>
      </w:pPr>
      <w:r>
        <w:rPr>
          <w:rFonts w:hint="eastAsia"/>
          <w:lang w:val="en-US" w:eastAsia="zh-CN"/>
        </w:rPr>
        <w:t>Ps: 1、允许null值。</w:t>
      </w:r>
    </w:p>
    <w:p>
      <w:pPr>
        <w:pStyle w:val="3"/>
        <w:numPr>
          <w:ilvl w:val="0"/>
          <w:numId w:val="1"/>
        </w:numPr>
        <w:rPr>
          <w:rFonts w:hint="eastAsia"/>
          <w:lang w:val="en-US" w:eastAsia="zh-CN"/>
        </w:rPr>
      </w:pPr>
      <w:r>
        <w:rPr>
          <w:rFonts w:hint="eastAsia"/>
          <w:lang w:val="en-US" w:eastAsia="zh-CN"/>
        </w:rPr>
        <w:t>ConcurrentHashMap</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"http://www.importnew.com/22007.html" </w:instrText>
      </w:r>
      <w:r>
        <w:rPr>
          <w:rFonts w:hint="eastAsia"/>
          <w:lang w:val="en-US" w:eastAsia="zh-CN"/>
        </w:rPr>
        <w:fldChar w:fldCharType="separate"/>
      </w:r>
      <w:r>
        <w:rPr>
          <w:rStyle w:val="9"/>
          <w:rFonts w:hint="eastAsia"/>
          <w:lang w:val="en-US" w:eastAsia="zh-CN"/>
        </w:rPr>
        <w:t>http://www.importnew.com/22007.html</w:t>
      </w:r>
      <w:r>
        <w:rPr>
          <w:rFonts w:hint="eastAsia"/>
          <w:lang w:val="en-US" w:eastAsia="zh-CN"/>
        </w:rPr>
        <w:fldChar w:fldCharType="end"/>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"https://my.oschina.net/hosee/blog/639352" </w:instrText>
      </w:r>
      <w:r>
        <w:rPr>
          <w:rFonts w:hint="eastAsia"/>
          <w:lang w:val="en-US" w:eastAsia="zh-CN"/>
        </w:rPr>
        <w:fldChar w:fldCharType="separate"/>
      </w:r>
      <w:r>
        <w:rPr>
          <w:rStyle w:val="9"/>
          <w:rFonts w:hint="eastAsia"/>
          <w:lang w:val="en-US" w:eastAsia="zh-CN"/>
        </w:rPr>
        <w:t>https://my.oschina.net/hosee/blog/639352</w:t>
      </w:r>
      <w:r>
        <w:rPr>
          <w:rFonts w:hint="eastAsia"/>
          <w:lang w:val="en-US" w:eastAsia="zh-CN"/>
        </w:rPr>
        <w:fldChar w:fldCharType="end"/>
      </w:r>
    </w:p>
    <w:p>
      <w:pPr>
        <w:pStyle w:val="3"/>
        <w:rPr>
          <w:rFonts w:hint="eastAsia"/>
          <w:lang w:val="en-US" w:eastAsia="zh-CN"/>
        </w:rPr>
      </w:pPr>
      <w:r>
        <w:rPr>
          <w:rFonts w:hint="eastAsia"/>
          <w:lang w:val="en-US" w:eastAsia="zh-CN"/>
        </w:rPr>
        <w:t>5、线程切换</w:t>
      </w:r>
    </w:p>
    <w:p>
      <w:pPr>
        <w:numPr>
          <w:ilvl w:val="0"/>
          <w:numId w:val="0"/>
        </w:numPr>
        <w:ind w:leftChars="0"/>
      </w:pPr>
      <w:r>
        <w:drawing>
          <wp:inline distT="0" distB="0" distL="114300" distR="114300">
            <wp:extent cx="5944235" cy="1365250"/>
            <wp:effectExtent l="0" t="0" r="14605"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5944235" cy="1365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6、信号量</w:t>
      </w:r>
    </w:p>
    <w:p>
      <w:pPr>
        <w:rPr>
          <w:rFonts w:hint="eastAsia"/>
          <w:lang w:val="en-US" w:eastAsia="zh-CN"/>
        </w:rPr>
      </w:pPr>
      <w:r>
        <w:drawing>
          <wp:inline distT="0" distB="0" distL="114300" distR="114300">
            <wp:extent cx="5742940" cy="1602740"/>
            <wp:effectExtent l="0" t="0" r="2540"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
                    <a:stretch>
                      <a:fillRect/>
                    </a:stretch>
                  </pic:blipFill>
                  <pic:spPr>
                    <a:xfrm>
                      <a:off x="0" y="0"/>
                      <a:ext cx="5742940" cy="160274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缓存</w:t>
      </w:r>
      <w:bookmarkStart w:id="0" w:name="_GoBack"/>
      <w:bookmarkEnd w:id="0"/>
    </w:p>
    <w:p>
      <w:pPr>
        <w:pStyle w:val="3"/>
        <w:numPr>
          <w:ilvl w:val="0"/>
          <w:numId w:val="2"/>
        </w:numPr>
        <w:rPr>
          <w:rFonts w:hint="eastAsia"/>
          <w:lang w:val="en-US" w:eastAsia="zh-CN"/>
        </w:rPr>
      </w:pPr>
      <w:r>
        <w:rPr>
          <w:rFonts w:hint="eastAsia"/>
          <w:lang w:val="en-US" w:eastAsia="zh-CN"/>
        </w:rPr>
        <w:t>Guava 的cache</w:t>
      </w:r>
    </w:p>
    <w:p>
      <w:pPr>
        <w:numPr>
          <w:ilvl w:val="0"/>
          <w:numId w:val="3"/>
        </w:numPr>
        <w:ind w:left="315" w:leftChars="0" w:firstLine="0" w:firstLineChars="0"/>
        <w:rPr>
          <w:rFonts w:hint="eastAsia"/>
          <w:lang w:val="en-US" w:eastAsia="zh-CN"/>
        </w:rPr>
      </w:pPr>
      <w:r>
        <w:rPr>
          <w:rFonts w:hint="eastAsia"/>
          <w:lang w:val="en-US" w:eastAsia="zh-CN"/>
        </w:rPr>
        <w:t>类似于ConcurrentHashMap的实现。</w:t>
      </w:r>
    </w:p>
    <w:p>
      <w:pPr>
        <w:numPr>
          <w:ilvl w:val="0"/>
          <w:numId w:val="3"/>
        </w:numPr>
        <w:ind w:left="315" w:leftChars="0" w:firstLine="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"https://blog.csdn.net/guozebo/article/details/51590517" </w:instrText>
      </w:r>
      <w:r>
        <w:rPr>
          <w:rFonts w:hint="eastAsia"/>
          <w:lang w:val="en-US" w:eastAsia="zh-CN"/>
        </w:rPr>
        <w:fldChar w:fldCharType="separate"/>
      </w:r>
      <w:r>
        <w:rPr>
          <w:rStyle w:val="9"/>
          <w:rFonts w:hint="eastAsia"/>
          <w:lang w:val="en-US" w:eastAsia="zh-CN"/>
        </w:rPr>
        <w:t>https://blog.csdn.net/guozebo/article/details/51590517</w:t>
      </w:r>
      <w:r>
        <w:rPr>
          <w:rFonts w:hint="eastAsia"/>
          <w:lang w:val="en-US" w:eastAsia="zh-CN"/>
        </w:rPr>
        <w:fldChar w:fldCharType="end"/>
      </w:r>
    </w:p>
    <w:p>
      <w:pPr>
        <w:numPr>
          <w:ilvl w:val="0"/>
          <w:numId w:val="0"/>
        </w:numPr>
        <w:ind w:left="315" w:leftChars="0"/>
        <w:rPr>
          <w:rFonts w:hint="eastAsia"/>
          <w:lang w:val="en-US" w:eastAsia="zh-CN"/>
        </w:rPr>
      </w:pPr>
    </w:p>
    <w:p>
      <w:pPr>
        <w:numPr>
          <w:ilvl w:val="0"/>
          <w:numId w:val="3"/>
        </w:numPr>
        <w:ind w:left="315" w:leftChars="0" w:firstLine="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"http://ifeve.com/google-guava-cachesexplained/" </w:instrText>
      </w:r>
      <w:r>
        <w:rPr>
          <w:rFonts w:hint="eastAsia"/>
          <w:lang w:val="en-US" w:eastAsia="zh-CN"/>
        </w:rPr>
        <w:fldChar w:fldCharType="separate"/>
      </w:r>
      <w:r>
        <w:rPr>
          <w:rStyle w:val="9"/>
          <w:rFonts w:hint="eastAsia"/>
          <w:lang w:val="en-US" w:eastAsia="zh-CN"/>
        </w:rPr>
        <w:t>http://ifeve.com/google-guava-cachesexplained/</w:t>
      </w:r>
      <w:r>
        <w:rPr>
          <w:rFonts w:hint="eastAsia"/>
          <w:lang w:val="en-US" w:eastAsia="zh-CN"/>
        </w:rPr>
        <w:fldChar w:fldCharType="end"/>
      </w:r>
    </w:p>
    <w:p>
      <w:pPr>
        <w:numPr>
          <w:ilvl w:val="0"/>
          <w:numId w:val="3"/>
        </w:numPr>
        <w:ind w:left="315" w:leftChars="0" w:firstLine="0" w:firstLineChars="0"/>
        <w:rPr>
          <w:rFonts w:hint="eastAsia"/>
          <w:lang w:val="en-US" w:eastAsia="zh-CN"/>
        </w:rPr>
      </w:pPr>
      <w:r>
        <w:rPr>
          <w:rFonts w:hint="eastAsia"/>
          <w:lang w:val="en-US" w:eastAsia="zh-CN"/>
        </w:rPr>
        <w:t>newcommondata在上线时缓存到ConcurrentMap中。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r>
        <w:rPr>
          <w:rFonts w:hint="eastAsia"/>
          <w:lang w:val="en-US" w:eastAsia="zh-CN"/>
        </w:rPr>
        <w:t>分布式微服务</w:t>
      </w:r>
    </w:p>
    <w:p>
      <w:pPr>
        <w:pStyle w:val="3"/>
        <w:numPr>
          <w:ilvl w:val="0"/>
          <w:numId w:val="4"/>
        </w:numPr>
        <w:rPr>
          <w:rFonts w:hint="eastAsia"/>
          <w:lang w:val="en-US" w:eastAsia="zh-CN"/>
        </w:rPr>
      </w:pPr>
      <w:r>
        <w:rPr>
          <w:rFonts w:hint="eastAsia"/>
          <w:lang w:val="en-US" w:eastAsia="zh-CN"/>
        </w:rPr>
        <w:t>rpc协议与restfulapi</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"https://blog.csdn.net/douliw/article/details/52592188" </w:instrText>
      </w:r>
      <w:r>
        <w:rPr>
          <w:rFonts w:hint="eastAsia"/>
          <w:lang w:val="en-US" w:eastAsia="zh-CN"/>
        </w:rPr>
        <w:fldChar w:fldCharType="separate"/>
      </w:r>
      <w:r>
        <w:rPr>
          <w:rStyle w:val="8"/>
          <w:rFonts w:hint="eastAsia"/>
          <w:lang w:val="en-US" w:eastAsia="zh-CN"/>
        </w:rPr>
        <w:t>https://blog.csdn.net/douliw/article/details/52592188</w:t>
      </w:r>
      <w:r>
        <w:rPr>
          <w:rFonts w:hint="eastAsia"/>
          <w:lang w:val="en-US" w:eastAsia="zh-CN"/>
        </w:rPr>
        <w:fldChar w:fldCharType="end"/>
      </w:r>
    </w:p>
    <w:p>
      <w:pPr>
        <w:numPr>
          <w:ilvl w:val="0"/>
          <w:numId w:val="0"/>
        </w:numPr>
        <w:rPr>
          <w:rFonts w:hint="eastAsia"/>
          <w:lang w:val="en-US" w:eastAsia="zh-CN"/>
        </w:rPr>
      </w:pPr>
    </w:p>
    <w:p>
      <w:pPr>
        <w:numPr>
          <w:ilvl w:val="0"/>
          <w:numId w:val="0"/>
        </w:numPr>
        <w:ind w:firstLine="480" w:firstLineChars="200"/>
        <w:rPr>
          <w:rFonts w:hint="eastAsia" w:ascii="黑体" w:hAnsi="黑体" w:eastAsia="黑体" w:cs="黑体"/>
          <w:b w:val="0"/>
          <w:i w:val="0"/>
          <w:caps w:val="0"/>
          <w:color w:val="C00000"/>
          <w:spacing w:val="0"/>
          <w:sz w:val="24"/>
          <w:szCs w:val="24"/>
          <w:shd w:val="clear" w:fill="FFFFFF"/>
          <w:lang w:val="en-US" w:eastAsia="zh-CN"/>
        </w:rPr>
      </w:pPr>
      <w:r>
        <w:rPr>
          <w:rFonts w:hint="eastAsia" w:ascii="黑体" w:hAnsi="黑体" w:eastAsia="黑体" w:cs="黑体"/>
          <w:b w:val="0"/>
          <w:i w:val="0"/>
          <w:caps w:val="0"/>
          <w:color w:val="4F4F4F"/>
          <w:spacing w:val="0"/>
          <w:sz w:val="24"/>
          <w:szCs w:val="24"/>
          <w:shd w:val="clear" w:fill="FFFFFF"/>
        </w:rPr>
        <w:t>接口调用通常包含两个部分，</w:t>
      </w:r>
      <w:r>
        <w:rPr>
          <w:rFonts w:hint="eastAsia" w:ascii="黑体" w:hAnsi="黑体" w:eastAsia="黑体" w:cs="黑体"/>
          <w:b w:val="0"/>
          <w:i w:val="0"/>
          <w:caps w:val="0"/>
          <w:color w:val="C00000"/>
          <w:spacing w:val="0"/>
          <w:sz w:val="24"/>
          <w:szCs w:val="24"/>
          <w:shd w:val="clear" w:fill="FFFFFF"/>
        </w:rPr>
        <w:t>序列化</w:t>
      </w:r>
      <w:r>
        <w:rPr>
          <w:rFonts w:hint="eastAsia" w:ascii="黑体" w:hAnsi="黑体" w:eastAsia="黑体" w:cs="黑体"/>
          <w:b w:val="0"/>
          <w:i w:val="0"/>
          <w:caps w:val="0"/>
          <w:color w:val="C00000"/>
          <w:spacing w:val="0"/>
          <w:sz w:val="24"/>
          <w:szCs w:val="24"/>
          <w:shd w:val="clear" w:fill="FFFFFF"/>
          <w:lang w:val="en-US" w:eastAsia="zh-CN"/>
        </w:rPr>
        <w:t>协议（xml,json,text,protobuf..）</w:t>
      </w:r>
      <w:r>
        <w:rPr>
          <w:rFonts w:hint="eastAsia" w:ascii="黑体" w:hAnsi="黑体" w:eastAsia="黑体" w:cs="黑体"/>
          <w:b w:val="0"/>
          <w:i w:val="0"/>
          <w:caps w:val="0"/>
          <w:color w:val="4F4F4F"/>
          <w:spacing w:val="0"/>
          <w:sz w:val="24"/>
          <w:szCs w:val="24"/>
          <w:shd w:val="clear" w:fill="FFFFFF"/>
        </w:rPr>
        <w:t>和</w:t>
      </w:r>
      <w:r>
        <w:rPr>
          <w:rFonts w:hint="eastAsia" w:ascii="黑体" w:hAnsi="黑体" w:eastAsia="黑体" w:cs="黑体"/>
          <w:b w:val="0"/>
          <w:i w:val="0"/>
          <w:caps w:val="0"/>
          <w:color w:val="C00000"/>
          <w:spacing w:val="0"/>
          <w:sz w:val="24"/>
          <w:szCs w:val="24"/>
          <w:shd w:val="clear" w:fill="FFFFFF"/>
        </w:rPr>
        <w:t>通信协议</w:t>
      </w:r>
      <w:r>
        <w:rPr>
          <w:rFonts w:hint="eastAsia" w:ascii="黑体" w:hAnsi="黑体" w:eastAsia="黑体" w:cs="黑体"/>
          <w:b w:val="0"/>
          <w:i w:val="0"/>
          <w:caps w:val="0"/>
          <w:color w:val="C00000"/>
          <w:spacing w:val="0"/>
          <w:sz w:val="24"/>
          <w:szCs w:val="24"/>
          <w:shd w:val="clear" w:fill="FFFFFF"/>
          <w:lang w:val="en-US" w:eastAsia="zh-CN"/>
        </w:rPr>
        <w:t>(http,soap,websocket)</w:t>
      </w:r>
    </w:p>
    <w:p>
      <w:pPr>
        <w:pStyle w:val="3"/>
        <w:numPr>
          <w:ilvl w:val="0"/>
          <w:numId w:val="4"/>
        </w:numPr>
        <w:ind w:left="0" w:leftChars="0" w:firstLine="0" w:firstLineChars="0"/>
        <w:rPr>
          <w:rFonts w:hint="eastAsia"/>
          <w:lang w:val="en-US" w:eastAsia="zh-CN"/>
        </w:rPr>
      </w:pPr>
      <w:r>
        <w:rPr>
          <w:rFonts w:hint="eastAsia"/>
          <w:lang w:val="en-US" w:eastAsia="zh-CN"/>
        </w:rPr>
        <w:t>rpc原理</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"https://blog.csdn.net/u013521220/article/details/70157956" </w:instrText>
      </w:r>
      <w:r>
        <w:rPr>
          <w:rFonts w:hint="eastAsia"/>
          <w:lang w:val="en-US" w:eastAsia="zh-CN"/>
        </w:rPr>
        <w:fldChar w:fldCharType="separate"/>
      </w:r>
      <w:r>
        <w:rPr>
          <w:rStyle w:val="9"/>
          <w:rFonts w:hint="eastAsia"/>
          <w:lang w:val="en-US" w:eastAsia="zh-CN"/>
        </w:rPr>
        <w:t>https://blog.csdn.net/u013521220/article/details/70157956</w:t>
      </w:r>
      <w:r>
        <w:rPr>
          <w:rFonts w:hint="eastAsia"/>
          <w:lang w:val="en-US" w:eastAsia="zh-CN"/>
        </w:rPr>
        <w:fldChar w:fldCharType="end"/>
      </w:r>
    </w:p>
    <w:p>
      <w:pPr>
        <w:numPr>
          <w:ilvl w:val="0"/>
          <w:numId w:val="4"/>
        </w:numPr>
        <w:ind w:left="0" w:leftChars="0" w:firstLine="0" w:firstLineChars="0"/>
        <w:rPr>
          <w:rFonts w:hint="eastAsia"/>
          <w:lang w:val="en-US" w:eastAsia="zh-CN"/>
        </w:rPr>
      </w:pPr>
      <w:r>
        <w:rPr>
          <w:rFonts w:hint="eastAsia"/>
          <w:lang w:val="en-US" w:eastAsia="zh-CN"/>
        </w:rPr>
        <w:t>dubbo框架的多种协议（默认dubbo协议）</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"https://blog.csdn.net/fuyuwei2015/article/details/72848310" </w:instrText>
      </w:r>
      <w:r>
        <w:rPr>
          <w:rFonts w:hint="eastAsia"/>
          <w:lang w:val="en-US" w:eastAsia="zh-CN"/>
        </w:rPr>
        <w:fldChar w:fldCharType="separate"/>
      </w:r>
      <w:r>
        <w:rPr>
          <w:rStyle w:val="9"/>
          <w:rFonts w:hint="eastAsia"/>
          <w:lang w:val="en-US" w:eastAsia="zh-CN"/>
        </w:rPr>
        <w:t>https://blog.csdn.net/fuyuwei2015/article/details/72848310</w:t>
      </w:r>
      <w:r>
        <w:rPr>
          <w:rFonts w:hint="eastAsia"/>
          <w:lang w:val="en-US" w:eastAsia="zh-CN"/>
        </w:rPr>
        <w:fldChar w:fldCharType="end"/>
      </w:r>
    </w:p>
    <w:p>
      <w:pPr>
        <w:numPr>
          <w:ilvl w:val="0"/>
          <w:numId w:val="0"/>
        </w:numPr>
        <w:ind w:leftChars="0"/>
        <w:jc w:val="center"/>
      </w:pPr>
      <w:r>
        <w:drawing>
          <wp:inline distT="0" distB="0" distL="114300" distR="114300">
            <wp:extent cx="1767840" cy="21259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767840" cy="2125980"/>
                    </a:xfrm>
                    <a:prstGeom prst="rect">
                      <a:avLst/>
                    </a:prstGeom>
                    <a:noFill/>
                    <a:ln w="9525">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图1  dubbo 提供的rpc调用协议</w:t>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Java反射</w:t>
      </w:r>
    </w:p>
    <w:p>
      <w:pPr>
        <w:pStyle w:val="3"/>
        <w:rPr>
          <w:rFonts w:hint="eastAsia"/>
          <w:lang w:val="en-US" w:eastAsia="zh-CN"/>
        </w:rPr>
      </w:pPr>
      <w:r>
        <w:rPr>
          <w:rFonts w:hint="eastAsia"/>
          <w:lang w:val="en-US" w:eastAsia="zh-CN"/>
        </w:rPr>
        <w:t>1、JDK自带反射</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"https://blog.csdn.net/sinat_38259539/article/details/71799078" </w:instrText>
      </w:r>
      <w:r>
        <w:rPr>
          <w:rFonts w:hint="eastAsia"/>
          <w:lang w:val="en-US" w:eastAsia="zh-CN"/>
        </w:rPr>
        <w:fldChar w:fldCharType="separate"/>
      </w:r>
      <w:r>
        <w:rPr>
          <w:rStyle w:val="9"/>
          <w:rFonts w:hint="eastAsia"/>
          <w:lang w:val="en-US" w:eastAsia="zh-CN"/>
        </w:rPr>
        <w:t>https://blog.csdn.net/sinat_38259539/article/details/71799078</w:t>
      </w:r>
      <w:r>
        <w:rPr>
          <w:rFonts w:hint="eastAsia"/>
          <w:lang w:val="en-US" w:eastAsia="zh-CN"/>
        </w:rPr>
        <w:fldChar w:fldCharType="end"/>
      </w:r>
    </w:p>
    <w:p>
      <w:pPr>
        <w:rPr>
          <w:rFonts w:hint="eastAsia"/>
          <w:lang w:val="en-US" w:eastAsia="zh-CN"/>
        </w:rPr>
      </w:pPr>
    </w:p>
    <w:p>
      <w:pPr>
        <w:pStyle w:val="3"/>
        <w:numPr>
          <w:ilvl w:val="0"/>
          <w:numId w:val="2"/>
        </w:numPr>
        <w:rPr>
          <w:rFonts w:hint="eastAsia"/>
          <w:lang w:val="en-US" w:eastAsia="zh-CN"/>
        </w:rPr>
      </w:pPr>
      <w:r>
        <w:rPr>
          <w:rFonts w:hint="eastAsia"/>
          <w:lang w:val="en-US" w:eastAsia="zh-CN"/>
        </w:rPr>
        <w:t>javassit动态编程实现反射</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"https://www.cnblogs.com/duanxz/p/3571217.html" </w:instrText>
      </w:r>
      <w:r>
        <w:rPr>
          <w:rFonts w:hint="eastAsia"/>
          <w:lang w:val="en-US" w:eastAsia="zh-CN"/>
        </w:rPr>
        <w:fldChar w:fldCharType="separate"/>
      </w:r>
      <w:r>
        <w:rPr>
          <w:rStyle w:val="9"/>
          <w:rFonts w:hint="eastAsia"/>
          <w:lang w:val="en-US" w:eastAsia="zh-CN"/>
        </w:rPr>
        <w:t>https://www.cnblogs.com/duanxz/p/3571217.html</w:t>
      </w:r>
      <w:r>
        <w:rPr>
          <w:rFonts w:hint="eastAsia"/>
          <w:lang w:val="en-US" w:eastAsia="zh-CN"/>
        </w:rPr>
        <w:fldChar w:fldCharType="end"/>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Dubbo</w:t>
      </w:r>
    </w:p>
    <w:p>
      <w:pPr>
        <w:pStyle w:val="3"/>
        <w:rPr>
          <w:rFonts w:hint="eastAsia"/>
          <w:lang w:val="en-US" w:eastAsia="zh-CN"/>
        </w:rPr>
      </w:pPr>
      <w:r>
        <w:rPr>
          <w:rFonts w:hint="eastAsia"/>
          <w:lang w:val="en-US" w:eastAsia="zh-CN"/>
        </w:rPr>
        <w:t>注意：</w:t>
      </w:r>
    </w:p>
    <w:p>
      <w:pPr>
        <w:keepNext w:val="0"/>
        <w:keepLines w:val="0"/>
        <w:widowControl/>
        <w:suppressLineNumbers w:val="0"/>
        <w:ind w:firstLine="240" w:firstLineChars="100"/>
        <w:jc w:val="left"/>
      </w:pPr>
      <w:r>
        <w:rPr>
          <w:rFonts w:ascii="宋体" w:hAnsi="宋体" w:eastAsia="宋体" w:cs="宋体"/>
          <w:kern w:val="0"/>
          <w:sz w:val="24"/>
          <w:szCs w:val="24"/>
          <w:lang w:val="en-US" w:eastAsia="zh-CN" w:bidi="ar"/>
        </w:rPr>
        <w:t>本篇讲的是</w:t>
      </w:r>
      <w:r>
        <w:rPr>
          <w:rStyle w:val="10"/>
          <w:rFonts w:ascii="宋体" w:hAnsi="宋体" w:eastAsia="宋体" w:cs="宋体"/>
          <w:kern w:val="0"/>
          <w:sz w:val="24"/>
          <w:szCs w:val="24"/>
          <w:lang w:val="en-US" w:eastAsia="zh-CN" w:bidi="ar"/>
        </w:rPr>
        <w:t>本地暴露</w:t>
      </w:r>
      <w:r>
        <w:rPr>
          <w:rFonts w:ascii="宋体" w:hAnsi="宋体" w:eastAsia="宋体" w:cs="宋体"/>
          <w:kern w:val="0"/>
          <w:sz w:val="24"/>
          <w:szCs w:val="24"/>
          <w:lang w:val="en-US" w:eastAsia="zh-CN" w:bidi="ar"/>
        </w:rPr>
        <w:t>,面试主要问得多是</w:t>
      </w:r>
      <w:r>
        <w:rPr>
          <w:rStyle w:val="10"/>
          <w:rFonts w:ascii="宋体" w:hAnsi="宋体" w:eastAsia="宋体" w:cs="宋体"/>
          <w:kern w:val="0"/>
          <w:sz w:val="24"/>
          <w:szCs w:val="24"/>
          <w:lang w:val="en-US" w:eastAsia="zh-CN" w:bidi="ar"/>
        </w:rPr>
        <w:t>远程暴露</w:t>
      </w:r>
      <w:r>
        <w:rPr>
          <w:rFonts w:ascii="宋体" w:hAnsi="宋体" w:eastAsia="宋体" w:cs="宋体"/>
          <w:kern w:val="0"/>
          <w:sz w:val="24"/>
          <w:szCs w:val="24"/>
          <w:lang w:val="en-US" w:eastAsia="zh-CN" w:bidi="ar"/>
        </w:rPr>
        <w:t>,因为远程暴露涉及到了</w:t>
      </w:r>
      <w:r>
        <w:rPr>
          <w:rStyle w:val="10"/>
          <w:rFonts w:ascii="宋体" w:hAnsi="宋体" w:eastAsia="宋体" w:cs="宋体"/>
          <w:color w:val="C00000"/>
          <w:kern w:val="0"/>
          <w:sz w:val="24"/>
          <w:szCs w:val="24"/>
          <w:lang w:val="en-US" w:eastAsia="zh-CN" w:bidi="ar"/>
        </w:rPr>
        <w:t>zookeeper</w:t>
      </w:r>
      <w:r>
        <w:rPr>
          <w:rFonts w:ascii="宋体" w:hAnsi="宋体" w:eastAsia="宋体" w:cs="宋体"/>
          <w:kern w:val="0"/>
          <w:sz w:val="24"/>
          <w:szCs w:val="24"/>
          <w:lang w:val="en-US" w:eastAsia="zh-CN" w:bidi="ar"/>
        </w:rPr>
        <w:t>和</w:t>
      </w:r>
      <w:r>
        <w:rPr>
          <w:rStyle w:val="10"/>
          <w:rFonts w:ascii="宋体" w:hAnsi="宋体" w:eastAsia="宋体" w:cs="宋体"/>
          <w:color w:val="C00000"/>
          <w:kern w:val="0"/>
          <w:sz w:val="24"/>
          <w:szCs w:val="24"/>
          <w:lang w:val="en-US" w:eastAsia="zh-CN" w:bidi="ar"/>
        </w:rPr>
        <w:t>netty</w:t>
      </w:r>
      <w:r>
        <w:rPr>
          <w:rFonts w:ascii="宋体" w:hAnsi="宋体" w:eastAsia="宋体" w:cs="宋体"/>
          <w:kern w:val="0"/>
          <w:sz w:val="24"/>
          <w:szCs w:val="24"/>
          <w:lang w:val="en-US" w:eastAsia="zh-CN" w:bidi="ar"/>
        </w:rPr>
        <w:t>.比如和</w:t>
      </w:r>
      <w:r>
        <w:rPr>
          <w:rStyle w:val="10"/>
          <w:rFonts w:ascii="宋体" w:hAnsi="宋体" w:eastAsia="宋体" w:cs="宋体"/>
          <w:kern w:val="0"/>
          <w:sz w:val="24"/>
          <w:szCs w:val="24"/>
          <w:lang w:val="en-US" w:eastAsia="zh-CN" w:bidi="ar"/>
        </w:rPr>
        <w:t>zookeeper</w:t>
      </w:r>
      <w:r>
        <w:rPr>
          <w:rFonts w:ascii="宋体" w:hAnsi="宋体" w:eastAsia="宋体" w:cs="宋体"/>
          <w:kern w:val="0"/>
          <w:sz w:val="24"/>
          <w:szCs w:val="24"/>
          <w:lang w:val="en-US" w:eastAsia="zh-CN" w:bidi="ar"/>
        </w:rPr>
        <w:t>相关的最常问的两道题是</w:t>
      </w:r>
      <w:r>
        <w:rPr>
          <w:rStyle w:val="10"/>
          <w:rFonts w:ascii="宋体" w:hAnsi="宋体" w:eastAsia="宋体" w:cs="宋体"/>
          <w:color w:val="C00000"/>
          <w:kern w:val="0"/>
          <w:sz w:val="24"/>
          <w:szCs w:val="24"/>
          <w:lang w:val="en-US" w:eastAsia="zh-CN" w:bidi="ar"/>
        </w:rPr>
        <w:t>服务提供者能实现失效踢出是根据什么原理?</w:t>
      </w:r>
      <w:r>
        <w:rPr>
          <w:rFonts w:ascii="宋体" w:hAnsi="宋体" w:eastAsia="宋体" w:cs="宋体"/>
          <w:kern w:val="0"/>
          <w:sz w:val="24"/>
          <w:szCs w:val="24"/>
          <w:lang w:val="en-US" w:eastAsia="zh-CN" w:bidi="ar"/>
        </w:rPr>
        <w:t>,</w:t>
      </w:r>
      <w:r>
        <w:rPr>
          <w:rStyle w:val="10"/>
          <w:rFonts w:ascii="宋体" w:hAnsi="宋体" w:eastAsia="宋体" w:cs="宋体"/>
          <w:color w:val="C00000"/>
          <w:kern w:val="0"/>
          <w:sz w:val="24"/>
          <w:szCs w:val="24"/>
          <w:lang w:val="en-US" w:eastAsia="zh-CN" w:bidi="ar"/>
        </w:rPr>
        <w:t>dubbo中zookeeper做注册中心,如果注册中心集群都挂掉,那发布者和订阅者还能通信吗?</w:t>
      </w:r>
      <w:r>
        <w:rPr>
          <w:rFonts w:ascii="宋体" w:hAnsi="宋体" w:eastAsia="宋体" w:cs="宋体"/>
          <w:kern w:val="0"/>
          <w:sz w:val="24"/>
          <w:szCs w:val="24"/>
          <w:lang w:val="en-US" w:eastAsia="zh-CN" w:bidi="ar"/>
        </w:rPr>
        <w:t>.当然如果这两个你答得好,还会往下问,比如</w:t>
      </w:r>
      <w:r>
        <w:rPr>
          <w:rStyle w:val="10"/>
          <w:rFonts w:ascii="宋体" w:hAnsi="宋体" w:eastAsia="宋体" w:cs="宋体"/>
          <w:color w:val="C00000"/>
          <w:kern w:val="0"/>
          <w:sz w:val="24"/>
          <w:szCs w:val="24"/>
          <w:lang w:val="en-US" w:eastAsia="zh-CN" w:bidi="ar"/>
        </w:rPr>
        <w:t>zookeeper实现分布式锁</w:t>
      </w:r>
      <w:r>
        <w:rPr>
          <w:rFonts w:ascii="宋体" w:hAnsi="宋体" w:eastAsia="宋体" w:cs="宋体"/>
          <w:kern w:val="0"/>
          <w:sz w:val="24"/>
          <w:szCs w:val="24"/>
          <w:lang w:val="en-US" w:eastAsia="zh-CN" w:bidi="ar"/>
        </w:rPr>
        <w:t>,</w:t>
      </w:r>
      <w:r>
        <w:rPr>
          <w:rStyle w:val="10"/>
          <w:rFonts w:ascii="宋体" w:hAnsi="宋体" w:eastAsia="宋体" w:cs="宋体"/>
          <w:color w:val="C00000"/>
          <w:kern w:val="0"/>
          <w:sz w:val="24"/>
          <w:szCs w:val="24"/>
          <w:lang w:val="en-US" w:eastAsia="zh-CN" w:bidi="ar"/>
        </w:rPr>
        <w:t>zookeeper选举机制</w:t>
      </w:r>
      <w:r>
        <w:rPr>
          <w:rFonts w:ascii="宋体" w:hAnsi="宋体" w:eastAsia="宋体" w:cs="宋体"/>
          <w:kern w:val="0"/>
          <w:sz w:val="24"/>
          <w:szCs w:val="24"/>
          <w:lang w:val="en-US" w:eastAsia="zh-CN" w:bidi="ar"/>
        </w:rPr>
        <w:t>等等,</w:t>
      </w:r>
      <w:r>
        <w:rPr>
          <w:rStyle w:val="10"/>
          <w:rFonts w:ascii="宋体" w:hAnsi="宋体" w:eastAsia="宋体" w:cs="宋体"/>
          <w:kern w:val="0"/>
          <w:sz w:val="24"/>
          <w:szCs w:val="24"/>
          <w:lang w:val="en-US" w:eastAsia="zh-CN" w:bidi="ar"/>
        </w:rPr>
        <w:t>netty</w:t>
      </w:r>
      <w:r>
        <w:rPr>
          <w:rFonts w:ascii="宋体" w:hAnsi="宋体" w:eastAsia="宋体" w:cs="宋体"/>
          <w:kern w:val="0"/>
          <w:sz w:val="24"/>
          <w:szCs w:val="24"/>
          <w:lang w:val="en-US" w:eastAsia="zh-CN" w:bidi="ar"/>
        </w:rPr>
        <w:t>能问得可就很多了,</w:t>
      </w:r>
      <w:r>
        <w:rPr>
          <w:rStyle w:val="10"/>
          <w:rFonts w:ascii="宋体" w:hAnsi="宋体" w:eastAsia="宋体" w:cs="宋体"/>
          <w:color w:val="C00000"/>
          <w:kern w:val="0"/>
          <w:sz w:val="24"/>
          <w:szCs w:val="24"/>
          <w:lang w:val="en-US" w:eastAsia="zh-CN" w:bidi="ar"/>
        </w:rPr>
        <w:t>AIO BIO NIO</w:t>
      </w:r>
      <w:r>
        <w:rPr>
          <w:rFonts w:ascii="宋体" w:hAnsi="宋体" w:eastAsia="宋体" w:cs="宋体"/>
          <w:color w:val="C00000"/>
          <w:kern w:val="0"/>
          <w:sz w:val="24"/>
          <w:szCs w:val="24"/>
          <w:lang w:val="en-US" w:eastAsia="zh-CN" w:bidi="ar"/>
        </w:rPr>
        <w:t>,</w:t>
      </w:r>
      <w:r>
        <w:rPr>
          <w:rStyle w:val="10"/>
          <w:rFonts w:ascii="宋体" w:hAnsi="宋体" w:eastAsia="宋体" w:cs="宋体"/>
          <w:color w:val="C00000"/>
          <w:kern w:val="0"/>
          <w:sz w:val="24"/>
          <w:szCs w:val="24"/>
          <w:lang w:val="en-US" w:eastAsia="zh-CN" w:bidi="ar"/>
        </w:rPr>
        <w:t>线程模型</w:t>
      </w:r>
      <w:r>
        <w:rPr>
          <w:rFonts w:ascii="宋体" w:hAnsi="宋体" w:eastAsia="宋体" w:cs="宋体"/>
          <w:kern w:val="0"/>
          <w:sz w:val="24"/>
          <w:szCs w:val="24"/>
          <w:lang w:val="en-US" w:eastAsia="zh-CN" w:bidi="ar"/>
        </w:rPr>
        <w:t>等等,</w:t>
      </w:r>
      <w:r>
        <w:rPr>
          <w:rStyle w:val="10"/>
          <w:rFonts w:ascii="宋体" w:hAnsi="宋体" w:eastAsia="宋体" w:cs="宋体"/>
          <w:kern w:val="0"/>
          <w:sz w:val="24"/>
          <w:szCs w:val="24"/>
          <w:lang w:val="en-US" w:eastAsia="zh-CN" w:bidi="ar"/>
        </w:rPr>
        <w:t>netty</w:t>
      </w:r>
      <w:r>
        <w:rPr>
          <w:rFonts w:ascii="宋体" w:hAnsi="宋体" w:eastAsia="宋体" w:cs="宋体"/>
          <w:kern w:val="0"/>
          <w:sz w:val="24"/>
          <w:szCs w:val="24"/>
          <w:lang w:val="en-US" w:eastAsia="zh-CN" w:bidi="ar"/>
        </w:rPr>
        <w:t>如果要问的话一般要问得比</w:t>
      </w:r>
      <w:r>
        <w:rPr>
          <w:rStyle w:val="10"/>
          <w:rFonts w:ascii="宋体" w:hAnsi="宋体" w:eastAsia="宋体" w:cs="宋体"/>
          <w:kern w:val="0"/>
          <w:sz w:val="24"/>
          <w:szCs w:val="24"/>
          <w:lang w:val="en-US" w:eastAsia="zh-CN" w:bidi="ar"/>
        </w:rPr>
        <w:t>zookeeper</w:t>
      </w:r>
      <w:r>
        <w:rPr>
          <w:rFonts w:ascii="宋体" w:hAnsi="宋体" w:eastAsia="宋体" w:cs="宋体"/>
          <w:kern w:val="0"/>
          <w:sz w:val="24"/>
          <w:szCs w:val="24"/>
          <w:lang w:val="en-US" w:eastAsia="zh-CN" w:bidi="ar"/>
        </w:rPr>
        <w:t>要深一些.</w:t>
      </w:r>
    </w:p>
    <w:p>
      <w:pPr>
        <w:pStyle w:val="3"/>
        <w:numPr>
          <w:ilvl w:val="0"/>
          <w:numId w:val="5"/>
        </w:numPr>
        <w:rPr>
          <w:rFonts w:hint="eastAsia"/>
          <w:lang w:val="en-US" w:eastAsia="zh-CN"/>
        </w:rPr>
      </w:pPr>
      <w:r>
        <w:rPr>
          <w:rFonts w:hint="eastAsia"/>
          <w:lang w:val="en-US" w:eastAsia="zh-CN"/>
        </w:rPr>
        <w:t>dubbo涉及技术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代理（Proxy：javassist等）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反射（Invoke）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协议（Protocol：DubboProtocl等）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序列化（Hession等）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NIO（netty,mina）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SPI（java spi）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Arial" w:hAnsi="Arial" w:eastAsia="Arial" w:cs="Arial"/>
          <w:b/>
          <w:bCs/>
          <w:i w:val="0"/>
          <w:caps w:val="0"/>
          <w:color w:val="333333"/>
          <w:spacing w:val="0"/>
          <w:sz w:val="24"/>
          <w:szCs w:val="24"/>
          <w:shd w:val="clear" w:fill="FFFFFF"/>
        </w:rPr>
        <w:t>装饰器模式（wrapper）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333333"/>
          <w:spacing w:val="0"/>
          <w:sz w:val="24"/>
          <w:szCs w:val="24"/>
          <w:shd w:val="clear" w:fill="FFFFFF"/>
        </w:rPr>
      </w:pPr>
      <w:r>
        <w:rPr>
          <w:rFonts w:hint="default" w:ascii="Arial" w:hAnsi="Arial" w:eastAsia="Arial" w:cs="Arial"/>
          <w:b/>
          <w:bCs/>
          <w:i w:val="0"/>
          <w:caps w:val="0"/>
          <w:color w:val="333333"/>
          <w:spacing w:val="0"/>
          <w:sz w:val="24"/>
          <w:szCs w:val="24"/>
          <w:shd w:val="clear" w:fill="FFFFFF"/>
        </w:rPr>
        <w:t>观察者模式（订阅和监听）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333333"/>
          <w:spacing w:val="0"/>
          <w:sz w:val="24"/>
          <w:szCs w:val="24"/>
          <w:shd w:val="clear" w:fill="FFFFFF"/>
        </w:rPr>
      </w:pPr>
      <w:r>
        <w:rPr>
          <w:rFonts w:hint="default" w:ascii="Arial" w:hAnsi="Arial" w:eastAsia="Arial" w:cs="Arial"/>
          <w:b/>
          <w:bCs/>
          <w:i w:val="0"/>
          <w:caps w:val="0"/>
          <w:color w:val="333333"/>
          <w:spacing w:val="0"/>
          <w:sz w:val="24"/>
          <w:szCs w:val="24"/>
          <w:shd w:val="clear" w:fill="FFFFFF"/>
        </w:rPr>
        <w:t>spring自定义标签（容器启动时bean的解析）</w:t>
      </w:r>
    </w:p>
    <w:p>
      <w:pPr>
        <w:pStyle w:val="3"/>
        <w:numPr>
          <w:ilvl w:val="0"/>
          <w:numId w:val="5"/>
        </w:numPr>
        <w:ind w:left="0" w:leftChars="0" w:firstLine="0" w:firstLineChars="0"/>
        <w:rPr>
          <w:rFonts w:hint="eastAsia"/>
          <w:lang w:val="en-US" w:eastAsia="zh-CN"/>
        </w:rPr>
      </w:pPr>
      <w:r>
        <w:rPr>
          <w:rFonts w:hint="eastAsia"/>
          <w:lang w:val="en-US" w:eastAsia="zh-CN"/>
        </w:rPr>
        <w:t>观察者模式与发布订阅模式的区别</w:t>
      </w:r>
    </w:p>
    <w:p>
      <w:pPr>
        <w:numPr>
          <w:ilvl w:val="0"/>
          <w:numId w:val="0"/>
        </w:numPr>
        <w:ind w:leftChars="0" w:firstLine="420"/>
        <w:rPr>
          <w:rFonts w:hint="eastAsia"/>
          <w:lang w:val="en-US" w:eastAsia="zh-CN"/>
        </w:rPr>
      </w:pPr>
      <w:r>
        <w:rPr>
          <w:rFonts w:hint="eastAsia"/>
          <w:lang w:val="en-US" w:eastAsia="zh-CN"/>
        </w:rPr>
        <w:fldChar w:fldCharType="begin"/>
      </w:r>
      <w:r>
        <w:rPr>
          <w:rFonts w:hint="eastAsia"/>
          <w:lang w:val="en-US" w:eastAsia="zh-CN"/>
        </w:rPr>
        <w:instrText xml:space="preserve"> HYPERLINK "https://www.sohu.com/a/207062452_464084" </w:instrText>
      </w:r>
      <w:r>
        <w:rPr>
          <w:rFonts w:hint="eastAsia"/>
          <w:lang w:val="en-US" w:eastAsia="zh-CN"/>
        </w:rPr>
        <w:fldChar w:fldCharType="separate"/>
      </w:r>
      <w:r>
        <w:rPr>
          <w:rStyle w:val="9"/>
          <w:rFonts w:hint="eastAsia"/>
          <w:lang w:val="en-US" w:eastAsia="zh-CN"/>
        </w:rPr>
        <w:t>https://www.sohu.com/a/207062452_464084</w:t>
      </w:r>
      <w:r>
        <w:rPr>
          <w:rFonts w:hint="eastAsia"/>
          <w:lang w:val="en-US" w:eastAsia="zh-CN"/>
        </w:rPr>
        <w:fldChar w:fldCharType="end"/>
      </w:r>
    </w:p>
    <w:p>
      <w:pPr>
        <w:numPr>
          <w:ilvl w:val="0"/>
          <w:numId w:val="0"/>
        </w:numPr>
        <w:ind w:leftChars="0" w:firstLine="420"/>
        <w:rPr>
          <w:rFonts w:hint="eastAsia"/>
          <w:lang w:val="en-US" w:eastAsia="zh-CN"/>
        </w:rPr>
      </w:pPr>
      <w:r>
        <w:rPr>
          <w:rFonts w:hint="eastAsia"/>
          <w:lang w:val="en-US" w:eastAsia="zh-CN"/>
        </w:rPr>
        <w:t>一句话：观察者模式的被观察者（Subject）是知道它的观察者（Obsevers)的存在，其内部维护这个列表，消息是直接从subject发送到obsever的，两者紧耦合。而发布订阅模式中，发布者不知道订阅者的存在，两者的消息传输是通过消息代理来实现的（比如消息队列），两者是松耦合的。</w:t>
      </w:r>
    </w:p>
    <w:p>
      <w:pPr>
        <w:pStyle w:val="3"/>
        <w:numPr>
          <w:ilvl w:val="0"/>
          <w:numId w:val="5"/>
        </w:numPr>
        <w:rPr>
          <w:rFonts w:hint="eastAsia"/>
          <w:lang w:val="en-US" w:eastAsia="zh-CN"/>
        </w:rPr>
      </w:pPr>
      <w:r>
        <w:rPr>
          <w:rFonts w:hint="eastAsia"/>
          <w:lang w:val="en-US" w:eastAsia="zh-CN"/>
        </w:rPr>
        <w:t>Dubbo Inteview</w:t>
      </w:r>
    </w:p>
    <w:p>
      <w:pPr>
        <w:pStyle w:val="4"/>
        <w:numPr>
          <w:ilvl w:val="0"/>
          <w:numId w:val="6"/>
        </w:numPr>
        <w:ind w:left="640" w:leftChars="0" w:firstLine="0" w:firstLineChars="0"/>
        <w:rPr>
          <w:rFonts w:hint="eastAsia"/>
          <w:lang w:val="en-US" w:eastAsia="zh-CN"/>
        </w:rPr>
      </w:pPr>
      <w:r>
        <w:rPr>
          <w:rFonts w:hint="eastAsia"/>
          <w:lang w:val="en-US" w:eastAsia="zh-CN"/>
        </w:rPr>
        <w:t>什么是服务本地暴露与远程暴露？区别是什么？</w:t>
      </w:r>
    </w:p>
    <w:p>
      <w:pPr>
        <w:numPr>
          <w:ilvl w:val="0"/>
          <w:numId w:val="0"/>
        </w:numPr>
        <w:ind w:left="640" w:leftChars="0" w:firstLine="420"/>
        <w:rPr>
          <w:rFonts w:hint="eastAsia"/>
          <w:lang w:val="en-US" w:eastAsia="zh-CN"/>
        </w:rPr>
      </w:pPr>
      <w:r>
        <w:rPr>
          <w:rFonts w:hint="eastAsia"/>
          <w:lang w:val="en-US" w:eastAsia="zh-CN"/>
        </w:rPr>
        <w:t>有时一个发布者也会是消费者，需要调用自己的服务，那这就不需要在通过网络来访问，将服务暴露在JVM中为本地暴露，本地暴露的服务url以“injvm”开头，该常量在Constants类中。远程暴露通过把服务的IP地址，端口暴露给远程客户端，访问通过网络通信访问。</w:t>
      </w:r>
    </w:p>
    <w:p>
      <w:pPr>
        <w:pStyle w:val="4"/>
        <w:numPr>
          <w:ilvl w:val="0"/>
          <w:numId w:val="6"/>
        </w:numPr>
        <w:rPr>
          <w:rFonts w:hint="eastAsia"/>
          <w:lang w:val="en-US" w:eastAsia="zh-CN"/>
        </w:rPr>
      </w:pPr>
      <w:r>
        <w:rPr>
          <w:rFonts w:hint="eastAsia"/>
          <w:lang w:val="en-US" w:eastAsia="zh-CN"/>
        </w:rPr>
        <w:t>服务暴露过程中做了什么？</w:t>
      </w:r>
    </w:p>
    <w:p>
      <w:pPr>
        <w:numPr>
          <w:ilvl w:val="0"/>
          <w:numId w:val="7"/>
        </w:numPr>
        <w:ind w:left="1155" w:leftChars="0" w:firstLine="0" w:firstLineChars="0"/>
        <w:rPr>
          <w:rFonts w:hint="eastAsia"/>
          <w:lang w:val="en-US" w:eastAsia="zh-CN"/>
        </w:rPr>
      </w:pPr>
      <w:r>
        <w:rPr>
          <w:rFonts w:hint="eastAsia"/>
          <w:lang w:val="en-US" w:eastAsia="zh-CN"/>
        </w:rPr>
        <w:t>暴露本地服务，2、暴露远程服务，3、启动netty监听，4、连接到zookeeper，</w:t>
      </w:r>
    </w:p>
    <w:p>
      <w:pPr>
        <w:numPr>
          <w:ilvl w:val="0"/>
          <w:numId w:val="0"/>
        </w:numPr>
        <w:ind w:firstLine="1260" w:firstLineChars="600"/>
        <w:rPr>
          <w:rFonts w:hint="eastAsia" w:asciiTheme="minorHAnsi" w:hAnsiTheme="minorHAnsi" w:eastAsiaTheme="minorEastAsia" w:cstheme="minorBidi"/>
          <w:kern w:val="2"/>
          <w:sz w:val="21"/>
          <w:szCs w:val="24"/>
          <w:lang w:val="en-US" w:eastAsia="zh-CN" w:bidi="ar-SA"/>
        </w:rPr>
      </w:pPr>
      <w:r>
        <w:rPr>
          <w:rFonts w:hint="eastAsia"/>
          <w:lang w:val="en-US" w:eastAsia="zh-CN"/>
        </w:rPr>
        <w:t>5、在zookeeper上注册，6、监听zookeeper。</w:t>
      </w:r>
    </w:p>
    <w:p>
      <w:pPr>
        <w:pStyle w:val="4"/>
        <w:ind w:firstLine="643" w:firstLineChars="200"/>
        <w:rPr>
          <w:rFonts w:hint="eastAsia"/>
          <w:b/>
          <w:lang w:val="en-US" w:eastAsia="zh-CN"/>
        </w:rPr>
      </w:pPr>
      <w:r>
        <w:rPr>
          <w:rFonts w:hint="eastAsia" w:cstheme="minorBidi"/>
          <w:kern w:val="2"/>
          <w:sz w:val="32"/>
          <w:szCs w:val="32"/>
          <w:lang w:val="en-US" w:eastAsia="zh-CN" w:bidi="ar-SA"/>
        </w:rPr>
        <w:t>3、</w:t>
      </w:r>
      <w:r>
        <w:rPr>
          <w:rFonts w:hint="eastAsia"/>
          <w:b/>
          <w:lang w:val="en-US" w:eastAsia="zh-CN"/>
        </w:rPr>
        <w:t>服务提供者能实现失效踢出是根据什么原理?</w:t>
      </w:r>
    </w:p>
    <w:p>
      <w:pPr>
        <w:pStyle w:val="4"/>
        <w:ind w:firstLine="643" w:firstLineChars="200"/>
        <w:rPr>
          <w:rFonts w:hint="eastAsia"/>
          <w:lang w:val="en-US" w:eastAsia="zh-CN"/>
        </w:rPr>
      </w:pPr>
      <w:r>
        <w:rPr>
          <w:rFonts w:hint="eastAsia"/>
          <w:lang w:val="en-US" w:eastAsia="zh-CN"/>
        </w:rPr>
        <w:t>4、dubbo线程模型</w:t>
      </w:r>
    </w:p>
    <w:p>
      <w:pPr>
        <w:rPr>
          <w:rFonts w:hint="eastAsia"/>
          <w:lang w:val="en-US" w:eastAsia="zh-CN"/>
        </w:rPr>
      </w:pPr>
      <w:r>
        <w:rPr>
          <w:rFonts w:hint="eastAsia"/>
          <w:lang w:val="en-US" w:eastAsia="zh-CN"/>
        </w:rPr>
        <w:t xml:space="preserve">       提供了五种线程模型，由于dubbo默认使用netty实现通信，所以线程模型跟netty差不多。参考netty线程模型及https://blog.csdn.net/manzhizhen/article/details/73436619</w:t>
      </w:r>
    </w:p>
    <w:p>
      <w:p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"https://www.cnblogs.com/xhj123/p/9095278.html" </w:instrText>
      </w:r>
      <w:r>
        <w:rPr>
          <w:rFonts w:hint="eastAsia"/>
          <w:lang w:val="en-US" w:eastAsia="zh-CN"/>
        </w:rPr>
        <w:fldChar w:fldCharType="separate"/>
      </w:r>
      <w:r>
        <w:rPr>
          <w:rStyle w:val="9"/>
          <w:rFonts w:hint="eastAsia"/>
          <w:lang w:val="en-US" w:eastAsia="zh-CN"/>
        </w:rPr>
        <w:t>https://www.cnblogs.com/xhj123/p/9095278.html</w:t>
      </w:r>
      <w:r>
        <w:rPr>
          <w:rFonts w:hint="eastAsia"/>
          <w:lang w:val="en-US" w:eastAsia="zh-CN"/>
        </w:rPr>
        <w:fldChar w:fldCharType="end"/>
      </w:r>
    </w:p>
    <w:p>
      <w:pPr>
        <w:rPr>
          <w:rFonts w:hint="eastAsia"/>
          <w:lang w:val="en-US" w:eastAsia="zh-CN"/>
        </w:rPr>
      </w:pPr>
    </w:p>
    <w:p>
      <w:pPr>
        <w:pStyle w:val="2"/>
        <w:rPr>
          <w:rFonts w:hint="eastAsia"/>
          <w:lang w:val="en-US" w:eastAsia="zh-CN"/>
        </w:rPr>
      </w:pPr>
      <w:r>
        <w:rPr>
          <w:rFonts w:hint="eastAsia"/>
          <w:lang w:val="en-US" w:eastAsia="zh-CN"/>
        </w:rPr>
        <w:t>Zookeeper</w:t>
      </w:r>
    </w:p>
    <w:p>
      <w:pPr>
        <w:pStyle w:val="3"/>
        <w:numPr>
          <w:ilvl w:val="0"/>
          <w:numId w:val="8"/>
        </w:numPr>
        <w:rPr>
          <w:rFonts w:hint="eastAsia"/>
          <w:lang w:val="en-US" w:eastAsia="zh-CN"/>
        </w:rPr>
      </w:pPr>
      <w:r>
        <w:rPr>
          <w:rFonts w:hint="eastAsia"/>
          <w:lang w:val="en-US" w:eastAsia="zh-CN"/>
        </w:rPr>
        <w:t>实现原理</w:t>
      </w:r>
    </w:p>
    <w:p>
      <w:pPr>
        <w:rPr>
          <w:rFonts w:hint="eastAsia"/>
          <w:lang w:val="en-US" w:eastAsia="zh-CN"/>
        </w:rPr>
      </w:pPr>
      <w:r>
        <w:rPr>
          <w:rFonts w:hint="eastAsia"/>
          <w:lang w:val="en-US" w:eastAsia="zh-CN"/>
        </w:rPr>
        <w:t xml:space="preserve">   ZAB（原子消息广播），paxos算法。</w:t>
      </w:r>
    </w:p>
    <w:p>
      <w:pPr>
        <w:numPr>
          <w:ilvl w:val="0"/>
          <w:numId w:val="0"/>
        </w:num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Netty</w:t>
      </w:r>
    </w:p>
    <w:p>
      <w:pPr>
        <w:pStyle w:val="3"/>
        <w:numPr>
          <w:ilvl w:val="0"/>
          <w:numId w:val="9"/>
        </w:numPr>
        <w:rPr>
          <w:rFonts w:hint="eastAsia"/>
          <w:lang w:val="en-US" w:eastAsia="zh-CN"/>
        </w:rPr>
      </w:pPr>
      <w:r>
        <w:rPr>
          <w:rFonts w:hint="eastAsia"/>
          <w:lang w:val="en-US" w:eastAsia="zh-CN"/>
        </w:rPr>
        <w:t>BIO,NIO,AIO工作原理，I/O模型，对比。</w:t>
      </w:r>
    </w:p>
    <w:p>
      <w:pPr>
        <w:rPr>
          <w:rFonts w:hint="eastAsia"/>
          <w:lang w:val="en-US" w:eastAsia="zh-CN"/>
        </w:rPr>
      </w:pPr>
      <w:r>
        <w:drawing>
          <wp:inline distT="0" distB="0" distL="114300" distR="114300">
            <wp:extent cx="5273675" cy="958215"/>
            <wp:effectExtent l="0" t="0" r="1460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rcRect b="76307"/>
                    <a:stretch>
                      <a:fillRect/>
                    </a:stretch>
                  </pic:blipFill>
                  <pic:spPr>
                    <a:xfrm>
                      <a:off x="0" y="0"/>
                      <a:ext cx="5273675" cy="958215"/>
                    </a:xfrm>
                    <a:prstGeom prst="rect">
                      <a:avLst/>
                    </a:prstGeom>
                    <a:noFill/>
                    <a:ln w="9525">
                      <a:noFill/>
                    </a:ln>
                  </pic:spPr>
                </pic:pic>
              </a:graphicData>
            </a:graphic>
          </wp:inline>
        </w:drawing>
      </w:r>
    </w:p>
    <w:p>
      <w:pPr>
        <w:numPr>
          <w:ilvl w:val="0"/>
          <w:numId w:val="0"/>
        </w:numPr>
      </w:pPr>
      <w:r>
        <w:rPr>
          <w:rFonts w:hint="eastAsia"/>
          <w:lang w:val="en-US" w:eastAsia="zh-CN"/>
        </w:rPr>
        <w:t xml:space="preserve">  </w:t>
      </w:r>
      <w:r>
        <w:drawing>
          <wp:inline distT="0" distB="0" distL="114300" distR="114300">
            <wp:extent cx="4916170" cy="1177925"/>
            <wp:effectExtent l="0" t="0" r="635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rcRect t="68761"/>
                    <a:stretch>
                      <a:fillRect/>
                    </a:stretch>
                  </pic:blipFill>
                  <pic:spPr>
                    <a:xfrm>
                      <a:off x="0" y="0"/>
                      <a:ext cx="4916170" cy="1177925"/>
                    </a:xfrm>
                    <a:prstGeom prst="rect">
                      <a:avLst/>
                    </a:prstGeom>
                    <a:noFill/>
                    <a:ln w="9525">
                      <a:noFill/>
                    </a:ln>
                  </pic:spPr>
                </pic:pic>
              </a:graphicData>
            </a:graphic>
          </wp:inline>
        </w:drawing>
      </w:r>
    </w:p>
    <w:p>
      <w:pPr>
        <w:numPr>
          <w:ilvl w:val="0"/>
          <w:numId w:val="0"/>
        </w:numPr>
      </w:pPr>
    </w:p>
    <w:p>
      <w:pPr>
        <w:numPr>
          <w:ilvl w:val="0"/>
          <w:numId w:val="0"/>
        </w:numPr>
      </w:pPr>
    </w:p>
    <w:p>
      <w:pPr>
        <w:pStyle w:val="3"/>
        <w:numPr>
          <w:ilvl w:val="0"/>
          <w:numId w:val="9"/>
        </w:numPr>
        <w:rPr>
          <w:rFonts w:hint="eastAsia"/>
          <w:lang w:val="en-US" w:eastAsia="zh-CN"/>
        </w:rPr>
      </w:pPr>
      <w:r>
        <w:rPr>
          <w:rFonts w:hint="eastAsia"/>
          <w:lang w:val="en-US" w:eastAsia="zh-CN"/>
        </w:rPr>
        <w:t>netty线程模型</w:t>
      </w:r>
    </w:p>
    <w:p>
      <w:pPr>
        <w:numPr>
          <w:ilvl w:val="0"/>
          <w:numId w:val="0"/>
        </w:numPr>
        <w:ind w:leftChars="0"/>
        <w:rPr>
          <w:rFonts w:hint="eastAsia"/>
          <w:lang w:val="en-US" w:eastAsia="zh-CN"/>
        </w:rPr>
      </w:pPr>
      <w:r>
        <w:rPr>
          <w:rFonts w:hint="eastAsia"/>
          <w:lang w:val="en-US" w:eastAsia="zh-CN"/>
        </w:rPr>
        <w:t xml:space="preserve"> 常见写法：</w:t>
      </w:r>
    </w:p>
    <w:p>
      <w:pPr>
        <w:numPr>
          <w:ilvl w:val="0"/>
          <w:numId w:val="0"/>
        </w:numPr>
        <w:ind w:leftChars="0"/>
        <w:rPr>
          <w:rFonts w:hint="eastAsia"/>
          <w:lang w:val="en-US" w:eastAsia="zh-CN"/>
        </w:rPr>
      </w:pPr>
      <w:r>
        <w:rPr>
          <w:rFonts w:hint="eastAsia"/>
          <w:lang w:val="en-US" w:eastAsia="zh-CN"/>
        </w:rPr>
        <w:t xml:space="preserve">        //boss线程监听端口，worker线程负责数据读写</w:t>
      </w:r>
    </w:p>
    <w:p>
      <w:pPr>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ExecutorService boss = Executors.newCachedThreadPool(1);</w:t>
      </w:r>
    </w:p>
    <w:p>
      <w:pPr>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ExecutorService worker = Executors.newCachedThreadPool();</w:t>
      </w:r>
    </w:p>
    <w:p>
      <w:pPr>
        <w:numPr>
          <w:ilvl w:val="0"/>
          <w:numId w:val="0"/>
        </w:numPr>
        <w:ind w:leftChars="0"/>
        <w:rPr>
          <w:rFonts w:hint="eastAsia"/>
          <w:lang w:val="en-US" w:eastAsia="zh-CN"/>
        </w:rPr>
      </w:pPr>
      <w:r>
        <w:rPr>
          <w:rFonts w:hint="eastAsia"/>
          <w:lang w:val="en-US" w:eastAsia="zh-CN"/>
        </w:rPr>
        <w:t>Netty支持单线程模型，多线程模型，主从多线程模型。如下图所示：</w:t>
      </w:r>
    </w:p>
    <w:p>
      <w:pPr>
        <w:numPr>
          <w:ilvl w:val="0"/>
          <w:numId w:val="0"/>
        </w:numPr>
        <w:ind w:leftChars="0"/>
        <w:jc w:val="center"/>
      </w:pPr>
      <w:r>
        <w:drawing>
          <wp:inline distT="0" distB="0" distL="114300" distR="114300">
            <wp:extent cx="4820920" cy="2947035"/>
            <wp:effectExtent l="0" t="0" r="1016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820920" cy="294703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center"/>
      </w:pPr>
      <w:r>
        <w:drawing>
          <wp:inline distT="0" distB="0" distL="114300" distR="114300">
            <wp:extent cx="4669790" cy="3413125"/>
            <wp:effectExtent l="0" t="0" r="889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4669790" cy="3413125"/>
                    </a:xfrm>
                    <a:prstGeom prst="rect">
                      <a:avLst/>
                    </a:prstGeom>
                    <a:noFill/>
                    <a:ln w="9525">
                      <a:noFill/>
                    </a:ln>
                  </pic:spPr>
                </pic:pic>
              </a:graphicData>
            </a:graphic>
          </wp:inline>
        </w:drawing>
      </w:r>
    </w:p>
    <w:p>
      <w:pPr>
        <w:numPr>
          <w:ilvl w:val="0"/>
          <w:numId w:val="0"/>
        </w:numPr>
        <w:ind w:leftChars="0"/>
        <w:jc w:val="center"/>
      </w:pPr>
    </w:p>
    <w:p>
      <w:pPr>
        <w:numPr>
          <w:ilvl w:val="0"/>
          <w:numId w:val="0"/>
        </w:numPr>
        <w:ind w:leftChars="0"/>
        <w:jc w:val="center"/>
      </w:pPr>
      <w:r>
        <w:drawing>
          <wp:inline distT="0" distB="0" distL="114300" distR="114300">
            <wp:extent cx="4145915" cy="3187065"/>
            <wp:effectExtent l="0" t="0" r="14605"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145915" cy="3187065"/>
                    </a:xfrm>
                    <a:prstGeom prst="rect">
                      <a:avLst/>
                    </a:prstGeom>
                    <a:noFill/>
                    <a:ln w="9525">
                      <a:noFill/>
                    </a:ln>
                  </pic:spPr>
                </pic:pic>
              </a:graphicData>
            </a:graphic>
          </wp:inline>
        </w:drawing>
      </w:r>
    </w:p>
    <w:p>
      <w:pPr>
        <w:numPr>
          <w:ilvl w:val="0"/>
          <w:numId w:val="0"/>
        </w:numPr>
        <w:ind w:leftChars="0"/>
        <w:jc w:val="center"/>
      </w:pPr>
    </w:p>
    <w:p>
      <w:pPr>
        <w:numPr>
          <w:ilvl w:val="0"/>
          <w:numId w:val="0"/>
        </w:numPr>
        <w:ind w:leftChars="0"/>
        <w:jc w:val="center"/>
      </w:pPr>
      <w:r>
        <w:drawing>
          <wp:inline distT="0" distB="0" distL="114300" distR="114300">
            <wp:extent cx="4739005" cy="2673350"/>
            <wp:effectExtent l="0" t="0" r="635"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rcRect b="4806"/>
                    <a:stretch>
                      <a:fillRect/>
                    </a:stretch>
                  </pic:blipFill>
                  <pic:spPr>
                    <a:xfrm>
                      <a:off x="0" y="0"/>
                      <a:ext cx="4739005" cy="2673350"/>
                    </a:xfrm>
                    <a:prstGeom prst="rect">
                      <a:avLst/>
                    </a:prstGeom>
                    <a:noFill/>
                    <a:ln w="9525">
                      <a:noFill/>
                    </a:ln>
                  </pic:spPr>
                </pic:pic>
              </a:graphicData>
            </a:graphic>
          </wp:inline>
        </w:drawing>
      </w:r>
    </w:p>
    <w:p>
      <w:pPr>
        <w:numPr>
          <w:ilvl w:val="0"/>
          <w:numId w:val="0"/>
        </w:numPr>
        <w:ind w:leftChars="0"/>
        <w:jc w:val="both"/>
        <w:rPr>
          <w:rFonts w:hint="eastAsia"/>
          <w:b/>
          <w:bCs/>
          <w:color w:val="C00000"/>
          <w:lang w:val="en-US" w:eastAsia="zh-CN"/>
        </w:rPr>
      </w:pPr>
      <w:r>
        <w:rPr>
          <w:rFonts w:hint="eastAsia"/>
          <w:b/>
          <w:bCs/>
          <w:color w:val="C00000"/>
          <w:lang w:val="en-US" w:eastAsia="zh-CN"/>
        </w:rPr>
        <w:t>因此，官方推荐的最佳实践有：</w:t>
      </w:r>
    </w:p>
    <w:p>
      <w:pPr>
        <w:numPr>
          <w:ilvl w:val="0"/>
          <w:numId w:val="0"/>
        </w:numPr>
        <w:ind w:leftChars="0"/>
        <w:jc w:val="both"/>
      </w:pPr>
      <w:r>
        <w:drawing>
          <wp:inline distT="0" distB="0" distL="114300" distR="114300">
            <wp:extent cx="5267960" cy="507365"/>
            <wp:effectExtent l="0" t="0" r="5080" b="1079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rcRect b="88638"/>
                    <a:stretch>
                      <a:fillRect/>
                    </a:stretch>
                  </pic:blipFill>
                  <pic:spPr>
                    <a:xfrm>
                      <a:off x="0" y="0"/>
                      <a:ext cx="5267960" cy="507365"/>
                    </a:xfrm>
                    <a:prstGeom prst="rect">
                      <a:avLst/>
                    </a:prstGeom>
                    <a:noFill/>
                    <a:ln w="9525">
                      <a:noFill/>
                    </a:ln>
                  </pic:spPr>
                </pic:pic>
              </a:graphicData>
            </a:graphic>
          </wp:inline>
        </w:drawing>
      </w:r>
      <w:r>
        <w:drawing>
          <wp:inline distT="0" distB="0" distL="114300" distR="114300">
            <wp:extent cx="5153025" cy="2065655"/>
            <wp:effectExtent l="0" t="0" r="13335"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rcRect t="50697"/>
                    <a:stretch>
                      <a:fillRect/>
                    </a:stretch>
                  </pic:blipFill>
                  <pic:spPr>
                    <a:xfrm>
                      <a:off x="0" y="0"/>
                      <a:ext cx="5153025" cy="206565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r>
        <w:rPr>
          <w:rFonts w:hint="eastAsia"/>
          <w:lang w:val="en-US" w:eastAsia="zh-CN"/>
        </w:rPr>
        <w:t>我们注意到第五点，当业务处理复杂时，将业务放在业务线程池中处理，在netty3中，我们需要自己定义线程池来执行业务，在netty4之后，我们可以使用netty官方的NioEventLoopGroup线程池来处理业务，具体为：</w:t>
      </w:r>
    </w:p>
    <w:p>
      <w:pPr>
        <w:numPr>
          <w:ilvl w:val="0"/>
          <w:numId w:val="0"/>
        </w:numPr>
        <w:ind w:leftChars="0"/>
        <w:jc w:val="both"/>
      </w:pPr>
      <w:r>
        <w:drawing>
          <wp:inline distT="0" distB="0" distL="114300" distR="114300">
            <wp:extent cx="5273040" cy="652145"/>
            <wp:effectExtent l="0" t="0" r="0" b="31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3040" cy="652145"/>
                    </a:xfrm>
                    <a:prstGeom prst="rect">
                      <a:avLst/>
                    </a:prstGeom>
                    <a:noFill/>
                    <a:ln w="9525">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由于NioEventLoopGroup线程池采用</w:t>
      </w:r>
      <w:r>
        <w:rPr>
          <w:rFonts w:hint="eastAsia"/>
          <w:color w:val="C00000"/>
          <w:lang w:val="en-US" w:eastAsia="zh-CN"/>
        </w:rPr>
        <w:t>无锁化串行操作设计</w:t>
      </w:r>
      <w:r>
        <w:rPr>
          <w:rFonts w:hint="eastAsia"/>
          <w:lang w:val="en-US" w:eastAsia="zh-CN"/>
        </w:rPr>
        <w:t>，即：</w:t>
      </w:r>
    </w:p>
    <w:p>
      <w:pPr>
        <w:numPr>
          <w:ilvl w:val="0"/>
          <w:numId w:val="0"/>
        </w:numPr>
        <w:ind w:leftChars="0"/>
        <w:jc w:val="both"/>
      </w:pPr>
      <w:r>
        <w:drawing>
          <wp:inline distT="0" distB="0" distL="114300" distR="114300">
            <wp:extent cx="5272405" cy="889000"/>
            <wp:effectExtent l="0" t="0" r="635"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72405" cy="889000"/>
                    </a:xfrm>
                    <a:prstGeom prst="rect">
                      <a:avLst/>
                    </a:prstGeom>
                    <a:noFill/>
                    <a:ln w="9525">
                      <a:noFill/>
                    </a:ln>
                  </pic:spPr>
                </pic:pic>
              </a:graphicData>
            </a:graphic>
          </wp:inline>
        </w:drawing>
      </w:r>
    </w:p>
    <w:p>
      <w:pPr>
        <w:numPr>
          <w:ilvl w:val="0"/>
          <w:numId w:val="0"/>
        </w:numPr>
        <w:ind w:leftChars="0"/>
        <w:jc w:val="both"/>
        <w:rPr>
          <w:rFonts w:hint="eastAsia"/>
          <w:color w:val="000000" w:themeColor="text1"/>
          <w:lang w:val="en-US" w:eastAsia="zh-CN"/>
          <w14:textFill>
            <w14:solidFill>
              <w14:schemeClr w14:val="tx1"/>
            </w14:solidFill>
          </w14:textFill>
        </w:rPr>
      </w:pPr>
      <w:r>
        <w:rPr>
          <w:rFonts w:hint="eastAsia"/>
          <w:color w:val="C00000"/>
          <w:lang w:val="en-US" w:eastAsia="zh-CN"/>
        </w:rPr>
        <w:t>由此可以参照这个思想写出对请求有序处理的线程池；</w:t>
      </w:r>
      <w:r>
        <w:rPr>
          <w:rFonts w:hint="eastAsia"/>
          <w:color w:val="000000" w:themeColor="text1"/>
          <w:lang w:val="en-US" w:eastAsia="zh-CN"/>
          <w14:textFill>
            <w14:solidFill>
              <w14:schemeClr w14:val="tx1"/>
            </w14:solidFill>
          </w14:textFill>
        </w:rPr>
        <w:t>先说说有序处理的用处：</w:t>
      </w:r>
    </w:p>
    <w:p>
      <w:pPr>
        <w:numPr>
          <w:ilvl w:val="0"/>
          <w:numId w:val="0"/>
        </w:numPr>
        <w:ind w:leftChars="0" w:firstLine="42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假如某个操作需要锁住玩家，若线程同时接收到多个锁住玩家的请求时，线程池里的所有线程均被安排去执行这些请求，那么此时线程池里的线程只能等待其他线程处理完释放玩家的锁才能进行操作，其他时间一直被挂起，造成浪费。因此，可以考虑将一个玩家的所有相同请求操作放在一个队列中，指定一个线程来处理，那么就可以实现请求的有序处理。</w:t>
      </w:r>
    </w:p>
    <w:p>
      <w:pPr>
        <w:numPr>
          <w:ilvl w:val="0"/>
          <w:numId w:val="0"/>
        </w:numPr>
        <w:ind w:leftChars="0" w:firstLine="420"/>
        <w:jc w:val="both"/>
        <w:rPr>
          <w:rFonts w:hint="eastAsia"/>
          <w:b/>
          <w:bCs/>
          <w:color w:val="C00000"/>
          <w:lang w:val="en-US" w:eastAsia="zh-CN"/>
        </w:rPr>
      </w:pPr>
      <w:r>
        <w:rPr>
          <w:rFonts w:hint="eastAsia"/>
          <w:b/>
          <w:bCs/>
          <w:color w:val="C00000"/>
          <w:lang w:val="en-US" w:eastAsia="zh-CN"/>
        </w:rPr>
        <w:t>霸业里的MessageHandler类就是这样子设计的。(需要看看源码，看看某些数据结构原理，如ConcurrentLinkedQueue的原理)</w:t>
      </w:r>
    </w:p>
    <w:p>
      <w:pPr>
        <w:numPr>
          <w:ilvl w:val="0"/>
          <w:numId w:val="0"/>
        </w:numPr>
        <w:ind w:leftChars="0" w:firstLine="42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此外，dubbo默认使用netty进行网络通信，所以，当消费者发送调用请求过来时，由netty的I/O线程负责处理或者采用I/O线程与业务线程同时处理的方式。对此，dubbo提供了五种线程模型。</w:t>
      </w:r>
    </w:p>
    <w:p>
      <w:pPr>
        <w:numPr>
          <w:ilvl w:val="0"/>
          <w:numId w:val="0"/>
        </w:numPr>
        <w:ind w:leftChars="0" w:firstLine="420"/>
        <w:jc w:val="both"/>
        <w:rPr>
          <w:rFonts w:hint="eastAsia"/>
          <w:color w:val="000000" w:themeColor="text1"/>
          <w:lang w:val="en-US" w:eastAsia="zh-CN"/>
          <w14:textFill>
            <w14:solidFill>
              <w14:schemeClr w14:val="tx1"/>
            </w14:solidFill>
          </w14:textFill>
        </w:rPr>
      </w:pPr>
    </w:p>
    <w:p>
      <w:pPr>
        <w:numPr>
          <w:ilvl w:val="0"/>
          <w:numId w:val="0"/>
        </w:numPr>
        <w:ind w:leftChars="0" w:firstLine="420"/>
        <w:jc w:val="both"/>
        <w:rPr>
          <w:rFonts w:hint="eastAsia"/>
          <w:b/>
          <w:bCs/>
          <w:color w:val="C0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B99164"/>
    <w:multiLevelType w:val="singleLevel"/>
    <w:tmpl w:val="BCB99164"/>
    <w:lvl w:ilvl="0" w:tentative="0">
      <w:start w:val="1"/>
      <w:numFmt w:val="decimal"/>
      <w:suff w:val="nothing"/>
      <w:lvlText w:val="%1、"/>
      <w:lvlJc w:val="left"/>
    </w:lvl>
  </w:abstractNum>
  <w:abstractNum w:abstractNumId="1">
    <w:nsid w:val="09570583"/>
    <w:multiLevelType w:val="singleLevel"/>
    <w:tmpl w:val="09570583"/>
    <w:lvl w:ilvl="0" w:tentative="0">
      <w:start w:val="1"/>
      <w:numFmt w:val="decimal"/>
      <w:suff w:val="nothing"/>
      <w:lvlText w:val="%1、"/>
      <w:lvlJc w:val="left"/>
      <w:pPr>
        <w:ind w:left="315" w:leftChars="0" w:firstLine="0" w:firstLineChars="0"/>
      </w:pPr>
    </w:lvl>
  </w:abstractNum>
  <w:abstractNum w:abstractNumId="2">
    <w:nsid w:val="0FC8DC28"/>
    <w:multiLevelType w:val="singleLevel"/>
    <w:tmpl w:val="0FC8DC28"/>
    <w:lvl w:ilvl="0" w:tentative="0">
      <w:start w:val="1"/>
      <w:numFmt w:val="decimal"/>
      <w:suff w:val="nothing"/>
      <w:lvlText w:val="%1、"/>
      <w:lvlJc w:val="left"/>
      <w:pPr>
        <w:ind w:left="640" w:leftChars="0" w:firstLine="0" w:firstLineChars="0"/>
      </w:pPr>
    </w:lvl>
  </w:abstractNum>
  <w:abstractNum w:abstractNumId="3">
    <w:nsid w:val="133D2E37"/>
    <w:multiLevelType w:val="singleLevel"/>
    <w:tmpl w:val="133D2E37"/>
    <w:lvl w:ilvl="0" w:tentative="0">
      <w:start w:val="1"/>
      <w:numFmt w:val="decimal"/>
      <w:suff w:val="nothing"/>
      <w:lvlText w:val="%1、"/>
      <w:lvlJc w:val="left"/>
    </w:lvl>
  </w:abstractNum>
  <w:abstractNum w:abstractNumId="4">
    <w:nsid w:val="4C7CFA8B"/>
    <w:multiLevelType w:val="singleLevel"/>
    <w:tmpl w:val="4C7CFA8B"/>
    <w:lvl w:ilvl="0" w:tentative="0">
      <w:start w:val="1"/>
      <w:numFmt w:val="decimal"/>
      <w:suff w:val="nothing"/>
      <w:lvlText w:val="%1、"/>
      <w:lvlJc w:val="left"/>
    </w:lvl>
  </w:abstractNum>
  <w:abstractNum w:abstractNumId="5">
    <w:nsid w:val="4CFAC93C"/>
    <w:multiLevelType w:val="singleLevel"/>
    <w:tmpl w:val="4CFAC93C"/>
    <w:lvl w:ilvl="0" w:tentative="0">
      <w:start w:val="1"/>
      <w:numFmt w:val="decimal"/>
      <w:suff w:val="nothing"/>
      <w:lvlText w:val="%1、"/>
      <w:lvlJc w:val="left"/>
      <w:pPr>
        <w:ind w:left="1155" w:leftChars="0" w:firstLine="0" w:firstLineChars="0"/>
      </w:pPr>
    </w:lvl>
  </w:abstractNum>
  <w:abstractNum w:abstractNumId="6">
    <w:nsid w:val="4DE5FE9B"/>
    <w:multiLevelType w:val="singleLevel"/>
    <w:tmpl w:val="4DE5FE9B"/>
    <w:lvl w:ilvl="0" w:tentative="0">
      <w:start w:val="1"/>
      <w:numFmt w:val="decimal"/>
      <w:suff w:val="nothing"/>
      <w:lvlText w:val="%1、"/>
      <w:lvlJc w:val="left"/>
    </w:lvl>
  </w:abstractNum>
  <w:abstractNum w:abstractNumId="7">
    <w:nsid w:val="57576A02"/>
    <w:multiLevelType w:val="singleLevel"/>
    <w:tmpl w:val="57576A02"/>
    <w:lvl w:ilvl="0" w:tentative="0">
      <w:start w:val="1"/>
      <w:numFmt w:val="decimal"/>
      <w:suff w:val="nothing"/>
      <w:lvlText w:val="%1、"/>
      <w:lvlJc w:val="left"/>
    </w:lvl>
  </w:abstractNum>
  <w:abstractNum w:abstractNumId="8">
    <w:nsid w:val="5CCE790B"/>
    <w:multiLevelType w:val="singleLevel"/>
    <w:tmpl w:val="5CCE790B"/>
    <w:lvl w:ilvl="0" w:tentative="0">
      <w:start w:val="1"/>
      <w:numFmt w:val="decimal"/>
      <w:suff w:val="nothing"/>
      <w:lvlText w:val="%1、"/>
      <w:lvlJc w:val="left"/>
    </w:lvl>
  </w:abstractNum>
  <w:num w:numId="1">
    <w:abstractNumId w:val="7"/>
  </w:num>
  <w:num w:numId="2">
    <w:abstractNumId w:val="3"/>
  </w:num>
  <w:num w:numId="3">
    <w:abstractNumId w:val="1"/>
  </w:num>
  <w:num w:numId="4">
    <w:abstractNumId w:val="0"/>
  </w:num>
  <w:num w:numId="5">
    <w:abstractNumId w:val="6"/>
  </w:num>
  <w:num w:numId="6">
    <w:abstractNumId w:val="2"/>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705FC2"/>
    <w:rsid w:val="06B10EF1"/>
    <w:rsid w:val="0BB0450D"/>
    <w:rsid w:val="0C6C45CF"/>
    <w:rsid w:val="0E316D9F"/>
    <w:rsid w:val="11662807"/>
    <w:rsid w:val="11D72DFD"/>
    <w:rsid w:val="14CD42FB"/>
    <w:rsid w:val="17A702E4"/>
    <w:rsid w:val="18574D47"/>
    <w:rsid w:val="1A1D1C01"/>
    <w:rsid w:val="1B5077AE"/>
    <w:rsid w:val="1BBD15F5"/>
    <w:rsid w:val="2AB636DE"/>
    <w:rsid w:val="2ADB1EC6"/>
    <w:rsid w:val="2DBC5781"/>
    <w:rsid w:val="35783DB7"/>
    <w:rsid w:val="374C446D"/>
    <w:rsid w:val="381D043D"/>
    <w:rsid w:val="3CED29F5"/>
    <w:rsid w:val="40CD72B6"/>
    <w:rsid w:val="414D00AD"/>
    <w:rsid w:val="48C756D4"/>
    <w:rsid w:val="530526F8"/>
    <w:rsid w:val="550270B3"/>
    <w:rsid w:val="56206BFA"/>
    <w:rsid w:val="5B5E2B89"/>
    <w:rsid w:val="5FD6612B"/>
    <w:rsid w:val="66DF4E22"/>
    <w:rsid w:val="6BDF4C75"/>
    <w:rsid w:val="6D132F89"/>
    <w:rsid w:val="7F346E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FollowedHyperlink"/>
    <w:basedOn w:val="7"/>
    <w:qFormat/>
    <w:uiPriority w:val="0"/>
    <w:rPr>
      <w:color w:val="800080"/>
      <w:u w:val="single"/>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 w:type="character" w:customStyle="1" w:styleId="12">
    <w:name w:val="标题 2 Char"/>
    <w:link w:val="3"/>
    <w:qFormat/>
    <w:uiPriority w:val="0"/>
    <w:rPr>
      <w:rFonts w:ascii="Arial" w:hAnsi="Arial" w:eastAsia="黑体"/>
      <w:b/>
      <w:sz w:val="32"/>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2018-07-23T12:04:00Z</dcterms:created>
  <dc:creator>37</dc:creator>
  <cp:lastModifiedBy>37</cp:lastModifiedBy>
  <dcterms:modified xsi:type="dcterms:W3CDTF">2018-08-21T12:48:23Z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