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4c5mdt6ng9m2" w:id="0"/>
      <w:bookmarkEnd w:id="0"/>
      <w:r w:rsidDel="00000000" w:rsidR="00000000" w:rsidRPr="00000000">
        <w:rPr>
          <w:rFonts w:ascii="Times New Roman" w:cs="Times New Roman" w:eastAsia="Times New Roman" w:hAnsi="Times New Roman"/>
          <w:b w:val="1"/>
          <w:sz w:val="24"/>
          <w:szCs w:val="24"/>
          <w:rtl w:val="0"/>
        </w:rPr>
        <w:t xml:space="preserve">REQUIREMENTS DOCUMENT</w:t>
      </w:r>
    </w:p>
    <w:p w:rsidR="00000000" w:rsidDel="00000000" w:rsidP="00000000" w:rsidRDefault="00000000" w:rsidRPr="00000000" w14:paraId="00000002">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8uw2ch9kdpq7" w:id="1"/>
      <w:bookmarkEnd w:id="1"/>
      <w:r w:rsidDel="00000000" w:rsidR="00000000" w:rsidRPr="00000000">
        <w:rPr>
          <w:rFonts w:ascii="Times New Roman" w:cs="Times New Roman" w:eastAsia="Times New Roman" w:hAnsi="Times New Roman"/>
          <w:b w:val="1"/>
          <w:sz w:val="24"/>
          <w:szCs w:val="24"/>
          <w:rtl w:val="0"/>
        </w:rPr>
        <w:t xml:space="preserve">DATA WAREHOUSING INTEGRATION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ft9dxm2zl73c" w:id="2"/>
      <w:bookmarkEnd w:id="2"/>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5">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7s4jya4k36y9" w:id="3"/>
      <w:bookmarkEnd w:id="3"/>
      <w:r w:rsidDel="00000000" w:rsidR="00000000" w:rsidRPr="00000000">
        <w:rPr>
          <w:rFonts w:ascii="Times New Roman" w:cs="Times New Roman" w:eastAsia="Times New Roman" w:hAnsi="Times New Roman"/>
          <w:b w:val="1"/>
          <w:color w:val="000000"/>
          <w:sz w:val="24"/>
          <w:szCs w:val="24"/>
          <w:rtl w:val="0"/>
        </w:rPr>
        <w:t xml:space="preserve">1.1 PURPOSE</w:t>
      </w:r>
    </w:p>
    <w:p w:rsidR="00000000" w:rsidDel="00000000" w:rsidP="00000000" w:rsidRDefault="00000000" w:rsidRPr="00000000" w14:paraId="0000000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design and implement a </w:t>
      </w:r>
      <w:r w:rsidDel="00000000" w:rsidR="00000000" w:rsidRPr="00000000">
        <w:rPr>
          <w:rFonts w:ascii="Times New Roman" w:cs="Times New Roman" w:eastAsia="Times New Roman" w:hAnsi="Times New Roman"/>
          <w:b w:val="1"/>
          <w:sz w:val="24"/>
          <w:szCs w:val="24"/>
          <w:rtl w:val="0"/>
        </w:rPr>
        <w:t xml:space="preserve">Data Warehousing Integration (DWI) solution</w:t>
      </w:r>
      <w:r w:rsidDel="00000000" w:rsidR="00000000" w:rsidRPr="00000000">
        <w:rPr>
          <w:rFonts w:ascii="Times New Roman" w:cs="Times New Roman" w:eastAsia="Times New Roman" w:hAnsi="Times New Roman"/>
          <w:sz w:val="24"/>
          <w:szCs w:val="24"/>
          <w:rtl w:val="0"/>
        </w:rPr>
        <w:t xml:space="preserve"> using Azure cloud services. The solution enables automated ingestion, transformation, and loading (ETL) of e-commerce datasets into a centralized warehouse, making data accessible for analytics and reporting.</w: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v1a6qhsdh5tx" w:id="4"/>
      <w:bookmarkEnd w:id="4"/>
      <w:r w:rsidDel="00000000" w:rsidR="00000000" w:rsidRPr="00000000">
        <w:rPr>
          <w:rFonts w:ascii="Times New Roman" w:cs="Times New Roman" w:eastAsia="Times New Roman" w:hAnsi="Times New Roman"/>
          <w:b w:val="1"/>
          <w:color w:val="000000"/>
          <w:sz w:val="24"/>
          <w:szCs w:val="24"/>
          <w:rtl w:val="0"/>
        </w:rPr>
        <w:t xml:space="preserve">1.2 BACKGROUND</w:t>
      </w:r>
    </w:p>
    <w:p w:rsidR="00000000" w:rsidDel="00000000" w:rsidP="00000000" w:rsidRDefault="00000000" w:rsidRPr="00000000" w14:paraId="0000000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retail/e-commerce industry, huge volumes of data are generated daily from customer interactions, product catalog updates, and sales transactions. Without a proper data warehouse, data is fragmented across different systems, making it difficult to answer key business questions such as:</w:t>
      </w:r>
    </w:p>
    <w:p w:rsidR="00000000" w:rsidDel="00000000" w:rsidP="00000000" w:rsidRDefault="00000000" w:rsidRPr="00000000" w14:paraId="00000009">
      <w:pPr>
        <w:numPr>
          <w:ilvl w:val="0"/>
          <w:numId w:val="1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products are selling the most?</w:t>
        <w:br w:type="textWrapping"/>
      </w:r>
    </w:p>
    <w:p w:rsidR="00000000" w:rsidDel="00000000" w:rsidP="00000000" w:rsidRDefault="00000000" w:rsidRPr="00000000" w14:paraId="0000000A">
      <w:pPr>
        <w:numPr>
          <w:ilvl w:val="0"/>
          <w:numId w:val="1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the top customers by revenue?</w:t>
        <w:br w:type="textWrapping"/>
      </w:r>
    </w:p>
    <w:p w:rsidR="00000000" w:rsidDel="00000000" w:rsidP="00000000" w:rsidRDefault="00000000" w:rsidRPr="00000000" w14:paraId="0000000B">
      <w:pPr>
        <w:numPr>
          <w:ilvl w:val="0"/>
          <w:numId w:val="1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revenue trends over time?</w:t>
        <w:br w:type="textWrapping"/>
      </w:r>
    </w:p>
    <w:p w:rsidR="00000000" w:rsidDel="00000000" w:rsidP="00000000" w:rsidRDefault="00000000" w:rsidRPr="00000000" w14:paraId="0000000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data warehouse</w:t>
      </w:r>
      <w:r w:rsidDel="00000000" w:rsidR="00000000" w:rsidRPr="00000000">
        <w:rPr>
          <w:rFonts w:ascii="Times New Roman" w:cs="Times New Roman" w:eastAsia="Times New Roman" w:hAnsi="Times New Roman"/>
          <w:sz w:val="24"/>
          <w:szCs w:val="24"/>
          <w:rtl w:val="0"/>
        </w:rPr>
        <w:t xml:space="preserve"> addresses these issues by consolidating data into a single source of truth. Using Azure Data Factory (ADF), Azure Databricks, and Azure Synapse Analytics, we can build an automated pipeline that processes raw data and makes it ready for analysis.</w:t>
      </w:r>
    </w:p>
    <w:p w:rsidR="00000000" w:rsidDel="00000000" w:rsidP="00000000" w:rsidRDefault="00000000" w:rsidRPr="00000000" w14:paraId="0000000D">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n780eqqop2gy" w:id="5"/>
      <w:bookmarkEnd w:id="5"/>
      <w:r w:rsidDel="00000000" w:rsidR="00000000" w:rsidRPr="00000000">
        <w:rPr>
          <w:rFonts w:ascii="Times New Roman" w:cs="Times New Roman" w:eastAsia="Times New Roman" w:hAnsi="Times New Roman"/>
          <w:b w:val="1"/>
          <w:color w:val="000000"/>
          <w:sz w:val="24"/>
          <w:szCs w:val="24"/>
          <w:rtl w:val="0"/>
        </w:rPr>
        <w:t xml:space="preserve">1.3 SCOPE</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1.3.1 In-Scope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numPr>
          <w:ilvl w:val="0"/>
          <w:numId w:val="10"/>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Ingestion of CSV datasets into Azure Data Lake Storage (ADLS) using Azure Data Factory.</w:t>
        <w:br w:type="textWrapping"/>
      </w:r>
    </w:p>
    <w:p w:rsidR="00000000" w:rsidDel="00000000" w:rsidP="00000000" w:rsidRDefault="00000000" w:rsidRPr="00000000" w14:paraId="00000010">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Transformation of raw data into clean, structured formats using Azure Databricks with PySpark.</w:t>
        <w:br w:type="textWrapping"/>
      </w:r>
    </w:p>
    <w:p w:rsidR="00000000" w:rsidDel="00000000" w:rsidP="00000000" w:rsidRDefault="00000000" w:rsidRPr="00000000" w14:paraId="00000011">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Loading curated data into Azure Synapse Analytics in a star schema format.</w:t>
        <w:br w:type="textWrapping"/>
      </w:r>
    </w:p>
    <w:p w:rsidR="00000000" w:rsidDel="00000000" w:rsidP="00000000" w:rsidRDefault="00000000" w:rsidRPr="00000000" w14:paraId="00000012">
      <w:pPr>
        <w:numPr>
          <w:ilvl w:val="0"/>
          <w:numId w:val="10"/>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pipeline scheduling and monitoring using </w:t>
      </w:r>
      <w:r w:rsidDel="00000000" w:rsidR="00000000" w:rsidRPr="00000000">
        <w:rPr>
          <w:rFonts w:ascii="Times New Roman" w:cs="Times New Roman" w:eastAsia="Times New Roman" w:hAnsi="Times New Roman"/>
          <w:sz w:val="24"/>
          <w:szCs w:val="24"/>
          <w:rtl w:val="0"/>
        </w:rPr>
        <w:t xml:space="preserve">ADF triggers.</w:t>
      </w:r>
    </w:p>
    <w:p w:rsidR="00000000" w:rsidDel="00000000" w:rsidP="00000000" w:rsidRDefault="00000000" w:rsidRPr="00000000" w14:paraId="00000013">
      <w:pPr>
        <w:numPr>
          <w:ilvl w:val="0"/>
          <w:numId w:val="10"/>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queries to ensure data accuracy.</w:t>
      </w:r>
    </w:p>
    <w:p w:rsidR="00000000" w:rsidDel="00000000" w:rsidP="00000000" w:rsidRDefault="00000000" w:rsidRPr="00000000" w14:paraId="00000014">
      <w:pPr>
        <w:numPr>
          <w:ilvl w:val="0"/>
          <w:numId w:val="10"/>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Optional</w:t>
      </w:r>
      <w:r w:rsidDel="00000000" w:rsidR="00000000" w:rsidRPr="00000000">
        <w:rPr>
          <w:rFonts w:ascii="Times New Roman" w:cs="Times New Roman" w:eastAsia="Times New Roman" w:hAnsi="Times New Roman"/>
          <w:sz w:val="24"/>
          <w:szCs w:val="24"/>
          <w:rtl w:val="0"/>
        </w:rPr>
        <w:t xml:space="preserve">: Connection of Power BI to Synapse for visualization.</w:t>
      </w:r>
      <w:r w:rsidDel="00000000" w:rsidR="00000000" w:rsidRPr="00000000">
        <w:rPr>
          <w:rtl w:val="0"/>
        </w:rPr>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1.3.2 Out-of-Scope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numPr>
          <w:ilvl w:val="0"/>
          <w:numId w:val="9"/>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or streaming ingestion.</w:t>
        <w:br w:type="textWrapping"/>
      </w:r>
    </w:p>
    <w:p w:rsidR="00000000" w:rsidDel="00000000" w:rsidP="00000000" w:rsidRDefault="00000000" w:rsidRPr="00000000" w14:paraId="00000017">
      <w:pPr>
        <w:numPr>
          <w:ilvl w:val="0"/>
          <w:numId w:val="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machine learning and AI analytics.</w:t>
        <w:br w:type="textWrapping"/>
      </w:r>
    </w:p>
    <w:p w:rsidR="00000000" w:rsidDel="00000000" w:rsidP="00000000" w:rsidRDefault="00000000" w:rsidRPr="00000000" w14:paraId="00000018">
      <w:pPr>
        <w:numPr>
          <w:ilvl w:val="0"/>
          <w:numId w:val="9"/>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third-party API integrations.</w:t>
        <w:br w:type="textWrapping"/>
      </w:r>
    </w:p>
    <w:p w:rsidR="00000000" w:rsidDel="00000000" w:rsidP="00000000" w:rsidRDefault="00000000" w:rsidRPr="00000000" w14:paraId="00000019">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d9obsslk5adx" w:id="6"/>
      <w:bookmarkEnd w:id="6"/>
      <w:r w:rsidDel="00000000" w:rsidR="00000000" w:rsidRPr="00000000">
        <w:rPr>
          <w:rFonts w:ascii="Times New Roman" w:cs="Times New Roman" w:eastAsia="Times New Roman" w:hAnsi="Times New Roman"/>
          <w:b w:val="1"/>
          <w:sz w:val="24"/>
          <w:szCs w:val="24"/>
          <w:rtl w:val="0"/>
        </w:rPr>
        <w:t xml:space="preserve">2. BUSINESS REQUIREMENTS</w:t>
      </w:r>
    </w:p>
    <w:p w:rsidR="00000000" w:rsidDel="00000000" w:rsidP="00000000" w:rsidRDefault="00000000" w:rsidRPr="00000000" w14:paraId="0000001A">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jkdnb834903e" w:id="7"/>
      <w:bookmarkEnd w:id="7"/>
      <w:r w:rsidDel="00000000" w:rsidR="00000000" w:rsidRPr="00000000">
        <w:rPr>
          <w:rFonts w:ascii="Times New Roman" w:cs="Times New Roman" w:eastAsia="Times New Roman" w:hAnsi="Times New Roman"/>
          <w:b w:val="1"/>
          <w:color w:val="000000"/>
          <w:sz w:val="24"/>
          <w:szCs w:val="24"/>
          <w:rtl w:val="0"/>
        </w:rPr>
        <w:t xml:space="preserve">2.1 BUSINESS OBJECTIVES</w:t>
      </w:r>
    </w:p>
    <w:p w:rsidR="00000000" w:rsidDel="00000000" w:rsidP="00000000" w:rsidRDefault="00000000" w:rsidRPr="00000000" w14:paraId="0000001B">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Consolidate fragmented data into a centralized warehouse.</w:t>
        <w:br w:type="textWrapping"/>
      </w:r>
    </w:p>
    <w:p w:rsidR="00000000" w:rsidDel="00000000" w:rsidP="00000000" w:rsidRDefault="00000000" w:rsidRPr="00000000" w14:paraId="0000001C">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 daily ETL processes to reduce manual intervention.</w:t>
        <w:br w:type="textWrapping"/>
      </w:r>
    </w:p>
    <w:p w:rsidR="00000000" w:rsidDel="00000000" w:rsidP="00000000" w:rsidRDefault="00000000" w:rsidRPr="00000000" w14:paraId="0000001D">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reliable and timely data for analytics.</w:t>
      </w:r>
    </w:p>
    <w:p w:rsidR="00000000" w:rsidDel="00000000" w:rsidP="00000000" w:rsidRDefault="00000000" w:rsidRPr="00000000" w14:paraId="0000001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pgcgppt1mfzv" w:id="8"/>
      <w:bookmarkEnd w:id="8"/>
      <w:r w:rsidDel="00000000" w:rsidR="00000000" w:rsidRPr="00000000">
        <w:rPr>
          <w:rFonts w:ascii="Times New Roman" w:cs="Times New Roman" w:eastAsia="Times New Roman" w:hAnsi="Times New Roman"/>
          <w:b w:val="1"/>
          <w:color w:val="000000"/>
          <w:sz w:val="24"/>
          <w:szCs w:val="24"/>
          <w:rtl w:val="0"/>
        </w:rPr>
        <w:t xml:space="preserve">2.2 EXPECTED BUSINESS OUTCOMES</w:t>
      </w:r>
    </w:p>
    <w:p w:rsidR="00000000" w:rsidDel="00000000" w:rsidP="00000000" w:rsidRDefault="00000000" w:rsidRPr="00000000" w14:paraId="0000001F">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decision-making through accurate reporting.</w:t>
        <w:br w:type="textWrapping"/>
      </w:r>
    </w:p>
    <w:p w:rsidR="00000000" w:rsidDel="00000000" w:rsidP="00000000" w:rsidRDefault="00000000" w:rsidRPr="00000000" w14:paraId="00000020">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Faster access to curated datasets for analysts.</w:t>
        <w:br w:type="textWrapping"/>
      </w:r>
    </w:p>
    <w:p w:rsidR="00000000" w:rsidDel="00000000" w:rsidP="00000000" w:rsidRDefault="00000000" w:rsidRPr="00000000" w14:paraId="00000021">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Reduction in operational inefficiencies caused by manual data handling.</w:t>
        <w:br w:type="textWrapping"/>
      </w:r>
    </w:p>
    <w:p w:rsidR="00000000" w:rsidDel="00000000" w:rsidP="00000000" w:rsidRDefault="00000000" w:rsidRPr="00000000" w14:paraId="0000002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5y22qwxodxb" w:id="9"/>
      <w:bookmarkEnd w:id="9"/>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567eppanuu4h" w:id="10"/>
      <w:bookmarkEnd w:id="10"/>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t5gju9z7litb" w:id="11"/>
      <w:bookmarkEnd w:id="11"/>
      <w:r w:rsidDel="00000000" w:rsidR="00000000" w:rsidRPr="00000000">
        <w:rPr>
          <w:rFonts w:ascii="Times New Roman" w:cs="Times New Roman" w:eastAsia="Times New Roman" w:hAnsi="Times New Roman"/>
          <w:b w:val="1"/>
          <w:color w:val="000000"/>
          <w:sz w:val="24"/>
          <w:szCs w:val="24"/>
          <w:rtl w:val="0"/>
        </w:rPr>
        <w:t xml:space="preserve">2.3 SUCCESS CRITERIA</w:t>
      </w:r>
    </w:p>
    <w:p w:rsidR="00000000" w:rsidDel="00000000" w:rsidP="00000000" w:rsidRDefault="00000000" w:rsidRPr="00000000" w14:paraId="00000025">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99% pipeline success rate.</w:t>
        <w:br w:type="textWrapping"/>
      </w:r>
    </w:p>
    <w:p w:rsidR="00000000" w:rsidDel="00000000" w:rsidP="00000000" w:rsidRDefault="00000000" w:rsidRPr="00000000" w14:paraId="00000026">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End-to-end processing within 15 minutes for 1M+ records.</w:t>
        <w:br w:type="textWrapping"/>
      </w:r>
    </w:p>
    <w:p w:rsidR="00000000" w:rsidDel="00000000" w:rsidP="00000000" w:rsidRDefault="00000000" w:rsidRPr="00000000" w14:paraId="00000027">
      <w:pPr>
        <w:numPr>
          <w:ilvl w:val="0"/>
          <w:numId w:val="7"/>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Data available in Synapse by </w:t>
      </w:r>
      <w:r w:rsidDel="00000000" w:rsidR="00000000" w:rsidRPr="00000000">
        <w:rPr>
          <w:rFonts w:ascii="Times New Roman" w:cs="Times New Roman" w:eastAsia="Times New Roman" w:hAnsi="Times New Roman"/>
          <w:b w:val="1"/>
          <w:sz w:val="24"/>
          <w:szCs w:val="24"/>
          <w:rtl w:val="0"/>
        </w:rPr>
        <w:t xml:space="preserve">T+1 (next business day)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xqenk0rzk5ja" w:id="12"/>
      <w:bookmarkEnd w:id="12"/>
      <w:r w:rsidDel="00000000" w:rsidR="00000000" w:rsidRPr="00000000">
        <w:rPr>
          <w:rFonts w:ascii="Times New Roman" w:cs="Times New Roman" w:eastAsia="Times New Roman" w:hAnsi="Times New Roman"/>
          <w:b w:val="1"/>
          <w:sz w:val="24"/>
          <w:szCs w:val="24"/>
          <w:rtl w:val="0"/>
        </w:rPr>
        <w:t xml:space="preserve">3. TECHNICAL REQUIREMENTS</w:t>
      </w:r>
    </w:p>
    <w:p w:rsidR="00000000" w:rsidDel="00000000" w:rsidP="00000000" w:rsidRDefault="00000000" w:rsidRPr="00000000" w14:paraId="0000002A">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pu0rmmop3i9b" w:id="13"/>
      <w:bookmarkEnd w:id="13"/>
      <w:r w:rsidDel="00000000" w:rsidR="00000000" w:rsidRPr="00000000">
        <w:rPr>
          <w:rFonts w:ascii="Times New Roman" w:cs="Times New Roman" w:eastAsia="Times New Roman" w:hAnsi="Times New Roman"/>
          <w:b w:val="1"/>
          <w:color w:val="000000"/>
          <w:sz w:val="24"/>
          <w:szCs w:val="24"/>
          <w:rtl w:val="0"/>
        </w:rPr>
        <w:t xml:space="preserve">3.1 FUNCTIONAL REQUIREMENTS (FR)</w:t>
      </w:r>
    </w:p>
    <w:p w:rsidR="00000000" w:rsidDel="00000000" w:rsidP="00000000" w:rsidRDefault="00000000" w:rsidRPr="00000000" w14:paraId="0000002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 requirements describe </w:t>
      </w:r>
      <w:r w:rsidDel="00000000" w:rsidR="00000000" w:rsidRPr="00000000">
        <w:rPr>
          <w:rFonts w:ascii="Times New Roman" w:cs="Times New Roman" w:eastAsia="Times New Roman" w:hAnsi="Times New Roman"/>
          <w:b w:val="1"/>
          <w:sz w:val="24"/>
          <w:szCs w:val="24"/>
          <w:rtl w:val="0"/>
        </w:rPr>
        <w:t xml:space="preserve">what the system should do</w:t>
      </w:r>
      <w:r w:rsidDel="00000000" w:rsidR="00000000" w:rsidRPr="00000000">
        <w:rPr>
          <w:rFonts w:ascii="Times New Roman" w:cs="Times New Roman" w:eastAsia="Times New Roman" w:hAnsi="Times New Roman"/>
          <w:sz w:val="24"/>
          <w:szCs w:val="24"/>
          <w:rtl w:val="0"/>
        </w:rPr>
        <w:t xml:space="preserve">. These are critical for ensuring the solution performs its intended purpose.</w:t>
      </w:r>
    </w:p>
    <w:tbl>
      <w:tblPr>
        <w:tblStyle w:val="Table1"/>
        <w:tblpPr w:leftFromText="180" w:rightFromText="180" w:topFromText="180" w:bottomFromText="180" w:vertAnchor="text" w:horzAnchor="text" w:tblpX="0" w:tblpY="0"/>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770"/>
        <w:gridCol w:w="6495"/>
        <w:tblGridChange w:id="0">
          <w:tblGrid>
            <w:gridCol w:w="1125"/>
            <w:gridCol w:w="1770"/>
            <w:gridCol w:w="6495"/>
          </w:tblGrid>
        </w:tblGridChange>
      </w:tblGrid>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Ingest data into ADLS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ADF must ingest CSV files into a staging container in ADLS.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 raw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Databricks (PySpark) must clean nulls, remove duplicates, format dates, and calculate total sales (Quantity * Price).</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datasets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Orders must be enriched with customer and product details to create a FactSales dataset.</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into Synapse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Transformed data must be loaded into Synapse Analytics into DimCustomer, DimProduct, DimDate, and FactSales tables.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runs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Pipelines must be scheduled to run daily at a fixed time (T+1).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pipelines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ADF must log execution results and notify on failures.</w:t>
            </w:r>
          </w:p>
        </w:tc>
      </w:tr>
    </w:tbl>
    <w:p w:rsidR="00000000" w:rsidDel="00000000" w:rsidP="00000000" w:rsidRDefault="00000000" w:rsidRPr="00000000" w14:paraId="00000041">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780fyjfs0lg5" w:id="14"/>
      <w:bookmarkEnd w:id="14"/>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byx2bk2ijsig" w:id="15"/>
      <w:bookmarkEnd w:id="15"/>
      <w:r w:rsidDel="00000000" w:rsidR="00000000" w:rsidRPr="00000000">
        <w:rPr>
          <w:rFonts w:ascii="Times New Roman" w:cs="Times New Roman" w:eastAsia="Times New Roman" w:hAnsi="Times New Roman"/>
          <w:b w:val="1"/>
          <w:color w:val="000000"/>
          <w:sz w:val="24"/>
          <w:szCs w:val="24"/>
          <w:rtl w:val="0"/>
        </w:rPr>
        <w:t xml:space="preserve">3.2 NON-FUNCTIONAL REQUIREMENTS (NFR)</w:t>
      </w:r>
    </w:p>
    <w:p w:rsidR="00000000" w:rsidDel="00000000" w:rsidP="00000000" w:rsidRDefault="00000000" w:rsidRPr="00000000" w14:paraId="0000004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 define the </w:t>
      </w:r>
      <w:r w:rsidDel="00000000" w:rsidR="00000000" w:rsidRPr="00000000">
        <w:rPr>
          <w:rFonts w:ascii="Times New Roman" w:cs="Times New Roman" w:eastAsia="Times New Roman" w:hAnsi="Times New Roman"/>
          <w:b w:val="1"/>
          <w:sz w:val="24"/>
          <w:szCs w:val="24"/>
          <w:rtl w:val="0"/>
        </w:rPr>
        <w:t xml:space="preserve">quality attributes</w:t>
      </w:r>
      <w:r w:rsidDel="00000000" w:rsidR="00000000" w:rsidRPr="00000000">
        <w:rPr>
          <w:rFonts w:ascii="Times New Roman" w:cs="Times New Roman" w:eastAsia="Times New Roman" w:hAnsi="Times New Roman"/>
          <w:sz w:val="24"/>
          <w:szCs w:val="24"/>
          <w:rtl w:val="0"/>
        </w:rPr>
        <w:t xml:space="preserve"> of the system such as performance, scalability, security, and cost control.</w:t>
      </w:r>
    </w:p>
    <w:tbl>
      <w:tblPr>
        <w:tblStyle w:val="Table2"/>
        <w:tblW w:w="930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1755"/>
        <w:gridCol w:w="6450"/>
        <w:tblGridChange w:id="0">
          <w:tblGrid>
            <w:gridCol w:w="1095"/>
            <w:gridCol w:w="1755"/>
            <w:gridCol w:w="6450"/>
          </w:tblGrid>
        </w:tblGridChange>
      </w:tblGrid>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NFR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pipeline must process 1M+ order records within 15 minutes.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Databricks must support autoscaling clusters to handle data growth without manual intervention.</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SAS tokens/Key Vault, enforce role-based access, no public exposure.</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Pipelines must retry on failure up to 3 times and be idempotent (can re-run without data duplication).</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Optimization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Databricks job clusters with auto-termination must be used to minimize costs.</w:t>
            </w:r>
          </w:p>
        </w:tc>
      </w:tr>
    </w:tbl>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o9vlx03qpzzv" w:id="16"/>
      <w:bookmarkEnd w:id="16"/>
      <w:r w:rsidDel="00000000" w:rsidR="00000000" w:rsidRPr="00000000">
        <w:rPr>
          <w:rFonts w:ascii="Times New Roman" w:cs="Times New Roman" w:eastAsia="Times New Roman" w:hAnsi="Times New Roman"/>
          <w:b w:val="1"/>
          <w:sz w:val="24"/>
          <w:szCs w:val="24"/>
          <w:rtl w:val="0"/>
        </w:rPr>
        <w:t xml:space="preserve">3.3 REQUIREMENT PRIORITIZATION</w:t>
      </w:r>
    </w:p>
    <w:p w:rsidR="00000000" w:rsidDel="00000000" w:rsidP="00000000" w:rsidRDefault="00000000" w:rsidRPr="00000000" w14:paraId="0000005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are prioritized into </w:t>
      </w:r>
      <w:r w:rsidDel="00000000" w:rsidR="00000000" w:rsidRPr="00000000">
        <w:rPr>
          <w:rFonts w:ascii="Times New Roman" w:cs="Times New Roman" w:eastAsia="Times New Roman" w:hAnsi="Times New Roman"/>
          <w:b w:val="1"/>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Low</w:t>
      </w:r>
      <w:r w:rsidDel="00000000" w:rsidR="00000000" w:rsidRPr="00000000">
        <w:rPr>
          <w:rFonts w:ascii="Times New Roman" w:cs="Times New Roman" w:eastAsia="Times New Roman" w:hAnsi="Times New Roman"/>
          <w:sz w:val="24"/>
          <w:szCs w:val="24"/>
          <w:rtl w:val="0"/>
        </w:rPr>
        <w:t xml:space="preserve">, based on their impact on project success.</w:t>
      </w:r>
    </w:p>
    <w:tbl>
      <w:tblPr>
        <w:tblStyle w:val="Table3"/>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8100"/>
        <w:tblGridChange w:id="0">
          <w:tblGrid>
            <w:gridCol w:w="1125"/>
            <w:gridCol w:w="810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 (Ingestion), FR2 (Transformation), FR3 (Joins), FR4 (Loading), NFR1 (Performance), NFR3 (Security)</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FR5 (Scheduling), FR6 (Monitoring), NFR2 (Scalability), NFR4 (Reliability)</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NFR5 (Cost optimization), Power BI dashboards (optional)</w:t>
            </w:r>
          </w:p>
        </w:tc>
      </w:tr>
    </w:tbl>
    <w:p w:rsidR="00000000" w:rsidDel="00000000" w:rsidP="00000000" w:rsidRDefault="00000000" w:rsidRPr="00000000" w14:paraId="00000061">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pqqp3b40jd8y" w:id="17"/>
      <w:bookmarkEnd w:id="17"/>
      <w:r w:rsidDel="00000000" w:rsidR="00000000" w:rsidRPr="00000000">
        <w:rPr>
          <w:rtl w:val="0"/>
        </w:rPr>
      </w:r>
    </w:p>
    <w:p w:rsidR="00000000" w:rsidDel="00000000" w:rsidP="00000000" w:rsidRDefault="00000000" w:rsidRPr="00000000" w14:paraId="00000062">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acg8xg1vcaqk" w:id="18"/>
      <w:bookmarkEnd w:id="18"/>
      <w:r w:rsidDel="00000000" w:rsidR="00000000" w:rsidRPr="00000000">
        <w:rPr>
          <w:rFonts w:ascii="Times New Roman" w:cs="Times New Roman" w:eastAsia="Times New Roman" w:hAnsi="Times New Roman"/>
          <w:b w:val="1"/>
          <w:sz w:val="24"/>
          <w:szCs w:val="24"/>
          <w:rtl w:val="0"/>
        </w:rPr>
        <w:t xml:space="preserve">4. DELIVERABLES</w:t>
      </w:r>
    </w:p>
    <w:p w:rsidR="00000000" w:rsidDel="00000000" w:rsidP="00000000" w:rsidRDefault="00000000" w:rsidRPr="00000000" w14:paraId="00000063">
      <w:pPr>
        <w:pStyle w:val="Heading2"/>
        <w:keepNext w:val="0"/>
        <w:keepLines w:val="0"/>
        <w:numPr>
          <w:ilvl w:val="0"/>
          <w:numId w:val="5"/>
        </w:numPr>
        <w:spacing w:after="0" w:afterAutospacing="0" w:before="240" w:lineRule="auto"/>
        <w:ind w:left="720" w:hanging="360"/>
        <w:rPr>
          <w:rFonts w:ascii="Times New Roman" w:cs="Times New Roman" w:eastAsia="Times New Roman" w:hAnsi="Times New Roman"/>
          <w:b w:val="1"/>
          <w:sz w:val="24"/>
          <w:szCs w:val="24"/>
        </w:rPr>
      </w:pPr>
      <w:bookmarkStart w:colFirst="0" w:colLast="0" w:name="_e10chgieyr6d" w:id="19"/>
      <w:bookmarkEnd w:id="19"/>
      <w:r w:rsidDel="00000000" w:rsidR="00000000" w:rsidRPr="00000000">
        <w:rPr>
          <w:rFonts w:ascii="Times New Roman" w:cs="Times New Roman" w:eastAsia="Times New Roman" w:hAnsi="Times New Roman"/>
          <w:b w:val="1"/>
          <w:sz w:val="24"/>
          <w:szCs w:val="24"/>
          <w:rtl w:val="0"/>
        </w:rPr>
        <w:t xml:space="preserve">Data Pipelines (ADF): </w:t>
      </w:r>
      <w:r w:rsidDel="00000000" w:rsidR="00000000" w:rsidRPr="00000000">
        <w:rPr>
          <w:rFonts w:ascii="Cardo" w:cs="Cardo" w:eastAsia="Cardo" w:hAnsi="Cardo"/>
          <w:sz w:val="24"/>
          <w:szCs w:val="24"/>
          <w:rtl w:val="0"/>
        </w:rPr>
        <w:t xml:space="preserve">Orchestrated workflows for raw → curated → Synapse.</w:t>
        <w:br w:type="textWrapping"/>
      </w:r>
    </w:p>
    <w:p w:rsidR="00000000" w:rsidDel="00000000" w:rsidP="00000000" w:rsidRDefault="00000000" w:rsidRPr="00000000" w14:paraId="00000064">
      <w:pPr>
        <w:pStyle w:val="Heading2"/>
        <w:keepNext w:val="0"/>
        <w:keepLines w:val="0"/>
        <w:numPr>
          <w:ilvl w:val="0"/>
          <w:numId w:val="5"/>
        </w:numPr>
        <w:spacing w:after="0" w:afterAutospacing="0" w:before="0" w:beforeAutospacing="0" w:lineRule="auto"/>
        <w:ind w:left="720" w:hanging="360"/>
        <w:rPr>
          <w:rFonts w:ascii="Times New Roman" w:cs="Times New Roman" w:eastAsia="Times New Roman" w:hAnsi="Times New Roman"/>
          <w:b w:val="1"/>
          <w:sz w:val="24"/>
          <w:szCs w:val="24"/>
        </w:rPr>
      </w:pPr>
      <w:bookmarkStart w:colFirst="0" w:colLast="0" w:name="_e10chgieyr6d" w:id="19"/>
      <w:bookmarkEnd w:id="19"/>
      <w:r w:rsidDel="00000000" w:rsidR="00000000" w:rsidRPr="00000000">
        <w:rPr>
          <w:rFonts w:ascii="Times New Roman" w:cs="Times New Roman" w:eastAsia="Times New Roman" w:hAnsi="Times New Roman"/>
          <w:b w:val="1"/>
          <w:sz w:val="24"/>
          <w:szCs w:val="24"/>
          <w:rtl w:val="0"/>
        </w:rPr>
        <w:t xml:space="preserve">Databricks Notebooks: </w:t>
      </w:r>
      <w:r w:rsidDel="00000000" w:rsidR="00000000" w:rsidRPr="00000000">
        <w:rPr>
          <w:rFonts w:ascii="Times New Roman" w:cs="Times New Roman" w:eastAsia="Times New Roman" w:hAnsi="Times New Roman"/>
          <w:sz w:val="24"/>
          <w:szCs w:val="24"/>
          <w:rtl w:val="0"/>
        </w:rPr>
        <w:t xml:space="preserve">Transformation logic in PySpark.</w:t>
        <w:br w:type="textWrapping"/>
      </w:r>
    </w:p>
    <w:p w:rsidR="00000000" w:rsidDel="00000000" w:rsidP="00000000" w:rsidRDefault="00000000" w:rsidRPr="00000000" w14:paraId="00000065">
      <w:pPr>
        <w:pStyle w:val="Heading2"/>
        <w:keepNext w:val="0"/>
        <w:keepLines w:val="0"/>
        <w:numPr>
          <w:ilvl w:val="0"/>
          <w:numId w:val="5"/>
        </w:numPr>
        <w:spacing w:after="0" w:afterAutospacing="0" w:before="0" w:beforeAutospacing="0" w:lineRule="auto"/>
        <w:ind w:left="720" w:hanging="360"/>
        <w:rPr>
          <w:rFonts w:ascii="Times New Roman" w:cs="Times New Roman" w:eastAsia="Times New Roman" w:hAnsi="Times New Roman"/>
          <w:b w:val="1"/>
          <w:sz w:val="24"/>
          <w:szCs w:val="24"/>
        </w:rPr>
      </w:pPr>
      <w:bookmarkStart w:colFirst="0" w:colLast="0" w:name="_e10chgieyr6d" w:id="19"/>
      <w:bookmarkEnd w:id="19"/>
      <w:r w:rsidDel="00000000" w:rsidR="00000000" w:rsidRPr="00000000">
        <w:rPr>
          <w:rFonts w:ascii="Times New Roman" w:cs="Times New Roman" w:eastAsia="Times New Roman" w:hAnsi="Times New Roman"/>
          <w:b w:val="1"/>
          <w:sz w:val="24"/>
          <w:szCs w:val="24"/>
          <w:rtl w:val="0"/>
        </w:rPr>
        <w:t xml:space="preserve">Data Warehouse Schema:</w:t>
      </w:r>
      <w:r w:rsidDel="00000000" w:rsidR="00000000" w:rsidRPr="00000000">
        <w:rPr>
          <w:rFonts w:ascii="Times New Roman" w:cs="Times New Roman" w:eastAsia="Times New Roman" w:hAnsi="Times New Roman"/>
          <w:sz w:val="24"/>
          <w:szCs w:val="24"/>
          <w:rtl w:val="0"/>
        </w:rPr>
        <w:t xml:space="preserve"> Star schema with FactSales + Dimension tables.</w:t>
        <w:br w:type="textWrapping"/>
      </w:r>
    </w:p>
    <w:p w:rsidR="00000000" w:rsidDel="00000000" w:rsidP="00000000" w:rsidRDefault="00000000" w:rsidRPr="00000000" w14:paraId="00000066">
      <w:pPr>
        <w:pStyle w:val="Heading2"/>
        <w:keepNext w:val="0"/>
        <w:keepLines w:val="0"/>
        <w:numPr>
          <w:ilvl w:val="0"/>
          <w:numId w:val="5"/>
        </w:numPr>
        <w:spacing w:after="0" w:afterAutospacing="0" w:before="0" w:beforeAutospacing="0" w:lineRule="auto"/>
        <w:ind w:left="720" w:hanging="360"/>
        <w:rPr>
          <w:rFonts w:ascii="Times New Roman" w:cs="Times New Roman" w:eastAsia="Times New Roman" w:hAnsi="Times New Roman"/>
          <w:b w:val="1"/>
          <w:sz w:val="24"/>
          <w:szCs w:val="24"/>
        </w:rPr>
      </w:pPr>
      <w:bookmarkStart w:colFirst="0" w:colLast="0" w:name="_e10chgieyr6d" w:id="19"/>
      <w:bookmarkEnd w:id="19"/>
      <w:r w:rsidDel="00000000" w:rsidR="00000000" w:rsidRPr="00000000">
        <w:rPr>
          <w:rFonts w:ascii="Times New Roman" w:cs="Times New Roman" w:eastAsia="Times New Roman" w:hAnsi="Times New Roman"/>
          <w:b w:val="1"/>
          <w:sz w:val="24"/>
          <w:szCs w:val="24"/>
          <w:rtl w:val="0"/>
        </w:rPr>
        <w:t xml:space="preserve">Validation Queries: </w:t>
      </w:r>
      <w:r w:rsidDel="00000000" w:rsidR="00000000" w:rsidRPr="00000000">
        <w:rPr>
          <w:rFonts w:ascii="Times New Roman" w:cs="Times New Roman" w:eastAsia="Times New Roman" w:hAnsi="Times New Roman"/>
          <w:sz w:val="24"/>
          <w:szCs w:val="24"/>
          <w:rtl w:val="0"/>
        </w:rPr>
        <w:t xml:space="preserve">SQL checks for data consistency (row counts, orphaned keys, trends).</w:t>
        <w:br w:type="textWrapping"/>
      </w:r>
    </w:p>
    <w:p w:rsidR="00000000" w:rsidDel="00000000" w:rsidP="00000000" w:rsidRDefault="00000000" w:rsidRPr="00000000" w14:paraId="00000067">
      <w:pPr>
        <w:pStyle w:val="Heading2"/>
        <w:keepNext w:val="0"/>
        <w:keepLines w:val="0"/>
        <w:numPr>
          <w:ilvl w:val="0"/>
          <w:numId w:val="5"/>
        </w:numPr>
        <w:spacing w:after="240" w:before="0" w:beforeAutospacing="0" w:lineRule="auto"/>
        <w:ind w:left="720" w:hanging="360"/>
        <w:rPr>
          <w:rFonts w:ascii="Times New Roman" w:cs="Times New Roman" w:eastAsia="Times New Roman" w:hAnsi="Times New Roman"/>
          <w:b w:val="1"/>
          <w:sz w:val="24"/>
          <w:szCs w:val="24"/>
        </w:rPr>
      </w:pPr>
      <w:bookmarkStart w:colFirst="0" w:colLast="0" w:name="_2u38n9l5l34" w:id="20"/>
      <w:bookmarkEnd w:id="20"/>
      <w:r w:rsidDel="00000000" w:rsidR="00000000" w:rsidRPr="00000000">
        <w:rPr>
          <w:rFonts w:ascii="Times New Roman" w:cs="Times New Roman" w:eastAsia="Times New Roman" w:hAnsi="Times New Roman"/>
          <w:b w:val="1"/>
          <w:sz w:val="24"/>
          <w:szCs w:val="24"/>
          <w:rtl w:val="0"/>
        </w:rPr>
        <w:t xml:space="preserve">Monitoring &amp; Scheduling: </w:t>
      </w:r>
      <w:r w:rsidDel="00000000" w:rsidR="00000000" w:rsidRPr="00000000">
        <w:rPr>
          <w:rFonts w:ascii="Times New Roman" w:cs="Times New Roman" w:eastAsia="Times New Roman" w:hAnsi="Times New Roman"/>
          <w:sz w:val="24"/>
          <w:szCs w:val="24"/>
          <w:rtl w:val="0"/>
        </w:rPr>
        <w:t xml:space="preserve">Daily triggers, run logs, error handling.</w:t>
      </w:r>
    </w:p>
    <w:p w:rsidR="00000000" w:rsidDel="00000000" w:rsidP="00000000" w:rsidRDefault="00000000" w:rsidRPr="00000000" w14:paraId="00000068">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9io4o8uphudm" w:id="21"/>
      <w:bookmarkEnd w:id="21"/>
      <w:r w:rsidDel="00000000" w:rsidR="00000000" w:rsidRPr="00000000">
        <w:rPr>
          <w:rtl w:val="0"/>
        </w:rPr>
      </w:r>
    </w:p>
    <w:p w:rsidR="00000000" w:rsidDel="00000000" w:rsidP="00000000" w:rsidRDefault="00000000" w:rsidRPr="00000000" w14:paraId="00000069">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y8kdgjn0vivq" w:id="22"/>
      <w:bookmarkEnd w:id="22"/>
      <w:r w:rsidDel="00000000" w:rsidR="00000000" w:rsidRPr="00000000">
        <w:rPr>
          <w:rFonts w:ascii="Times New Roman" w:cs="Times New Roman" w:eastAsia="Times New Roman" w:hAnsi="Times New Roman"/>
          <w:b w:val="1"/>
          <w:sz w:val="24"/>
          <w:szCs w:val="24"/>
          <w:rtl w:val="0"/>
        </w:rPr>
        <w:t xml:space="preserve">5. USE CASE OVERVIEW</w:t>
      </w:r>
    </w:p>
    <w:p w:rsidR="00000000" w:rsidDel="00000000" w:rsidP="00000000" w:rsidRDefault="00000000" w:rsidRPr="00000000" w14:paraId="0000006A">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gqti6754x5m2" w:id="23"/>
      <w:bookmarkEnd w:id="23"/>
      <w:r w:rsidDel="00000000" w:rsidR="00000000" w:rsidRPr="00000000">
        <w:rPr>
          <w:rFonts w:ascii="Times New Roman" w:cs="Times New Roman" w:eastAsia="Times New Roman" w:hAnsi="Times New Roman"/>
          <w:b w:val="1"/>
          <w:color w:val="000000"/>
          <w:sz w:val="24"/>
          <w:szCs w:val="24"/>
          <w:rtl w:val="0"/>
        </w:rPr>
        <w:t xml:space="preserve">5.1 ACTORS</w:t>
      </w:r>
    </w:p>
    <w:p w:rsidR="00000000" w:rsidDel="00000000" w:rsidP="00000000" w:rsidRDefault="00000000" w:rsidRPr="00000000" w14:paraId="0000006B">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Engineer</w:t>
      </w:r>
      <w:r w:rsidDel="00000000" w:rsidR="00000000" w:rsidRPr="00000000">
        <w:rPr>
          <w:rFonts w:ascii="Times New Roman" w:cs="Times New Roman" w:eastAsia="Times New Roman" w:hAnsi="Times New Roman"/>
          <w:sz w:val="24"/>
          <w:szCs w:val="24"/>
          <w:rtl w:val="0"/>
        </w:rPr>
        <w:t xml:space="preserve"> – Designs and manages pipelines.</w:t>
        <w:br w:type="textWrapping"/>
      </w:r>
    </w:p>
    <w:p w:rsidR="00000000" w:rsidDel="00000000" w:rsidP="00000000" w:rsidRDefault="00000000" w:rsidRPr="00000000" w14:paraId="0000006C">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(ADF + Databricks + Synapse)</w:t>
      </w:r>
      <w:r w:rsidDel="00000000" w:rsidR="00000000" w:rsidRPr="00000000">
        <w:rPr>
          <w:rFonts w:ascii="Times New Roman" w:cs="Times New Roman" w:eastAsia="Times New Roman" w:hAnsi="Times New Roman"/>
          <w:sz w:val="24"/>
          <w:szCs w:val="24"/>
          <w:rtl w:val="0"/>
        </w:rPr>
        <w:t xml:space="preserve"> – Executes ingestion, transformation, and loading automatically.</w:t>
        <w:br w:type="textWrapping"/>
      </w:r>
    </w:p>
    <w:p w:rsidR="00000000" w:rsidDel="00000000" w:rsidP="00000000" w:rsidRDefault="00000000" w:rsidRPr="00000000" w14:paraId="0000006D">
      <w:pPr>
        <w:numPr>
          <w:ilvl w:val="0"/>
          <w:numId w:val="3"/>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Analyst/Business User</w:t>
      </w:r>
      <w:r w:rsidDel="00000000" w:rsidR="00000000" w:rsidRPr="00000000">
        <w:rPr>
          <w:rFonts w:ascii="Times New Roman" w:cs="Times New Roman" w:eastAsia="Times New Roman" w:hAnsi="Times New Roman"/>
          <w:sz w:val="24"/>
          <w:szCs w:val="24"/>
          <w:rtl w:val="0"/>
        </w:rPr>
        <w:t xml:space="preserve"> – Queries the Synapse warehouse for insights.</w:t>
        <w:br w:type="textWrapping"/>
      </w:r>
    </w:p>
    <w:p w:rsidR="00000000" w:rsidDel="00000000" w:rsidP="00000000" w:rsidRDefault="00000000" w:rsidRPr="00000000" w14:paraId="0000006E">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2mvfurimlu90" w:id="24"/>
      <w:bookmarkEnd w:id="24"/>
      <w:r w:rsidDel="00000000" w:rsidR="00000000" w:rsidRPr="00000000">
        <w:rPr>
          <w:rFonts w:ascii="Times New Roman" w:cs="Times New Roman" w:eastAsia="Times New Roman" w:hAnsi="Times New Roman"/>
          <w:b w:val="1"/>
          <w:color w:val="000000"/>
          <w:sz w:val="24"/>
          <w:szCs w:val="24"/>
          <w:rtl w:val="0"/>
        </w:rPr>
        <w:t xml:space="preserve">5.2 USE CASES</w:t>
      </w:r>
    </w:p>
    <w:p w:rsidR="00000000" w:rsidDel="00000000" w:rsidP="00000000" w:rsidRDefault="00000000" w:rsidRPr="00000000" w14:paraId="0000006F">
      <w:pPr>
        <w:numPr>
          <w:ilvl w:val="0"/>
          <w:numId w:val="1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Ingest Data</w:t>
      </w:r>
      <w:r w:rsidDel="00000000" w:rsidR="00000000" w:rsidRPr="00000000">
        <w:rPr>
          <w:rFonts w:ascii="Times New Roman" w:cs="Times New Roman" w:eastAsia="Times New Roman" w:hAnsi="Times New Roman"/>
          <w:sz w:val="24"/>
          <w:szCs w:val="24"/>
          <w:rtl w:val="0"/>
        </w:rPr>
        <w:t xml:space="preserve">: ADF copies raw CSV files from source into ADLS staging.</w:t>
        <w:br w:type="textWrapping"/>
      </w:r>
    </w:p>
    <w:p w:rsidR="00000000" w:rsidDel="00000000" w:rsidP="00000000" w:rsidRDefault="00000000" w:rsidRPr="00000000" w14:paraId="00000070">
      <w:pPr>
        <w:numPr>
          <w:ilvl w:val="0"/>
          <w:numId w:val="1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Transform Data</w:t>
      </w:r>
      <w:r w:rsidDel="00000000" w:rsidR="00000000" w:rsidRPr="00000000">
        <w:rPr>
          <w:rFonts w:ascii="Times New Roman" w:cs="Times New Roman" w:eastAsia="Times New Roman" w:hAnsi="Times New Roman"/>
          <w:sz w:val="24"/>
          <w:szCs w:val="24"/>
          <w:rtl w:val="0"/>
        </w:rPr>
        <w:t xml:space="preserve">: Databricks processes the raw data, cleaning and enriching it.</w:t>
        <w:br w:type="textWrapping"/>
      </w:r>
    </w:p>
    <w:p w:rsidR="00000000" w:rsidDel="00000000" w:rsidP="00000000" w:rsidRDefault="00000000" w:rsidRPr="00000000" w14:paraId="00000071">
      <w:pPr>
        <w:numPr>
          <w:ilvl w:val="0"/>
          <w:numId w:val="1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 Data</w:t>
      </w:r>
      <w:r w:rsidDel="00000000" w:rsidR="00000000" w:rsidRPr="00000000">
        <w:rPr>
          <w:rFonts w:ascii="Times New Roman" w:cs="Times New Roman" w:eastAsia="Times New Roman" w:hAnsi="Times New Roman"/>
          <w:sz w:val="24"/>
          <w:szCs w:val="24"/>
          <w:rtl w:val="0"/>
        </w:rPr>
        <w:t xml:space="preserve">: The processed data is written into Synapse external tables.</w:t>
        <w:br w:type="textWrapping"/>
      </w:r>
    </w:p>
    <w:p w:rsidR="00000000" w:rsidDel="00000000" w:rsidP="00000000" w:rsidRDefault="00000000" w:rsidRPr="00000000" w14:paraId="00000072">
      <w:pPr>
        <w:numPr>
          <w:ilvl w:val="0"/>
          <w:numId w:val="13"/>
        </w:numPr>
        <w:spacing w:after="20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Analyze Data</w:t>
      </w:r>
      <w:r w:rsidDel="00000000" w:rsidR="00000000" w:rsidRPr="00000000">
        <w:rPr>
          <w:rFonts w:ascii="Times New Roman" w:cs="Times New Roman" w:eastAsia="Times New Roman" w:hAnsi="Times New Roman"/>
          <w:sz w:val="24"/>
          <w:szCs w:val="24"/>
          <w:rtl w:val="0"/>
        </w:rPr>
        <w:t xml:space="preserve">: Analysts query the data in Synapse to generate reports (e.g., total sales by region).</w:t>
      </w:r>
    </w:p>
    <w:p w:rsidR="00000000" w:rsidDel="00000000" w:rsidP="00000000" w:rsidRDefault="00000000" w:rsidRPr="00000000" w14:paraId="00000073">
      <w:pPr>
        <w:numPr>
          <w:ilvl w:val="0"/>
          <w:numId w:val="13"/>
        </w:numPr>
        <w:spacing w:after="240" w:before="20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Visualize Insights:</w:t>
      </w:r>
      <w:r w:rsidDel="00000000" w:rsidR="00000000" w:rsidRPr="00000000">
        <w:rPr>
          <w:rFonts w:ascii="Times New Roman" w:cs="Times New Roman" w:eastAsia="Times New Roman" w:hAnsi="Times New Roman"/>
          <w:sz w:val="24"/>
          <w:szCs w:val="24"/>
          <w:rtl w:val="0"/>
        </w:rPr>
        <w:t xml:space="preserve"> Power BI connects to Synapse for interactive dashboards and business reporting.</w:t>
        <w:br w:type="textWrapping"/>
      </w:r>
    </w:p>
    <w:p w:rsidR="00000000" w:rsidDel="00000000" w:rsidP="00000000" w:rsidRDefault="00000000" w:rsidRPr="00000000" w14:paraId="00000074">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9in7s1422dmj" w:id="25"/>
      <w:bookmarkEnd w:id="25"/>
      <w:r w:rsidDel="00000000" w:rsidR="00000000" w:rsidRPr="00000000">
        <w:rPr>
          <w:rFonts w:ascii="Times New Roman" w:cs="Times New Roman" w:eastAsia="Times New Roman" w:hAnsi="Times New Roman"/>
          <w:b w:val="1"/>
          <w:color w:val="000000"/>
          <w:sz w:val="24"/>
          <w:szCs w:val="24"/>
          <w:rtl w:val="0"/>
        </w:rPr>
        <w:t xml:space="preserve">5.3 DIAGRAM (CONCEPTUAL FLOW)</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flow shows how data travels from source to warehouse, and finally to the end-user.</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27559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55900"/>
                    </a:xfrm>
                    <a:prstGeom prst="rect"/>
                    <a:ln/>
                  </pic:spPr>
                </pic:pic>
              </a:graphicData>
            </a:graphic>
          </wp:anchor>
        </w:drawing>
      </w:r>
    </w:p>
    <w:p w:rsidR="00000000" w:rsidDel="00000000" w:rsidP="00000000" w:rsidRDefault="00000000" w:rsidRPr="00000000" w14:paraId="00000079">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bntowjg3sa23" w:id="26"/>
      <w:bookmarkEnd w:id="26"/>
      <w:r w:rsidDel="00000000" w:rsidR="00000000" w:rsidRPr="00000000">
        <w:rPr>
          <w:rFonts w:ascii="Times New Roman" w:cs="Times New Roman" w:eastAsia="Times New Roman" w:hAnsi="Times New Roman"/>
          <w:b w:val="1"/>
          <w:sz w:val="24"/>
          <w:szCs w:val="24"/>
          <w:rtl w:val="0"/>
        </w:rPr>
        <w:t xml:space="preserve">6. DATA MODEL</w:t>
      </w:r>
    </w:p>
    <w:p w:rsidR="00000000" w:rsidDel="00000000" w:rsidP="00000000" w:rsidRDefault="00000000" w:rsidRPr="00000000" w14:paraId="0000007A">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58wvzmklczl" w:id="27"/>
      <w:bookmarkEnd w:id="27"/>
      <w:r w:rsidDel="00000000" w:rsidR="00000000" w:rsidRPr="00000000">
        <w:rPr>
          <w:rFonts w:ascii="Times New Roman" w:cs="Times New Roman" w:eastAsia="Times New Roman" w:hAnsi="Times New Roman"/>
          <w:b w:val="1"/>
          <w:color w:val="000000"/>
          <w:sz w:val="24"/>
          <w:szCs w:val="24"/>
          <w:rtl w:val="0"/>
        </w:rPr>
        <w:t xml:space="preserve">6.1 ENTITIES</w:t>
      </w:r>
    </w:p>
    <w:p w:rsidR="00000000" w:rsidDel="00000000" w:rsidP="00000000" w:rsidRDefault="00000000" w:rsidRPr="00000000" w14:paraId="0000007B">
      <w:pPr>
        <w:numPr>
          <w:ilvl w:val="0"/>
          <w:numId w:val="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w:t>
      </w:r>
      <w:r w:rsidDel="00000000" w:rsidR="00000000" w:rsidRPr="00000000">
        <w:rPr>
          <w:rFonts w:ascii="Times New Roman" w:cs="Times New Roman" w:eastAsia="Times New Roman" w:hAnsi="Times New Roman"/>
          <w:sz w:val="24"/>
          <w:szCs w:val="24"/>
          <w:rtl w:val="0"/>
        </w:rPr>
        <w:t xml:space="preserve">CustomerID, Gender, Age, Region</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7C">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w:t>
      </w:r>
      <w:r w:rsidDel="00000000" w:rsidR="00000000" w:rsidRPr="00000000">
        <w:rPr>
          <w:rFonts w:ascii="Times New Roman" w:cs="Times New Roman" w:eastAsia="Times New Roman" w:hAnsi="Times New Roman"/>
          <w:sz w:val="24"/>
          <w:szCs w:val="24"/>
          <w:rtl w:val="0"/>
        </w:rPr>
        <w:t xml:space="preserve">ProductID, Category, Price</w:t>
        <w:br w:type="textWrapping"/>
      </w:r>
    </w:p>
    <w:p w:rsidR="00000000" w:rsidDel="00000000" w:rsidP="00000000" w:rsidRDefault="00000000" w:rsidRPr="00000000" w14:paraId="0000007D">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Sales/Orders: </w:t>
      </w:r>
      <w:r w:rsidDel="00000000" w:rsidR="00000000" w:rsidRPr="00000000">
        <w:rPr>
          <w:rFonts w:ascii="Times New Roman" w:cs="Times New Roman" w:eastAsia="Times New Roman" w:hAnsi="Times New Roman"/>
          <w:sz w:val="24"/>
          <w:szCs w:val="24"/>
          <w:rtl w:val="0"/>
        </w:rPr>
        <w:t xml:space="preserve">TransactionID, CustomerID, ProductID, Date, Quantity, TotalAmount</w:t>
        <w:br w:type="textWrapping"/>
      </w:r>
    </w:p>
    <w:p w:rsidR="00000000" w:rsidDel="00000000" w:rsidP="00000000" w:rsidRDefault="00000000" w:rsidRPr="00000000" w14:paraId="0000007E">
      <w:pPr>
        <w:numPr>
          <w:ilvl w:val="0"/>
          <w:numId w:val="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DateID, Year, Month, Day, Quarter</w:t>
      </w: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pr5c6j8kqtj1" w:id="28"/>
      <w:bookmarkEnd w:id="28"/>
      <w:r w:rsidDel="00000000" w:rsidR="00000000" w:rsidRPr="00000000">
        <w:rPr>
          <w:rFonts w:ascii="Times New Roman" w:cs="Times New Roman" w:eastAsia="Times New Roman" w:hAnsi="Times New Roman"/>
          <w:b w:val="1"/>
          <w:color w:val="000000"/>
          <w:sz w:val="24"/>
          <w:szCs w:val="24"/>
          <w:rtl w:val="0"/>
        </w:rPr>
        <w:t xml:space="preserve">6.2 WAREHOUSE TABLES</w:t>
      </w:r>
    </w:p>
    <w:p w:rsidR="00000000" w:rsidDel="00000000" w:rsidP="00000000" w:rsidRDefault="00000000" w:rsidRPr="00000000" w14:paraId="00000080">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DimCustomer: </w:t>
      </w:r>
      <w:r w:rsidDel="00000000" w:rsidR="00000000" w:rsidRPr="00000000">
        <w:rPr>
          <w:rFonts w:ascii="Times New Roman" w:cs="Times New Roman" w:eastAsia="Times New Roman" w:hAnsi="Times New Roman"/>
          <w:sz w:val="24"/>
          <w:szCs w:val="24"/>
          <w:rtl w:val="0"/>
        </w:rPr>
        <w:t xml:space="preserve">Surrogate key, CustomerID, Gender, Age</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81">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DimProduct: </w:t>
      </w:r>
      <w:r w:rsidDel="00000000" w:rsidR="00000000" w:rsidRPr="00000000">
        <w:rPr>
          <w:rFonts w:ascii="Times New Roman" w:cs="Times New Roman" w:eastAsia="Times New Roman" w:hAnsi="Times New Roman"/>
          <w:sz w:val="24"/>
          <w:szCs w:val="24"/>
          <w:rtl w:val="0"/>
        </w:rPr>
        <w:t xml:space="preserve">Surrogate key, ProductID, Category</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82">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DimDate: </w:t>
      </w:r>
      <w:r w:rsidDel="00000000" w:rsidR="00000000" w:rsidRPr="00000000">
        <w:rPr>
          <w:rFonts w:ascii="Times New Roman" w:cs="Times New Roman" w:eastAsia="Times New Roman" w:hAnsi="Times New Roman"/>
          <w:sz w:val="24"/>
          <w:szCs w:val="24"/>
          <w:rtl w:val="0"/>
        </w:rPr>
        <w:t xml:space="preserve">Surrogate key, DateID, Date, Year, Month, Day, Quarter</w:t>
        <w:br w:type="textWrapping"/>
      </w:r>
    </w:p>
    <w:p w:rsidR="00000000" w:rsidDel="00000000" w:rsidP="00000000" w:rsidRDefault="00000000" w:rsidRPr="00000000" w14:paraId="00000083">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FactSales: </w:t>
      </w:r>
      <w:r w:rsidDel="00000000" w:rsidR="00000000" w:rsidRPr="00000000">
        <w:rPr>
          <w:rFonts w:ascii="Times New Roman" w:cs="Times New Roman" w:eastAsia="Times New Roman" w:hAnsi="Times New Roman"/>
          <w:sz w:val="24"/>
          <w:szCs w:val="24"/>
          <w:rtl w:val="0"/>
        </w:rPr>
        <w:t xml:space="preserve">TransactionID, CustomerKey, ProductKey, DateKey, Quantity, Price, TotalAmount</w:t>
      </w:r>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nsuqtzo6ecll" w:id="29"/>
      <w:bookmarkEnd w:id="29"/>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cqaqg0x8y9v5" w:id="30"/>
      <w:bookmarkEnd w:id="30"/>
      <w:r w:rsidDel="00000000" w:rsidR="00000000" w:rsidRPr="00000000">
        <w:rPr>
          <w:rFonts w:ascii="Times New Roman" w:cs="Times New Roman" w:eastAsia="Times New Roman" w:hAnsi="Times New Roman"/>
          <w:b w:val="1"/>
          <w:color w:val="000000"/>
          <w:sz w:val="24"/>
          <w:szCs w:val="24"/>
          <w:rtl w:val="0"/>
        </w:rPr>
        <w:t xml:space="preserve">6.3 RELATIONSHIPS</w:t>
      </w:r>
    </w:p>
    <w:p w:rsidR="00000000" w:rsidDel="00000000" w:rsidP="00000000" w:rsidRDefault="00000000" w:rsidRPr="00000000" w14:paraId="00000086">
      <w:pPr>
        <w:numPr>
          <w:ilvl w:val="0"/>
          <w:numId w:val="1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One Customer → Many Sales</w:t>
        <w:br w:type="textWrapping"/>
      </w:r>
    </w:p>
    <w:p w:rsidR="00000000" w:rsidDel="00000000" w:rsidP="00000000" w:rsidRDefault="00000000" w:rsidRPr="00000000" w14:paraId="00000087">
      <w:pPr>
        <w:numPr>
          <w:ilvl w:val="0"/>
          <w:numId w:val="1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One Product → Many Sales</w:t>
        <w:br w:type="textWrapping"/>
      </w:r>
    </w:p>
    <w:p w:rsidR="00000000" w:rsidDel="00000000" w:rsidP="00000000" w:rsidRDefault="00000000" w:rsidRPr="00000000" w14:paraId="00000088">
      <w:pPr>
        <w:numPr>
          <w:ilvl w:val="0"/>
          <w:numId w:val="1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FactSales links DimCustomer, DimProduct, and DimDate</w:t>
      </w:r>
      <w:r w:rsidDel="00000000" w:rsidR="00000000" w:rsidRPr="00000000">
        <w:rPr>
          <w:rtl w:val="0"/>
        </w:rPr>
      </w:r>
    </w:p>
    <w:p w:rsidR="00000000" w:rsidDel="00000000" w:rsidP="00000000" w:rsidRDefault="00000000" w:rsidRPr="00000000" w14:paraId="00000089">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jsrx962iebru" w:id="31"/>
      <w:bookmarkEnd w:id="31"/>
      <w:r w:rsidDel="00000000" w:rsidR="00000000" w:rsidRPr="00000000">
        <w:rPr>
          <w:rtl w:val="0"/>
        </w:rPr>
      </w:r>
    </w:p>
    <w:p w:rsidR="00000000" w:rsidDel="00000000" w:rsidP="00000000" w:rsidRDefault="00000000" w:rsidRPr="00000000" w14:paraId="0000008A">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t3iyo3awky4" w:id="32"/>
      <w:bookmarkEnd w:id="32"/>
      <w:r w:rsidDel="00000000" w:rsidR="00000000" w:rsidRPr="00000000">
        <w:rPr>
          <w:rFonts w:ascii="Times New Roman" w:cs="Times New Roman" w:eastAsia="Times New Roman" w:hAnsi="Times New Roman"/>
          <w:b w:val="1"/>
          <w:sz w:val="24"/>
          <w:szCs w:val="24"/>
          <w:rtl w:val="0"/>
        </w:rPr>
        <w:t xml:space="preserve">7. ADDITIONAL ENHANCEMENTS</w:t>
      </w:r>
    </w:p>
    <w:p w:rsidR="00000000" w:rsidDel="00000000" w:rsidP="00000000" w:rsidRDefault="00000000" w:rsidRPr="00000000" w14:paraId="0000008B">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g72aa75v5ua" w:id="33"/>
      <w:bookmarkEnd w:id="33"/>
      <w:r w:rsidDel="00000000" w:rsidR="00000000" w:rsidRPr="00000000">
        <w:rPr>
          <w:rFonts w:ascii="Times New Roman" w:cs="Times New Roman" w:eastAsia="Times New Roman" w:hAnsi="Times New Roman"/>
          <w:b w:val="1"/>
          <w:color w:val="000000"/>
          <w:sz w:val="24"/>
          <w:szCs w:val="24"/>
          <w:rtl w:val="0"/>
        </w:rPr>
        <w:t xml:space="preserve">7.1 HIGH-LEVEL ARCHITECTURE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ADF:</w:t>
      </w:r>
      <w:r w:rsidDel="00000000" w:rsidR="00000000" w:rsidRPr="00000000">
        <w:rPr>
          <w:rFonts w:ascii="Times New Roman" w:cs="Times New Roman" w:eastAsia="Times New Roman" w:hAnsi="Times New Roman"/>
          <w:sz w:val="24"/>
          <w:szCs w:val="24"/>
          <w:rtl w:val="0"/>
        </w:rPr>
        <w:t xml:space="preserve"> Orchestrates ingestion and scheduling.</w:t>
        <w:br w:type="textWrapping"/>
      </w:r>
    </w:p>
    <w:p w:rsidR="00000000" w:rsidDel="00000000" w:rsidP="00000000" w:rsidRDefault="00000000" w:rsidRPr="00000000" w14:paraId="0000008E">
      <w:pPr>
        <w:numPr>
          <w:ilvl w:val="0"/>
          <w:numId w:val="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Databricks:</w:t>
      </w:r>
      <w:r w:rsidDel="00000000" w:rsidR="00000000" w:rsidRPr="00000000">
        <w:rPr>
          <w:rFonts w:ascii="Times New Roman" w:cs="Times New Roman" w:eastAsia="Times New Roman" w:hAnsi="Times New Roman"/>
          <w:sz w:val="24"/>
          <w:szCs w:val="24"/>
          <w:rtl w:val="0"/>
        </w:rPr>
        <w:t xml:space="preserve"> Performs transformations with PySpark.</w:t>
        <w:br w:type="textWrapping"/>
      </w:r>
    </w:p>
    <w:p w:rsidR="00000000" w:rsidDel="00000000" w:rsidP="00000000" w:rsidRDefault="00000000" w:rsidRPr="00000000" w14:paraId="0000008F">
      <w:pPr>
        <w:numPr>
          <w:ilvl w:val="0"/>
          <w:numId w:val="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ADLS:</w:t>
      </w:r>
      <w:r w:rsidDel="00000000" w:rsidR="00000000" w:rsidRPr="00000000">
        <w:rPr>
          <w:rFonts w:ascii="Times New Roman" w:cs="Times New Roman" w:eastAsia="Times New Roman" w:hAnsi="Times New Roman"/>
          <w:sz w:val="24"/>
          <w:szCs w:val="24"/>
          <w:rtl w:val="0"/>
        </w:rPr>
        <w:t xml:space="preserve"> Stores raw and curated datasets.</w:t>
        <w:br w:type="textWrapping"/>
      </w:r>
    </w:p>
    <w:p w:rsidR="00000000" w:rsidDel="00000000" w:rsidP="00000000" w:rsidRDefault="00000000" w:rsidRPr="00000000" w14:paraId="00000090">
      <w:pPr>
        <w:numPr>
          <w:ilvl w:val="0"/>
          <w:numId w:val="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Synapse:</w:t>
      </w:r>
      <w:r w:rsidDel="00000000" w:rsidR="00000000" w:rsidRPr="00000000">
        <w:rPr>
          <w:rFonts w:ascii="Times New Roman" w:cs="Times New Roman" w:eastAsia="Times New Roman" w:hAnsi="Times New Roman"/>
          <w:sz w:val="24"/>
          <w:szCs w:val="24"/>
          <w:rtl w:val="0"/>
        </w:rPr>
        <w:t xml:space="preserve"> Hosts external tables for analytics.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oqq29qoc7273" w:id="34"/>
      <w:bookmarkEnd w:id="34"/>
      <w:r w:rsidDel="00000000" w:rsidR="00000000" w:rsidRPr="00000000">
        <w:rPr>
          <w:rFonts w:ascii="Times New Roman" w:cs="Times New Roman" w:eastAsia="Times New Roman" w:hAnsi="Times New Roman"/>
          <w:b w:val="1"/>
          <w:color w:val="000000"/>
          <w:sz w:val="24"/>
          <w:szCs w:val="24"/>
          <w:rtl w:val="0"/>
        </w:rPr>
        <w:t xml:space="preserve">7.2 ARCHITECTURE DIAGRAM</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simple block flow:</w:t>
      </w:r>
      <w:r w:rsidDel="00000000" w:rsidR="00000000" w:rsidRPr="00000000">
        <w:rPr>
          <w:rtl w:val="0"/>
        </w:rPr>
      </w:r>
    </w:p>
    <w:p w:rsidR="00000000" w:rsidDel="00000000" w:rsidP="00000000" w:rsidRDefault="00000000" w:rsidRPr="00000000" w14:paraId="00000094">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610225" cy="4252622"/>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0225" cy="4252622"/>
                    </a:xfrm>
                    <a:prstGeom prst="rect"/>
                    <a:ln/>
                  </pic:spPr>
                </pic:pic>
              </a:graphicData>
            </a:graphic>
          </wp:anchor>
        </w:drawing>
      </w:r>
    </w:p>
    <w:p w:rsidR="00000000" w:rsidDel="00000000" w:rsidP="00000000" w:rsidRDefault="00000000" w:rsidRPr="00000000" w14:paraId="00000095">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vcfk3qui0qj" w:id="35"/>
      <w:bookmarkEnd w:id="35"/>
      <w:r w:rsidDel="00000000" w:rsidR="00000000" w:rsidRPr="00000000">
        <w:rPr>
          <w:rFonts w:ascii="Times New Roman" w:cs="Times New Roman" w:eastAsia="Times New Roman" w:hAnsi="Times New Roman"/>
          <w:b w:val="1"/>
          <w:color w:val="000000"/>
          <w:sz w:val="24"/>
          <w:szCs w:val="24"/>
          <w:rtl w:val="0"/>
        </w:rPr>
        <w:t xml:space="preserve">8. ACCEPTANCE CRITERIA</w:t>
      </w:r>
    </w:p>
    <w:p w:rsidR="00000000" w:rsidDel="00000000" w:rsidP="00000000" w:rsidRDefault="00000000" w:rsidRPr="00000000" w14:paraId="00000096">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Pipelines complete successfully with ≥ 99% reliability.</w:t>
        <w:br w:type="textWrapping"/>
      </w:r>
    </w:p>
    <w:p w:rsidR="00000000" w:rsidDel="00000000" w:rsidP="00000000" w:rsidRDefault="00000000" w:rsidRPr="00000000" w14:paraId="00000097">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End-to-end execution within 15 minutes for large datasets.</w:t>
        <w:br w:type="textWrapping"/>
      </w:r>
    </w:p>
    <w:p w:rsidR="00000000" w:rsidDel="00000000" w:rsidP="00000000" w:rsidRDefault="00000000" w:rsidRPr="00000000" w14:paraId="00000098">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Curated data accessible in Synapse by </w:t>
      </w:r>
      <w:r w:rsidDel="00000000" w:rsidR="00000000" w:rsidRPr="00000000">
        <w:rPr>
          <w:rFonts w:ascii="Times New Roman" w:cs="Times New Roman" w:eastAsia="Times New Roman" w:hAnsi="Times New Roman"/>
          <w:b w:val="1"/>
          <w:sz w:val="24"/>
          <w:szCs w:val="24"/>
          <w:rtl w:val="0"/>
        </w:rPr>
        <w:t xml:space="preserve">next day (T+1)</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99">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queries confirm consistency (row counts, joins, sales summaries).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9A">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sh0npmdod6qi" w:id="36"/>
      <w:bookmarkEnd w:id="36"/>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lg87ba4apdgy" w:id="37"/>
      <w:bookmarkEnd w:id="37"/>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v7k1g7l3htot" w:id="38"/>
      <w:bookmarkEnd w:id="38"/>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sf4wflxh044e" w:id="39"/>
      <w:bookmarkEnd w:id="39"/>
      <w:r w:rsidDel="00000000" w:rsidR="00000000" w:rsidRPr="00000000">
        <w:rPr>
          <w:rFonts w:ascii="Times New Roman" w:cs="Times New Roman" w:eastAsia="Times New Roman" w:hAnsi="Times New Roman"/>
          <w:b w:val="1"/>
          <w:color w:val="000000"/>
          <w:sz w:val="24"/>
          <w:szCs w:val="24"/>
          <w:rtl w:val="0"/>
        </w:rPr>
        <w:t xml:space="preserve">9. RISKS &amp; MITIGATION</w:t>
      </w:r>
    </w:p>
    <w:p w:rsidR="00000000" w:rsidDel="00000000" w:rsidP="00000000" w:rsidRDefault="00000000" w:rsidRPr="00000000" w14:paraId="0000009E">
      <w:pPr>
        <w:rPr/>
      </w:pPr>
      <w:r w:rsidDel="00000000" w:rsidR="00000000" w:rsidRPr="00000000">
        <w:rPr>
          <w:rtl w:val="0"/>
        </w:rPr>
      </w:r>
    </w:p>
    <w:tbl>
      <w:tblPr>
        <w:tblStyle w:val="Table4"/>
        <w:tblpPr w:leftFromText="180" w:rightFromText="180" w:topFromText="180" w:bottomFromText="180" w:vertAnchor="text" w:horzAnchor="text" w:tblpX="0" w:tblpY="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730"/>
        <w:gridCol w:w="5655"/>
        <w:tblGridChange w:id="0">
          <w:tblGrid>
            <w:gridCol w:w="990"/>
            <w:gridCol w:w="2730"/>
            <w:gridCol w:w="5655"/>
          </w:tblGrid>
        </w:tblGridChange>
      </w:tblGrid>
      <w:tr>
        <w:trPr>
          <w:cantSplit w:val="0"/>
          <w:tblHeader w:val="0"/>
        </w:trPr>
        <w:tc>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w:t>
            </w:r>
          </w:p>
        </w:tc>
        <w:tc>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Mitigation</w:t>
            </w:r>
          </w:p>
        </w:tc>
      </w:tr>
      <w:tr>
        <w:trPr>
          <w:cantSplit w:val="0"/>
          <w:tblHeader w:val="0"/>
        </w:trPr>
        <w:tc>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Schema drift</w:t>
            </w:r>
          </w:p>
        </w:tc>
        <w:tc>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Databricks schema evolution to adapt to new columns.</w:t>
            </w:r>
          </w:p>
        </w:tc>
      </w:tr>
      <w:tr>
        <w:trPr>
          <w:cantSplit w:val="0"/>
          <w:tblHeader w:val="0"/>
        </w:trPr>
        <w:tc>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quality issues</w:t>
            </w:r>
          </w:p>
        </w:tc>
        <w:tc>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null/duplicate checks in transformations.</w:t>
            </w:r>
          </w:p>
        </w:tc>
      </w:tr>
      <w:tr>
        <w:trPr>
          <w:cantSplit w:val="0"/>
          <w:tblHeader w:val="0"/>
        </w:trPr>
        <w:tc>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overruns</w:t>
            </w:r>
          </w:p>
        </w:tc>
        <w:tc>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Enforce job cluster auto-termination and budget alerts.</w:t>
            </w:r>
          </w:p>
        </w:tc>
      </w:tr>
      <w:tr>
        <w:trPr>
          <w:cantSplit w:val="0"/>
          <w:tblHeader w:val="0"/>
        </w:trPr>
        <w:tc>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performance issues</w:t>
            </w:r>
          </w:p>
        </w:tc>
        <w:tc>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Synapse queries and Power BI data models.</w:t>
            </w:r>
          </w:p>
        </w:tc>
      </w:tr>
      <w:tr>
        <w:trPr>
          <w:cantSplit w:val="0"/>
          <w:tblHeader w:val="0"/>
        </w:trPr>
        <w:tc>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Credential mismanagement</w:t>
            </w:r>
          </w:p>
        </w:tc>
        <w:tc>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Key Vault / SAS tokens with strict expiry.</w:t>
            </w:r>
          </w:p>
        </w:tc>
      </w:tr>
    </w:tbl>
    <w:p w:rsidR="00000000" w:rsidDel="00000000" w:rsidP="00000000" w:rsidRDefault="00000000" w:rsidRPr="00000000" w14:paraId="000000B1">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bvg9xintj4s9" w:id="40"/>
      <w:bookmarkEnd w:id="40"/>
      <w:r w:rsidDel="00000000" w:rsidR="00000000" w:rsidRPr="00000000">
        <w:rPr>
          <w:rtl w:val="0"/>
        </w:rPr>
      </w:r>
    </w:p>
    <w:p w:rsidR="00000000" w:rsidDel="00000000" w:rsidP="00000000" w:rsidRDefault="00000000" w:rsidRPr="00000000" w14:paraId="000000B2">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b49tz7h3gwr9" w:id="41"/>
      <w:bookmarkEnd w:id="41"/>
      <w:r w:rsidDel="00000000" w:rsidR="00000000" w:rsidRPr="00000000">
        <w:rPr>
          <w:rFonts w:ascii="Times New Roman" w:cs="Times New Roman" w:eastAsia="Times New Roman" w:hAnsi="Times New Roman"/>
          <w:b w:val="1"/>
          <w:color w:val="000000"/>
          <w:sz w:val="24"/>
          <w:szCs w:val="24"/>
          <w:rtl w:val="0"/>
        </w:rPr>
        <w:t xml:space="preserve">10. STAKEHOLDERS &amp; ROLES</w:t>
      </w:r>
    </w:p>
    <w:p w:rsidR="00000000" w:rsidDel="00000000" w:rsidP="00000000" w:rsidRDefault="00000000" w:rsidRPr="00000000" w14:paraId="000000B3">
      <w:pPr>
        <w:numPr>
          <w:ilvl w:val="0"/>
          <w:numId w:val="1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Engineer</w:t>
      </w:r>
      <w:r w:rsidDel="00000000" w:rsidR="00000000" w:rsidRPr="00000000">
        <w:rPr>
          <w:rFonts w:ascii="Times New Roman" w:cs="Times New Roman" w:eastAsia="Times New Roman" w:hAnsi="Times New Roman"/>
          <w:sz w:val="24"/>
          <w:szCs w:val="24"/>
          <w:rtl w:val="0"/>
        </w:rPr>
        <w:t xml:space="preserve"> – Implements ADF pipelines and transformations.</w:t>
      </w:r>
    </w:p>
    <w:p w:rsidR="00000000" w:rsidDel="00000000" w:rsidP="00000000" w:rsidRDefault="00000000" w:rsidRPr="00000000" w14:paraId="000000B4">
      <w:pPr>
        <w:numPr>
          <w:ilvl w:val="0"/>
          <w:numId w:val="1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(ADF + Databricks + Synapse)</w:t>
      </w:r>
      <w:r w:rsidDel="00000000" w:rsidR="00000000" w:rsidRPr="00000000">
        <w:rPr>
          <w:rFonts w:ascii="Times New Roman" w:cs="Times New Roman" w:eastAsia="Times New Roman" w:hAnsi="Times New Roman"/>
          <w:sz w:val="24"/>
          <w:szCs w:val="24"/>
          <w:rtl w:val="0"/>
        </w:rPr>
        <w:t xml:space="preserve"> – Automates workflow execution.</w:t>
      </w:r>
    </w:p>
    <w:p w:rsidR="00000000" w:rsidDel="00000000" w:rsidP="00000000" w:rsidRDefault="00000000" w:rsidRPr="00000000" w14:paraId="000000B5">
      <w:pPr>
        <w:numPr>
          <w:ilvl w:val="0"/>
          <w:numId w:val="1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Analyst/Business User</w:t>
      </w:r>
      <w:r w:rsidDel="00000000" w:rsidR="00000000" w:rsidRPr="00000000">
        <w:rPr>
          <w:rFonts w:ascii="Times New Roman" w:cs="Times New Roman" w:eastAsia="Times New Roman" w:hAnsi="Times New Roman"/>
          <w:sz w:val="24"/>
          <w:szCs w:val="24"/>
          <w:rtl w:val="0"/>
        </w:rPr>
        <w:t xml:space="preserve"> – Queries Synapse tables to derive insights.</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