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宋体" w:eastAsia="宋体" w:hAnsi="宋体" w:cs="Arial" w:hint="eastAsia"/>
          <w:b/>
          <w:bCs/>
          <w:color w:val="6D6D6D"/>
          <w:kern w:val="0"/>
          <w:sz w:val="18"/>
        </w:rPr>
      </w:pPr>
      <w:r>
        <w:rPr>
          <w:rFonts w:ascii="Arial" w:hAnsi="Arial" w:cs="Arial"/>
          <w:b/>
          <w:bCs/>
          <w:color w:val="333333"/>
          <w:sz w:val="19"/>
          <w:szCs w:val="19"/>
        </w:rPr>
        <w:t>DNS</w:t>
      </w:r>
      <w:r>
        <w:rPr>
          <w:rFonts w:ascii="Arial" w:hAnsi="Arial" w:cs="Arial"/>
          <w:b/>
          <w:bCs/>
          <w:color w:val="333333"/>
          <w:sz w:val="19"/>
          <w:szCs w:val="19"/>
        </w:rPr>
        <w:t>协议报文</w:t>
      </w:r>
      <w:r>
        <w:rPr>
          <w:rFonts w:ascii="Arial" w:hAnsi="Arial" w:cs="Arial"/>
          <w:b/>
          <w:bCs/>
          <w:color w:val="333333"/>
          <w:sz w:val="19"/>
          <w:szCs w:val="19"/>
        </w:rPr>
        <w:t>(RFC1035)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一、域名和资源记录的定义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1、Name space definitions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2、资源记录定义(RR definitions)</w:t>
      </w:r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2.1 格式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  后面分析报文的时候详细解释。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2.2 类型值(TYPE values)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  类型主要用在资源记录中，注意下面的值是QTYPE的一个子集。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        类型           值和含义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A               1 a host address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NS              2 an authoritative name server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MD              3 a mail destination (Obsolete - use MX)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MF              4 a mail forwarder (Obsolete - use MX)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CNAME           5 the canonical name for an alias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SOA             6 marks the start of a zone of authority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MB              7 a mailbox domain name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MG              8 a mail group member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MR              9 a mail rename domain name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NULL            10 a null RR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WKS             11 a well known service description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PTR             12 a domain name pointer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HINFO           13 host information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MINFO           14 mailbox or mail list information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MX              15 mail exchange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TXT             16 text strings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2.3 查询类型(QTYPE values)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  查询类型出现在问题字段中，查询类型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是类型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的一个超集，所有的类型都是可用的查询类型，其他查询类型如下：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AXFR            252 A request for a transfer of an entire zone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MAILB           253 A request for mailbox-related records (MB, MG or MR)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MAILA           254 A request for mail agent RRs (Obsolete - see MX)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*               255 A request for all records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2.4 类(CLASS values)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IN              1 the Internet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         CS              2 the CSNET class (Obsolete - used only for examples in some obsolete RFCs)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CH              3 the CHAOS class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HS              4 Hesiod [Dyer 87]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2.5 查询类(QCLASS values)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查询类是类的一个超集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*               255 any class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 3、Standard RRs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 3.1 CNAME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3.2 HINFO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3.3 MB RDATA format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3.4 MD RDATA format (Obsolete)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3.5 MF RDATA format (Obsolete)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3.6 MG RDATA format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3.7 MINFO RDATA format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3.8 MR RDATA format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3.9 MX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3.10 NULL RDATA format (EXPERIMENTAL)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3.11 NS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3.12 PTR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3.13 SOA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3.14 TXT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 4、ARPA Internet specific RRs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4.1 A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4.2 WKS RDATA format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5、IN-ADDR.ARPA domain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6、Defining new types, classes, and special namespaces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二、报文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1、报文格式(Format)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   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dns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请求和应答都是用相同的报文格式，分成5个段（有的报文段在不同的情况下可能为空），如下：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+---------------------+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|        Header       |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报文头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+---------------------+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    |       Question      | 查询的问题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+---------------------+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 Answer       | 应答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+---------------------+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 Authority      | 授权应答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+---------------------+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 Additional     | 附加信息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+---------------------+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Header段是必须存在的，它定义了报文是请求还是应答，也定义了其他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段是否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需要存在，以及是标准查询还是其他。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Question段描述了查询的问题，包括查询类型(QTYPE)，查询类(QCLASS)，以及查询的域名(QNAME)。剩下的3个段包含相同的格式:一系列可能为空的资源记录(RRs)。Answer段包含回答问题的RRs；授权段包含授权域名服务器的RRs；附加段包含和请求相关的，但是不是必须回答的RRs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1.1 Header的格式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报文头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包含如下字段：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                           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 0 1 2 3 4 5 6 7 8 9 0 1 2 3 4 5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  ID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|QR|  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Opcode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|AA|TC|RD|RA|   Z    |   RCODE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 QDCOUNT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 ANCOUNT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 NSCOUNT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 ARCOUNT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各字段分别解释如下：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ID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 请求客户端设置的16位标示，服务器给出应答的时候会带相同的标示字段回来，这样请求客户端就可以区分不同的请求应答了。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QR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 1个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用来区分是请求（0）还是应答（1）。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OPCODE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4个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用来设置查询的种类，应答的时候会带相同值，可用的值如下：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                0               标准查询 (QUERY)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1               反向查询 (IQUERY)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2               服务器状态查询 (STATUS)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3-15            保留值，暂时未使用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AA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 授权应答(Authoritative Answer) - 这个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在应答的时候才有意义，指出给出应答的服务器是查询域名的授权解析服务器。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注意因为别名的存在，应答可能存在多个主域名，这个AA位对应请求名，或者应答中的第一个主域名。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TC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 截断(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TrunCation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) - 用来指出报文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比允许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的长度还要长，导致被截断。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RD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 期望递归(Recursion Desired) - 这个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被请求设置，应答的时候使用的相同的值返回。如果设置了RD，就建议域名服务器进行递归解析，递归查询的支持是可选的。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RA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 支持递归(Recursion Available) - 这个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在应答中设置或取消，用来代表服务器是否支持递归查询。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Z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 保留值，暂时未使用。在所有的请求和应答报文中必须置为0。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RCODE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 应答码(Response code) - 这4个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在应答报文中设置，代表的含义如下：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0               没有错误。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1               报文格式错误(Format error) - 服务器不能理解请求的报文。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2               服务器失败(Server failure) - 因为服务器的原因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导致没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办法处理这个请求。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3               名字错误(Name Error) - 只有对授权域名解析服务器有意义，指出解析的域名不存在。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4               没有实现(Not Implemented) - 域名服务器不支持查询类型。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5               拒绝(Refused) - 服务器由于设置的策略拒绝给出应答。比如，服务器不希望对某些请求者给出应答，或者服务器不希望进行某些操作（比如区域传送zone transfer）。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        6-15            保留值，暂时未使用。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QDCOUNT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无符号16位整数表示报文请求段中的问题记录数。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ANCOUNT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无符号16位整数表示报文回答段中的回答记录数。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NSCOUNT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无符号16位整数表示报文授权段中的授权记录数。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ARCOUNT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无符号16位整数表示报文附加段中的附加记录数。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1.2 Question的格式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在大多数查询中，Question段包含着问题(question)，比如，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指定问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什么。这个段包含QDCOUNT(usually 1)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个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问题，每个问题为下面的格式：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                           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 0 1 2 3 4 5 6 7 8 9 0 1 2 3 4 5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    |                        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/                     QNAME                     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/                                               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 QTYPE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 QCLASS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字段含义如下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QNAME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 域名被编码为一些labels序列，每个labels包含一个字节表示后续字符串长度，以及这个字符串，以0长度和空字符串来表示域名结束。注意这个字段可能为奇数字节，不需要进行边界填充对齐。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QTYPE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 2个字节表示查询类型，.取值可以为任何可用的类型值，以及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通配码来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表示所有的资源记录。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QCLASS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2个字节表示查询的协议类，比如，IN代表Internet。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1.3 资源记录格式(Resource record)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 应答，授权，附加段都共用相同的格式：多个资源记录，资源记录的个数由报文头段中对应的几个数值确定，每个资源记录格式如下：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                           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 0 1 2 3 4 5 6 7 8 9 0 1 2 3 4 5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    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/                                               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/                      NAME                     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    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  TYPE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 CLASS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  TTL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      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|                   RDLENGTH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    /                     RDATA                     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/                                               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各字段含义如下：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NAME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 资源记录包含的域名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TYPE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 2个字节表示资源记录的类型，指出RDATA数据的含义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CLASS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 2个字节表示RDATA的类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TTL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 4字节无符号整数表示资源记录可以缓存的时间。0代表只能被传输，但是不能被缓存。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RDLENGTH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 2个字节无符号整数表示RDATA的长度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RDATA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不定长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字符串来表示记录，格式根TYPE和CLASS有关。比如，TYPE是A，CLASS 是 IN，那么RDATA就是一个4个字节的ARPA网络地址。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1.4 报文压缩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 为了减小报文，域名系统使用一种压缩方法来消除报文中域名的重复。使用这种方法，后面重复出现的域名或者labels被替换为指向之前出现位置的指针。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指针占用2个字节，格式如下：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 0 1 2 3 4 5 6 7 8 9 0 1 2 3 4 5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|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|                OFFSET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前两个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比特位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都为1。因为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lablels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限制为不多于63个字节，所以label的前两位一定为0，这样就可以让指针与label进行区分。(10 和 01 组合保留，以便日后使用) 。偏移值(OFFSET)表示从报文开始的字节指针。偏移量为0表示ID字段的第一个字节。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压缩方法让报文中的域名成为：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- 以0结尾的labels序列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- 一个指针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- 指针结尾的labels序列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指针只能在域名不是特殊格式的时候使用，否则域名服务器或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解析器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需要知道资源记录的格式。目前还没有这种情况，但是以后可能会出现。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如果报文中的域名需要计算长度，并且使用了压缩算法，那么应该使用压缩后的长度，而不是压缩前的长度。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程序可以自由选择是否使用指针，虽然这回降低报文的容量，而且很容易产生截断。不过所有的程序都应该能够理解收到的报文中包含的指针。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比如，一个报文需要使用域名F.ISI.ARPA，FOO.F.ISI.ARPA，ARPA，以及根。忽略报文中的其他字段，应该编码为：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20 |           1           |           F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22 |           3           |           I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24 |           S           |           I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26 |           4           |           A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28 |           R           |           P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30 |           A           |           0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40 |           3           |           F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42 |           O           |           O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44 |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|                20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64 |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|                26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 +--+--+--+--+--+--+--+--+--+--+--+--+--+--+--+--+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92 |           0           |                       |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 +--+--+--+--+--+--+--+--+--+--+--+--+--+--+--+--+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 偏移20的是域名F.ISI.ARPA。域名FOO.F.ISI.ARPA偏移40; 这样表示FOO的label后面跟着一个指向之前F.ISI.ARPA的指针。域名ARPA偏移64，使用一个指针指向F.ISI.ARPA的ARPA。注意可以用这个指针是因为ARPA是从偏移位置20开始的labels序列中的最后一个label。 根域名在位置92定义为一个0，没有labels。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2、传输(Transport)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 DNS假设报文以数据报，或者从虚链路上以字节流进行传输。虚链路可以用来任何的DNS的传输，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>数据报可以减少代价提高传输性能。区域刷新必须使用虚链路，因为需要一个可靠的传输。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因特网中DNS支持端口53的TCP[RFC-793]和端口53的UDP [RFC-768]传输。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2.1 使用UDP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 消息通过UDP的53端口进行传输。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UDP传输的消息严格要求限制在512字节内(不包括IP和UDP头)。长报文被截断，同时置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报文头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的TC标志位。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UDP不能用于区域传输，主要用在标准的域名查询。报文通过UDP可能会丢失，所以重传机制是需要的，请求和应答可能在网络中或者服务器处理的时候被重新排序，所以解析客户端不能依赖请求的发送顺序。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UDP的最优重传策略会因为网络的性能，客户的需要而不同，但是下面是推荐的：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- 客户端在对一台固定的服务器重试之前，尝试一下其他的服务器。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 - 如果可能的话，重传的时间间隔需要建立在统计分析数据的基础上，太快的重试可能因为量太大导致服务器响应慢。建议的重试时间为2-5秒。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 </w:t>
      </w:r>
      <w:r w:rsidRPr="00C5382E">
        <w:rPr>
          <w:rFonts w:ascii="宋体" w:eastAsia="宋体" w:hAnsi="宋体" w:cs="Arial"/>
          <w:b/>
          <w:bCs/>
          <w:color w:val="6D6D6D"/>
          <w:kern w:val="0"/>
          <w:sz w:val="18"/>
        </w:rPr>
        <w:t>2.2 使用TCP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通过TCP发送的报文使用53端口，报文的前面有个字节表示后面报文的长度，长度不包括自己占用的2个字节，这个长度使得底层收取完整的报文后在交给上层处理。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很多连接管理策略如下: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- 服务器不能阻塞其他传输TCP数据的请求。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- 服务器需要支持多连接</w:t>
      </w:r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  - 服务器要等客户端主动关闭连接，除非所有的数据都已经传输完了。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- 如果服务器想关闭没有通讯的连接来释放资源，那么需要等待大约2分钟的时间。特别是要等SOA和AXFR(刷新操作中)在一个连接上传输完。服务器关闭连接的时候可以单方面的关闭，或者直接reset掉连接。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三、实例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1、请求解析www.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baidu.com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 在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linux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下使用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tcpdump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port 53抓包，同时使用dig进行解析测试，得到结果如下：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; (1 server found)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;; global options: +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cmd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;; Got answer: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 ;; -&gt;&gt;HEADER&lt;&lt;-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opcode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: QUERY, status: NOERROR, id: 1169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 ;; flags: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qr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rd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ra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; QUERY: 1, ANSWER: 3, AUTHORITY: 4, ADDITIONAL: 0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 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;;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QUESTION SECTION: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;www.baidu.com.    IN A</w:t>
      </w:r>
    </w:p>
    <w:p w:rsidR="00C5382E" w:rsidRPr="00C5382E" w:rsidRDefault="00C5382E" w:rsidP="00C5382E">
      <w:pPr>
        <w:widowControl/>
        <w:shd w:val="clear" w:color="auto" w:fill="FFFFFF"/>
        <w:spacing w:after="240"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lastRenderedPageBreak/>
        <w:t xml:space="preserve"> 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;;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ANSWER SECTION: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hyperlink r:id="rId4" w:history="1">
        <w:r w:rsidRPr="00C5382E">
          <w:rPr>
            <w:rFonts w:ascii="宋体" w:eastAsia="宋体" w:hAnsi="宋体" w:cs="Arial"/>
            <w:color w:val="1463C4"/>
            <w:kern w:val="0"/>
            <w:sz w:val="18"/>
            <w:szCs w:val="18"/>
          </w:rPr>
          <w:t>www.baidu.com</w:t>
        </w:r>
      </w:hyperlink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.   1200 IN CNAME </w:t>
      </w:r>
      <w:hyperlink r:id="rId5" w:history="1">
        <w:r w:rsidRPr="00C5382E">
          <w:rPr>
            <w:rFonts w:ascii="宋体" w:eastAsia="宋体" w:hAnsi="宋体" w:cs="Arial"/>
            <w:color w:val="1463C4"/>
            <w:kern w:val="0"/>
            <w:sz w:val="18"/>
            <w:szCs w:val="18"/>
          </w:rPr>
          <w:t>www.a.shifen.com</w:t>
        </w:r>
      </w:hyperlink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hyperlink r:id="rId6" w:history="1">
        <w:r w:rsidRPr="00C5382E">
          <w:rPr>
            <w:rFonts w:ascii="宋体" w:eastAsia="宋体" w:hAnsi="宋体" w:cs="Arial"/>
            <w:color w:val="1463C4"/>
            <w:kern w:val="0"/>
            <w:sz w:val="18"/>
            <w:szCs w:val="18"/>
          </w:rPr>
          <w:t>www.a.shifen.com</w:t>
        </w:r>
      </w:hyperlink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 600 IN A 121.14.88.76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hyperlink r:id="rId7" w:history="1">
        <w:r w:rsidRPr="00C5382E">
          <w:rPr>
            <w:rFonts w:ascii="宋体" w:eastAsia="宋体" w:hAnsi="宋体" w:cs="Arial"/>
            <w:color w:val="1463C4"/>
            <w:kern w:val="0"/>
            <w:sz w:val="18"/>
            <w:szCs w:val="18"/>
          </w:rPr>
          <w:t>www.a.shifen.com</w:t>
        </w:r>
      </w:hyperlink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 600 IN A 121.14.89.10</w:t>
      </w:r>
    </w:p>
    <w:p w:rsidR="00C5382E" w:rsidRPr="00C5382E" w:rsidRDefault="00C5382E" w:rsidP="00C5382E">
      <w:pPr>
        <w:widowControl/>
        <w:shd w:val="clear" w:color="auto" w:fill="FFFFFF"/>
        <w:spacing w:line="390" w:lineRule="atLeast"/>
        <w:ind w:left="150" w:right="150"/>
        <w:jc w:val="left"/>
        <w:rPr>
          <w:rFonts w:ascii="Arial" w:eastAsia="宋体" w:hAnsi="Arial" w:cs="Arial"/>
          <w:color w:val="6D6D6D"/>
          <w:kern w:val="0"/>
          <w:sz w:val="18"/>
          <w:szCs w:val="18"/>
        </w:rPr>
      </w:pP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 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;;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AUTHORITY SECTION: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a.shifen.com.   86411 IN NS ns5.a.shifen.com.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a.shifen.com.   86411 IN NS ns6.a.shifen.com.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a.shifen.com.   86411 IN NS ns1.a.shifen.com.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        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a.shifen.com.   86411 IN NS ns3.a.shifen.com.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1.1 请求报文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0x0000: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4500 003b f8cf 0000 4011 f9ae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E..;....@......r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0x0010:  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92b8 0035 0027 23ed 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0491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r w:rsidRPr="00C5382E">
        <w:rPr>
          <w:rFonts w:ascii="宋体" w:eastAsia="宋体" w:hAnsi="宋体" w:cs="Arial"/>
          <w:color w:val="FF00FF"/>
          <w:kern w:val="0"/>
          <w:sz w:val="18"/>
          <w:szCs w:val="18"/>
        </w:rPr>
        <w:t>0100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...q...5.'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#.....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0x0020: </w:t>
      </w:r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 xml:space="preserve">0001 0000 </w:t>
      </w:r>
      <w:proofErr w:type="spellStart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>0000</w:t>
      </w:r>
      <w:proofErr w:type="spellEnd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>0000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0377 7777 0562 6169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.........www.bai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0x0030: 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6475 0363 6f6d 00</w:t>
      </w:r>
      <w:r w:rsidRPr="00C5382E">
        <w:rPr>
          <w:rFonts w:ascii="宋体" w:eastAsia="宋体" w:hAnsi="宋体" w:cs="Arial"/>
          <w:color w:val="0000FF"/>
          <w:kern w:val="0"/>
          <w:sz w:val="18"/>
          <w:szCs w:val="18"/>
        </w:rPr>
        <w:t>00 0100 01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        du.com.....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0491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：报文ID，也就是十进制的1169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r w:rsidRPr="00C5382E">
        <w:rPr>
          <w:rFonts w:ascii="宋体" w:eastAsia="宋体" w:hAnsi="宋体" w:cs="Arial"/>
          <w:color w:val="FF00FF"/>
          <w:kern w:val="0"/>
          <w:sz w:val="18"/>
          <w:szCs w:val="18"/>
        </w:rPr>
        <w:t>0100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：标志，置了RD字段，也就是期望递归的请求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>0001</w:t>
      </w:r>
      <w:proofErr w:type="gramStart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 xml:space="preserve"> 0000 </w:t>
      </w:r>
      <w:proofErr w:type="spellStart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>0000</w:t>
      </w:r>
      <w:proofErr w:type="spellEnd"/>
      <w:proofErr w:type="gramEnd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>0000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：分别为问题数，应答数，授权记录数，附加记录数，也就是1个问题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0377 7777 0562 6169 6475 0363 6f6d 00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：也就是</w:t>
      </w:r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fldChar w:fldCharType="begin"/>
      </w:r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instrText xml:space="preserve"> HYPERLINK "http://www.baidu.com/" </w:instrText>
      </w:r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fldChar w:fldCharType="separate"/>
      </w:r>
      <w:r w:rsidRPr="00C5382E">
        <w:rPr>
          <w:rFonts w:ascii="宋体" w:eastAsia="宋体" w:hAnsi="宋体" w:cs="Arial"/>
          <w:color w:val="1463C4"/>
          <w:kern w:val="0"/>
          <w:sz w:val="18"/>
          <w:szCs w:val="18"/>
        </w:rPr>
        <w:t>www.baidu.com</w:t>
      </w:r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fldChar w:fldCharType="end"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的编码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</w:t>
      </w:r>
      <w:r w:rsidRPr="00C5382E">
        <w:rPr>
          <w:rFonts w:ascii="宋体" w:eastAsia="宋体" w:hAnsi="宋体" w:cs="Arial"/>
          <w:color w:val="0000FF"/>
          <w:kern w:val="0"/>
          <w:sz w:val="18"/>
          <w:szCs w:val="18"/>
        </w:rPr>
        <w:t>00 0100 01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：查询类型和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查询类都为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1，也就是internet的A记录查询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 1.2 应答报文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0x0000: 4500 00be 0016 4000 4011 b1e5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hyperlink r:id="rId8" w:history="1">
        <w:r w:rsidRPr="00C5382E">
          <w:rPr>
            <w:rFonts w:ascii="宋体" w:eastAsia="宋体" w:hAnsi="宋体" w:cs="Arial"/>
            <w:color w:val="1463C4"/>
            <w:kern w:val="0"/>
            <w:sz w:val="18"/>
            <w:szCs w:val="18"/>
          </w:rPr>
          <w:t>E.....@.@......q</w:t>
        </w:r>
      </w:hyperlink>
      <w:r w:rsidRPr="00C5382E">
        <w:rPr>
          <w:rFonts w:ascii="Arial" w:eastAsia="宋体" w:hAnsi="Arial" w:cs="Arial"/>
          <w:color w:val="6D6D6D"/>
          <w:kern w:val="0"/>
          <w:sz w:val="18"/>
          <w:szCs w:val="18"/>
        </w:rPr>
        <w:br/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0x0010:  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xxxx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0035 92b8 00aa 33e1 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0491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r w:rsidRPr="00C5382E">
        <w:rPr>
          <w:rFonts w:ascii="宋体" w:eastAsia="宋体" w:hAnsi="宋体" w:cs="Arial"/>
          <w:color w:val="FF00FF"/>
          <w:kern w:val="0"/>
          <w:sz w:val="18"/>
          <w:szCs w:val="18"/>
        </w:rPr>
        <w:t>8180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...r.5....3.....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0x0020: </w:t>
      </w:r>
      <w:r w:rsidRPr="00C5382E">
        <w:rPr>
          <w:rFonts w:ascii="宋体" w:eastAsia="宋体" w:hAnsi="宋体" w:cs="Arial"/>
          <w:color w:val="800080"/>
          <w:kern w:val="0"/>
          <w:sz w:val="18"/>
          <w:szCs w:val="18"/>
        </w:rPr>
        <w:t>0001 0003 0004 0000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0377 7777 0562 6169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.........www.bai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0x0030: </w:t>
      </w:r>
      <w:r w:rsidRPr="00C5382E">
        <w:rPr>
          <w:rFonts w:ascii="宋体" w:eastAsia="宋体" w:hAnsi="宋体" w:cs="Arial"/>
          <w:color w:val="FF0000"/>
          <w:kern w:val="0"/>
          <w:sz w:val="18"/>
          <w:szCs w:val="18"/>
        </w:rPr>
        <w:t>6475 0363 6f6d 00</w:t>
      </w:r>
      <w:r w:rsidRPr="00C5382E">
        <w:rPr>
          <w:rFonts w:ascii="宋体" w:eastAsia="宋体" w:hAnsi="宋体" w:cs="Arial"/>
          <w:color w:val="0000FF"/>
          <w:kern w:val="0"/>
          <w:sz w:val="18"/>
          <w:szCs w:val="18"/>
        </w:rPr>
        <w:t>00 0100 01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c0 0c00 0500 du.com..........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0x0040: 0100 0004 b000 0f03 7777 7701 6106 7368 ........www.a.sh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0x0050: 6966 656e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 xml:space="preserve">c016 c02b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0001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0001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0000 0258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ifen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...+.......X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0x0060: 0004 790e 584c c02b 0001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0001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0000 0258 ..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y.XL</w:t>
      </w:r>
      <w:proofErr w:type="spellEnd"/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.+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.......X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0x0070: 0004 790e 590a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>c02f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0002 0001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0001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518b ..</w:t>
      </w:r>
      <w:proofErr w:type="spellStart"/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y.Y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..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/......Q.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0x0080: 0006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 xml:space="preserve">036e 7335 c02f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>c02f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0002 0001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0001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...ns5././......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0x0090: 518b 0006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 xml:space="preserve">036e 7336 c02f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>c02f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0002 0001 Q....ns6././....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0x00a0: 0001 518b 0006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 xml:space="preserve">036e 7331 c02f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>c02f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0002 ..Q....ns1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./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./..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 xml:space="preserve">0x00b0: </w:t>
      </w:r>
      <w:proofErr w:type="gram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0001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0001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</w:t>
      </w:r>
      <w:proofErr w:type="gram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518b 0006 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>036e 7333 c02f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       ....Q....ns3./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注意</w:t>
      </w:r>
      <w:r w:rsidRPr="00C5382E">
        <w:rPr>
          <w:rFonts w:ascii="宋体" w:eastAsia="宋体" w:hAnsi="宋体" w:cs="Arial"/>
          <w:color w:val="FF00FF"/>
          <w:kern w:val="0"/>
          <w:sz w:val="18"/>
          <w:szCs w:val="18"/>
        </w:rPr>
        <w:t>8180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，也就是二进制的 1 0000 0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0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1 </w:t>
      </w:r>
      <w:proofErr w:type="spellStart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1</w:t>
      </w:r>
      <w:proofErr w:type="spellEnd"/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 xml:space="preserve"> 000 0000 ，说明是应答，置了RD和RA位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br/>
        <w:t>         黄色背景为压缩编码，比如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  <w:shd w:val="clear" w:color="auto" w:fill="FFFF00"/>
        </w:rPr>
        <w:t>c016</w:t>
      </w:r>
      <w:r w:rsidRPr="00C5382E">
        <w:rPr>
          <w:rFonts w:ascii="宋体" w:eastAsia="宋体" w:hAnsi="宋体" w:cs="Arial"/>
          <w:color w:val="6D6D6D"/>
          <w:kern w:val="0"/>
          <w:sz w:val="18"/>
          <w:szCs w:val="18"/>
        </w:rPr>
        <w:t>就代表第22个字节，也就是com。</w:t>
      </w:r>
    </w:p>
    <w:p w:rsidR="006827E3" w:rsidRDefault="006827E3">
      <w:pPr>
        <w:rPr>
          <w:rFonts w:hint="eastAsia"/>
        </w:rPr>
      </w:pPr>
    </w:p>
    <w:sectPr w:rsidR="006827E3" w:rsidSect="0068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382E"/>
    <w:rsid w:val="006827E3"/>
    <w:rsid w:val="00C5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38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02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0036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8118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4034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11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13189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....@.@......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.shife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.shifen.com/" TargetMode="External"/><Relationship Id="rId5" Type="http://schemas.openxmlformats.org/officeDocument/2006/relationships/hyperlink" Target="http://www.a.shifen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aidu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2025</Words>
  <Characters>11544</Characters>
  <Application>Microsoft Office Word</Application>
  <DocSecurity>0</DocSecurity>
  <Lines>96</Lines>
  <Paragraphs>27</Paragraphs>
  <ScaleCrop>false</ScaleCrop>
  <Company/>
  <LinksUpToDate>false</LinksUpToDate>
  <CharactersWithSpaces>13542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June.Lin</dc:creator>
  <cp:keywords/>
  <dc:description/>
  <cp:lastModifiedBy>June.Lin</cp:lastModifiedBy>
  <cp:revision>1</cp:revision>
  <dcterms:created xsi:type="dcterms:W3CDTF">2011-08-02T07:01:00Z</dcterms:created>
  <dcterms:modified xsi:type="dcterms:W3CDTF">2011-08-02T07:02:00Z</dcterms:modified>
</cp:coreProperties>
</file>