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Корпоративные решения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Создаем кастомизированные программы и сервисы для развития управленческих команд в российских и международных компаниях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Решения для колл-центров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Помогаем руководителям и командам колл-центров создать полный цикл по поддержке клиентов и организовать контроль качества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Облачные хранилища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Разрабатываем локальные защищенные корпоративные хранилища, а также осуществляем поддержку на протяжении всего времени пользования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