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TERMO DE RESPONSABILIDADE AMBIENTAL SUTENTÁVEL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entidade/empresa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Hardwork Technology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inscrita no CNPJ sob N°:</w:t>
      </w:r>
      <w:r w:rsidDel="00000000" w:rsidR="00000000" w:rsidRPr="00000000">
        <w:rPr>
          <w:rFonts w:ascii="Arial" w:cs="Arial" w:eastAsia="Arial" w:hAnsi="Arial"/>
          <w:rtl w:val="0"/>
        </w:rPr>
        <w:t xml:space="preserve">53.487.688/0001-42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sediada na Rua das Fiandeiras n°510, cujo representante legal,    Sr. Wesley De Oliveira Bonifacio, Brasileiro, estado civil: Solteiro, profissão: Analista de Sistemas, portador da cédula de identidade n°00.000.000-0 e do CPF n°000.000.000-0, residente e domiciliado à Rua Jean debret n°19.</w:t>
      </w:r>
    </w:p>
    <w:p w:rsidR="00000000" w:rsidDel="00000000" w:rsidP="00000000" w:rsidRDefault="00000000" w:rsidRPr="00000000" w14:paraId="00000004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Fabio Assunção, Brasileiro, estado civil: Solteiro, profissão: Analista de Sistemas, portador da cédula de identidade n°00.000.000-0 e do CPF n°000.000.000-0, residente e domiciliado à Rua Pascal n°87.</w:t>
      </w:r>
    </w:p>
    <w:p w:rsidR="00000000" w:rsidDel="00000000" w:rsidP="00000000" w:rsidRDefault="00000000" w:rsidRPr="00000000" w14:paraId="0000000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Humberto Matheus, Brasileiro, estado civil: Solteiro, profissão: Analista de Sistemas, portador da cédula de identidade n°00.000.000-0 e do CPF n°000.000.000-0, residente e domiciliado à Rua Itapixê n°189.</w:t>
      </w:r>
    </w:p>
    <w:p w:rsidR="00000000" w:rsidDel="00000000" w:rsidP="00000000" w:rsidRDefault="00000000" w:rsidRPr="00000000" w14:paraId="00000006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Leonardo Souza De Oliveira, Brasileiro, estado civil: Solteiro, profissão: Analista de Sistemas, portador da cédula de identidade n°00.000.000-0 e do CPF n°000.000.000-0, residente e domiciliado à rua Rua Piratininga 85.</w:t>
      </w:r>
    </w:p>
    <w:p w:rsidR="00000000" w:rsidDel="00000000" w:rsidP="00000000" w:rsidRDefault="00000000" w:rsidRPr="00000000" w14:paraId="0000000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Wesley Vieira Santiago, Brasileiro, estado civil: Solteiro, profissão: Analista de Sistemas, portador da cédula de identidade n°00.000.000-0 e do CPF n°000.000.000-0, residente e domiciliado à Avenida Chibarás n°688.</w:t>
      </w:r>
    </w:p>
    <w:p w:rsidR="00000000" w:rsidDel="00000000" w:rsidP="00000000" w:rsidRDefault="00000000" w:rsidRPr="00000000" w14:paraId="0000000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Lucas Nascimento, Brasileiro, estado civil: Solteiro, profissão: Analista de Sistemas, portador da cédula de identidade n°00.000.000-0 e do CPF n°000.000.000-0, residente e domiciliado à Avenida Paulista n°2313 2º Subsolo.</w:t>
      </w:r>
    </w:p>
    <w:p w:rsidR="00000000" w:rsidDel="00000000" w:rsidP="00000000" w:rsidRDefault="00000000" w:rsidRPr="00000000" w14:paraId="00000009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Alex batista Nieves, Brasileiro, estado civil: Solteiro, profissão: Analista de Sistemas, portador da cédula de identidade n°00.000.000-0 e do CPF n°000.000.000-0, residente e domiciliado à Rua Bandeira Paulista n°292.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Assume os seguintes compromissos: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a reflexão sobre os problemas socioambientais no âmbito da INSTITUIÇÃO;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estimular a adoção de atitudes e procedimentos que levem ao uso racional dos recursos naturais e dos bens públicos, a fim de maximizar a eficiência dos serviços prestados;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a gestão integrada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resíduos pós-consumo, inclusive a destinação ambientalmente correta; 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qualidade do ambiente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comissão que será responsável pela implementação das ações de melhoria do desempenho  socioambiental da INSTITUIÇÃO;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realizar, com participação dos funcionários, diagnóstico socioambiental (avaliação inicial), identificando os aspectos socioambientais, mais relevantes para a INSTITUIÇÃO;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elaborar, com base no diagnóstico, o plano de ações estratégicas, incluindo aspectos socioambientais como: a gestão de resíduos sólidos e perigosos gerados; redução de consumo e reaproveitamento de materiais; combate ao desperdício de energia e de água, cidadania, ética, equidade, segurança e qualidade de vida no trabalho, entre outras medidas necessárias para a implementação, detectadas nos diagnósticos;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cronograma para implementação das ações;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metodologia para mensuração do desempenho da INSTITUIÇÃO;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ações de substituição de insumos e materiais que provoquem danos ou riscos à saúde do servidor ou da população e ao meio ambiente;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avaliação periódica da implementação das ações previstas divulgando os resultados alcançados na própria INSTITUIÇÃO para redirecionamento das ações de acordo com os resultados;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programa de formação do “colaborador educador socioambiental” comprometido com  os princípios da responsabilidade socioambiental e sua implementação.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Relatório Técnico explicitando as ações implementadas, os resultados quali-quantitativos alcançados e as metas futuras para a continuidade do projeto, com periodicidade anual contada a partir da data de assinatura do Termo de Adesão.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e data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Rua das Fiandeiras n°510, 17/05/2023.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Wesley De Oliveira Bonifacio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Assinatura do Representante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uiPriority w:val="99"/>
    <w:rsid w:val="0046591A"/>
    <w:pPr>
      <w:suppressAutoHyphens w:val="1"/>
      <w:spacing w:after="120" w:line="240" w:lineRule="auto"/>
    </w:pPr>
    <w:rPr>
      <w:rFonts w:ascii="Times New Roman" w:cs="Times New Roman" w:eastAsia="Times New Roman" w:hAnsi="Times New Roman"/>
      <w:sz w:val="20"/>
      <w:szCs w:val="20"/>
      <w:lang w:eastAsia="zh-CN"/>
    </w:rPr>
  </w:style>
  <w:style w:type="character" w:styleId="CorpodetextoChar" w:customStyle="1">
    <w:name w:val="Corpo de texto Char"/>
    <w:basedOn w:val="Fontepargpadro"/>
    <w:link w:val="Corpodetexto"/>
    <w:uiPriority w:val="99"/>
    <w:rsid w:val="0046591A"/>
    <w:rPr>
      <w:rFonts w:ascii="Times New Roman" w:cs="Times New Roman" w:eastAsia="Times New Roman" w:hAnsi="Times New Roman"/>
      <w:sz w:val="20"/>
      <w:szCs w:val="20"/>
      <w:lang w:eastAsia="zh-CN" w:val="pt-BR"/>
    </w:rPr>
  </w:style>
  <w:style w:type="paragraph" w:styleId="Cabealho">
    <w:name w:val="header"/>
    <w:basedOn w:val="Normal"/>
    <w:link w:val="CabealhoChar"/>
    <w:uiPriority w:val="99"/>
    <w:rsid w:val="0046591A"/>
    <w:pPr>
      <w:suppressAutoHyphens w:val="1"/>
      <w:spacing w:after="0" w:line="240" w:lineRule="auto"/>
    </w:pPr>
    <w:rPr>
      <w:rFonts w:ascii="Arial" w:cs="Arial" w:eastAsia="Times New Roman" w:hAnsi="Arial"/>
      <w:szCs w:val="20"/>
      <w:lang w:eastAsia="zh-CN"/>
    </w:rPr>
  </w:style>
  <w:style w:type="character" w:styleId="CabealhoChar" w:customStyle="1">
    <w:name w:val="Cabeçalho Char"/>
    <w:basedOn w:val="Fontepargpadro"/>
    <w:link w:val="Cabealho"/>
    <w:uiPriority w:val="99"/>
    <w:rsid w:val="0046591A"/>
    <w:rPr>
      <w:rFonts w:ascii="Arial" w:cs="Arial" w:eastAsia="Times New Roman" w:hAnsi="Arial"/>
      <w:szCs w:val="20"/>
      <w:lang w:eastAsia="zh-CN" w:val="pt-BR"/>
    </w:rPr>
  </w:style>
  <w:style w:type="paragraph" w:styleId="t1a" w:customStyle="1">
    <w:name w:val="t1a"/>
    <w:basedOn w:val="Normal"/>
    <w:rsid w:val="0046591A"/>
    <w:pPr>
      <w:suppressAutoHyphens w:val="1"/>
      <w:spacing w:after="0" w:before="240" w:line="240" w:lineRule="auto"/>
      <w:jc w:val="both"/>
    </w:pPr>
    <w:rPr>
      <w:rFonts w:ascii="Arial" w:cs="Arial" w:eastAsia="Times New Roman" w:hAnsi="Arial"/>
      <w:b w:val="1"/>
      <w:sz w:val="24"/>
      <w:szCs w:val="20"/>
      <w:lang w:eastAsia="zh-CN"/>
    </w:rPr>
  </w:style>
  <w:style w:type="paragraph" w:styleId="WW-Corpodetexto21" w:customStyle="1">
    <w:name w:val="WW-Corpo de texto 21"/>
    <w:basedOn w:val="Normal"/>
    <w:rsid w:val="0046591A"/>
    <w:pPr>
      <w:suppressAutoHyphens w:val="1"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  <w:lang w:eastAsia="zh-CN"/>
    </w:rPr>
  </w:style>
  <w:style w:type="paragraph" w:styleId="Recuodecorpodetexto22" w:customStyle="1">
    <w:name w:val="Recuo de corpo de texto 22"/>
    <w:basedOn w:val="Normal"/>
    <w:rsid w:val="0046591A"/>
    <w:pPr>
      <w:suppressAutoHyphens w:val="1"/>
      <w:spacing w:after="0" w:line="240" w:lineRule="auto"/>
      <w:ind w:firstLine="1134"/>
      <w:jc w:val="both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Recuodecorpodetexto1" w:customStyle="1">
    <w:name w:val="Recuo de corpo de texto1"/>
    <w:basedOn w:val="Normal"/>
    <w:rsid w:val="0046591A"/>
    <w:pPr>
      <w:spacing w:after="120" w:line="240" w:lineRule="auto"/>
      <w:ind w:left="283"/>
    </w:pPr>
    <w:rPr>
      <w:rFonts w:ascii="Arial" w:cs="Arial" w:eastAsia="Times New Roman" w:hAnsi="Arial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 w:val="1"/>
    <w:rsid w:val="0020211F"/>
    <w:pPr>
      <w:ind w:left="720"/>
      <w:contextualSpacing w:val="1"/>
    </w:pPr>
  </w:style>
  <w:style w:type="paragraph" w:styleId="Rodap">
    <w:name w:val="footer"/>
    <w:basedOn w:val="Normal"/>
    <w:link w:val="RodapChar"/>
    <w:uiPriority w:val="99"/>
    <w:unhideWhenUsed w:val="1"/>
    <w:rsid w:val="003C6D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C6D65"/>
    <w:rPr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0nd9tJDwXNO39VAu+ZlFEQTew==">AMUW2mUOlOhlYLFySeCjvGGHz+o3dyheDEWUe/h9es7lTH0FbKUasWlwcn6JrfKBNmW2Hk6yvJG2m2W8HMDzQsFAd61eoAnUjvSZk7MW3xXe1jpeTi9h7AY=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2023-03-27T15:44:00Z</dcterms:created>
  <dc:creator>aguinaldo junior</dc:creator>
</cp:coreProperties>
</file>