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9E" w:rsidRPr="0032479E" w:rsidRDefault="0032479E" w:rsidP="0032479E">
      <w:pPr>
        <w:pStyle w:val="1"/>
        <w:jc w:val="center"/>
        <w:rPr>
          <w:sz w:val="36"/>
          <w:szCs w:val="36"/>
        </w:rPr>
      </w:pPr>
      <w:r w:rsidRPr="0032479E">
        <w:rPr>
          <w:sz w:val="36"/>
          <w:szCs w:val="36"/>
        </w:rPr>
        <w:t>Первая медицинская помощь при электротравме на рабочем месте программиста</w:t>
      </w:r>
    </w:p>
    <w:p w:rsidR="0032479E" w:rsidRPr="0032479E" w:rsidRDefault="0032479E" w:rsidP="0032479E">
      <w:pPr>
        <w:pStyle w:val="1"/>
        <w:rPr>
          <w:b w:val="0"/>
          <w:sz w:val="28"/>
          <w:szCs w:val="28"/>
        </w:rPr>
      </w:pPr>
      <w:r w:rsidRPr="0032479E">
        <w:rPr>
          <w:b w:val="0"/>
          <w:sz w:val="28"/>
          <w:szCs w:val="28"/>
        </w:rPr>
        <w:t>Электротравма --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 w:rsidR="0032479E" w:rsidRDefault="0032479E" w:rsidP="0032479E">
      <w:pPr>
        <w:pStyle w:val="1"/>
        <w:rPr>
          <w:b w:val="0"/>
          <w:sz w:val="28"/>
          <w:szCs w:val="28"/>
        </w:rPr>
      </w:pPr>
      <w:r w:rsidRPr="0032479E">
        <w:rPr>
          <w:b w:val="0"/>
          <w:sz w:val="28"/>
          <w:szCs w:val="28"/>
        </w:rPr>
        <w:t>Электротравмы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:rsidR="0032479E" w:rsidRPr="0032479E" w:rsidRDefault="0032479E" w:rsidP="0032479E">
      <w:pPr>
        <w:pStyle w:val="1"/>
        <w:rPr>
          <w:b w:val="0"/>
          <w:sz w:val="28"/>
          <w:szCs w:val="28"/>
        </w:rPr>
      </w:pPr>
      <w:r w:rsidRPr="0032479E">
        <w:rPr>
          <w:b w:val="0"/>
          <w:sz w:val="28"/>
          <w:szCs w:val="28"/>
        </w:rPr>
        <w:t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 w:rsidR="0032479E" w:rsidRDefault="0032479E" w:rsidP="0032479E">
      <w:pPr>
        <w:pStyle w:val="1"/>
        <w:rPr>
          <w:b w:val="0"/>
          <w:sz w:val="28"/>
          <w:szCs w:val="28"/>
        </w:rPr>
      </w:pPr>
      <w:r w:rsidRPr="0032479E">
        <w:rPr>
          <w:b w:val="0"/>
          <w:sz w:val="28"/>
          <w:szCs w:val="28"/>
        </w:rPr>
        <w:t>Первая и неотложная помощь при поражении электрическим током.</w:t>
      </w:r>
    </w:p>
    <w:p w:rsidR="0032479E" w:rsidRPr="0032479E" w:rsidRDefault="0032479E" w:rsidP="0032479E">
      <w:pPr>
        <w:pStyle w:val="1"/>
        <w:numPr>
          <w:ilvl w:val="0"/>
          <w:numId w:val="1"/>
        </w:numPr>
        <w:rPr>
          <w:b w:val="0"/>
          <w:color w:val="646464"/>
          <w:sz w:val="28"/>
          <w:szCs w:val="28"/>
        </w:rPr>
      </w:pPr>
      <w:r w:rsidRPr="0032479E">
        <w:rPr>
          <w:b w:val="0"/>
          <w:color w:val="646464"/>
          <w:sz w:val="28"/>
          <w:szCs w:val="28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</w:t>
      </w:r>
      <w:proofErr w:type="gramStart"/>
      <w:r w:rsidRPr="0032479E">
        <w:rPr>
          <w:b w:val="0"/>
          <w:color w:val="646464"/>
          <w:sz w:val="28"/>
          <w:szCs w:val="28"/>
        </w:rPr>
        <w:t>провод</w:t>
      </w:r>
      <w:proofErr w:type="gramEnd"/>
      <w:r w:rsidRPr="0032479E">
        <w:rPr>
          <w:b w:val="0"/>
          <w:color w:val="646464"/>
          <w:sz w:val="28"/>
          <w:szCs w:val="28"/>
        </w:rPr>
        <w:t xml:space="preserve"> или кабель топором с сухой деревянной ручкой, либо оттащить пострадавшего от источника тока.</w:t>
      </w:r>
    </w:p>
    <w:p w:rsidR="0032479E" w:rsidRPr="0032479E" w:rsidRDefault="0032479E" w:rsidP="0032479E">
      <w:pPr>
        <w:pStyle w:val="1"/>
        <w:ind w:left="720"/>
        <w:rPr>
          <w:b w:val="0"/>
          <w:color w:val="646464"/>
          <w:sz w:val="28"/>
          <w:szCs w:val="28"/>
        </w:rPr>
      </w:pPr>
      <w:r w:rsidRPr="0032479E">
        <w:rPr>
          <w:b w:val="0"/>
          <w:color w:val="646464"/>
          <w:sz w:val="28"/>
          <w:szCs w:val="28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32479E" w:rsidRDefault="0032479E" w:rsidP="0032479E">
      <w:pPr>
        <w:pStyle w:val="1"/>
        <w:numPr>
          <w:ilvl w:val="0"/>
          <w:numId w:val="1"/>
        </w:numPr>
        <w:rPr>
          <w:b w:val="0"/>
          <w:color w:val="646464"/>
          <w:sz w:val="28"/>
          <w:szCs w:val="28"/>
        </w:rPr>
      </w:pPr>
      <w:r w:rsidRPr="0032479E">
        <w:rPr>
          <w:b w:val="0"/>
          <w:color w:val="646464"/>
          <w:sz w:val="28"/>
          <w:szCs w:val="28"/>
        </w:rPr>
        <w:t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</w:t>
      </w:r>
      <w:bookmarkStart w:id="0" w:name="_GoBack"/>
      <w:bookmarkEnd w:id="0"/>
      <w:r w:rsidRPr="0032479E">
        <w:rPr>
          <w:b w:val="0"/>
          <w:color w:val="646464"/>
          <w:sz w:val="28"/>
          <w:szCs w:val="28"/>
        </w:rPr>
        <w:t xml:space="preserve"> или </w:t>
      </w:r>
      <w:proofErr w:type="spellStart"/>
      <w:r w:rsidRPr="0032479E">
        <w:rPr>
          <w:b w:val="0"/>
          <w:color w:val="646464"/>
          <w:sz w:val="28"/>
          <w:szCs w:val="28"/>
        </w:rPr>
        <w:t>цититона</w:t>
      </w:r>
      <w:proofErr w:type="spellEnd"/>
      <w:r w:rsidRPr="0032479E">
        <w:rPr>
          <w:b w:val="0"/>
          <w:color w:val="646464"/>
          <w:sz w:val="28"/>
          <w:szCs w:val="28"/>
        </w:rPr>
        <w:t>, 1 мл 10% раств</w:t>
      </w:r>
      <w:r w:rsidRPr="0032479E">
        <w:rPr>
          <w:b w:val="0"/>
          <w:color w:val="646464"/>
          <w:sz w:val="28"/>
          <w:szCs w:val="28"/>
        </w:rPr>
        <w:t>ора кофеина, 1 мл кордиамина</w:t>
      </w:r>
    </w:p>
    <w:p w:rsidR="0032479E" w:rsidRPr="0032479E" w:rsidRDefault="0032479E" w:rsidP="0032479E">
      <w:pPr>
        <w:pStyle w:val="1"/>
        <w:ind w:left="720"/>
        <w:rPr>
          <w:b w:val="0"/>
          <w:color w:val="646464"/>
          <w:sz w:val="28"/>
          <w:szCs w:val="28"/>
        </w:rPr>
      </w:pPr>
    </w:p>
    <w:p w:rsidR="0032479E" w:rsidRDefault="0032479E" w:rsidP="0032479E">
      <w:pPr>
        <w:pStyle w:val="1"/>
        <w:numPr>
          <w:ilvl w:val="0"/>
          <w:numId w:val="1"/>
        </w:numPr>
        <w:rPr>
          <w:b w:val="0"/>
          <w:color w:val="646464"/>
          <w:sz w:val="28"/>
          <w:szCs w:val="28"/>
        </w:rPr>
      </w:pPr>
      <w:r w:rsidRPr="0032479E">
        <w:rPr>
          <w:b w:val="0"/>
          <w:color w:val="646464"/>
          <w:sz w:val="28"/>
          <w:szCs w:val="28"/>
        </w:rPr>
        <w:lastRenderedPageBreak/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</w:t>
      </w:r>
    </w:p>
    <w:p w:rsidR="0032479E" w:rsidRPr="0032479E" w:rsidRDefault="0032479E" w:rsidP="0032479E">
      <w:pPr>
        <w:pStyle w:val="1"/>
        <w:ind w:left="720"/>
        <w:rPr>
          <w:b w:val="0"/>
          <w:color w:val="646464"/>
          <w:sz w:val="28"/>
          <w:szCs w:val="28"/>
        </w:rPr>
      </w:pPr>
    </w:p>
    <w:p w:rsidR="0032479E" w:rsidRDefault="0032479E" w:rsidP="0032479E">
      <w:pPr>
        <w:pStyle w:val="1"/>
        <w:numPr>
          <w:ilvl w:val="0"/>
          <w:numId w:val="1"/>
        </w:numPr>
        <w:rPr>
          <w:rFonts w:ascii="Arial" w:hAnsi="Arial" w:cs="Arial"/>
          <w:color w:val="646464"/>
          <w:sz w:val="23"/>
          <w:szCs w:val="23"/>
        </w:rPr>
      </w:pPr>
      <w:r w:rsidRPr="0032479E">
        <w:rPr>
          <w:b w:val="0"/>
          <w:color w:val="646464"/>
          <w:sz w:val="28"/>
          <w:szCs w:val="28"/>
        </w:rP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</w:t>
      </w:r>
      <w:r>
        <w:rPr>
          <w:b w:val="0"/>
          <w:color w:val="646464"/>
          <w:sz w:val="28"/>
          <w:szCs w:val="28"/>
        </w:rPr>
        <w:t>тся 48 нажатий и 12 вдуваний</w:t>
      </w:r>
    </w:p>
    <w:p w:rsidR="0032479E" w:rsidRDefault="0032479E" w:rsidP="0032479E">
      <w:pPr>
        <w:pStyle w:val="a5"/>
        <w:rPr>
          <w:b/>
          <w:sz w:val="28"/>
          <w:szCs w:val="28"/>
        </w:rPr>
      </w:pPr>
    </w:p>
    <w:p w:rsidR="0032479E" w:rsidRDefault="0032479E" w:rsidP="0032479E">
      <w:pPr>
        <w:pStyle w:val="1"/>
        <w:numPr>
          <w:ilvl w:val="0"/>
          <w:numId w:val="1"/>
        </w:numPr>
        <w:rPr>
          <w:rFonts w:ascii="Arial" w:hAnsi="Arial" w:cs="Arial"/>
          <w:color w:val="646464"/>
          <w:sz w:val="23"/>
          <w:szCs w:val="23"/>
        </w:rPr>
      </w:pPr>
      <w:r w:rsidRPr="0032479E">
        <w:rPr>
          <w:b w:val="0"/>
          <w:sz w:val="28"/>
          <w:szCs w:val="28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</w:t>
      </w:r>
      <w:r w:rsidRPr="0032479E">
        <w:rPr>
          <w:b w:val="0"/>
          <w:sz w:val="28"/>
          <w:szCs w:val="28"/>
        </w:rPr>
        <w:t>стей, ни мазей, ни порошков</w:t>
      </w:r>
    </w:p>
    <w:p w:rsidR="0032479E" w:rsidRDefault="0032479E" w:rsidP="0032479E">
      <w:pPr>
        <w:pStyle w:val="a5"/>
        <w:rPr>
          <w:b/>
          <w:sz w:val="28"/>
          <w:szCs w:val="28"/>
        </w:rPr>
      </w:pPr>
    </w:p>
    <w:p w:rsidR="0032479E" w:rsidRPr="0032479E" w:rsidRDefault="0032479E" w:rsidP="0032479E">
      <w:pPr>
        <w:pStyle w:val="1"/>
        <w:numPr>
          <w:ilvl w:val="0"/>
          <w:numId w:val="1"/>
        </w:numPr>
        <w:rPr>
          <w:rFonts w:ascii="Arial" w:hAnsi="Arial" w:cs="Arial"/>
          <w:color w:val="646464"/>
          <w:sz w:val="23"/>
          <w:szCs w:val="23"/>
        </w:rPr>
      </w:pPr>
      <w:r w:rsidRPr="0032479E">
        <w:rPr>
          <w:b w:val="0"/>
          <w:sz w:val="28"/>
          <w:szCs w:val="28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:rsidR="0032479E" w:rsidRPr="0032479E" w:rsidRDefault="0032479E" w:rsidP="0032479E">
      <w:pPr>
        <w:pStyle w:val="1"/>
        <w:ind w:left="720"/>
        <w:rPr>
          <w:rFonts w:ascii="Arial" w:hAnsi="Arial" w:cs="Arial"/>
          <w:color w:val="646464"/>
          <w:sz w:val="23"/>
          <w:szCs w:val="23"/>
        </w:rPr>
      </w:pPr>
    </w:p>
    <w:p w:rsidR="0032479E" w:rsidRPr="0032479E" w:rsidRDefault="0032479E" w:rsidP="0032479E">
      <w:pPr>
        <w:pStyle w:val="1"/>
        <w:rPr>
          <w:b w:val="0"/>
          <w:sz w:val="28"/>
          <w:szCs w:val="28"/>
        </w:rPr>
      </w:pPr>
    </w:p>
    <w:p w:rsidR="008C4CD8" w:rsidRDefault="008C4CD8"/>
    <w:sectPr w:rsidR="008C4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354"/>
    <w:multiLevelType w:val="hybridMultilevel"/>
    <w:tmpl w:val="BCBCF43C"/>
    <w:lvl w:ilvl="0" w:tplc="B41624A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A3"/>
    <w:rsid w:val="0032479E"/>
    <w:rsid w:val="00806DA3"/>
    <w:rsid w:val="008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2C16"/>
  <w15:chartTrackingRefBased/>
  <w15:docId w15:val="{43D944EA-ECCD-4875-AFC7-70E08A3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4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7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2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2479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2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2022-02-23T12:37:00Z</dcterms:created>
  <dcterms:modified xsi:type="dcterms:W3CDTF">2022-02-23T12:44:00Z</dcterms:modified>
</cp:coreProperties>
</file>