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91C" w:rsidRPr="00CB191C" w:rsidRDefault="00CB191C" w:rsidP="00CB191C">
      <w:pPr>
        <w:shd w:val="clear" w:color="auto" w:fill="FFFFFF"/>
        <w:spacing w:after="0" w:line="450" w:lineRule="atLeast"/>
        <w:jc w:val="center"/>
        <w:outlineLvl w:val="1"/>
        <w:rPr>
          <w:rFonts w:ascii="Arial" w:eastAsia="Times New Roman" w:hAnsi="Arial" w:cs="Arial"/>
          <w:b/>
          <w:bCs/>
          <w:color w:val="000000"/>
          <w:kern w:val="36"/>
          <w:sz w:val="30"/>
          <w:szCs w:val="30"/>
          <w:lang w:eastAsia="ru-RU"/>
        </w:rPr>
      </w:pPr>
      <w:r w:rsidRPr="00CB191C">
        <w:rPr>
          <w:rFonts w:ascii="Arial" w:eastAsia="Times New Roman" w:hAnsi="Arial" w:cs="Arial"/>
          <w:b/>
          <w:bCs/>
          <w:color w:val="000000"/>
          <w:kern w:val="36"/>
          <w:sz w:val="30"/>
          <w:szCs w:val="30"/>
          <w:lang w:eastAsia="ru-RU"/>
        </w:rPr>
        <w:t>ИНЖЕНЕР-ПРОГРАММИСТ (ПРОГРАММИСТ)</w:t>
      </w:r>
    </w:p>
    <w:p w:rsidR="00CB191C" w:rsidRPr="00CB191C" w:rsidRDefault="00CB191C" w:rsidP="00CB191C">
      <w:pPr>
        <w:shd w:val="clear" w:color="auto" w:fill="FFFFFF"/>
        <w:spacing w:after="0" w:line="240" w:lineRule="auto"/>
        <w:ind w:firstLine="5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B19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Должностные обязанности. На основе анализа математических моделей и алгоритмов решения экономических и других задач разрабатывает программы, обеспечивающие возможность выполнения алгоритма и соответственно поставленной задачи средствами вычислительной техники, проводит их тестирование и отладку. Разрабатывает технологию решения задачи по всем этапам обработки информации. Осуществляет выбор языка программирования для описания алгоритмов и структур данных. Определяет информацию, подлежащую обработке средствами вычислительной техники, ее объемы, структуру, макеты и схемы ввода, обработки, хранения и вывода, методы ее контроля. Выполняет работу по подготовке программ к отладке и проводит отладку. Определяет объем и содержание данных контрольных примеров, обеспечивающих наиболее полную проверку соответствия программ их функциональному назначению. Осуществляет запуск отлаженных программ и ввод исходных данных, определяемых условиями поставленных задач. Проводит корректировку разработанной программы на основе анализа выходных данных. Разрабатывает инструкции по работе с программами, оформляет необходимую техническую документацию. Определяет возможность использования готовых программных продуктов. Осуществляет сопровождение внедренных программ и программных средств. Разрабатывает и внедряет системы автоматической проверки правильности программ, типовые и стандартные программные средства, составляет технологию обработки информации. Выполняет работу по унификации и типизации вычислительных процессов. Принимает участие в создании каталогов и картотек стандартных программ, в разработке форм документов, подлежащих машинной обработке, в проектировании программ, позволяющих расширить область применения вычислительной техники.</w:t>
      </w:r>
    </w:p>
    <w:p w:rsidR="00CB191C" w:rsidRDefault="00CB191C" w:rsidP="00CB191C">
      <w:pPr>
        <w:shd w:val="clear" w:color="auto" w:fill="FFFFFF"/>
        <w:spacing w:before="21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B191C" w:rsidRPr="00CB191C" w:rsidRDefault="00CB191C" w:rsidP="00CB191C">
      <w:pPr>
        <w:shd w:val="clear" w:color="auto" w:fill="FFFFFF"/>
        <w:spacing w:before="210" w:after="0" w:line="240" w:lineRule="auto"/>
        <w:ind w:firstLine="5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B19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Должен знать: руководящие и нормативные материалы, регламентирующие методы разработки алгоритмов и программ и использования вычислительной техники при обработке информации; основные принципы структурного программирования; виды программного обеспечения; технико-эксплуатационные характеристики, конструктивные особенности, назначение и режимы работы ЭВМ, правила ее технической эксплуатации; технологию автоматической обработки информации; виды технических носителей информации; методы классификации и кодирования информации; формализованные языки программирования; действующие стандарты, системы счислений, шифров и кодов; порядок оформления технической документации; передовой отечественный и зарубежный опыт программирования и использования вычислительной техники; основы экономики, организации производства, труда и управления; основы трудового законодательства; правила и нормы охраны труда.</w:t>
      </w:r>
    </w:p>
    <w:p w:rsidR="00CB191C" w:rsidRDefault="00CB191C" w:rsidP="00CB191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B191C" w:rsidRPr="00CB191C" w:rsidRDefault="00CB191C" w:rsidP="00CB191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GoBack"/>
      <w:r w:rsidRPr="00CB19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Требования к квалификации.</w:t>
      </w:r>
    </w:p>
    <w:bookmarkEnd w:id="0"/>
    <w:p w:rsidR="00CB191C" w:rsidRDefault="00CB191C" w:rsidP="00CB191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B191C" w:rsidRPr="00CB191C" w:rsidRDefault="00CB191C" w:rsidP="00CB191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191C">
        <w:rPr>
          <w:rFonts w:ascii="Times New Roman" w:eastAsia="Times New Roman" w:hAnsi="Times New Roman" w:cs="Times New Roman"/>
          <w:sz w:val="28"/>
          <w:szCs w:val="28"/>
          <w:lang w:eastAsia="ru-RU"/>
        </w:rPr>
        <w:t>Инженер-программист I категории: высшее профессиональное (техническое или инженерно-экономическое) образование и стаж работы в должности инженера-программиста II категории не менее 3 лет.</w:t>
      </w:r>
    </w:p>
    <w:p w:rsidR="00CB191C" w:rsidRDefault="00CB191C" w:rsidP="00CB191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B191C" w:rsidRPr="00CB191C" w:rsidRDefault="00CB191C" w:rsidP="00CB191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191C">
        <w:rPr>
          <w:rFonts w:ascii="Times New Roman" w:eastAsia="Times New Roman" w:hAnsi="Times New Roman" w:cs="Times New Roman"/>
          <w:sz w:val="28"/>
          <w:szCs w:val="28"/>
          <w:lang w:eastAsia="ru-RU"/>
        </w:rPr>
        <w:t>Инженер-программист II категории: высшее профессиональное (техническое или инженерно-экономическое) образование и стаж работы в должности инженера-программиста III категории или других инженерно-технических должностях, замещаемых специалистами с высшим профессиональным образованием, не менее 3 лет.</w:t>
      </w:r>
    </w:p>
    <w:p w:rsidR="00CB191C" w:rsidRDefault="00CB191C" w:rsidP="00CB191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B191C" w:rsidRPr="00CB191C" w:rsidRDefault="00CB191C" w:rsidP="00CB191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191C">
        <w:rPr>
          <w:rFonts w:ascii="Times New Roman" w:eastAsia="Times New Roman" w:hAnsi="Times New Roman" w:cs="Times New Roman"/>
          <w:sz w:val="28"/>
          <w:szCs w:val="28"/>
          <w:lang w:eastAsia="ru-RU"/>
        </w:rPr>
        <w:t>Инженер-программист III категории: высшее профессиональное (техническое или инженерно-экономическое) образование и опыт работы по специальности, приобретенный в период обучения, или стаж работы на инженерно-технических должностях без квалификационной категории.</w:t>
      </w:r>
    </w:p>
    <w:p w:rsidR="00CB191C" w:rsidRDefault="00CB191C" w:rsidP="00CB191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B191C" w:rsidRPr="00CB191C" w:rsidRDefault="00CB191C" w:rsidP="00CB191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191C">
        <w:rPr>
          <w:rFonts w:ascii="Times New Roman" w:eastAsia="Times New Roman" w:hAnsi="Times New Roman" w:cs="Times New Roman"/>
          <w:sz w:val="28"/>
          <w:szCs w:val="28"/>
          <w:lang w:eastAsia="ru-RU"/>
        </w:rPr>
        <w:t>Инженер-программист: высшее профессиональное (техническое или инженерно-экономическое) образование без предъявления требований к стажу работы или среднее профессиональное (техническое или инженерно-экономическое) образование и стаж работы в должности техника I категории не менее 3 лет либо других должностях, замещаемых специалистами со средним профессиональным образованием, не менее 5 лет.</w:t>
      </w:r>
    </w:p>
    <w:p w:rsidR="008C4C2A" w:rsidRPr="00CB191C" w:rsidRDefault="008C4C2A">
      <w:pPr>
        <w:rPr>
          <w:sz w:val="28"/>
          <w:szCs w:val="28"/>
        </w:rPr>
      </w:pPr>
    </w:p>
    <w:sectPr w:rsidR="008C4C2A" w:rsidRPr="00CB19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599"/>
    <w:rsid w:val="00214599"/>
    <w:rsid w:val="008C4C2A"/>
    <w:rsid w:val="00CB1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D03CE"/>
  <w15:chartTrackingRefBased/>
  <w15:docId w15:val="{D35A51E6-8C1C-4784-A5F8-D5C64EA23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igncenter">
    <w:name w:val="align_center"/>
    <w:basedOn w:val="a"/>
    <w:rsid w:val="00CB1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CB1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8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574</Words>
  <Characters>3274</Characters>
  <Application>Microsoft Office Word</Application>
  <DocSecurity>0</DocSecurity>
  <Lines>27</Lines>
  <Paragraphs>7</Paragraphs>
  <ScaleCrop>false</ScaleCrop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Атаманов</dc:creator>
  <cp:keywords/>
  <dc:description/>
  <cp:lastModifiedBy>Александр Атаманов</cp:lastModifiedBy>
  <cp:revision>2</cp:revision>
  <dcterms:created xsi:type="dcterms:W3CDTF">2022-02-22T14:34:00Z</dcterms:created>
  <dcterms:modified xsi:type="dcterms:W3CDTF">2022-02-22T14:38:00Z</dcterms:modified>
</cp:coreProperties>
</file>