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A2C" w:rsidRDefault="00681A2C" w:rsidP="00681A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План</w:t>
      </w:r>
    </w:p>
    <w:p w:rsidR="00681A2C" w:rsidRPr="00681A2C" w:rsidRDefault="00681A2C" w:rsidP="00681A2C">
      <w:pPr>
        <w:rPr>
          <w:rFonts w:cstheme="minorHAnsi"/>
          <w:sz w:val="28"/>
          <w:szCs w:val="28"/>
        </w:rPr>
      </w:pPr>
      <w:r w:rsidRPr="00681A2C">
        <w:rPr>
          <w:rFonts w:cstheme="minorHAnsi"/>
          <w:b/>
          <w:sz w:val="28"/>
          <w:szCs w:val="28"/>
        </w:rPr>
        <w:t>1)</w:t>
      </w:r>
      <w:r w:rsidRPr="00681A2C">
        <w:rPr>
          <w:rFonts w:cstheme="minorHAnsi"/>
          <w:sz w:val="28"/>
          <w:szCs w:val="28"/>
        </w:rPr>
        <w:t>Общие положения</w:t>
      </w:r>
    </w:p>
    <w:p w:rsidR="00681A2C" w:rsidRDefault="00681A2C" w:rsidP="00681A2C">
      <w:pPr>
        <w:rPr>
          <w:rFonts w:cstheme="minorHAnsi"/>
          <w:sz w:val="28"/>
          <w:szCs w:val="28"/>
        </w:rPr>
      </w:pPr>
      <w:r w:rsidRPr="00681A2C">
        <w:rPr>
          <w:rFonts w:cstheme="minorHAnsi"/>
          <w:b/>
          <w:sz w:val="28"/>
          <w:szCs w:val="28"/>
        </w:rPr>
        <w:t>2)</w:t>
      </w:r>
      <w:r w:rsidRPr="00681A2C">
        <w:rPr>
          <w:rFonts w:cstheme="minorHAnsi"/>
          <w:sz w:val="28"/>
          <w:szCs w:val="28"/>
        </w:rPr>
        <w:t>Микроклимат рабочих мест</w:t>
      </w:r>
    </w:p>
    <w:p w:rsidR="00681A2C" w:rsidRPr="00681A2C" w:rsidRDefault="00681A2C" w:rsidP="00681A2C">
      <w:pPr>
        <w:rPr>
          <w:rFonts w:cstheme="minorHAnsi"/>
          <w:sz w:val="28"/>
          <w:szCs w:val="28"/>
        </w:rPr>
      </w:pPr>
      <w:r w:rsidRPr="00681A2C">
        <w:rPr>
          <w:rFonts w:cstheme="minorHAnsi"/>
          <w:b/>
          <w:sz w:val="28"/>
          <w:szCs w:val="28"/>
        </w:rPr>
        <w:t>3)</w:t>
      </w:r>
      <w:r w:rsidRPr="00681A2C">
        <w:rPr>
          <w:rFonts w:cstheme="minorHAnsi"/>
          <w:sz w:val="28"/>
          <w:szCs w:val="28"/>
        </w:rPr>
        <w:t>Шум на рабочих местах</w:t>
      </w:r>
    </w:p>
    <w:p w:rsidR="00681A2C" w:rsidRPr="00681A2C" w:rsidRDefault="00681A2C" w:rsidP="00681A2C">
      <w:pPr>
        <w:rPr>
          <w:rFonts w:cstheme="minorHAnsi"/>
          <w:color w:val="000000" w:themeColor="text1"/>
          <w:sz w:val="28"/>
          <w:szCs w:val="28"/>
        </w:rPr>
      </w:pPr>
      <w:r w:rsidRPr="00681A2C">
        <w:rPr>
          <w:rFonts w:cstheme="minorHAnsi"/>
          <w:b/>
          <w:sz w:val="28"/>
          <w:szCs w:val="28"/>
        </w:rPr>
        <w:t>4)</w:t>
      </w:r>
      <w:hyperlink r:id="rId5" w:history="1">
        <w:r w:rsidRPr="00681A2C">
          <w:rPr>
            <w:rStyle w:val="a4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Вибрация на рабочих местах</w:t>
        </w:r>
      </w:hyperlink>
    </w:p>
    <w:p w:rsidR="00681A2C" w:rsidRPr="00681A2C" w:rsidRDefault="00681A2C" w:rsidP="00681A2C">
      <w:pPr>
        <w:rPr>
          <w:rFonts w:cstheme="minorHAnsi"/>
          <w:color w:val="000000" w:themeColor="text1"/>
          <w:sz w:val="28"/>
          <w:szCs w:val="28"/>
        </w:rPr>
      </w:pPr>
      <w:r w:rsidRPr="00681A2C">
        <w:rPr>
          <w:rFonts w:cstheme="minorHAnsi"/>
          <w:b/>
          <w:sz w:val="28"/>
          <w:szCs w:val="28"/>
        </w:rPr>
        <w:t>5)</w:t>
      </w:r>
      <w:hyperlink r:id="rId6" w:history="1">
        <w:r w:rsidRPr="00681A2C">
          <w:rPr>
            <w:rStyle w:val="a4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Инфразвук на рабочих местах</w:t>
        </w:r>
      </w:hyperlink>
    </w:p>
    <w:p w:rsidR="00681A2C" w:rsidRPr="00681A2C" w:rsidRDefault="00681A2C" w:rsidP="00681A2C">
      <w:pPr>
        <w:rPr>
          <w:rFonts w:cstheme="minorHAnsi"/>
          <w:color w:val="000000" w:themeColor="text1"/>
          <w:sz w:val="28"/>
          <w:szCs w:val="28"/>
        </w:rPr>
      </w:pPr>
      <w:r w:rsidRPr="00681A2C">
        <w:rPr>
          <w:rFonts w:cstheme="minorHAnsi"/>
          <w:b/>
          <w:color w:val="000000" w:themeColor="text1"/>
          <w:sz w:val="28"/>
          <w:szCs w:val="28"/>
        </w:rPr>
        <w:t>6)</w:t>
      </w:r>
      <w:hyperlink r:id="rId7" w:history="1">
        <w:r w:rsidRPr="00681A2C">
          <w:rPr>
            <w:rStyle w:val="a4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Воздушный и контактный ультразвук на рабочих местах</w:t>
        </w:r>
      </w:hyperlink>
    </w:p>
    <w:p w:rsidR="00681A2C" w:rsidRPr="00681A2C" w:rsidRDefault="00681A2C" w:rsidP="00681A2C">
      <w:pPr>
        <w:rPr>
          <w:rFonts w:cstheme="minorHAnsi"/>
          <w:color w:val="000000" w:themeColor="text1"/>
          <w:sz w:val="28"/>
          <w:szCs w:val="28"/>
        </w:rPr>
      </w:pPr>
      <w:r w:rsidRPr="00681A2C">
        <w:rPr>
          <w:rFonts w:cstheme="minorHAnsi"/>
          <w:b/>
          <w:sz w:val="28"/>
          <w:szCs w:val="28"/>
        </w:rPr>
        <w:t>7)</w:t>
      </w:r>
      <w:hyperlink r:id="rId8" w:history="1">
        <w:r w:rsidRPr="00681A2C">
          <w:rPr>
            <w:rStyle w:val="a4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Электрические, магнитные, электромагнитные поля на рабочих местах</w:t>
        </w:r>
      </w:hyperlink>
    </w:p>
    <w:p w:rsidR="00681A2C" w:rsidRPr="00681A2C" w:rsidRDefault="00681A2C" w:rsidP="00681A2C">
      <w:pPr>
        <w:rPr>
          <w:rFonts w:cstheme="minorHAnsi"/>
          <w:color w:val="000000" w:themeColor="text1"/>
          <w:sz w:val="28"/>
          <w:szCs w:val="28"/>
        </w:rPr>
      </w:pPr>
      <w:r w:rsidRPr="00681A2C">
        <w:rPr>
          <w:rFonts w:cstheme="minorHAnsi"/>
          <w:b/>
          <w:sz w:val="28"/>
          <w:szCs w:val="28"/>
        </w:rPr>
        <w:t>8)</w:t>
      </w:r>
      <w:hyperlink r:id="rId9" w:history="1">
        <w:r w:rsidRPr="00681A2C">
          <w:rPr>
            <w:rStyle w:val="a4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Лазерное излучение на рабочих местах</w:t>
        </w:r>
      </w:hyperlink>
    </w:p>
    <w:p w:rsidR="00681A2C" w:rsidRPr="00681A2C" w:rsidRDefault="00681A2C" w:rsidP="00681A2C">
      <w:pPr>
        <w:rPr>
          <w:rStyle w:val="a4"/>
          <w:rFonts w:cstheme="minorHAnsi"/>
          <w:color w:val="000000" w:themeColor="text1"/>
          <w:sz w:val="28"/>
          <w:szCs w:val="28"/>
          <w:u w:val="none"/>
        </w:rPr>
      </w:pPr>
      <w:r w:rsidRPr="00681A2C">
        <w:rPr>
          <w:rFonts w:cstheme="minorHAnsi"/>
          <w:b/>
          <w:sz w:val="28"/>
          <w:szCs w:val="28"/>
        </w:rPr>
        <w:t>9)</w:t>
      </w:r>
      <w:hyperlink r:id="rId10" w:history="1">
        <w:r w:rsidRPr="00681A2C">
          <w:rPr>
            <w:rStyle w:val="a4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Ультрафиолетовое излучение</w:t>
        </w:r>
      </w:hyperlink>
    </w:p>
    <w:p w:rsidR="00681A2C" w:rsidRPr="00681A2C" w:rsidRDefault="00681A2C" w:rsidP="00681A2C">
      <w:pPr>
        <w:rPr>
          <w:rFonts w:cstheme="minorHAnsi"/>
          <w:color w:val="000000" w:themeColor="text1"/>
          <w:sz w:val="28"/>
          <w:szCs w:val="28"/>
        </w:rPr>
      </w:pPr>
      <w:bookmarkStart w:id="0" w:name="_GoBack"/>
      <w:r w:rsidRPr="00681A2C">
        <w:rPr>
          <w:rFonts w:cstheme="minorHAnsi"/>
          <w:b/>
          <w:sz w:val="28"/>
          <w:szCs w:val="28"/>
        </w:rPr>
        <w:t>10)</w:t>
      </w:r>
      <w:bookmarkEnd w:id="0"/>
      <w:r w:rsidRPr="00681A2C">
        <w:rPr>
          <w:rFonts w:cstheme="minorHAnsi"/>
          <w:sz w:val="28"/>
          <w:szCs w:val="28"/>
        </w:rPr>
        <w:fldChar w:fldCharType="begin"/>
      </w:r>
      <w:r w:rsidRPr="00681A2C">
        <w:rPr>
          <w:rFonts w:cstheme="minorHAnsi"/>
          <w:sz w:val="28"/>
          <w:szCs w:val="28"/>
        </w:rPr>
        <w:instrText xml:space="preserve"> HYPERLINK "http://www.consultant.ru/document/cons_doc_LAW_203183/50c8e552e03d22ea42fe60814fe693813f19caaa/" </w:instrText>
      </w:r>
      <w:r w:rsidRPr="00681A2C">
        <w:rPr>
          <w:rFonts w:cstheme="minorHAnsi"/>
          <w:sz w:val="28"/>
          <w:szCs w:val="28"/>
        </w:rPr>
        <w:fldChar w:fldCharType="separate"/>
      </w:r>
      <w:r w:rsidRPr="00681A2C">
        <w:rPr>
          <w:rStyle w:val="a4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Освещение на рабочих местах</w:t>
      </w:r>
      <w:r w:rsidRPr="00681A2C">
        <w:rPr>
          <w:rStyle w:val="a4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</w:p>
    <w:p w:rsidR="00FD6A29" w:rsidRDefault="00FD6A29"/>
    <w:sectPr w:rsidR="00FD6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F78D6"/>
    <w:multiLevelType w:val="hybridMultilevel"/>
    <w:tmpl w:val="F244A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6C"/>
    <w:rsid w:val="00681A2C"/>
    <w:rsid w:val="00EB596C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2819"/>
  <w15:chartTrackingRefBased/>
  <w15:docId w15:val="{45FBD960-AEC6-4B3A-B2C2-FC475C4C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A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A2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81A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2ad7cd27419861028e9d9d2c5e9002519653b1b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0b10c16def7fc6353c546d295f27885636af876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203183/ee4c6a8ed2a6118ec0362897002481d24e3d942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onsultant.ru/document/cons_doc_LAW_203183/e0b01569849b73c81987d400abfd6a772579965c/" TargetMode="External"/><Relationship Id="rId10" Type="http://schemas.openxmlformats.org/officeDocument/2006/relationships/hyperlink" Target="http://www.consultant.ru/document/cons_doc_LAW_203183/762ca574301f30ef513dddd21f129461a0d6284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203183/2d3710862a9d3dde5312c2e18931d33fca76edb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Атаманов</dc:creator>
  <cp:keywords/>
  <dc:description/>
  <cp:lastModifiedBy>Александр Атаманов</cp:lastModifiedBy>
  <cp:revision>2</cp:revision>
  <dcterms:created xsi:type="dcterms:W3CDTF">2022-02-22T15:26:00Z</dcterms:created>
  <dcterms:modified xsi:type="dcterms:W3CDTF">2022-02-22T15:30:00Z</dcterms:modified>
</cp:coreProperties>
</file>