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48E1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30398209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57B681D4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7875A327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4710C8C2" w14:textId="77777777" w:rsidR="00066BC3" w:rsidRDefault="00066BC3" w:rsidP="00066BC3">
      <w:pPr>
        <w:jc w:val="center"/>
        <w:rPr>
          <w:b/>
          <w:bCs/>
          <w:sz w:val="52"/>
          <w:szCs w:val="52"/>
        </w:rPr>
      </w:pPr>
    </w:p>
    <w:p w14:paraId="61CB2955" w14:textId="54010B06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  <w:proofErr w:type="spellStart"/>
      <w:r w:rsidRPr="00A22682">
        <w:rPr>
          <w:b/>
          <w:bCs/>
          <w:sz w:val="52"/>
          <w:szCs w:val="52"/>
          <w:lang w:val="en-GB"/>
        </w:rPr>
        <w:t>Projet</w:t>
      </w:r>
      <w:proofErr w:type="spellEnd"/>
      <w:r w:rsidRPr="00A22682">
        <w:rPr>
          <w:b/>
          <w:bCs/>
          <w:sz w:val="52"/>
          <w:szCs w:val="52"/>
          <w:lang w:val="en-GB"/>
        </w:rPr>
        <w:t xml:space="preserve"> SY40</w:t>
      </w:r>
    </w:p>
    <w:p w14:paraId="198CD15E" w14:textId="69F2A3AC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  <w:r w:rsidRPr="00A22682">
        <w:rPr>
          <w:b/>
          <w:bCs/>
          <w:sz w:val="52"/>
          <w:szCs w:val="52"/>
          <w:lang w:val="en-GB"/>
        </w:rPr>
        <w:t>Parking</w:t>
      </w:r>
    </w:p>
    <w:p w14:paraId="1C7DFE97" w14:textId="289C990F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1AA8A2C0" w14:textId="52787278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71CC53D0" w14:textId="46B833D2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23A8D070" w14:textId="1E5127AA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2A6B6978" w14:textId="75B9E9B9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784842D5" w14:textId="0738E37D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281AAE3D" w14:textId="77777777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3562C3B9" w14:textId="28FB7237" w:rsidR="00066BC3" w:rsidRPr="00A22682" w:rsidRDefault="00066BC3" w:rsidP="00066BC3">
      <w:pPr>
        <w:jc w:val="center"/>
        <w:rPr>
          <w:b/>
          <w:bCs/>
          <w:sz w:val="52"/>
          <w:szCs w:val="52"/>
          <w:lang w:val="en-GB"/>
        </w:rPr>
      </w:pPr>
    </w:p>
    <w:p w14:paraId="156E7117" w14:textId="77777777" w:rsidR="00066BC3" w:rsidRPr="00A22682" w:rsidRDefault="00066BC3" w:rsidP="00066BC3">
      <w:pPr>
        <w:rPr>
          <w:sz w:val="24"/>
          <w:szCs w:val="24"/>
          <w:lang w:val="en-GB"/>
        </w:rPr>
      </w:pPr>
    </w:p>
    <w:p w14:paraId="63B34EDC" w14:textId="48F52F4F" w:rsidR="00066BC3" w:rsidRPr="00A22682" w:rsidRDefault="00066BC3" w:rsidP="00066BC3">
      <w:pPr>
        <w:rPr>
          <w:sz w:val="24"/>
          <w:szCs w:val="24"/>
          <w:lang w:val="en-GB"/>
        </w:rPr>
      </w:pPr>
      <w:r w:rsidRPr="00A22682">
        <w:rPr>
          <w:sz w:val="24"/>
          <w:szCs w:val="24"/>
          <w:lang w:val="en-GB"/>
        </w:rPr>
        <w:t>NEMO Simon</w:t>
      </w:r>
    </w:p>
    <w:p w14:paraId="6FD7C03E" w14:textId="0963C973" w:rsidR="00C33AD5" w:rsidRPr="002744F0" w:rsidRDefault="00C33AD5" w:rsidP="00066B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ROBIN</w:t>
      </w:r>
      <w:r w:rsidR="00066BC3" w:rsidRPr="00A22682">
        <w:rPr>
          <w:sz w:val="24"/>
          <w:szCs w:val="24"/>
          <w:lang w:val="en-GB"/>
        </w:rPr>
        <w:t xml:space="preserve"> Alexis</w:t>
      </w:r>
    </w:p>
    <w:sdt>
      <w:sdtPr>
        <w:id w:val="134728576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  <w:lang w:eastAsia="en-US"/>
        </w:rPr>
      </w:sdtEndPr>
      <w:sdtContent>
        <w:p w14:paraId="594903EA" w14:textId="672E639D" w:rsidR="00697B00" w:rsidRDefault="00697B00">
          <w:pPr>
            <w:pStyle w:val="En-ttedetabledesmatires"/>
          </w:pPr>
          <w:r>
            <w:t>Table des matières</w:t>
          </w:r>
        </w:p>
        <w:p w14:paraId="79B0782A" w14:textId="77777777" w:rsidR="002744F0" w:rsidRPr="002744F0" w:rsidRDefault="002744F0" w:rsidP="002744F0">
          <w:pPr>
            <w:rPr>
              <w:lang w:eastAsia="ja-JP"/>
            </w:rPr>
          </w:pPr>
        </w:p>
        <w:p w14:paraId="6A729C20" w14:textId="2DDDA5B6" w:rsidR="00574D67" w:rsidRDefault="00697B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50729" w:history="1">
            <w:r w:rsidR="00574D67" w:rsidRPr="00D616D5">
              <w:rPr>
                <w:rStyle w:val="Lienhypertexte"/>
                <w:noProof/>
              </w:rPr>
              <w:t>I.</w:t>
            </w:r>
            <w:r w:rsidR="00574D67">
              <w:rPr>
                <w:rFonts w:eastAsiaTheme="minorEastAsia"/>
                <w:noProof/>
                <w:lang w:eastAsia="ja-JP"/>
              </w:rPr>
              <w:tab/>
            </w:r>
            <w:r w:rsidR="00574D67" w:rsidRPr="00D616D5">
              <w:rPr>
                <w:rStyle w:val="Lienhypertexte"/>
                <w:noProof/>
              </w:rPr>
              <w:t>Objectif du projet :</w:t>
            </w:r>
            <w:r w:rsidR="00574D67">
              <w:rPr>
                <w:noProof/>
                <w:webHidden/>
              </w:rPr>
              <w:tab/>
            </w:r>
            <w:r w:rsidR="00574D67">
              <w:rPr>
                <w:noProof/>
                <w:webHidden/>
              </w:rPr>
              <w:fldChar w:fldCharType="begin"/>
            </w:r>
            <w:r w:rsidR="00574D67">
              <w:rPr>
                <w:noProof/>
                <w:webHidden/>
              </w:rPr>
              <w:instrText xml:space="preserve"> PAGEREF _Toc106050729 \h </w:instrText>
            </w:r>
            <w:r w:rsidR="00574D67">
              <w:rPr>
                <w:noProof/>
                <w:webHidden/>
              </w:rPr>
            </w:r>
            <w:r w:rsidR="00574D67">
              <w:rPr>
                <w:noProof/>
                <w:webHidden/>
              </w:rPr>
              <w:fldChar w:fldCharType="separate"/>
            </w:r>
            <w:r w:rsidR="00574D67">
              <w:rPr>
                <w:noProof/>
                <w:webHidden/>
              </w:rPr>
              <w:t>3</w:t>
            </w:r>
            <w:r w:rsidR="00574D67">
              <w:rPr>
                <w:noProof/>
                <w:webHidden/>
              </w:rPr>
              <w:fldChar w:fldCharType="end"/>
            </w:r>
          </w:hyperlink>
        </w:p>
        <w:p w14:paraId="49DC77D4" w14:textId="7AF7440F" w:rsidR="00574D67" w:rsidRDefault="00574D6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06050730" w:history="1">
            <w:r w:rsidRPr="00D616D5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616D5">
              <w:rPr>
                <w:rStyle w:val="Lienhypertexte"/>
                <w:noProof/>
              </w:rPr>
              <w:t>Solutions techniques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D1B0" w14:textId="45870096" w:rsidR="00574D67" w:rsidRDefault="00574D6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06050731" w:history="1">
            <w:r w:rsidRPr="00D616D5">
              <w:rPr>
                <w:rStyle w:val="Lienhypertexte"/>
                <w:noProof/>
              </w:rPr>
              <w:t>III.</w:t>
            </w:r>
            <w:r w:rsidR="002744F0">
              <w:rPr>
                <w:rFonts w:eastAsiaTheme="minorEastAsia"/>
                <w:noProof/>
                <w:lang w:eastAsia="ja-JP"/>
              </w:rPr>
              <w:t xml:space="preserve">    </w:t>
            </w:r>
            <w:r w:rsidRPr="00D616D5">
              <w:rPr>
                <w:rStyle w:val="Lienhypertexte"/>
                <w:noProof/>
              </w:rPr>
              <w:t>Diagramme (réseau de Pétri)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19F9" w14:textId="23922654" w:rsidR="00697B00" w:rsidRDefault="00697B00">
          <w:r>
            <w:rPr>
              <w:b/>
              <w:bCs/>
            </w:rPr>
            <w:fldChar w:fldCharType="end"/>
          </w:r>
        </w:p>
      </w:sdtContent>
    </w:sdt>
    <w:p w14:paraId="15D167E1" w14:textId="77777777" w:rsidR="00C33AD5" w:rsidRDefault="00C33AD5" w:rsidP="00066BC3">
      <w:pPr>
        <w:rPr>
          <w:b/>
          <w:bCs/>
          <w:sz w:val="24"/>
          <w:szCs w:val="24"/>
        </w:rPr>
      </w:pPr>
    </w:p>
    <w:p w14:paraId="765C3EB4" w14:textId="77777777" w:rsidR="00C33AD5" w:rsidRDefault="00C33AD5" w:rsidP="00066BC3">
      <w:pPr>
        <w:rPr>
          <w:b/>
          <w:bCs/>
          <w:sz w:val="24"/>
          <w:szCs w:val="24"/>
        </w:rPr>
      </w:pPr>
    </w:p>
    <w:p w14:paraId="31C91C48" w14:textId="77777777" w:rsidR="00C33AD5" w:rsidRDefault="00C33AD5" w:rsidP="00066BC3">
      <w:pPr>
        <w:rPr>
          <w:b/>
          <w:bCs/>
          <w:sz w:val="24"/>
          <w:szCs w:val="24"/>
        </w:rPr>
      </w:pPr>
    </w:p>
    <w:p w14:paraId="659788F5" w14:textId="77777777" w:rsidR="00C33AD5" w:rsidRDefault="00C33AD5" w:rsidP="00066BC3">
      <w:pPr>
        <w:rPr>
          <w:b/>
          <w:bCs/>
          <w:sz w:val="24"/>
          <w:szCs w:val="24"/>
        </w:rPr>
      </w:pPr>
    </w:p>
    <w:p w14:paraId="7828EC00" w14:textId="77777777" w:rsidR="00C33AD5" w:rsidRDefault="00C33AD5" w:rsidP="00066BC3">
      <w:pPr>
        <w:rPr>
          <w:b/>
          <w:bCs/>
          <w:sz w:val="24"/>
          <w:szCs w:val="24"/>
        </w:rPr>
      </w:pPr>
    </w:p>
    <w:p w14:paraId="7F6191A4" w14:textId="77777777" w:rsidR="00C33AD5" w:rsidRDefault="00C33AD5" w:rsidP="00066BC3">
      <w:pPr>
        <w:rPr>
          <w:b/>
          <w:bCs/>
          <w:sz w:val="24"/>
          <w:szCs w:val="24"/>
        </w:rPr>
      </w:pPr>
    </w:p>
    <w:p w14:paraId="45D52FC8" w14:textId="77777777" w:rsidR="00C33AD5" w:rsidRDefault="00C33AD5" w:rsidP="00066BC3">
      <w:pPr>
        <w:rPr>
          <w:b/>
          <w:bCs/>
          <w:sz w:val="24"/>
          <w:szCs w:val="24"/>
        </w:rPr>
      </w:pPr>
    </w:p>
    <w:p w14:paraId="1C87BAFA" w14:textId="77777777" w:rsidR="00C33AD5" w:rsidRDefault="00C33AD5" w:rsidP="00066BC3">
      <w:pPr>
        <w:rPr>
          <w:b/>
          <w:bCs/>
          <w:sz w:val="24"/>
          <w:szCs w:val="24"/>
        </w:rPr>
      </w:pPr>
    </w:p>
    <w:p w14:paraId="51D4C5BC" w14:textId="77777777" w:rsidR="00C33AD5" w:rsidRDefault="00C33AD5" w:rsidP="00066BC3">
      <w:pPr>
        <w:rPr>
          <w:b/>
          <w:bCs/>
          <w:sz w:val="24"/>
          <w:szCs w:val="24"/>
        </w:rPr>
      </w:pPr>
    </w:p>
    <w:p w14:paraId="7F004CDB" w14:textId="77777777" w:rsidR="00012908" w:rsidRDefault="00012908" w:rsidP="00066BC3">
      <w:pPr>
        <w:rPr>
          <w:b/>
          <w:bCs/>
          <w:sz w:val="24"/>
          <w:szCs w:val="24"/>
        </w:rPr>
      </w:pPr>
    </w:p>
    <w:p w14:paraId="6AAB497B" w14:textId="77777777" w:rsidR="00012908" w:rsidRDefault="00012908" w:rsidP="00066BC3">
      <w:pPr>
        <w:rPr>
          <w:b/>
          <w:bCs/>
          <w:sz w:val="24"/>
          <w:szCs w:val="24"/>
        </w:rPr>
      </w:pPr>
    </w:p>
    <w:p w14:paraId="47A07311" w14:textId="77777777" w:rsidR="00012908" w:rsidRDefault="00012908" w:rsidP="00066BC3">
      <w:pPr>
        <w:rPr>
          <w:b/>
          <w:bCs/>
          <w:sz w:val="24"/>
          <w:szCs w:val="24"/>
        </w:rPr>
      </w:pPr>
    </w:p>
    <w:p w14:paraId="366BB27B" w14:textId="77777777" w:rsidR="00012908" w:rsidRDefault="00012908" w:rsidP="00066BC3">
      <w:pPr>
        <w:rPr>
          <w:b/>
          <w:bCs/>
          <w:sz w:val="24"/>
          <w:szCs w:val="24"/>
        </w:rPr>
      </w:pPr>
    </w:p>
    <w:p w14:paraId="24A8560B" w14:textId="77777777" w:rsidR="00012908" w:rsidRDefault="00012908" w:rsidP="00066BC3">
      <w:pPr>
        <w:rPr>
          <w:b/>
          <w:bCs/>
          <w:sz w:val="24"/>
          <w:szCs w:val="24"/>
        </w:rPr>
      </w:pPr>
    </w:p>
    <w:p w14:paraId="4E50DF4C" w14:textId="77777777" w:rsidR="00012908" w:rsidRDefault="00012908" w:rsidP="00066BC3">
      <w:pPr>
        <w:rPr>
          <w:b/>
          <w:bCs/>
          <w:sz w:val="24"/>
          <w:szCs w:val="24"/>
        </w:rPr>
      </w:pPr>
    </w:p>
    <w:p w14:paraId="1D39632E" w14:textId="77777777" w:rsidR="00012908" w:rsidRDefault="00012908" w:rsidP="00066BC3">
      <w:pPr>
        <w:rPr>
          <w:b/>
          <w:bCs/>
          <w:sz w:val="24"/>
          <w:szCs w:val="24"/>
        </w:rPr>
      </w:pPr>
    </w:p>
    <w:p w14:paraId="071BB3C9" w14:textId="77777777" w:rsidR="00012908" w:rsidRDefault="00012908" w:rsidP="00066BC3">
      <w:pPr>
        <w:rPr>
          <w:b/>
          <w:bCs/>
          <w:sz w:val="24"/>
          <w:szCs w:val="24"/>
        </w:rPr>
      </w:pPr>
    </w:p>
    <w:p w14:paraId="6A112B2F" w14:textId="77777777" w:rsidR="00012908" w:rsidRDefault="00012908" w:rsidP="00066BC3">
      <w:pPr>
        <w:rPr>
          <w:b/>
          <w:bCs/>
          <w:sz w:val="24"/>
          <w:szCs w:val="24"/>
        </w:rPr>
      </w:pPr>
    </w:p>
    <w:p w14:paraId="741E78C1" w14:textId="77777777" w:rsidR="00012908" w:rsidRDefault="00012908" w:rsidP="00066BC3">
      <w:pPr>
        <w:rPr>
          <w:b/>
          <w:bCs/>
          <w:sz w:val="24"/>
          <w:szCs w:val="24"/>
        </w:rPr>
      </w:pPr>
    </w:p>
    <w:p w14:paraId="653BE508" w14:textId="77777777" w:rsidR="00012908" w:rsidRDefault="00012908" w:rsidP="00066BC3">
      <w:pPr>
        <w:rPr>
          <w:b/>
          <w:bCs/>
          <w:sz w:val="24"/>
          <w:szCs w:val="24"/>
        </w:rPr>
      </w:pPr>
    </w:p>
    <w:p w14:paraId="18598990" w14:textId="77777777" w:rsidR="00012908" w:rsidRDefault="00012908" w:rsidP="00066BC3">
      <w:pPr>
        <w:rPr>
          <w:b/>
          <w:bCs/>
          <w:sz w:val="24"/>
          <w:szCs w:val="24"/>
        </w:rPr>
      </w:pPr>
    </w:p>
    <w:p w14:paraId="00A8245F" w14:textId="77777777" w:rsidR="00012908" w:rsidRDefault="00012908" w:rsidP="00066BC3">
      <w:pPr>
        <w:rPr>
          <w:b/>
          <w:bCs/>
          <w:sz w:val="24"/>
          <w:szCs w:val="24"/>
        </w:rPr>
      </w:pPr>
    </w:p>
    <w:p w14:paraId="774164BE" w14:textId="77777777" w:rsidR="00012908" w:rsidRDefault="00012908" w:rsidP="00066BC3">
      <w:pPr>
        <w:rPr>
          <w:b/>
          <w:bCs/>
          <w:sz w:val="24"/>
          <w:szCs w:val="24"/>
        </w:rPr>
      </w:pPr>
    </w:p>
    <w:p w14:paraId="5E1FAEFC" w14:textId="77777777" w:rsidR="00012908" w:rsidRDefault="00012908" w:rsidP="00066BC3">
      <w:pPr>
        <w:rPr>
          <w:b/>
          <w:bCs/>
          <w:sz w:val="24"/>
          <w:szCs w:val="24"/>
        </w:rPr>
      </w:pPr>
    </w:p>
    <w:p w14:paraId="2360661C" w14:textId="32F5FA00" w:rsidR="00697B00" w:rsidRDefault="00066BC3" w:rsidP="00697B00">
      <w:pPr>
        <w:pStyle w:val="Titre1"/>
        <w:numPr>
          <w:ilvl w:val="0"/>
          <w:numId w:val="5"/>
        </w:numPr>
      </w:pPr>
      <w:bookmarkStart w:id="0" w:name="_Toc106050729"/>
      <w:r w:rsidRPr="00697B00">
        <w:lastRenderedPageBreak/>
        <w:t>Objectif du projet :</w:t>
      </w:r>
      <w:bookmarkEnd w:id="0"/>
    </w:p>
    <w:p w14:paraId="21849643" w14:textId="77777777" w:rsidR="00574D67" w:rsidRPr="00574D67" w:rsidRDefault="00574D67" w:rsidP="00574D67"/>
    <w:p w14:paraId="0F5EE3BF" w14:textId="3A78790F" w:rsidR="00A22682" w:rsidRDefault="00A22682" w:rsidP="00066BC3">
      <w:pPr>
        <w:rPr>
          <w:sz w:val="24"/>
          <w:szCs w:val="24"/>
        </w:rPr>
      </w:pPr>
      <w:r>
        <w:rPr>
          <w:sz w:val="24"/>
          <w:szCs w:val="24"/>
        </w:rPr>
        <w:t>L’objectif de ce projet est de simuler le fonctionnement d’un parking sécurisé. Ce parking possède deux types d’usagers :</w:t>
      </w:r>
    </w:p>
    <w:p w14:paraId="3AC8F99C" w14:textId="57BB995D" w:rsidR="00A22682" w:rsidRDefault="00A22682" w:rsidP="00A226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abonnés : ils possèdent un émetteur de signal qui sert de code pour entrer dans le parking. Si le système reconnait le signal, la barrière s’ouvre automatiquement.</w:t>
      </w:r>
    </w:p>
    <w:p w14:paraId="4851A9C0" w14:textId="679F09CD" w:rsidR="00A22682" w:rsidRDefault="00A22682" w:rsidP="00A226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non abonnés : ils ont accès à une borne de distribution de ticket. Ces tickets sont proposés à condition qu’une place soit disponible.</w:t>
      </w:r>
    </w:p>
    <w:p w14:paraId="5B47EFD0" w14:textId="695546EE" w:rsidR="00A22682" w:rsidRDefault="00A22682" w:rsidP="00A22682">
      <w:pPr>
        <w:rPr>
          <w:sz w:val="24"/>
          <w:szCs w:val="24"/>
        </w:rPr>
      </w:pPr>
      <w:r>
        <w:rPr>
          <w:sz w:val="24"/>
          <w:szCs w:val="24"/>
        </w:rPr>
        <w:t>Le parking possède N places de parking privés</w:t>
      </w:r>
      <w:r w:rsidR="00C47E0E">
        <w:rPr>
          <w:sz w:val="24"/>
          <w:szCs w:val="24"/>
        </w:rPr>
        <w:t xml:space="preserve"> accessibles aux abonés et M places disponibles pour les non abonnés. Si aucune place abonnée n’est disponible, un abonné à le droit d’occuper une place non abonnée.</w:t>
      </w:r>
    </w:p>
    <w:p w14:paraId="6C0B3D16" w14:textId="5E530578" w:rsidR="00C47E0E" w:rsidRDefault="00C47E0E" w:rsidP="00A22682">
      <w:pPr>
        <w:rPr>
          <w:sz w:val="24"/>
          <w:szCs w:val="24"/>
        </w:rPr>
      </w:pPr>
      <w:r>
        <w:rPr>
          <w:sz w:val="24"/>
          <w:szCs w:val="24"/>
        </w:rPr>
        <w:t>A partir de 18h, une zone de débordement est prévue</w:t>
      </w:r>
      <w:r w:rsidR="00417B9E">
        <w:rPr>
          <w:sz w:val="24"/>
          <w:szCs w:val="24"/>
        </w:rPr>
        <w:t xml:space="preserve"> (uniquement pour les places non-abonnés)</w:t>
      </w:r>
      <w:r>
        <w:rPr>
          <w:sz w:val="24"/>
          <w:szCs w:val="24"/>
        </w:rPr>
        <w:t>. Par exemple, 400 places sont</w:t>
      </w:r>
      <w:r w:rsidR="00732711">
        <w:rPr>
          <w:sz w:val="24"/>
          <w:szCs w:val="24"/>
        </w:rPr>
        <w:t xml:space="preserve"> normalement</w:t>
      </w:r>
      <w:r>
        <w:rPr>
          <w:sz w:val="24"/>
          <w:szCs w:val="24"/>
        </w:rPr>
        <w:t xml:space="preserve"> disponibles puis </w:t>
      </w:r>
      <w:r w:rsidR="00F12975">
        <w:rPr>
          <w:sz w:val="24"/>
          <w:szCs w:val="24"/>
        </w:rPr>
        <w:t>à</w:t>
      </w:r>
      <w:r>
        <w:rPr>
          <w:sz w:val="24"/>
          <w:szCs w:val="24"/>
        </w:rPr>
        <w:t xml:space="preserve"> 18h, </w:t>
      </w:r>
      <w:r w:rsidR="00F12975">
        <w:rPr>
          <w:sz w:val="24"/>
          <w:szCs w:val="24"/>
        </w:rPr>
        <w:t>le parking ré</w:t>
      </w:r>
      <w:r w:rsidR="007D5867">
        <w:rPr>
          <w:sz w:val="24"/>
          <w:szCs w:val="24"/>
        </w:rPr>
        <w:t>duit son offre de service</w:t>
      </w:r>
      <w:r w:rsidR="002C1988">
        <w:rPr>
          <w:sz w:val="24"/>
          <w:szCs w:val="24"/>
        </w:rPr>
        <w:t xml:space="preserve">, </w:t>
      </w:r>
      <w:r w:rsidR="00F93049">
        <w:rPr>
          <w:sz w:val="24"/>
          <w:szCs w:val="24"/>
        </w:rPr>
        <w:t>uniquement 350 places sont disponibles</w:t>
      </w:r>
      <w:r>
        <w:rPr>
          <w:sz w:val="24"/>
          <w:szCs w:val="24"/>
        </w:rPr>
        <w:t>,</w:t>
      </w:r>
      <w:r w:rsidR="0088765C">
        <w:rPr>
          <w:sz w:val="24"/>
          <w:szCs w:val="24"/>
        </w:rPr>
        <w:t xml:space="preserve"> </w:t>
      </w:r>
      <w:r w:rsidR="00083911">
        <w:rPr>
          <w:sz w:val="24"/>
          <w:szCs w:val="24"/>
        </w:rPr>
        <w:t>puis, le nombre de place réaugmente progressivement</w:t>
      </w:r>
      <w:r w:rsidR="00A90AAE">
        <w:rPr>
          <w:sz w:val="24"/>
          <w:szCs w:val="24"/>
        </w:rPr>
        <w:t xml:space="preserve"> d’heure en heure</w:t>
      </w:r>
      <w:r>
        <w:rPr>
          <w:sz w:val="24"/>
          <w:szCs w:val="24"/>
        </w:rPr>
        <w:t xml:space="preserve"> </w:t>
      </w:r>
      <w:r w:rsidR="00A90AAE">
        <w:rPr>
          <w:sz w:val="24"/>
          <w:szCs w:val="24"/>
        </w:rPr>
        <w:t xml:space="preserve">jusqu’à minuit, </w:t>
      </w:r>
      <w:r w:rsidR="00F20D6E">
        <w:rPr>
          <w:sz w:val="24"/>
          <w:szCs w:val="24"/>
        </w:rPr>
        <w:t xml:space="preserve">heure à laquelle </w:t>
      </w:r>
      <w:r>
        <w:rPr>
          <w:sz w:val="24"/>
          <w:szCs w:val="24"/>
        </w:rPr>
        <w:t xml:space="preserve">le nombre de places disponibles </w:t>
      </w:r>
      <w:r w:rsidR="00F20D6E">
        <w:rPr>
          <w:sz w:val="24"/>
          <w:szCs w:val="24"/>
        </w:rPr>
        <w:t>remonte</w:t>
      </w:r>
      <w:r>
        <w:rPr>
          <w:sz w:val="24"/>
          <w:szCs w:val="24"/>
        </w:rPr>
        <w:t xml:space="preserve"> à 400</w:t>
      </w:r>
      <w:r w:rsidR="001873E8">
        <w:rPr>
          <w:sz w:val="24"/>
          <w:szCs w:val="24"/>
        </w:rPr>
        <w:t xml:space="preserve">. Cette zone de débordement a pour objectif d’éviter </w:t>
      </w:r>
      <w:r w:rsidR="00D00133">
        <w:rPr>
          <w:sz w:val="24"/>
          <w:szCs w:val="24"/>
        </w:rPr>
        <w:t>que le parking soit con</w:t>
      </w:r>
      <w:r w:rsidR="006F1AD7">
        <w:rPr>
          <w:sz w:val="24"/>
          <w:szCs w:val="24"/>
        </w:rPr>
        <w:t xml:space="preserve">gestionné trop </w:t>
      </w:r>
      <w:r w:rsidR="006B663B">
        <w:rPr>
          <w:sz w:val="24"/>
          <w:szCs w:val="24"/>
        </w:rPr>
        <w:t>tôt et qu’il soit rempli au plus tard</w:t>
      </w:r>
      <w:r w:rsidR="00F511DD">
        <w:rPr>
          <w:sz w:val="24"/>
          <w:szCs w:val="24"/>
        </w:rPr>
        <w:t xml:space="preserve">. </w:t>
      </w:r>
      <w:r w:rsidR="00E0651D">
        <w:rPr>
          <w:sz w:val="24"/>
          <w:szCs w:val="24"/>
        </w:rPr>
        <w:t xml:space="preserve"> </w:t>
      </w:r>
      <w:r w:rsidR="000800DC">
        <w:rPr>
          <w:sz w:val="24"/>
          <w:szCs w:val="24"/>
        </w:rPr>
        <w:t>Cependant, si une place abonnée est disponible, un abonné pourra entrer.</w:t>
      </w:r>
    </w:p>
    <w:p w14:paraId="6A04D7F7" w14:textId="5DF8A9D7" w:rsidR="000800DC" w:rsidRPr="00A22682" w:rsidRDefault="000800DC" w:rsidP="00A22682">
      <w:pPr>
        <w:rPr>
          <w:sz w:val="24"/>
          <w:szCs w:val="24"/>
        </w:rPr>
      </w:pPr>
      <w:r>
        <w:rPr>
          <w:sz w:val="24"/>
          <w:szCs w:val="24"/>
        </w:rPr>
        <w:t>L’entrée et la sortie du parking se fait par la même voie. Celle-ci est gérer par un feu bicolore permettant d’informer l’utilisateur de la possibilité d’accéder à la barrière. Il ne peut y avoir simultanément deux véhicules à la barrière.</w:t>
      </w:r>
    </w:p>
    <w:p w14:paraId="0A75089F" w14:textId="6EE234AA" w:rsidR="00A22682" w:rsidRDefault="00A22682" w:rsidP="00A22682">
      <w:pPr>
        <w:ind w:left="360"/>
        <w:rPr>
          <w:sz w:val="24"/>
          <w:szCs w:val="24"/>
        </w:rPr>
      </w:pPr>
    </w:p>
    <w:p w14:paraId="770B44B5" w14:textId="0657C3C7" w:rsidR="00FA2992" w:rsidRDefault="00FA2992" w:rsidP="00A22682">
      <w:pPr>
        <w:ind w:left="360"/>
        <w:rPr>
          <w:sz w:val="24"/>
          <w:szCs w:val="24"/>
        </w:rPr>
      </w:pPr>
    </w:p>
    <w:p w14:paraId="6FFE4BAF" w14:textId="09AA60BA" w:rsidR="00FA2992" w:rsidRDefault="00FA2992" w:rsidP="00A22682">
      <w:pPr>
        <w:ind w:left="360"/>
        <w:rPr>
          <w:sz w:val="24"/>
          <w:szCs w:val="24"/>
        </w:rPr>
      </w:pPr>
    </w:p>
    <w:p w14:paraId="684D85A0" w14:textId="010C44F6" w:rsidR="00FA2992" w:rsidRDefault="00FA2992" w:rsidP="00A22682">
      <w:pPr>
        <w:ind w:left="360"/>
        <w:rPr>
          <w:sz w:val="24"/>
          <w:szCs w:val="24"/>
        </w:rPr>
      </w:pPr>
    </w:p>
    <w:p w14:paraId="4EBE522E" w14:textId="76638D1E" w:rsidR="00FA2992" w:rsidRDefault="00FA2992" w:rsidP="00A22682">
      <w:pPr>
        <w:ind w:left="360"/>
        <w:rPr>
          <w:sz w:val="24"/>
          <w:szCs w:val="24"/>
        </w:rPr>
      </w:pPr>
    </w:p>
    <w:p w14:paraId="6429BE78" w14:textId="307CE420" w:rsidR="00FA2992" w:rsidRDefault="00FA2992" w:rsidP="00A22682">
      <w:pPr>
        <w:ind w:left="360"/>
        <w:rPr>
          <w:sz w:val="24"/>
          <w:szCs w:val="24"/>
        </w:rPr>
      </w:pPr>
    </w:p>
    <w:p w14:paraId="424873FF" w14:textId="549BEB27" w:rsidR="00FA2992" w:rsidRDefault="00FA2992" w:rsidP="00A22682">
      <w:pPr>
        <w:ind w:left="360"/>
        <w:rPr>
          <w:sz w:val="24"/>
          <w:szCs w:val="24"/>
        </w:rPr>
      </w:pPr>
    </w:p>
    <w:p w14:paraId="7C992C94" w14:textId="77777777" w:rsidR="00BC4453" w:rsidRDefault="00BC4453" w:rsidP="00A22682">
      <w:pPr>
        <w:ind w:left="360"/>
        <w:rPr>
          <w:sz w:val="24"/>
          <w:szCs w:val="24"/>
        </w:rPr>
      </w:pPr>
    </w:p>
    <w:p w14:paraId="631D944A" w14:textId="00CEB420" w:rsidR="00FA2992" w:rsidRDefault="00FA2992" w:rsidP="00A22682">
      <w:pPr>
        <w:ind w:left="360"/>
        <w:rPr>
          <w:sz w:val="24"/>
          <w:szCs w:val="24"/>
        </w:rPr>
      </w:pPr>
    </w:p>
    <w:p w14:paraId="14E0EFEB" w14:textId="1460B802" w:rsidR="00FA2992" w:rsidRDefault="00FA2992" w:rsidP="00A22682">
      <w:pPr>
        <w:ind w:left="360"/>
        <w:rPr>
          <w:sz w:val="24"/>
          <w:szCs w:val="24"/>
        </w:rPr>
      </w:pPr>
    </w:p>
    <w:p w14:paraId="5D7FD517" w14:textId="0C1EC9EF" w:rsidR="00FA2992" w:rsidRDefault="00FA2992" w:rsidP="00A22682">
      <w:pPr>
        <w:ind w:left="360"/>
        <w:rPr>
          <w:sz w:val="24"/>
          <w:szCs w:val="24"/>
        </w:rPr>
      </w:pPr>
    </w:p>
    <w:p w14:paraId="5A6CBCAB" w14:textId="77777777" w:rsidR="00FA2992" w:rsidRPr="00A22682" w:rsidRDefault="00FA2992" w:rsidP="009C59BC">
      <w:pPr>
        <w:rPr>
          <w:sz w:val="24"/>
          <w:szCs w:val="24"/>
        </w:rPr>
      </w:pPr>
    </w:p>
    <w:p w14:paraId="41C0CF7B" w14:textId="1EED95B3" w:rsidR="00CD0595" w:rsidRDefault="00CD0595" w:rsidP="00697B00">
      <w:pPr>
        <w:pStyle w:val="Titre1"/>
        <w:numPr>
          <w:ilvl w:val="0"/>
          <w:numId w:val="5"/>
        </w:numPr>
      </w:pPr>
      <w:bookmarkStart w:id="1" w:name="_Toc106050730"/>
      <w:r w:rsidRPr="00601191">
        <w:lastRenderedPageBreak/>
        <w:t>Solution</w:t>
      </w:r>
      <w:r w:rsidR="00CC2FB2" w:rsidRPr="00601191">
        <w:t>s</w:t>
      </w:r>
      <w:r w:rsidRPr="00601191">
        <w:t xml:space="preserve"> techniques</w:t>
      </w:r>
      <w:r w:rsidR="00CC2FB2" w:rsidRPr="00601191">
        <w:t> :</w:t>
      </w:r>
      <w:bookmarkEnd w:id="1"/>
    </w:p>
    <w:p w14:paraId="1B94B525" w14:textId="77777777" w:rsidR="00574D67" w:rsidRPr="00574D67" w:rsidRDefault="00574D67" w:rsidP="00574D67"/>
    <w:p w14:paraId="30E35357" w14:textId="5036F566" w:rsidR="004E7B77" w:rsidRDefault="00CC2FB2" w:rsidP="00066BC3">
      <w:pPr>
        <w:rPr>
          <w:sz w:val="24"/>
          <w:szCs w:val="24"/>
        </w:rPr>
      </w:pPr>
      <w:r>
        <w:rPr>
          <w:sz w:val="24"/>
          <w:szCs w:val="24"/>
        </w:rPr>
        <w:t xml:space="preserve">Chaque voiture </w:t>
      </w:r>
      <w:r w:rsidR="00644160">
        <w:rPr>
          <w:sz w:val="24"/>
          <w:szCs w:val="24"/>
        </w:rPr>
        <w:t>sera</w:t>
      </w:r>
      <w:r>
        <w:rPr>
          <w:sz w:val="24"/>
          <w:szCs w:val="24"/>
        </w:rPr>
        <w:t xml:space="preserve"> </w:t>
      </w:r>
      <w:r w:rsidR="00644160">
        <w:rPr>
          <w:sz w:val="24"/>
          <w:szCs w:val="24"/>
        </w:rPr>
        <w:t>un thread</w:t>
      </w:r>
      <w:r w:rsidR="005F2AEE">
        <w:rPr>
          <w:sz w:val="24"/>
          <w:szCs w:val="24"/>
        </w:rPr>
        <w:t>.  Elles arrivent vers le feu et envoie un message dans la file de message du parking donnant leur action (entrer ou sortir du parking), leur type (abonné / non abonné) et leur thread ID. Ensuite,</w:t>
      </w:r>
      <w:r w:rsidR="00F238A4">
        <w:rPr>
          <w:sz w:val="24"/>
          <w:szCs w:val="24"/>
        </w:rPr>
        <w:t xml:space="preserve"> le thread </w:t>
      </w:r>
      <w:r w:rsidR="0028397B">
        <w:rPr>
          <w:sz w:val="24"/>
          <w:szCs w:val="24"/>
        </w:rPr>
        <w:t>attend</w:t>
      </w:r>
      <w:r w:rsidR="00F238A4">
        <w:rPr>
          <w:sz w:val="24"/>
          <w:szCs w:val="24"/>
        </w:rPr>
        <w:t xml:space="preserve"> la réponse du parking :</w:t>
      </w:r>
    </w:p>
    <w:p w14:paraId="79670C48" w14:textId="265BEF24" w:rsidR="004E7B77" w:rsidRDefault="00424EEF" w:rsidP="00424EE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24EEF">
        <w:rPr>
          <w:sz w:val="24"/>
          <w:szCs w:val="24"/>
        </w:rPr>
        <w:t>Le</w:t>
      </w:r>
      <w:r w:rsidR="00F238A4" w:rsidRPr="00424EEF">
        <w:rPr>
          <w:sz w:val="24"/>
          <w:szCs w:val="24"/>
        </w:rPr>
        <w:t xml:space="preserve"> parking lui </w:t>
      </w:r>
      <w:r w:rsidR="00FE09B3" w:rsidRPr="00424EEF">
        <w:rPr>
          <w:sz w:val="24"/>
          <w:szCs w:val="24"/>
        </w:rPr>
        <w:t>répond</w:t>
      </w:r>
      <w:r w:rsidR="00F238A4" w:rsidRPr="00424EEF">
        <w:rPr>
          <w:sz w:val="24"/>
          <w:szCs w:val="24"/>
        </w:rPr>
        <w:t xml:space="preserve"> action = 0</w:t>
      </w:r>
      <w:r w:rsidR="008A1F3D" w:rsidRPr="00424EEF">
        <w:rPr>
          <w:sz w:val="24"/>
          <w:szCs w:val="24"/>
        </w:rPr>
        <w:t>, la voiture accède à la barrière (ressource critique)</w:t>
      </w:r>
      <w:r w:rsidR="00482008" w:rsidRPr="00424EEF">
        <w:rPr>
          <w:sz w:val="24"/>
          <w:szCs w:val="24"/>
        </w:rPr>
        <w:t>, le feu repasse au rouge</w:t>
      </w:r>
      <w:r w:rsidR="008A1F3D" w:rsidRPr="00424EEF">
        <w:rPr>
          <w:sz w:val="24"/>
          <w:szCs w:val="24"/>
        </w:rPr>
        <w:t>.</w:t>
      </w:r>
      <w:r w:rsidR="00482008" w:rsidRPr="00424EEF">
        <w:rPr>
          <w:sz w:val="24"/>
          <w:szCs w:val="24"/>
        </w:rPr>
        <w:t xml:space="preserve"> L’usager passe X secondes à la barrière.</w:t>
      </w:r>
      <w:r w:rsidR="008A1F3D" w:rsidRPr="00424EEF">
        <w:rPr>
          <w:sz w:val="24"/>
          <w:szCs w:val="24"/>
        </w:rPr>
        <w:t xml:space="preserve"> Lorsqu’il est sorti de le la voie, il réveille le parking via une sémaphore. L’usager passe ensuite X minutes/heures dans le parking. Lorsqu’il voudra sortir, il enverra une requête dans la file de message avec comme action, la sortie. Il attendra ensuite </w:t>
      </w:r>
      <w:r w:rsidR="00E56850" w:rsidRPr="00424EEF">
        <w:rPr>
          <w:sz w:val="24"/>
          <w:szCs w:val="24"/>
        </w:rPr>
        <w:t>la réponse du parking pour pouvoir sortir.</w:t>
      </w:r>
    </w:p>
    <w:p w14:paraId="4E5AAAC8" w14:textId="2664DBE6" w:rsidR="00BD2149" w:rsidRPr="00512089" w:rsidRDefault="00424EEF" w:rsidP="00066BC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parking lui réponde action = 1, il n’y a pas de place dans le parking. L’usager s’en va.</w:t>
      </w:r>
    </w:p>
    <w:p w14:paraId="057C2A2A" w14:textId="4C545325" w:rsidR="0064596F" w:rsidRDefault="005F2AEE" w:rsidP="00066BC3">
      <w:pPr>
        <w:rPr>
          <w:sz w:val="24"/>
          <w:szCs w:val="24"/>
        </w:rPr>
      </w:pPr>
      <w:r w:rsidRPr="005F2AEE">
        <w:rPr>
          <w:sz w:val="24"/>
          <w:szCs w:val="24"/>
        </w:rPr>
        <w:t>Le parking est un thread, il</w:t>
      </w:r>
      <w:r>
        <w:rPr>
          <w:sz w:val="24"/>
          <w:szCs w:val="24"/>
        </w:rPr>
        <w:t xml:space="preserve"> récupère les messages de la file de message</w:t>
      </w:r>
      <w:r w:rsidR="0064596F">
        <w:rPr>
          <w:sz w:val="24"/>
          <w:szCs w:val="24"/>
        </w:rPr>
        <w:t> </w:t>
      </w:r>
      <w:r w:rsidR="000C3D28">
        <w:rPr>
          <w:sz w:val="24"/>
          <w:szCs w:val="24"/>
        </w:rPr>
        <w:t>et occupe le rôle de superviseur</w:t>
      </w:r>
      <w:r w:rsidR="00C2267D">
        <w:rPr>
          <w:sz w:val="24"/>
          <w:szCs w:val="24"/>
        </w:rPr>
        <w:t>, c’est-à-dire qu’il prend</w:t>
      </w:r>
      <w:r w:rsidR="00CD55C5">
        <w:rPr>
          <w:sz w:val="24"/>
          <w:szCs w:val="24"/>
        </w:rPr>
        <w:t xml:space="preserve"> la quasi-totalité des </w:t>
      </w:r>
      <w:r w:rsidR="006D77F2">
        <w:rPr>
          <w:sz w:val="24"/>
          <w:szCs w:val="24"/>
        </w:rPr>
        <w:t>décisions :</w:t>
      </w:r>
    </w:p>
    <w:p w14:paraId="08B04463" w14:textId="3563DEB3" w:rsidR="005F2AEE" w:rsidRDefault="0064596F" w:rsidP="0064596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L’usager souhaite entrer dans le parking :</w:t>
      </w:r>
      <w:r w:rsidR="000F50A7" w:rsidRPr="0064596F">
        <w:rPr>
          <w:sz w:val="24"/>
          <w:szCs w:val="24"/>
        </w:rPr>
        <w:t xml:space="preserve"> </w:t>
      </w:r>
      <w:r w:rsidR="007A57A9">
        <w:rPr>
          <w:sz w:val="24"/>
          <w:szCs w:val="24"/>
        </w:rPr>
        <w:t>Le parking lui répond action = 0 s’il peut accéder à la barrière et le feu passe au vert.</w:t>
      </w:r>
    </w:p>
    <w:p w14:paraId="0DD1C9EE" w14:textId="51627BD0" w:rsidR="0064596F" w:rsidRDefault="0064596F" w:rsidP="0064596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L’usager souhaite sortir : </w:t>
      </w:r>
      <w:r w:rsidR="007A57A9">
        <w:rPr>
          <w:sz w:val="24"/>
          <w:szCs w:val="24"/>
        </w:rPr>
        <w:t>Le parking lui répond action = 0 pour l’autoriser à sortir.</w:t>
      </w:r>
    </w:p>
    <w:p w14:paraId="69F9D96F" w14:textId="0D32F48E" w:rsidR="0064596F" w:rsidRPr="0064596F" w:rsidRDefault="0064596F" w:rsidP="0064596F">
      <w:pPr>
        <w:rPr>
          <w:sz w:val="24"/>
          <w:szCs w:val="24"/>
        </w:rPr>
      </w:pPr>
      <w:r>
        <w:rPr>
          <w:sz w:val="24"/>
          <w:szCs w:val="24"/>
        </w:rPr>
        <w:t>Si l’usager n’a pas l’autorisation d’accéder à la barrière, le feu reste rouge</w:t>
      </w:r>
      <w:r w:rsidR="00012E33">
        <w:rPr>
          <w:sz w:val="24"/>
          <w:szCs w:val="24"/>
        </w:rPr>
        <w:t xml:space="preserve"> et le message est émis</w:t>
      </w:r>
      <w:r>
        <w:rPr>
          <w:sz w:val="24"/>
          <w:szCs w:val="24"/>
        </w:rPr>
        <w:t xml:space="preserve">. Sinon, le feu passe au vert et </w:t>
      </w:r>
      <w:r w:rsidR="00031B5B">
        <w:rPr>
          <w:sz w:val="24"/>
          <w:szCs w:val="24"/>
        </w:rPr>
        <w:t>le message est émis</w:t>
      </w:r>
      <w:r>
        <w:rPr>
          <w:sz w:val="24"/>
          <w:szCs w:val="24"/>
        </w:rPr>
        <w:t xml:space="preserve">. Le parking s’endort via </w:t>
      </w:r>
      <w:r w:rsidR="006C06D1">
        <w:rPr>
          <w:sz w:val="24"/>
          <w:szCs w:val="24"/>
        </w:rPr>
        <w:t>un sémaphore</w:t>
      </w:r>
      <w:r w:rsidR="005108AC">
        <w:rPr>
          <w:sz w:val="24"/>
          <w:szCs w:val="24"/>
        </w:rPr>
        <w:t xml:space="preserve"> et sera réveill</w:t>
      </w:r>
      <w:r w:rsidR="004649E1">
        <w:rPr>
          <w:sz w:val="24"/>
          <w:szCs w:val="24"/>
        </w:rPr>
        <w:t>é</w:t>
      </w:r>
      <w:r w:rsidR="005108AC">
        <w:rPr>
          <w:sz w:val="24"/>
          <w:szCs w:val="24"/>
        </w:rPr>
        <w:t xml:space="preserve"> lorsque l’usager est sorti de la voie. Puis il traitera le message suivant.</w:t>
      </w:r>
    </w:p>
    <w:p w14:paraId="0187F824" w14:textId="6A77944A" w:rsidR="00CD0595" w:rsidRDefault="00B26D41" w:rsidP="00066BC3">
      <w:pPr>
        <w:rPr>
          <w:sz w:val="24"/>
          <w:szCs w:val="24"/>
        </w:rPr>
      </w:pPr>
      <w:r>
        <w:rPr>
          <w:sz w:val="24"/>
          <w:szCs w:val="24"/>
        </w:rPr>
        <w:t>Le programme possède deux compteurs de place</w:t>
      </w:r>
      <w:r w:rsidR="002744F0">
        <w:rPr>
          <w:sz w:val="24"/>
          <w:szCs w:val="24"/>
        </w:rPr>
        <w:t>s</w:t>
      </w:r>
      <w:r>
        <w:rPr>
          <w:sz w:val="24"/>
          <w:szCs w:val="24"/>
        </w:rPr>
        <w:t xml:space="preserve"> disponibles : </w:t>
      </w:r>
      <w:r w:rsidR="003702C8">
        <w:rPr>
          <w:sz w:val="24"/>
          <w:szCs w:val="24"/>
        </w:rPr>
        <w:t>un compteur</w:t>
      </w:r>
      <w:r>
        <w:rPr>
          <w:sz w:val="24"/>
          <w:szCs w:val="24"/>
        </w:rPr>
        <w:t xml:space="preserve"> pour les places abonnés et un pour </w:t>
      </w:r>
      <w:r w:rsidR="003702C8">
        <w:rPr>
          <w:sz w:val="24"/>
          <w:szCs w:val="24"/>
        </w:rPr>
        <w:t>les places non abonnées</w:t>
      </w:r>
      <w:r>
        <w:rPr>
          <w:sz w:val="24"/>
          <w:szCs w:val="24"/>
        </w:rPr>
        <w:t>.</w:t>
      </w:r>
      <w:r w:rsidR="003702C8">
        <w:rPr>
          <w:sz w:val="24"/>
          <w:szCs w:val="24"/>
        </w:rPr>
        <w:t xml:space="preserve"> Ces compteurs sont incrémentés lorsqu’un usager rentre dans le parking et décrément</w:t>
      </w:r>
      <w:r w:rsidR="00FE5905">
        <w:rPr>
          <w:sz w:val="24"/>
          <w:szCs w:val="24"/>
        </w:rPr>
        <w:t>é</w:t>
      </w:r>
      <w:r w:rsidR="00786E76">
        <w:rPr>
          <w:sz w:val="24"/>
          <w:szCs w:val="24"/>
        </w:rPr>
        <w:t>s</w:t>
      </w:r>
      <w:r w:rsidR="003702C8">
        <w:rPr>
          <w:sz w:val="24"/>
          <w:szCs w:val="24"/>
        </w:rPr>
        <w:t xml:space="preserve"> lorsqu’un usager sort. Si un abonné accède à une place non abonnée, son thread ID est mémorisé. Lorsqu’un abonné souhaite sortir du parking, son ID est comparé à cette liste afin de décrémenter le bon compteur.</w:t>
      </w:r>
    </w:p>
    <w:p w14:paraId="4E64AF67" w14:textId="72FDB943" w:rsidR="00C85173" w:rsidRDefault="00C85173" w:rsidP="00066BC3">
      <w:pPr>
        <w:rPr>
          <w:sz w:val="24"/>
          <w:szCs w:val="24"/>
        </w:rPr>
      </w:pPr>
      <w:r>
        <w:rPr>
          <w:sz w:val="24"/>
          <w:szCs w:val="24"/>
        </w:rPr>
        <w:t>Un thread s’occupe de la gestion du temps. Selon l’heure, ce thread modifie le nombre de place disponible.</w:t>
      </w:r>
    </w:p>
    <w:p w14:paraId="6346F60B" w14:textId="7D946747" w:rsidR="008B435F" w:rsidRDefault="008B435F" w:rsidP="00066BC3">
      <w:pPr>
        <w:rPr>
          <w:sz w:val="24"/>
          <w:szCs w:val="24"/>
        </w:rPr>
      </w:pPr>
      <w:r>
        <w:rPr>
          <w:sz w:val="24"/>
          <w:szCs w:val="24"/>
        </w:rPr>
        <w:t xml:space="preserve">Les compteurs sont donc des ressources critiques. Des </w:t>
      </w:r>
      <w:r w:rsidR="003D31FC">
        <w:rPr>
          <w:sz w:val="24"/>
          <w:szCs w:val="24"/>
        </w:rPr>
        <w:t>mutex</w:t>
      </w:r>
      <w:r>
        <w:rPr>
          <w:sz w:val="24"/>
          <w:szCs w:val="24"/>
        </w:rPr>
        <w:t xml:space="preserve"> seront donc utilisés pour réguler leur accès.</w:t>
      </w:r>
    </w:p>
    <w:p w14:paraId="250BAA14" w14:textId="2740BAF8" w:rsidR="008B435F" w:rsidRDefault="004E2640" w:rsidP="00066BC3">
      <w:pPr>
        <w:rPr>
          <w:sz w:val="24"/>
          <w:szCs w:val="24"/>
        </w:rPr>
      </w:pPr>
      <w:r>
        <w:rPr>
          <w:sz w:val="24"/>
          <w:szCs w:val="24"/>
        </w:rPr>
        <w:t>Une fonction Attendre sera écrite et permettra de modifier l’accélération du temps.</w:t>
      </w:r>
    </w:p>
    <w:p w14:paraId="525450BF" w14:textId="6B131BB0" w:rsidR="008B435F" w:rsidRDefault="0065085E" w:rsidP="00066BC3">
      <w:pPr>
        <w:rPr>
          <w:sz w:val="24"/>
          <w:szCs w:val="24"/>
        </w:rPr>
      </w:pPr>
      <w:r>
        <w:rPr>
          <w:sz w:val="24"/>
          <w:szCs w:val="24"/>
        </w:rPr>
        <w:t>Un thread générera des voitures toutes les X secondes simulées (0&lt;X&lt;60</w:t>
      </w:r>
      <w:r w:rsidR="00574D67">
        <w:rPr>
          <w:sz w:val="24"/>
          <w:szCs w:val="24"/>
        </w:rPr>
        <w:t xml:space="preserve"> </w:t>
      </w:r>
      <w:r w:rsidR="00DA568F">
        <w:rPr>
          <w:sz w:val="24"/>
          <w:szCs w:val="24"/>
        </w:rPr>
        <w:t>secondes)</w:t>
      </w:r>
    </w:p>
    <w:p w14:paraId="571A1284" w14:textId="1E453B3B" w:rsidR="002D0BB6" w:rsidRDefault="002D0BB6" w:rsidP="00066BC3">
      <w:pPr>
        <w:rPr>
          <w:sz w:val="24"/>
          <w:szCs w:val="24"/>
        </w:rPr>
      </w:pPr>
    </w:p>
    <w:p w14:paraId="60FE01C6" w14:textId="0B9703BE" w:rsidR="002D0BB6" w:rsidRDefault="002D0BB6" w:rsidP="00066BC3">
      <w:pPr>
        <w:rPr>
          <w:sz w:val="24"/>
          <w:szCs w:val="24"/>
        </w:rPr>
      </w:pPr>
    </w:p>
    <w:p w14:paraId="3B773856" w14:textId="67B90A70" w:rsidR="002D0BB6" w:rsidRDefault="002D0BB6" w:rsidP="00066BC3">
      <w:pPr>
        <w:rPr>
          <w:sz w:val="24"/>
          <w:szCs w:val="24"/>
        </w:rPr>
      </w:pPr>
    </w:p>
    <w:p w14:paraId="40D26AAA" w14:textId="3F4D42E5" w:rsidR="002D0BB6" w:rsidRDefault="002D0BB6" w:rsidP="00066BC3">
      <w:pPr>
        <w:rPr>
          <w:sz w:val="24"/>
          <w:szCs w:val="24"/>
        </w:rPr>
      </w:pPr>
    </w:p>
    <w:p w14:paraId="7D3D9037" w14:textId="411A443C" w:rsidR="002D0BB6" w:rsidRDefault="00FB4C2E" w:rsidP="00066BC3">
      <w:pPr>
        <w:rPr>
          <w:sz w:val="24"/>
          <w:szCs w:val="24"/>
          <w:u w:val="single"/>
        </w:rPr>
      </w:pPr>
      <w:r w:rsidRPr="00FB4C2E">
        <w:rPr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3323F4CC" wp14:editId="456201F3">
            <wp:simplePos x="0" y="0"/>
            <wp:positionH relativeFrom="page">
              <wp:align>left</wp:align>
            </wp:positionH>
            <wp:positionV relativeFrom="paragraph">
              <wp:posOffset>303188</wp:posOffset>
            </wp:positionV>
            <wp:extent cx="7579995" cy="4255135"/>
            <wp:effectExtent l="0" t="0" r="190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07" cy="4258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080" w:rsidRPr="00112C5D">
        <w:rPr>
          <w:sz w:val="24"/>
          <w:szCs w:val="24"/>
          <w:u w:val="single"/>
        </w:rPr>
        <w:t>Voici</w:t>
      </w:r>
      <w:r w:rsidR="00112C5D" w:rsidRPr="00112C5D">
        <w:rPr>
          <w:sz w:val="24"/>
          <w:szCs w:val="24"/>
          <w:u w:val="single"/>
        </w:rPr>
        <w:t xml:space="preserve"> la représentation du fonctionnement </w:t>
      </w:r>
      <w:r w:rsidR="003D511A">
        <w:rPr>
          <w:sz w:val="24"/>
          <w:szCs w:val="24"/>
          <w:u w:val="single"/>
        </w:rPr>
        <w:t xml:space="preserve">global </w:t>
      </w:r>
      <w:r w:rsidR="00112C5D" w:rsidRPr="00112C5D">
        <w:rPr>
          <w:sz w:val="24"/>
          <w:szCs w:val="24"/>
          <w:u w:val="single"/>
        </w:rPr>
        <w:t>sous forme de diagramme :</w:t>
      </w:r>
    </w:p>
    <w:p w14:paraId="3295029B" w14:textId="3FC952BF" w:rsidR="00FB4C2E" w:rsidRDefault="00FB4C2E" w:rsidP="00066BC3">
      <w:pPr>
        <w:rPr>
          <w:sz w:val="24"/>
          <w:szCs w:val="24"/>
        </w:rPr>
      </w:pPr>
    </w:p>
    <w:p w14:paraId="297836CA" w14:textId="175DDA14" w:rsidR="00CF50F0" w:rsidRDefault="00CF50F0" w:rsidP="00066BC3">
      <w:pPr>
        <w:rPr>
          <w:sz w:val="24"/>
          <w:szCs w:val="24"/>
        </w:rPr>
      </w:pPr>
    </w:p>
    <w:p w14:paraId="0683DFF3" w14:textId="1EFB1656" w:rsidR="00CF50F0" w:rsidRDefault="00CF50F0" w:rsidP="00066BC3">
      <w:pPr>
        <w:rPr>
          <w:sz w:val="24"/>
          <w:szCs w:val="24"/>
        </w:rPr>
      </w:pPr>
    </w:p>
    <w:p w14:paraId="2194A834" w14:textId="1F6D57EA" w:rsidR="00CF50F0" w:rsidRDefault="00CF50F0" w:rsidP="00066BC3">
      <w:pPr>
        <w:rPr>
          <w:sz w:val="24"/>
          <w:szCs w:val="24"/>
        </w:rPr>
      </w:pPr>
    </w:p>
    <w:p w14:paraId="40D27CDB" w14:textId="04F0C883" w:rsidR="00CF50F0" w:rsidRDefault="00CF50F0" w:rsidP="00066BC3">
      <w:pPr>
        <w:rPr>
          <w:sz w:val="24"/>
          <w:szCs w:val="24"/>
        </w:rPr>
      </w:pPr>
    </w:p>
    <w:p w14:paraId="2448EF95" w14:textId="20AA1070" w:rsidR="00CF50F0" w:rsidRDefault="00CF50F0" w:rsidP="00066BC3">
      <w:pPr>
        <w:rPr>
          <w:sz w:val="24"/>
          <w:szCs w:val="24"/>
        </w:rPr>
      </w:pPr>
    </w:p>
    <w:p w14:paraId="37455229" w14:textId="547F98B7" w:rsidR="00CF50F0" w:rsidRDefault="00CF50F0" w:rsidP="00066BC3">
      <w:pPr>
        <w:rPr>
          <w:sz w:val="24"/>
          <w:szCs w:val="24"/>
        </w:rPr>
      </w:pPr>
    </w:p>
    <w:p w14:paraId="3E129074" w14:textId="12F39446" w:rsidR="00CF50F0" w:rsidRDefault="00CF50F0" w:rsidP="00066BC3">
      <w:pPr>
        <w:rPr>
          <w:sz w:val="24"/>
          <w:szCs w:val="24"/>
        </w:rPr>
      </w:pPr>
    </w:p>
    <w:p w14:paraId="258C04F1" w14:textId="66414F85" w:rsidR="00CF50F0" w:rsidRDefault="00CF50F0" w:rsidP="00066BC3">
      <w:pPr>
        <w:rPr>
          <w:sz w:val="24"/>
          <w:szCs w:val="24"/>
        </w:rPr>
      </w:pPr>
    </w:p>
    <w:p w14:paraId="7294A111" w14:textId="7A1969FA" w:rsidR="00CF50F0" w:rsidRDefault="00CF50F0" w:rsidP="00066BC3">
      <w:pPr>
        <w:rPr>
          <w:sz w:val="24"/>
          <w:szCs w:val="24"/>
        </w:rPr>
      </w:pPr>
    </w:p>
    <w:p w14:paraId="3C03A311" w14:textId="5961D4AB" w:rsidR="00CF50F0" w:rsidRDefault="00CF50F0" w:rsidP="00066BC3">
      <w:pPr>
        <w:rPr>
          <w:sz w:val="24"/>
          <w:szCs w:val="24"/>
        </w:rPr>
      </w:pPr>
    </w:p>
    <w:p w14:paraId="19287E7D" w14:textId="77777777" w:rsidR="00CF50F0" w:rsidRDefault="00CF50F0" w:rsidP="00066BC3">
      <w:pPr>
        <w:rPr>
          <w:sz w:val="24"/>
          <w:szCs w:val="24"/>
        </w:rPr>
      </w:pPr>
    </w:p>
    <w:p w14:paraId="58979401" w14:textId="5AD5530A" w:rsidR="00FA2992" w:rsidRDefault="00697B00" w:rsidP="00574D67">
      <w:pPr>
        <w:pStyle w:val="Titre1"/>
        <w:numPr>
          <w:ilvl w:val="0"/>
          <w:numId w:val="5"/>
        </w:numPr>
      </w:pPr>
      <w:bookmarkStart w:id="2" w:name="_Toc106050731"/>
      <w:r>
        <w:lastRenderedPageBreak/>
        <w:t>Diagramme</w:t>
      </w:r>
      <w:r w:rsidR="00DA70A2">
        <w:t>s</w:t>
      </w:r>
      <w:r>
        <w:t xml:space="preserve"> (réseau</w:t>
      </w:r>
      <w:r w:rsidR="00DA70A2">
        <w:t>x</w:t>
      </w:r>
      <w:r>
        <w:t xml:space="preserve"> de Pétri)</w:t>
      </w:r>
      <w:bookmarkEnd w:id="2"/>
    </w:p>
    <w:p w14:paraId="24AAC5D4" w14:textId="46740FC9" w:rsidR="006F116E" w:rsidRDefault="006F116E" w:rsidP="006F116E"/>
    <w:p w14:paraId="6D8E6D94" w14:textId="07E06CCE" w:rsidR="006F116E" w:rsidRDefault="006F116E" w:rsidP="006F116E">
      <w:r w:rsidRPr="00F265D2">
        <w:drawing>
          <wp:anchor distT="0" distB="0" distL="114300" distR="114300" simplePos="0" relativeHeight="251658240" behindDoc="0" locked="0" layoutInCell="1" allowOverlap="1" wp14:anchorId="7A2C91B9" wp14:editId="47BAC6D2">
            <wp:simplePos x="0" y="0"/>
            <wp:positionH relativeFrom="page">
              <wp:align>left</wp:align>
            </wp:positionH>
            <wp:positionV relativeFrom="paragraph">
              <wp:posOffset>137502</wp:posOffset>
            </wp:positionV>
            <wp:extent cx="7574280" cy="4508500"/>
            <wp:effectExtent l="0" t="0" r="762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02C2B" w14:textId="11AABC8D" w:rsidR="006F116E" w:rsidRPr="006F116E" w:rsidRDefault="006F116E" w:rsidP="006F116E"/>
    <w:p w14:paraId="4484B5FE" w14:textId="677682B1" w:rsidR="00CE0DD2" w:rsidRDefault="00CE0DD2" w:rsidP="00CE0DD2"/>
    <w:p w14:paraId="5D9AB822" w14:textId="7B10A53F" w:rsidR="00CE0DD2" w:rsidRPr="00CE0DD2" w:rsidRDefault="00CE0DD2" w:rsidP="00CE0DD2"/>
    <w:p w14:paraId="64AA7659" w14:textId="7A690D34" w:rsidR="005E5D26" w:rsidRDefault="005E5D26" w:rsidP="00066BC3">
      <w:pPr>
        <w:rPr>
          <w:sz w:val="24"/>
          <w:szCs w:val="24"/>
        </w:rPr>
      </w:pPr>
    </w:p>
    <w:p w14:paraId="295E876C" w14:textId="77777777" w:rsidR="00CD0595" w:rsidRDefault="00CD0595" w:rsidP="00066BC3">
      <w:pPr>
        <w:rPr>
          <w:sz w:val="24"/>
          <w:szCs w:val="24"/>
        </w:rPr>
      </w:pPr>
    </w:p>
    <w:p w14:paraId="5B895493" w14:textId="57BC3C51" w:rsidR="00066BC3" w:rsidRDefault="00066BC3" w:rsidP="00066BC3">
      <w:pPr>
        <w:rPr>
          <w:sz w:val="24"/>
          <w:szCs w:val="24"/>
        </w:rPr>
      </w:pPr>
    </w:p>
    <w:p w14:paraId="6B62D480" w14:textId="1E1B4858" w:rsidR="00F265D2" w:rsidRPr="00F265D2" w:rsidRDefault="00F265D2" w:rsidP="00F265D2">
      <w:pPr>
        <w:rPr>
          <w:sz w:val="24"/>
          <w:szCs w:val="24"/>
        </w:rPr>
      </w:pPr>
    </w:p>
    <w:p w14:paraId="17B32C91" w14:textId="4FC16CEC" w:rsidR="00F265D2" w:rsidRPr="00F265D2" w:rsidRDefault="00F265D2" w:rsidP="00F265D2">
      <w:pPr>
        <w:rPr>
          <w:sz w:val="24"/>
          <w:szCs w:val="24"/>
        </w:rPr>
      </w:pPr>
    </w:p>
    <w:p w14:paraId="4A7C870E" w14:textId="2655FE74" w:rsidR="00F265D2" w:rsidRPr="00F265D2" w:rsidRDefault="00F265D2" w:rsidP="00F265D2">
      <w:pPr>
        <w:rPr>
          <w:sz w:val="24"/>
          <w:szCs w:val="24"/>
        </w:rPr>
      </w:pPr>
    </w:p>
    <w:p w14:paraId="4C0F5DDD" w14:textId="0490CA32" w:rsidR="00F265D2" w:rsidRPr="00F265D2" w:rsidRDefault="00F265D2" w:rsidP="00F265D2">
      <w:pPr>
        <w:rPr>
          <w:sz w:val="24"/>
          <w:szCs w:val="24"/>
        </w:rPr>
      </w:pPr>
    </w:p>
    <w:p w14:paraId="41A98AA6" w14:textId="2038DBC5" w:rsidR="00F265D2" w:rsidRPr="00F265D2" w:rsidRDefault="00F265D2" w:rsidP="00F265D2">
      <w:pPr>
        <w:rPr>
          <w:sz w:val="24"/>
          <w:szCs w:val="24"/>
        </w:rPr>
      </w:pPr>
    </w:p>
    <w:p w14:paraId="4053E9C3" w14:textId="6E3BA578" w:rsidR="00F265D2" w:rsidRPr="00F265D2" w:rsidRDefault="00F265D2" w:rsidP="00F265D2">
      <w:pPr>
        <w:rPr>
          <w:sz w:val="24"/>
          <w:szCs w:val="24"/>
        </w:rPr>
      </w:pPr>
    </w:p>
    <w:p w14:paraId="0147DF50" w14:textId="3D4EB723" w:rsidR="00F265D2" w:rsidRPr="00F265D2" w:rsidRDefault="00F265D2" w:rsidP="00F265D2">
      <w:pPr>
        <w:rPr>
          <w:sz w:val="24"/>
          <w:szCs w:val="24"/>
        </w:rPr>
      </w:pPr>
    </w:p>
    <w:p w14:paraId="0FD4809A" w14:textId="66564C70" w:rsidR="00F265D2" w:rsidRPr="00F265D2" w:rsidRDefault="00F265D2" w:rsidP="00F265D2">
      <w:pPr>
        <w:rPr>
          <w:sz w:val="24"/>
          <w:szCs w:val="24"/>
        </w:rPr>
      </w:pPr>
    </w:p>
    <w:p w14:paraId="17BF633F" w14:textId="4880A8FA" w:rsidR="00F265D2" w:rsidRPr="00F265D2" w:rsidRDefault="00CF50F0" w:rsidP="00F265D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1ADC3" wp14:editId="0ADF4F26">
                <wp:simplePos x="0" y="0"/>
                <wp:positionH relativeFrom="page">
                  <wp:align>left</wp:align>
                </wp:positionH>
                <wp:positionV relativeFrom="paragraph">
                  <wp:posOffset>129052</wp:posOffset>
                </wp:positionV>
                <wp:extent cx="7574280" cy="635"/>
                <wp:effectExtent l="0" t="0" r="762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558AB4" w14:textId="70B8A7C5" w:rsidR="00D02406" w:rsidRPr="00D02406" w:rsidRDefault="00D02406" w:rsidP="00D02406">
                            <w:pPr>
                              <w:pStyle w:val="Lgend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02406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02406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02406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D02406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02406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D02406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02406">
                              <w:rPr>
                                <w:sz w:val="20"/>
                                <w:szCs w:val="20"/>
                              </w:rPr>
                              <w:t xml:space="preserve"> : Gestion du chemin critique d'entrée/sortie du parking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1ADC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0.15pt;width:596.4pt;height:.0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" stroked="f">
                <v:textbox style="mso-fit-shape-to-text:t" inset="0,0,0,0">
                  <w:txbxContent>
                    <w:p w14:paraId="77558AB4" w14:textId="70B8A7C5" w:rsidR="00D02406" w:rsidRPr="00D02406" w:rsidRDefault="00D02406" w:rsidP="00D02406">
                      <w:pPr>
                        <w:pStyle w:val="Lgende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02406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D02406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D02406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D02406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D02406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D02406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D02406">
                        <w:rPr>
                          <w:sz w:val="20"/>
                          <w:szCs w:val="20"/>
                        </w:rPr>
                        <w:t xml:space="preserve"> : Gestion du chemin critique d'entrée/sortie du parking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DAE6B8" w14:textId="1414D8E2" w:rsidR="00F265D2" w:rsidRDefault="00F265D2" w:rsidP="00F265D2">
      <w:pPr>
        <w:rPr>
          <w:sz w:val="24"/>
          <w:szCs w:val="24"/>
        </w:rPr>
      </w:pPr>
    </w:p>
    <w:p w14:paraId="71D1D843" w14:textId="2FD09753" w:rsidR="00F265D2" w:rsidRDefault="00F265D2" w:rsidP="00F265D2">
      <w:pPr>
        <w:rPr>
          <w:sz w:val="24"/>
          <w:szCs w:val="24"/>
        </w:rPr>
      </w:pPr>
    </w:p>
    <w:p w14:paraId="5681C9B3" w14:textId="03668CA0" w:rsidR="0072516F" w:rsidRDefault="0072516F" w:rsidP="00F265D2">
      <w:pPr>
        <w:rPr>
          <w:sz w:val="24"/>
          <w:szCs w:val="24"/>
        </w:rPr>
      </w:pPr>
      <w:r>
        <w:rPr>
          <w:sz w:val="24"/>
          <w:szCs w:val="24"/>
        </w:rPr>
        <w:t>Ce premier réseau de pétri décrit comment est géré</w:t>
      </w:r>
      <w:r w:rsidR="003F1387">
        <w:rPr>
          <w:sz w:val="24"/>
          <w:szCs w:val="24"/>
        </w:rPr>
        <w:t xml:space="preserve"> l’acc</w:t>
      </w:r>
      <w:r w:rsidR="00DF385D">
        <w:rPr>
          <w:sz w:val="24"/>
          <w:szCs w:val="24"/>
        </w:rPr>
        <w:t>ès à la voie d’entrée/sortie du parking</w:t>
      </w:r>
      <w:r w:rsidR="00B94F2E">
        <w:rPr>
          <w:sz w:val="24"/>
          <w:szCs w:val="24"/>
        </w:rPr>
        <w:t xml:space="preserve">. </w:t>
      </w:r>
      <w:r w:rsidR="00A16F81">
        <w:rPr>
          <w:sz w:val="24"/>
          <w:szCs w:val="24"/>
        </w:rPr>
        <w:t xml:space="preserve">Si une voiture veut entrer dans le parking et que le feu est </w:t>
      </w:r>
      <w:r w:rsidR="009D5698">
        <w:rPr>
          <w:sz w:val="24"/>
          <w:szCs w:val="24"/>
        </w:rPr>
        <w:t xml:space="preserve">dans l’état « Feu rouge », alors on vérifie qu’aucun véhicule </w:t>
      </w:r>
      <w:r w:rsidR="00317F2F">
        <w:rPr>
          <w:sz w:val="24"/>
          <w:szCs w:val="24"/>
        </w:rPr>
        <w:t xml:space="preserve">n’est déjà présent dans la voie </w:t>
      </w:r>
      <w:r w:rsidR="0042502E">
        <w:rPr>
          <w:sz w:val="24"/>
          <w:szCs w:val="24"/>
        </w:rPr>
        <w:t>et qu’il reste effectivement des places dans le parking. Si tel est le cas</w:t>
      </w:r>
      <w:r w:rsidR="000C0ED3">
        <w:rPr>
          <w:sz w:val="24"/>
          <w:szCs w:val="24"/>
        </w:rPr>
        <w:t>, le feu passe dans l’état « Feu vert »</w:t>
      </w:r>
      <w:r w:rsidR="00F1399E">
        <w:rPr>
          <w:sz w:val="24"/>
          <w:szCs w:val="24"/>
        </w:rPr>
        <w:t>.</w:t>
      </w:r>
      <w:r w:rsidR="00C76E1D">
        <w:rPr>
          <w:sz w:val="24"/>
          <w:szCs w:val="24"/>
        </w:rPr>
        <w:t xml:space="preserve"> Une fois dans </w:t>
      </w:r>
      <w:r w:rsidR="00540DEE">
        <w:rPr>
          <w:sz w:val="24"/>
          <w:szCs w:val="24"/>
        </w:rPr>
        <w:t>cet état, lorsque le véhicule est sorti de la voie</w:t>
      </w:r>
      <w:r w:rsidR="009C334E">
        <w:rPr>
          <w:sz w:val="24"/>
          <w:szCs w:val="24"/>
        </w:rPr>
        <w:t>, le feu repasse dans l’état « Feu rouge ». La même chose se passe lorsqu’un véhicule souhaite sorti</w:t>
      </w:r>
      <w:r w:rsidR="004B3AE3">
        <w:rPr>
          <w:sz w:val="24"/>
          <w:szCs w:val="24"/>
        </w:rPr>
        <w:t>r du parking.</w:t>
      </w:r>
    </w:p>
    <w:p w14:paraId="102D95D1" w14:textId="3FD9358A" w:rsidR="00D42386" w:rsidRDefault="00D42386" w:rsidP="00F265D2">
      <w:pPr>
        <w:rPr>
          <w:sz w:val="24"/>
          <w:szCs w:val="24"/>
        </w:rPr>
      </w:pPr>
    </w:p>
    <w:p w14:paraId="0AE7B4F8" w14:textId="77777777" w:rsidR="00D42386" w:rsidRDefault="00D42386" w:rsidP="00F265D2">
      <w:pPr>
        <w:rPr>
          <w:sz w:val="24"/>
          <w:szCs w:val="24"/>
        </w:rPr>
      </w:pPr>
    </w:p>
    <w:p w14:paraId="61DCE14B" w14:textId="71BBDF52" w:rsidR="00EC13D8" w:rsidRDefault="00EC13D8" w:rsidP="00F265D2">
      <w:pPr>
        <w:rPr>
          <w:sz w:val="24"/>
          <w:szCs w:val="24"/>
        </w:rPr>
      </w:pPr>
    </w:p>
    <w:p w14:paraId="4F734E44" w14:textId="77777777" w:rsidR="00EC13D8" w:rsidRPr="00F265D2" w:rsidRDefault="00EC13D8" w:rsidP="00F265D2">
      <w:pPr>
        <w:rPr>
          <w:sz w:val="24"/>
          <w:szCs w:val="24"/>
        </w:rPr>
      </w:pPr>
    </w:p>
    <w:sectPr w:rsidR="00EC13D8" w:rsidRPr="00F26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EDE"/>
    <w:multiLevelType w:val="hybridMultilevel"/>
    <w:tmpl w:val="FC5AA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2E72"/>
    <w:multiLevelType w:val="hybridMultilevel"/>
    <w:tmpl w:val="39F869AC"/>
    <w:lvl w:ilvl="0" w:tplc="5E601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18F0"/>
    <w:multiLevelType w:val="hybridMultilevel"/>
    <w:tmpl w:val="80667076"/>
    <w:lvl w:ilvl="0" w:tplc="21564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04BCE"/>
    <w:multiLevelType w:val="hybridMultilevel"/>
    <w:tmpl w:val="B4584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77723"/>
    <w:multiLevelType w:val="hybridMultilevel"/>
    <w:tmpl w:val="93E06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429520">
    <w:abstractNumId w:val="4"/>
  </w:num>
  <w:num w:numId="2" w16cid:durableId="1859923807">
    <w:abstractNumId w:val="0"/>
  </w:num>
  <w:num w:numId="3" w16cid:durableId="351028066">
    <w:abstractNumId w:val="3"/>
  </w:num>
  <w:num w:numId="4" w16cid:durableId="1358459761">
    <w:abstractNumId w:val="2"/>
  </w:num>
  <w:num w:numId="5" w16cid:durableId="13946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C3"/>
    <w:rsid w:val="00012908"/>
    <w:rsid w:val="00012E33"/>
    <w:rsid w:val="0001586A"/>
    <w:rsid w:val="00031B5B"/>
    <w:rsid w:val="00053B35"/>
    <w:rsid w:val="00066BC3"/>
    <w:rsid w:val="000800DC"/>
    <w:rsid w:val="00083911"/>
    <w:rsid w:val="000C0ED3"/>
    <w:rsid w:val="000C3D28"/>
    <w:rsid w:val="000F50A7"/>
    <w:rsid w:val="00112C5D"/>
    <w:rsid w:val="001334B6"/>
    <w:rsid w:val="001873E8"/>
    <w:rsid w:val="002744F0"/>
    <w:rsid w:val="0028397B"/>
    <w:rsid w:val="002C1988"/>
    <w:rsid w:val="002D0BB6"/>
    <w:rsid w:val="00317F2F"/>
    <w:rsid w:val="003702C8"/>
    <w:rsid w:val="003D31FC"/>
    <w:rsid w:val="003D511A"/>
    <w:rsid w:val="003F1387"/>
    <w:rsid w:val="00417B9E"/>
    <w:rsid w:val="00424EEF"/>
    <w:rsid w:val="0042502E"/>
    <w:rsid w:val="00456F15"/>
    <w:rsid w:val="004649E1"/>
    <w:rsid w:val="00482008"/>
    <w:rsid w:val="004B3AE3"/>
    <w:rsid w:val="004E2640"/>
    <w:rsid w:val="004E7B77"/>
    <w:rsid w:val="005108AC"/>
    <w:rsid w:val="00512089"/>
    <w:rsid w:val="00540DEE"/>
    <w:rsid w:val="00574D67"/>
    <w:rsid w:val="00580DE9"/>
    <w:rsid w:val="005E5D26"/>
    <w:rsid w:val="005F2AEE"/>
    <w:rsid w:val="00601191"/>
    <w:rsid w:val="00644160"/>
    <w:rsid w:val="0064596F"/>
    <w:rsid w:val="0065085E"/>
    <w:rsid w:val="00690586"/>
    <w:rsid w:val="00697B00"/>
    <w:rsid w:val="006A7080"/>
    <w:rsid w:val="006B663B"/>
    <w:rsid w:val="006C06D1"/>
    <w:rsid w:val="006D77F2"/>
    <w:rsid w:val="006F116E"/>
    <w:rsid w:val="006F1AD7"/>
    <w:rsid w:val="0072516F"/>
    <w:rsid w:val="00732711"/>
    <w:rsid w:val="00786E76"/>
    <w:rsid w:val="007A57A9"/>
    <w:rsid w:val="007D5867"/>
    <w:rsid w:val="0088765C"/>
    <w:rsid w:val="008A1F3D"/>
    <w:rsid w:val="008B435F"/>
    <w:rsid w:val="008C2989"/>
    <w:rsid w:val="0092087B"/>
    <w:rsid w:val="009C334E"/>
    <w:rsid w:val="009C59BC"/>
    <w:rsid w:val="009D5698"/>
    <w:rsid w:val="00A16F81"/>
    <w:rsid w:val="00A22682"/>
    <w:rsid w:val="00A90AAE"/>
    <w:rsid w:val="00B26D41"/>
    <w:rsid w:val="00B94F2E"/>
    <w:rsid w:val="00BC4453"/>
    <w:rsid w:val="00BD2149"/>
    <w:rsid w:val="00C2267D"/>
    <w:rsid w:val="00C33AD5"/>
    <w:rsid w:val="00C47E0E"/>
    <w:rsid w:val="00C76E1D"/>
    <w:rsid w:val="00C85173"/>
    <w:rsid w:val="00CC2FB2"/>
    <w:rsid w:val="00CD0595"/>
    <w:rsid w:val="00CD55C5"/>
    <w:rsid w:val="00CE0DD2"/>
    <w:rsid w:val="00CF50F0"/>
    <w:rsid w:val="00D00133"/>
    <w:rsid w:val="00D02406"/>
    <w:rsid w:val="00D42386"/>
    <w:rsid w:val="00D80672"/>
    <w:rsid w:val="00DA568F"/>
    <w:rsid w:val="00DA70A2"/>
    <w:rsid w:val="00DF385D"/>
    <w:rsid w:val="00E0651D"/>
    <w:rsid w:val="00E06846"/>
    <w:rsid w:val="00E56850"/>
    <w:rsid w:val="00EB04CB"/>
    <w:rsid w:val="00EC13D8"/>
    <w:rsid w:val="00EE5139"/>
    <w:rsid w:val="00F12975"/>
    <w:rsid w:val="00F1399E"/>
    <w:rsid w:val="00F20D6E"/>
    <w:rsid w:val="00F238A4"/>
    <w:rsid w:val="00F265D2"/>
    <w:rsid w:val="00F511DD"/>
    <w:rsid w:val="00F93049"/>
    <w:rsid w:val="00FA2992"/>
    <w:rsid w:val="00FB4C2E"/>
    <w:rsid w:val="00FE09B3"/>
    <w:rsid w:val="00F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E5F0"/>
  <w15:chartTrackingRefBased/>
  <w15:docId w15:val="{51471D44-DE9F-4646-9333-51B1F1F0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B00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268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97B00"/>
    <w:rPr>
      <w:rFonts w:eastAsiaTheme="majorEastAsia" w:cstheme="majorBidi"/>
      <w:b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97B00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697B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97B00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024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0BEA0-A0AF-4B3D-9396-38DC6143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NEMO</dc:creator>
  <cp:keywords/>
  <dc:description/>
  <cp:lastModifiedBy>Alexis ROBIN</cp:lastModifiedBy>
  <cp:revision>98</cp:revision>
  <dcterms:created xsi:type="dcterms:W3CDTF">2022-06-01T14:33:00Z</dcterms:created>
  <dcterms:modified xsi:type="dcterms:W3CDTF">2022-06-13T23:17:00Z</dcterms:modified>
</cp:coreProperties>
</file>