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3E66E839" w:rsidR="00922FFB" w:rsidRPr="00DD1601" w:rsidRDefault="008611BD" w:rsidP="00922FFB">
      <w:pPr>
        <w:pStyle w:val="Title"/>
      </w:pPr>
      <w:r w:rsidRPr="00DD1601">
        <w:t xml:space="preserve">Tool Guide – </w:t>
      </w:r>
      <w:r w:rsidR="00415A5D">
        <w:t>DNSRecon</w:t>
      </w:r>
    </w:p>
    <w:p w14:paraId="2FB397DC" w14:textId="4928BEF8" w:rsidR="00922FFB" w:rsidRDefault="00922FFB" w:rsidP="00EA1EA5">
      <w:pPr>
        <w:pStyle w:val="Heading2"/>
      </w:pPr>
      <w:r w:rsidRPr="00DD1601">
        <w:t>Introduction</w:t>
      </w:r>
    </w:p>
    <w:p w14:paraId="47275196" w14:textId="71B2CF38" w:rsidR="00415A5D" w:rsidRPr="00415A5D" w:rsidRDefault="00415A5D" w:rsidP="00415A5D">
      <w:r>
        <w:t xml:space="preserve">DNSRecon is a DNS enumeration and reconnaissance tool written in Python. DNSRecon helps attackers/pen testers in gathering information from DNS by using DNS queries. </w:t>
      </w:r>
      <w:r w:rsidR="006906B6">
        <w:t>It can help locate subdomains, map out the attack surface of a domain and gather intelligence for further scanning or exploitation.</w:t>
      </w:r>
    </w:p>
    <w:p w14:paraId="015F4E5C" w14:textId="0DCF9AF0" w:rsidR="00DD1601" w:rsidRPr="00DD1601" w:rsidRDefault="00DD1601" w:rsidP="00922FFB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2BBF148B" w14:textId="77777777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14:paraId="5C83F388" w14:textId="799D46EF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14:paraId="4D229CD8" w14:textId="431AEB7E" w:rsidR="008611BD" w:rsidRPr="00DD1601" w:rsidRDefault="008611BD" w:rsidP="008611BD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tauri dev)</w:t>
      </w:r>
    </w:p>
    <w:p w14:paraId="21B7DE7E" w14:textId="77777777" w:rsidR="002D6A19" w:rsidRDefault="008611BD" w:rsidP="002D6A19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28B0" w14:textId="74F37E50" w:rsidR="00ED0844" w:rsidRPr="00DD1601" w:rsidRDefault="00ED0844" w:rsidP="00ED0844">
      <w:pPr>
        <w:pStyle w:val="Subtitle"/>
      </w:pPr>
      <w:r w:rsidRPr="00DD1601">
        <w:t>Step2: Find Tool-example</w:t>
      </w:r>
    </w:p>
    <w:p w14:paraId="395D4FDC" w14:textId="77777777" w:rsidR="00860ACB" w:rsidRDefault="00ED0844" w:rsidP="00ED0844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14:paraId="198592AE" w14:textId="77777777" w:rsidR="00860ACB" w:rsidRDefault="00ED0844" w:rsidP="00860ACB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2003" w14:textId="702BF695" w:rsidR="00860ACB" w:rsidRDefault="00ED0844" w:rsidP="00860ACB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415A5D">
        <w:t>DNSRecon</w:t>
      </w:r>
      <w:r w:rsidRPr="00DD1601">
        <w:t xml:space="preserve"> and click go </w:t>
      </w:r>
      <w:r w:rsidR="00415A5D">
        <w:rPr>
          <w:noProof/>
        </w:rPr>
        <w:drawing>
          <wp:inline distT="0" distB="0" distL="0" distR="0" wp14:anchorId="4848664A" wp14:editId="79CE66AA">
            <wp:extent cx="5727700" cy="342900"/>
            <wp:effectExtent l="0" t="0" r="6350" b="0"/>
            <wp:docPr id="118884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C27" w14:textId="77777777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311E530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526F46FE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r w:rsidR="00415A5D">
        <w:t>DNSRecon</w:t>
      </w:r>
    </w:p>
    <w:p w14:paraId="78A45456" w14:textId="5721F83A" w:rsidR="00D8603C" w:rsidRDefault="006906B6" w:rsidP="00D8603C">
      <w:r>
        <w:rPr>
          <w:noProof/>
        </w:rPr>
        <w:drawing>
          <wp:inline distT="0" distB="0" distL="0" distR="0" wp14:anchorId="1F26D7F1" wp14:editId="56B1D64B">
            <wp:extent cx="5676900" cy="1282700"/>
            <wp:effectExtent l="0" t="0" r="0" b="0"/>
            <wp:docPr id="723349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388C" w14:textId="254B80E9" w:rsidR="00D8603C" w:rsidRPr="00D8603C" w:rsidRDefault="00D8603C" w:rsidP="00D8603C">
      <w:pPr>
        <w:pStyle w:val="ListParagraph"/>
        <w:numPr>
          <w:ilvl w:val="0"/>
          <w:numId w:val="8"/>
        </w:numPr>
      </w:pPr>
      <w:r>
        <w:t xml:space="preserve">Enter the domain you wish to use </w:t>
      </w:r>
      <w:r w:rsidR="006906B6">
        <w:t>DNSRecon</w:t>
      </w:r>
      <w:r>
        <w:t xml:space="preserve"> on, e.g. “example.com”</w:t>
      </w:r>
    </w:p>
    <w:p w14:paraId="34C9F220" w14:textId="3882155E" w:rsidR="0028621E" w:rsidRDefault="0028621E" w:rsidP="0028621E">
      <w:pPr>
        <w:pStyle w:val="Subtitle"/>
        <w:rPr>
          <w:noProof/>
        </w:rPr>
      </w:pPr>
      <w:r>
        <w:t>Step4: Results</w:t>
      </w:r>
    </w:p>
    <w:p w14:paraId="051C16F7" w14:textId="33165AFB" w:rsidR="00B35EAC" w:rsidRPr="00B35EAC" w:rsidRDefault="006906B6" w:rsidP="00B35EAC">
      <w:r>
        <w:rPr>
          <w:noProof/>
        </w:rPr>
        <w:drawing>
          <wp:inline distT="0" distB="0" distL="0" distR="0" wp14:anchorId="7BAD2EA4" wp14:editId="73C48F14">
            <wp:extent cx="5727700" cy="2978150"/>
            <wp:effectExtent l="0" t="0" r="6350" b="0"/>
            <wp:docPr id="79562617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617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BC74" w14:textId="2063773B" w:rsidR="0028621E" w:rsidRDefault="0028621E" w:rsidP="0028621E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14:paraId="47B71172" w14:textId="0939BD81" w:rsidR="0028621E" w:rsidRDefault="0028621E" w:rsidP="0028621E">
      <w:pPr>
        <w:pStyle w:val="ListParagraph"/>
        <w:numPr>
          <w:ilvl w:val="0"/>
          <w:numId w:val="5"/>
        </w:numPr>
      </w:pPr>
      <w:r>
        <w:t>Optional: You can save your output by filling out the new “Output filename” field with an appropriate name (output.txt) and then clicking “Save Output To File” button</w:t>
      </w:r>
    </w:p>
    <w:p w14:paraId="6F78A1B5" w14:textId="5565B851" w:rsidR="00545FE2" w:rsidRPr="00B35EAC" w:rsidRDefault="0028621E" w:rsidP="00B35EAC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  <w:r w:rsidR="00545FE2"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5A654329" w:rsidR="00545FE2" w:rsidRDefault="00545FE2" w:rsidP="00545FE2">
      <w:r>
        <w:t xml:space="preserve">Note: your output will naturally be dependent on what </w:t>
      </w:r>
      <w:r w:rsidR="00B35EAC">
        <w:t>domain</w:t>
      </w:r>
      <w:r w:rsidR="00D8603C">
        <w:t xml:space="preserve"> you</w:t>
      </w:r>
      <w:r w:rsidR="00B35EAC">
        <w:t xml:space="preserve"> </w:t>
      </w:r>
      <w:r w:rsidR="00D8603C">
        <w:t>used</w:t>
      </w:r>
      <w:r w:rsidR="00B35EAC">
        <w:t>,</w:t>
      </w:r>
      <w:r>
        <w:t xml:space="preserve"> the following is non-comprehensive example output of</w:t>
      </w:r>
      <w:r w:rsidR="006A781A">
        <w:t xml:space="preserve"> what you </w:t>
      </w:r>
      <w:r w:rsidR="00177F20">
        <w:t>could</w:t>
      </w:r>
      <w:r w:rsidR="006A781A">
        <w:t xml:space="preserve"> get from using </w:t>
      </w:r>
      <w:r w:rsidR="00177F20">
        <w:t>DNSRecon</w:t>
      </w:r>
      <w:r w:rsidR="006A781A">
        <w:t xml:space="preserve"> on</w:t>
      </w:r>
      <w:r w:rsidR="00B35EAC">
        <w:t xml:space="preserve"> domain “</w:t>
      </w:r>
      <w:r w:rsidR="00D8603C">
        <w:t>example</w:t>
      </w:r>
      <w:r w:rsidR="00B35EAC">
        <w:t>.com”</w:t>
      </w:r>
      <w:r w:rsidR="006A781A">
        <w:t>.</w:t>
      </w:r>
    </w:p>
    <w:p w14:paraId="741DADC1" w14:textId="0FE640B7" w:rsidR="00930D06" w:rsidRDefault="0083585D" w:rsidP="00930D0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Dnsrecon -d example.com</w:t>
      </w:r>
    </w:p>
    <w:p w14:paraId="25365963" w14:textId="105AD3AC" w:rsidR="0083585D" w:rsidRDefault="0083585D" w:rsidP="0083585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The command to run dnsrecon</w:t>
      </w:r>
    </w:p>
    <w:p w14:paraId="019F9EE1" w14:textId="4B209D08" w:rsidR="0083585D" w:rsidRDefault="0083585D" w:rsidP="0083585D">
      <w:pPr>
        <w:pStyle w:val="ListParagraph"/>
        <w:numPr>
          <w:ilvl w:val="0"/>
          <w:numId w:val="9"/>
        </w:numPr>
        <w:rPr>
          <w:lang w:val="en-GB"/>
        </w:rPr>
      </w:pPr>
      <w:r w:rsidRPr="0083585D">
        <w:rPr>
          <w:lang w:val="en-GB"/>
        </w:rPr>
        <w:t>DNSSEC is configured for example.com</w:t>
      </w:r>
    </w:p>
    <w:p w14:paraId="3A170079" w14:textId="714A13F3" w:rsidR="0083585D" w:rsidRDefault="0083585D" w:rsidP="0083585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DNSSEC is enabled for the domain, which helps protect from tampering.</w:t>
      </w:r>
    </w:p>
    <w:p w14:paraId="1F07CF93" w14:textId="3CD87A24" w:rsidR="0083585D" w:rsidRDefault="0083585D" w:rsidP="0083585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DNSKEYs</w:t>
      </w:r>
    </w:p>
    <w:p w14:paraId="42C6A7C9" w14:textId="31B2C4DE" w:rsidR="0083585D" w:rsidRDefault="00166F6D" w:rsidP="0083585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Cryptographic public keys used.</w:t>
      </w:r>
    </w:p>
    <w:p w14:paraId="0CCF34D5" w14:textId="7C0064F6" w:rsidR="00166F6D" w:rsidRDefault="00166F6D" w:rsidP="00166F6D">
      <w:pPr>
        <w:pStyle w:val="ListParagraph"/>
        <w:numPr>
          <w:ilvl w:val="0"/>
          <w:numId w:val="9"/>
        </w:numPr>
        <w:rPr>
          <w:lang w:val="en-GB"/>
        </w:rPr>
      </w:pPr>
      <w:r w:rsidRPr="00166F6D">
        <w:rPr>
          <w:lang w:val="en-GB"/>
        </w:rPr>
        <w:t>SOA ns.icann.org</w:t>
      </w:r>
      <w:r>
        <w:rPr>
          <w:lang w:val="en-GB"/>
        </w:rPr>
        <w:t xml:space="preserve"> ###.#.###.##</w:t>
      </w:r>
    </w:p>
    <w:p w14:paraId="25391F7A" w14:textId="1AF1362D" w:rsidR="00166F6D" w:rsidRDefault="00166F6D" w:rsidP="00166F6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SOA (start of Authority) records, which contains admin info about the domain</w:t>
      </w:r>
    </w:p>
    <w:p w14:paraId="5BCAD1BC" w14:textId="25FA4574" w:rsidR="00166F6D" w:rsidRDefault="00166F6D" w:rsidP="00166F6D">
      <w:pPr>
        <w:pStyle w:val="ListParagraph"/>
        <w:numPr>
          <w:ilvl w:val="0"/>
          <w:numId w:val="9"/>
        </w:numPr>
        <w:rPr>
          <w:lang w:val="en-GB"/>
        </w:rPr>
      </w:pPr>
      <w:r w:rsidRPr="00166F6D">
        <w:rPr>
          <w:lang w:val="en-GB"/>
        </w:rPr>
        <w:t>NS a.iana-servers.net</w:t>
      </w:r>
      <w:r>
        <w:rPr>
          <w:lang w:val="en-GB"/>
        </w:rPr>
        <w:t xml:space="preserve"> ###.##.###.##</w:t>
      </w:r>
    </w:p>
    <w:p w14:paraId="03610ADC" w14:textId="47A0BB28" w:rsidR="00166F6D" w:rsidRDefault="00166F6D" w:rsidP="00166F6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NS (Name Servers), DNS servers that are authoritative for the domain.</w:t>
      </w:r>
    </w:p>
    <w:p w14:paraId="2BBADCDD" w14:textId="6780F399" w:rsidR="00166F6D" w:rsidRDefault="00166F6D" w:rsidP="00166F6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A and AAAA records</w:t>
      </w:r>
    </w:p>
    <w:p w14:paraId="4F936BDA" w14:textId="35517DB8" w:rsidR="00166F6D" w:rsidRDefault="00166F6D" w:rsidP="00166F6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 maps the domain to an IPv4 address</w:t>
      </w:r>
    </w:p>
    <w:p w14:paraId="54434F99" w14:textId="182F690B" w:rsidR="00166F6D" w:rsidRDefault="00166F6D" w:rsidP="00166F6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AAAA maps the domain to an IPv6 address</w:t>
      </w:r>
    </w:p>
    <w:p w14:paraId="68351801" w14:textId="24CFA2BC" w:rsidR="00166F6D" w:rsidRDefault="00166F6D" w:rsidP="00166F6D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TXT records</w:t>
      </w:r>
    </w:p>
    <w:p w14:paraId="1B7B3E8F" w14:textId="2C9B0E83" w:rsidR="00166F6D" w:rsidRDefault="00166F6D" w:rsidP="00166F6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Free-form text records.</w:t>
      </w:r>
    </w:p>
    <w:p w14:paraId="36771AB5" w14:textId="77777777" w:rsidR="00166F6D" w:rsidRPr="00166F6D" w:rsidRDefault="00166F6D" w:rsidP="00166F6D">
      <w:pPr>
        <w:rPr>
          <w:lang w:val="en-GB"/>
        </w:rPr>
      </w:pPr>
    </w:p>
    <w:p w14:paraId="205C487F" w14:textId="77777777" w:rsidR="006A781A" w:rsidRDefault="006A781A" w:rsidP="00545FE2"/>
    <w:p w14:paraId="1A2737C5" w14:textId="2CC040DD" w:rsidR="00F34288" w:rsidRDefault="00F34288" w:rsidP="00ED0844"/>
    <w:sectPr w:rsidR="00F3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828DC"/>
    <w:multiLevelType w:val="hybridMultilevel"/>
    <w:tmpl w:val="87626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537"/>
    <w:multiLevelType w:val="hybridMultilevel"/>
    <w:tmpl w:val="0A9ED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4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6"/>
  </w:num>
  <w:num w:numId="5" w16cid:durableId="1604342066">
    <w:abstractNumId w:val="5"/>
  </w:num>
  <w:num w:numId="6" w16cid:durableId="1632442137">
    <w:abstractNumId w:val="8"/>
  </w:num>
  <w:num w:numId="7" w16cid:durableId="1088768293">
    <w:abstractNumId w:val="7"/>
  </w:num>
  <w:num w:numId="8" w16cid:durableId="1202279043">
    <w:abstractNumId w:val="2"/>
  </w:num>
  <w:num w:numId="9" w16cid:durableId="22872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0E1C5E"/>
    <w:rsid w:val="0014705D"/>
    <w:rsid w:val="00166F6D"/>
    <w:rsid w:val="00177F20"/>
    <w:rsid w:val="002049F9"/>
    <w:rsid w:val="0028621E"/>
    <w:rsid w:val="002A1070"/>
    <w:rsid w:val="002D1506"/>
    <w:rsid w:val="002D6A19"/>
    <w:rsid w:val="00342852"/>
    <w:rsid w:val="00400766"/>
    <w:rsid w:val="00415A5D"/>
    <w:rsid w:val="0048000C"/>
    <w:rsid w:val="00491F5A"/>
    <w:rsid w:val="00526F9B"/>
    <w:rsid w:val="00531AD7"/>
    <w:rsid w:val="00545FE2"/>
    <w:rsid w:val="00585213"/>
    <w:rsid w:val="005A6DAF"/>
    <w:rsid w:val="006428AD"/>
    <w:rsid w:val="006730A3"/>
    <w:rsid w:val="006906B6"/>
    <w:rsid w:val="006A781A"/>
    <w:rsid w:val="006E26D1"/>
    <w:rsid w:val="006E3925"/>
    <w:rsid w:val="006E4A6A"/>
    <w:rsid w:val="00705C4E"/>
    <w:rsid w:val="00711E28"/>
    <w:rsid w:val="0083585D"/>
    <w:rsid w:val="00860ACB"/>
    <w:rsid w:val="008611BD"/>
    <w:rsid w:val="008C0258"/>
    <w:rsid w:val="008C6356"/>
    <w:rsid w:val="008E06A1"/>
    <w:rsid w:val="008E09D1"/>
    <w:rsid w:val="00922FFB"/>
    <w:rsid w:val="00930D06"/>
    <w:rsid w:val="009549BD"/>
    <w:rsid w:val="00967AE8"/>
    <w:rsid w:val="009A57CD"/>
    <w:rsid w:val="009B3C9A"/>
    <w:rsid w:val="009C53F8"/>
    <w:rsid w:val="00A7616C"/>
    <w:rsid w:val="00AA5576"/>
    <w:rsid w:val="00AA6B49"/>
    <w:rsid w:val="00AD2C13"/>
    <w:rsid w:val="00AD704F"/>
    <w:rsid w:val="00B35EAC"/>
    <w:rsid w:val="00B83725"/>
    <w:rsid w:val="00BB2143"/>
    <w:rsid w:val="00CB19C7"/>
    <w:rsid w:val="00D0109F"/>
    <w:rsid w:val="00D45EDD"/>
    <w:rsid w:val="00D8603C"/>
    <w:rsid w:val="00DC3FC7"/>
    <w:rsid w:val="00DD1601"/>
    <w:rsid w:val="00EA1EA5"/>
    <w:rsid w:val="00ED0844"/>
    <w:rsid w:val="00F34288"/>
    <w:rsid w:val="00F529C7"/>
    <w:rsid w:val="00F74E99"/>
    <w:rsid w:val="00F922A2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2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0DA72-D83A-4C29-8F55-4DBD1A476F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ROBIN FOSBERRY</cp:lastModifiedBy>
  <cp:revision>8</cp:revision>
  <dcterms:created xsi:type="dcterms:W3CDTF">2025-08-24T02:34:00Z</dcterms:created>
  <dcterms:modified xsi:type="dcterms:W3CDTF">2025-09-07T07:53:00Z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</Properties>
</file>