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:rsidR="009924FC" w:rsidRDefault="009924FC" w14:paraId="0317C60E" w14:textId="77777777"/>
        <w:p w:rsidR="009924FC" w:rsidRDefault="009924FC" w14:paraId="070A707A" w14:textId="7777777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4FC" w:rsidRDefault="00756F4C" w14:paraId="362351C9" w14:textId="465C6FF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24FC" w:rsidRDefault="00615F8E" w14:paraId="04056590" w14:textId="044452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:rsidR="009924FC" w:rsidRDefault="009924FC" w14:paraId="5E15FB1C" w14:textId="662FBE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w14:anchorId="651BA8C7">
                  <v:shapetype id="_x0000_t202" coordsize="21600,21600" o:spt="202" path="m,l,21600r21600,l21600,xe" w14:anchorId="5691B8C3">
                    <v:stroke joinstyle="miter"/>
                    <v:path gradientshapeok="t" o:connecttype="rect"/>
                  </v:shapetype>
                  <v:shape id="Text Box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>
                    <v:textbox style="mso-fit-shape-to-text:t" inset="0,0,0,0">
                      <w:txbxContent>
                        <w:p w:rsidR="009924FC" w:rsidRDefault="00756F4C" w14:paraId="0F225946" w14:textId="465C6F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1761397763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id w:val="50594489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24FC" w:rsidRDefault="00615F8E" w14:paraId="619A62D6" w14:textId="044452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:rsidR="009924FC" w:rsidRDefault="009924FC" w14:paraId="672A6659" w14:textId="662FBE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9924FC" w14:paraId="58FED816" w14:textId="26C8EBB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70DDAEDB">
                  <v:rect id="Rectangle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EB2F7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>
                    <o:lock v:ext="edit" aspectratio="t"/>
                    <v:textbox inset="3.6pt,,3.6pt">
                      <w:txbxContent>
                        <w:p w:rsidR="009924FC" w:rsidRDefault="009924FC" w14:paraId="5767229F" w14:textId="26C8EBB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202897547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60CC6" w:rsidP="00615F8E" w:rsidRDefault="00615F8E" w14:paraId="0BC0C169" w14:textId="42403DE0">
      <w:pPr>
        <w:pStyle w:val="Title"/>
        <w:jc w:val="center"/>
      </w:pPr>
      <w:r>
        <w:lastRenderedPageBreak/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5A1A677A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w:history="1" r:id="rId12">
        <w:r w:rsidRPr="00F23A10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Pr="00C55BBE" w:rsidR="008310AF" w:rsidTr="000F6CE0" w14:paraId="3ADBD142" w14:textId="77777777">
        <w:tc>
          <w:tcPr>
            <w:tcW w:w="1403" w:type="dxa"/>
            <w:shd w:val="clear" w:color="auto" w:fill="2F5496" w:themeFill="accent1" w:themeFillShade="BF"/>
          </w:tcPr>
          <w:p w:rsidRPr="00C55BBE" w:rsidR="008310AF" w:rsidP="00FD544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Pr="00C55BBE" w:rsidR="008310AF" w:rsidP="00FD544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:rsidRPr="00C55BBE" w:rsidR="008310AF" w:rsidP="00FD544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:rsidRPr="00C55BBE" w:rsidR="008310AF" w:rsidP="00FD544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000F6CE0" w14:paraId="2D629906" w14:textId="77777777">
        <w:tc>
          <w:tcPr>
            <w:tcW w:w="1403" w:type="dxa"/>
          </w:tcPr>
          <w:p w:rsidR="008310AF" w:rsidP="000474E6" w:rsidRDefault="00951D97" w14:paraId="1DF7A546" w14:textId="0686B075">
            <w:pPr>
              <w:jc w:val="both"/>
            </w:pPr>
            <w:r>
              <w:t>5/12</w:t>
            </w:r>
            <w:r w:rsidR="005634CE">
              <w:t>/2022</w:t>
            </w:r>
          </w:p>
        </w:tc>
        <w:tc>
          <w:tcPr>
            <w:tcW w:w="1382" w:type="dxa"/>
          </w:tcPr>
          <w:p w:rsidR="008310AF" w:rsidP="00FD5447" w:rsidRDefault="005634CE" w14:paraId="408C2F2B" w14:textId="675A3757">
            <w:pPr>
              <w:jc w:val="both"/>
            </w:pPr>
            <w:r>
              <w:t>1</w:t>
            </w:r>
            <w:r w:rsidR="00F73FEE">
              <w:t>.0</w:t>
            </w:r>
          </w:p>
        </w:tc>
        <w:tc>
          <w:tcPr>
            <w:tcW w:w="1787" w:type="dxa"/>
          </w:tcPr>
          <w:p w:rsidR="008310AF" w:rsidP="00FD5447" w:rsidRDefault="005634CE" w14:paraId="5CFA5C10" w14:textId="7544EB84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:rsidRPr="005634CE" w:rsidR="008310AF" w:rsidP="00FD5447" w:rsidRDefault="005634CE" w14:paraId="0BAAAAAE" w14:textId="0347EEC7">
            <w:pPr>
              <w:jc w:val="both"/>
            </w:pPr>
            <w:r>
              <w:t>Initial document</w:t>
            </w:r>
          </w:p>
        </w:tc>
      </w:tr>
      <w:tr w:rsidR="00E342EE" w:rsidTr="000F6CE0" w14:paraId="1F40281B" w14:textId="77777777">
        <w:tc>
          <w:tcPr>
            <w:tcW w:w="1403" w:type="dxa"/>
          </w:tcPr>
          <w:p w:rsidR="00E342EE" w:rsidP="000474E6" w:rsidRDefault="00E342EE" w14:paraId="0EA1F5FB" w14:textId="6C024126">
            <w:pPr>
              <w:jc w:val="both"/>
            </w:pPr>
            <w:r>
              <w:t>6/12/2022</w:t>
            </w:r>
          </w:p>
        </w:tc>
        <w:tc>
          <w:tcPr>
            <w:tcW w:w="1382" w:type="dxa"/>
          </w:tcPr>
          <w:p w:rsidR="00E342EE" w:rsidP="00FD5447" w:rsidRDefault="00E342EE" w14:paraId="766661FE" w14:textId="3E4CDA67">
            <w:pPr>
              <w:jc w:val="both"/>
            </w:pPr>
            <w:r>
              <w:t>1.1</w:t>
            </w:r>
          </w:p>
        </w:tc>
        <w:tc>
          <w:tcPr>
            <w:tcW w:w="1787" w:type="dxa"/>
          </w:tcPr>
          <w:p w:rsidR="00E342EE" w:rsidP="00FD5447" w:rsidRDefault="00E342EE" w14:paraId="50CA35DF" w14:textId="5B40FC24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:rsidR="00E342EE" w:rsidP="00FD5447" w:rsidRDefault="00E342EE" w14:paraId="78819BBA" w14:textId="31A4E1B4">
            <w:pPr>
              <w:jc w:val="both"/>
            </w:pPr>
            <w:r>
              <w:t xml:space="preserve">Update </w:t>
            </w:r>
            <w:r w:rsidR="005019E0">
              <w:t>observations</w:t>
            </w:r>
            <w:r w:rsidR="008A65A9">
              <w:t xml:space="preserve"> and </w:t>
            </w:r>
            <w:r w:rsidR="00C14563">
              <w:t>exploit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2AEF7B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39F30118" w14:textId="55634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3A7DB675" w14:textId="3091D7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03CD7DF3" w14:textId="00F8CE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7D6585C7" w14:textId="71F1AD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3ACA0D78" w14:textId="0957BE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747376E7" w14:textId="3355C2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0CA5729C" w14:textId="375313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422A735C" w14:textId="5AFD65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71985C19" w14:textId="46E4A9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56F4C" w14:paraId="7D121673" w14:textId="342666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008310AF" w:rsidRDefault="008310AF" w14:paraId="05492E0E" w14:textId="7CBBC61B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AA5BCE">
        <w:rPr>
          <w:b/>
          <w:bCs/>
          <w:i/>
          <w:iCs/>
        </w:rPr>
        <w:t>Uninitialized scalar variable</w:t>
      </w:r>
      <w:r>
        <w:t xml:space="preserve"> type defect identified in the following CIDs:</w:t>
      </w:r>
      <w:r w:rsidR="003F7C33">
        <w:t xml:space="preserve"> </w:t>
      </w:r>
      <w:r w:rsidRPr="00AA5BCE" w:rsidR="00AA5BCE">
        <w:t>1520776</w:t>
      </w:r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FD544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FD544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FD544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FD5447" w14:paraId="5F721960" w14:textId="77777777">
        <w:tc>
          <w:tcPr>
            <w:tcW w:w="1838" w:type="dxa"/>
          </w:tcPr>
          <w:p w:rsidR="008310AF" w:rsidP="00FD544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FD544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FD5447" w14:paraId="7794951E" w14:textId="77777777">
        <w:tc>
          <w:tcPr>
            <w:tcW w:w="1838" w:type="dxa"/>
          </w:tcPr>
          <w:p w:rsidR="008310AF" w:rsidP="00FD544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FD544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FD5447" w14:paraId="6467ECD5" w14:textId="77777777">
        <w:tc>
          <w:tcPr>
            <w:tcW w:w="1838" w:type="dxa"/>
          </w:tcPr>
          <w:p w:rsidR="008310AF" w:rsidP="00FD5447" w:rsidRDefault="008310AF" w14:paraId="1A298907" w14:textId="77777777">
            <w:pPr>
              <w:jc w:val="both"/>
            </w:pPr>
          </w:p>
        </w:tc>
        <w:tc>
          <w:tcPr>
            <w:tcW w:w="7512" w:type="dxa"/>
          </w:tcPr>
          <w:p w:rsidR="008310AF" w:rsidP="00FD5447" w:rsidRDefault="008310AF" w14:paraId="467A7F06" w14:textId="77777777">
            <w:pPr>
              <w:jc w:val="both"/>
            </w:pP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lastRenderedPageBreak/>
        <w:t>Code Review and Analysis</w:t>
      </w:r>
      <w:bookmarkEnd w:id="7"/>
    </w:p>
    <w:p w:rsidR="008310AF" w:rsidP="007F601A" w:rsidRDefault="008310AF" w14:paraId="6052BF46" w14:textId="404CF49A">
      <w:pPr>
        <w:pStyle w:val="Heading2"/>
        <w:spacing w:after="0" w:line="240" w:lineRule="auto"/>
      </w:pPr>
      <w:bookmarkStart w:name="_Toc119848729" w:id="8"/>
      <w:r>
        <w:t>Outcomes</w:t>
      </w:r>
      <w:bookmarkEnd w:id="8"/>
    </w:p>
    <w:p w:rsidR="00C22B19" w:rsidP="003F77A3" w:rsidRDefault="003F77A3" w14:paraId="4FBE1885" w14:textId="44D1F38C">
      <w:bookmarkStart w:name="_Toc119848730" w:id="9"/>
      <w:r w:rsidR="003F77A3">
        <w:rPr/>
        <w:t xml:space="preserve">When performing static code analysis using the ION Open Source 4.1.1 dashboard for CID </w:t>
      </w:r>
      <w:r w:rsidR="002571BD">
        <w:rPr/>
        <w:t>1520776</w:t>
      </w:r>
      <w:r w:rsidR="003F77A3">
        <w:rPr/>
        <w:t xml:space="preserve">, there is a </w:t>
      </w:r>
      <w:r w:rsidR="00CE1D6C">
        <w:rPr/>
        <w:t xml:space="preserve">high </w:t>
      </w:r>
      <w:r w:rsidR="00E848B6">
        <w:rPr/>
        <w:t xml:space="preserve">impact problem that involves </w:t>
      </w:r>
      <w:r w:rsidR="438974A0">
        <w:rPr/>
        <w:t>an</w:t>
      </w:r>
      <w:r w:rsidR="00CE1D6C">
        <w:rPr/>
        <w:t xml:space="preserve"> uninitialized scalar variable in the </w:t>
      </w:r>
      <w:r w:rsidRPr="66EC93A8" w:rsidR="00CE1D6C">
        <w:rPr>
          <w:rFonts w:ascii="Consolas" w:hAnsi="Consolas" w:cs="Consolas"/>
        </w:rPr>
        <w:t>main</w:t>
      </w:r>
      <w:r w:rsidR="008F3212">
        <w:rPr/>
        <w:t xml:space="preserve"> method of the </w:t>
      </w:r>
      <w:r w:rsidRPr="66EC93A8" w:rsidR="00AD3F65">
        <w:rPr>
          <w:rFonts w:ascii="Consolas" w:hAnsi="Consolas" w:cs="Consolas"/>
        </w:rPr>
        <w:t>/bpv7/test/</w:t>
      </w:r>
      <w:proofErr w:type="spellStart"/>
      <w:r w:rsidRPr="66EC93A8" w:rsidR="00AD3F65">
        <w:rPr>
          <w:rFonts w:ascii="Consolas" w:hAnsi="Consolas" w:cs="Consolas"/>
        </w:rPr>
        <w:t>bpnmtest.c</w:t>
      </w:r>
      <w:proofErr w:type="spellEnd"/>
      <w:r w:rsidR="00AD3F65">
        <w:rPr/>
        <w:t xml:space="preserve"> file.</w:t>
      </w:r>
    </w:p>
    <w:p w:rsidR="006870E8" w:rsidP="003F77A3" w:rsidRDefault="00200CCF" w14:paraId="4C782CD0" w14:textId="2B2B3D65">
      <w:r>
        <w:t xml:space="preserve">Stack variables in the C and C++ programming language are not </w:t>
      </w:r>
      <w:r w:rsidR="002952EE">
        <w:t>initialized by default,</w:t>
      </w:r>
      <w:r w:rsidR="007F7D05">
        <w:t xml:space="preserve"> and generally contain “junk” data before the function </w:t>
      </w:r>
      <w:r w:rsidR="00647AB9">
        <w:t>is invoked. The problem here is that an attack</w:t>
      </w:r>
      <w:r w:rsidR="003E7C2A">
        <w:t>er</w:t>
      </w:r>
      <w:r w:rsidR="00647AB9">
        <w:t xml:space="preserve"> can </w:t>
      </w:r>
      <w:r w:rsidR="006C58C9">
        <w:t xml:space="preserve">potentially </w:t>
      </w:r>
      <w:r w:rsidR="00647AB9">
        <w:t>exploit this weakness</w:t>
      </w:r>
      <w:r w:rsidR="003E7C2A">
        <w:t xml:space="preserve"> </w:t>
      </w:r>
      <w:r w:rsidR="006C58C9">
        <w:t xml:space="preserve">by </w:t>
      </w:r>
      <w:r w:rsidR="00C60A14">
        <w:t>reading and writing these variables</w:t>
      </w:r>
      <w:r w:rsidR="00711347">
        <w:t xml:space="preserve"> prior to the </w:t>
      </w:r>
      <w:r w:rsidR="00C75F3B">
        <w:t>function being invoked.</w:t>
      </w:r>
    </w:p>
    <w:p w:rsidR="00FB4E2D" w:rsidP="007F601A" w:rsidRDefault="008310AF" w14:paraId="521C0183" w14:textId="105D30A5">
      <w:pPr>
        <w:pStyle w:val="Heading2"/>
        <w:spacing w:after="0" w:line="240" w:lineRule="auto"/>
      </w:pPr>
      <w:r>
        <w:t>Observations</w:t>
      </w:r>
      <w:bookmarkEnd w:id="9"/>
    </w:p>
    <w:p w:rsidR="00E66FBA" w:rsidP="00E66FBA" w:rsidRDefault="00FD4655" w14:paraId="621FEDE6" w14:textId="4972AAC9">
      <w:pPr>
        <w:rPr>
          <w:lang w:val="en-US"/>
        </w:rPr>
      </w:pPr>
      <w:r w:rsidRPr="66EC93A8" w:rsidR="00FD4655">
        <w:rPr>
          <w:lang w:val="en-US"/>
        </w:rPr>
        <w:t xml:space="preserve">This type of error occurs when a variable has </w:t>
      </w:r>
      <w:r w:rsidRPr="66EC93A8" w:rsidR="103E414D">
        <w:rPr>
          <w:lang w:val="en-US"/>
        </w:rPr>
        <w:t>not been</w:t>
      </w:r>
      <w:r w:rsidRPr="66EC93A8" w:rsidR="00FD4655">
        <w:rPr>
          <w:lang w:val="en-US"/>
        </w:rPr>
        <w:t xml:space="preserve"> initialized</w:t>
      </w:r>
      <w:r w:rsidRPr="66EC93A8" w:rsidR="00397C53">
        <w:rPr>
          <w:lang w:val="en-US"/>
        </w:rPr>
        <w:t xml:space="preserve"> correctly</w:t>
      </w:r>
      <w:r w:rsidRPr="66EC93A8" w:rsidR="00FD4655">
        <w:rPr>
          <w:lang w:val="en-US"/>
        </w:rPr>
        <w:t>, which can subsequently lead to unpredictable or undesirable results.</w:t>
      </w:r>
    </w:p>
    <w:p w:rsidR="005F3E7E" w:rsidP="00154347" w:rsidRDefault="00154347" w14:paraId="6D196534" w14:textId="4645BB25">
      <w:pPr>
        <w:jc w:val="center"/>
        <w:rPr>
          <w:sz w:val="16"/>
          <w:szCs w:val="16"/>
          <w:lang w:val="en-US"/>
        </w:rPr>
      </w:pPr>
      <w:r w:rsidR="00154347">
        <w:drawing>
          <wp:inline wp14:editId="66EC93A8" wp14:anchorId="12574811">
            <wp:extent cx="5731510" cy="1250950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7072092e4a54f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EC93A8" w:rsidR="00154347">
        <w:rPr>
          <w:sz w:val="16"/>
          <w:szCs w:val="16"/>
          <w:lang w:val="en-US"/>
        </w:rPr>
        <w:t xml:space="preserve">Figure 1 </w:t>
      </w:r>
      <w:r w:rsidRPr="66EC93A8" w:rsidR="00C5742B">
        <w:rPr>
          <w:sz w:val="16"/>
          <w:szCs w:val="16"/>
          <w:lang w:val="en-US"/>
        </w:rPr>
        <w:t>–</w:t>
      </w:r>
      <w:r w:rsidRPr="66EC93A8" w:rsidR="00154347">
        <w:rPr>
          <w:sz w:val="16"/>
          <w:szCs w:val="16"/>
          <w:lang w:val="en-US"/>
        </w:rPr>
        <w:t xml:space="preserve"> </w:t>
      </w:r>
      <w:r w:rsidRPr="66EC93A8" w:rsidR="00FA7121">
        <w:rPr>
          <w:sz w:val="16"/>
          <w:szCs w:val="16"/>
          <w:lang w:val="en-US"/>
        </w:rPr>
        <w:t xml:space="preserve">First </w:t>
      </w:r>
      <w:r w:rsidRPr="66EC93A8" w:rsidR="7FB302AB">
        <w:rPr>
          <w:sz w:val="16"/>
          <w:szCs w:val="16"/>
          <w:lang w:val="en-US"/>
        </w:rPr>
        <w:t>occurrence</w:t>
      </w:r>
      <w:r w:rsidRPr="66EC93A8" w:rsidR="00FA7121">
        <w:rPr>
          <w:sz w:val="16"/>
          <w:szCs w:val="16"/>
          <w:lang w:val="en-US"/>
        </w:rPr>
        <w:t xml:space="preserve"> of this error</w:t>
      </w:r>
    </w:p>
    <w:p w:rsidR="001E2078" w:rsidP="00C71201" w:rsidRDefault="00C71201" w14:paraId="74BFD422" w14:textId="02977636">
      <w:bookmarkStart w:name="_Toc119848731" w:id="10"/>
      <w:r>
        <w:t xml:space="preserve">Figure 1 demonstrates </w:t>
      </w:r>
      <w:r w:rsidR="00C54715">
        <w:t xml:space="preserve">where Coverity has detected the </w:t>
      </w:r>
      <w:r>
        <w:t xml:space="preserve">offending </w:t>
      </w:r>
      <w:r w:rsidR="00C54715">
        <w:t>code</w:t>
      </w:r>
      <w:r>
        <w:t xml:space="preserve">. </w:t>
      </w:r>
      <w:r w:rsidR="008B2732">
        <w:t xml:space="preserve">The </w:t>
      </w:r>
      <w:r w:rsidRPr="008B2732" w:rsidR="008B2732">
        <w:rPr>
          <w:rFonts w:ascii="Consolas" w:hAnsi="Consolas" w:cs="Consolas"/>
        </w:rPr>
        <w:t>printf</w:t>
      </w:r>
      <w:r w:rsidR="008B2732">
        <w:t xml:space="preserve"> function is being used to print the results of </w:t>
      </w:r>
      <w:r w:rsidRPr="008F0BB5" w:rsidR="008B2732">
        <w:rPr>
          <w:rFonts w:ascii="Consolas" w:hAnsi="Consolas" w:cs="Consolas"/>
        </w:rPr>
        <w:t>custodyRefusedBytes</w:t>
      </w:r>
      <w:r w:rsidR="008B2732">
        <w:t xml:space="preserve"> from the </w:t>
      </w:r>
      <w:r w:rsidRPr="008F0BB5" w:rsidR="008B2732">
        <w:rPr>
          <w:rFonts w:ascii="Consolas" w:hAnsi="Consolas" w:cs="Consolas"/>
        </w:rPr>
        <w:t>dispBuf</w:t>
      </w:r>
      <w:r w:rsidR="008B2732">
        <w:t xml:space="preserve"> </w:t>
      </w:r>
      <w:r w:rsidR="00F801D6">
        <w:t>struct</w:t>
      </w:r>
      <w:r w:rsidR="008B2732">
        <w:t>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001E2078" w:rsidTr="001E2078" w14:paraId="74B8AFF8" w14:textId="77777777">
        <w:tc>
          <w:tcPr>
            <w:tcW w:w="9016" w:type="dxa"/>
          </w:tcPr>
          <w:p w:rsidR="00AD7622" w:rsidP="00AD7622" w:rsidRDefault="00AD7622" w14:paraId="492CEF7D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286C4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{</w:t>
            </w:r>
          </w:p>
          <w:p w:rsidR="00AD7622" w:rsidP="00AD7622" w:rsidRDefault="00AD7622" w14:paraId="5BEC7822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uvast custodyRefusedCount;</w:t>
            </w:r>
          </w:p>
          <w:p w:rsidR="00AD7622" w:rsidP="00AD7622" w:rsidRDefault="00AD7622" w14:paraId="19C99582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uvast custodyRefusedBytes;</w:t>
            </w:r>
          </w:p>
          <w:p w:rsidR="00AD7622" w:rsidP="00AD7622" w:rsidRDefault="00AD7622" w14:paraId="657957F1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...;</w:t>
            </w:r>
          </w:p>
          <w:p w:rsidR="00AD7622" w:rsidP="00AD7622" w:rsidRDefault="00AD7622" w14:paraId="7B2FAFD5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...;</w:t>
            </w:r>
          </w:p>
          <w:p w:rsidR="00AD7622" w:rsidP="00AD7622" w:rsidRDefault="00AD7622" w14:paraId="6F79852C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>}</w:t>
            </w:r>
          </w:p>
          <w:p w:rsidRPr="001E2078" w:rsidR="001E2078" w:rsidP="001E2078" w:rsidRDefault="00AD7622" w14:paraId="145DFCD2" w14:textId="6D13977D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>NmbpDisposition;</w:t>
            </w:r>
          </w:p>
        </w:tc>
      </w:tr>
    </w:tbl>
    <w:p w:rsidR="00112A98" w:rsidP="001E2078" w:rsidRDefault="001E2078" w14:paraId="3A43CDB5" w14:textId="6B7A0AD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Figure 2 – The struct where </w:t>
      </w:r>
      <w:r w:rsidR="007B278D">
        <w:rPr>
          <w:sz w:val="16"/>
          <w:szCs w:val="16"/>
        </w:rPr>
        <w:t xml:space="preserve">custodyRefusedBytes </w:t>
      </w:r>
      <w:r w:rsidR="00F376AC">
        <w:rPr>
          <w:sz w:val="16"/>
          <w:szCs w:val="16"/>
        </w:rPr>
        <w:t>originates</w:t>
      </w:r>
    </w:p>
    <w:p w:rsidRPr="00365641" w:rsidR="00C13E8E" w:rsidP="00395285" w:rsidRDefault="002C3468" w14:paraId="79A9E018" w14:textId="1390682B">
      <w:r>
        <w:t xml:space="preserve">Figure 2 shows how the </w:t>
      </w:r>
      <w:r w:rsidRPr="00AD7622" w:rsidR="00864CEA">
        <w:rPr>
          <w:rFonts w:ascii="Consolas" w:hAnsi="Consolas" w:cs="Consolas"/>
        </w:rPr>
        <w:t>NmbpDisposition</w:t>
      </w:r>
      <w:r w:rsidR="00864CEA">
        <w:t xml:space="preserve"> struct declares the </w:t>
      </w:r>
      <w:r w:rsidRPr="00AD7622" w:rsidR="00AD7622">
        <w:rPr>
          <w:rFonts w:ascii="Consolas" w:hAnsi="Consolas" w:cs="Consolas"/>
        </w:rPr>
        <w:t>custodyRefusedBytes</w:t>
      </w:r>
      <w:r w:rsidR="00AD7622">
        <w:t xml:space="preserve"> variable.</w:t>
      </w:r>
      <w:r w:rsidR="007A25F9">
        <w:t xml:space="preserve"> </w:t>
      </w:r>
      <w:r w:rsidR="00B01BF7">
        <w:t xml:space="preserve">The </w:t>
      </w:r>
      <w:r w:rsidRPr="00B01BF7" w:rsidR="00B01BF7">
        <w:rPr>
          <w:rFonts w:ascii="Consolas" w:hAnsi="Consolas" w:cs="Consolas"/>
        </w:rPr>
        <w:t>uvast</w:t>
      </w:r>
      <w:r w:rsidR="00B01BF7">
        <w:t xml:space="preserve"> variable is an unsigned long data structure.</w:t>
      </w:r>
      <w:r w:rsidR="00232F42">
        <w:t xml:space="preserve"> Other variables have been redacted for readability.</w:t>
      </w:r>
    </w:p>
    <w:p w:rsidR="00C6567F" w:rsidP="00982D3D" w:rsidRDefault="008310AF" w14:paraId="22440DD9" w14:textId="4986480C">
      <w:pPr>
        <w:pStyle w:val="Heading2"/>
        <w:spacing w:after="0" w:line="240" w:lineRule="auto"/>
      </w:pPr>
      <w:r>
        <w:t>Supporting Evidence</w:t>
      </w:r>
      <w:bookmarkEnd w:id="10"/>
    </w:p>
    <w:p w:rsidR="00211F3E" w:rsidP="00211F3E" w:rsidRDefault="00211F3E" w14:paraId="3F86BFBD" w14:textId="39CAF340">
      <w:pPr>
        <w:rPr>
          <w:lang w:val="en-US"/>
        </w:rPr>
      </w:pPr>
      <w:r w:rsidRPr="66EC93A8" w:rsidR="00211F3E">
        <w:rPr>
          <w:lang w:val="en-US"/>
        </w:rPr>
        <w:t xml:space="preserve">It </w:t>
      </w:r>
      <w:r w:rsidRPr="66EC93A8" w:rsidR="16A4D7B1">
        <w:rPr>
          <w:lang w:val="en-US"/>
        </w:rPr>
        <w:t>is not</w:t>
      </w:r>
      <w:r w:rsidRPr="66EC93A8" w:rsidR="00211F3E">
        <w:rPr>
          <w:lang w:val="en-US"/>
        </w:rPr>
        <w:t xml:space="preserve"> considered best practice to declare </w:t>
      </w:r>
      <w:r w:rsidRPr="66EC93A8" w:rsidR="007C46B9">
        <w:rPr>
          <w:lang w:val="en-US"/>
        </w:rPr>
        <w:t xml:space="preserve">uninitialized variables in </w:t>
      </w:r>
      <w:r w:rsidRPr="66EC93A8" w:rsidR="008D6E45">
        <w:rPr>
          <w:lang w:val="en-US"/>
        </w:rPr>
        <w:t>C / C+</w:t>
      </w:r>
      <w:r w:rsidRPr="66EC93A8" w:rsidR="00712728">
        <w:rPr>
          <w:lang w:val="en-US"/>
        </w:rPr>
        <w:t>+</w:t>
      </w:r>
      <w:r w:rsidRPr="66EC93A8" w:rsidR="007C46B9">
        <w:rPr>
          <w:lang w:val="en-US"/>
        </w:rPr>
        <w:t>,</w:t>
      </w:r>
      <w:r w:rsidRPr="66EC93A8" w:rsidR="000D29E5">
        <w:rPr>
          <w:lang w:val="en-US"/>
        </w:rPr>
        <w:t xml:space="preserve"> as this can result in </w:t>
      </w:r>
      <w:r w:rsidRPr="66EC93A8" w:rsidR="0084136E">
        <w:rPr>
          <w:lang w:val="en-US"/>
        </w:rPr>
        <w:t xml:space="preserve">an </w:t>
      </w:r>
      <w:r w:rsidRPr="66EC93A8" w:rsidR="000D29E5">
        <w:rPr>
          <w:lang w:val="en-US"/>
        </w:rPr>
        <w:t xml:space="preserve">undesirable </w:t>
      </w:r>
      <w:r w:rsidRPr="66EC93A8" w:rsidR="0084136E">
        <w:rPr>
          <w:lang w:val="en-US"/>
        </w:rPr>
        <w:t>outcome</w:t>
      </w:r>
      <w:r w:rsidRPr="66EC93A8" w:rsidR="001854FD">
        <w:rPr>
          <w:lang w:val="en-US"/>
        </w:rPr>
        <w:t xml:space="preserve"> during program execution</w:t>
      </w:r>
      <w:r w:rsidRPr="66EC93A8" w:rsidR="000D29E5">
        <w:rPr>
          <w:lang w:val="en-US"/>
        </w:rPr>
        <w:t xml:space="preserve">. Furthermore, </w:t>
      </w:r>
      <w:r w:rsidRPr="66EC93A8" w:rsidR="001B6EB1">
        <w:rPr>
          <w:lang w:val="en-US"/>
        </w:rPr>
        <w:t>uninitialized variables can be used by an attacker to exploit a program.</w:t>
      </w:r>
    </w:p>
    <w:p w:rsidR="00505DBA" w:rsidP="00211F3E" w:rsidRDefault="00D96D70" w14:paraId="12C3A8FA" w14:textId="4A7C00AC">
      <w:r w:rsidRPr="66EC93A8" w:rsidR="00D96D70">
        <w:rPr>
          <w:lang w:val="en-US"/>
        </w:rPr>
        <w:t>I</w:t>
      </w:r>
      <w:r w:rsidRPr="66EC93A8" w:rsidR="00C92282">
        <w:rPr>
          <w:lang w:val="en-US"/>
        </w:rPr>
        <w:t>f</w:t>
      </w:r>
      <w:r w:rsidRPr="66EC93A8" w:rsidR="00F70382">
        <w:rPr>
          <w:lang w:val="en-US"/>
        </w:rPr>
        <w:t xml:space="preserve"> </w:t>
      </w:r>
      <w:r w:rsidRPr="66EC93A8" w:rsidR="00773F91">
        <w:rPr>
          <w:lang w:val="en-US"/>
        </w:rPr>
        <w:t xml:space="preserve">an attacker knows the datatype of the </w:t>
      </w:r>
      <w:proofErr w:type="spellStart"/>
      <w:r w:rsidRPr="66EC93A8" w:rsidR="00773F91">
        <w:rPr>
          <w:rFonts w:ascii="Consolas" w:hAnsi="Consolas" w:cs="Consolas"/>
          <w:lang w:val="en-US"/>
        </w:rPr>
        <w:t>uvast</w:t>
      </w:r>
      <w:proofErr w:type="spellEnd"/>
      <w:r w:rsidRPr="66EC93A8" w:rsidR="00773F91">
        <w:rPr>
          <w:lang w:val="en-US"/>
        </w:rPr>
        <w:t xml:space="preserve"> variable (which is an unsigned long),</w:t>
      </w:r>
      <w:r w:rsidRPr="66EC93A8" w:rsidR="001B040C">
        <w:rPr>
          <w:lang w:val="en-US"/>
        </w:rPr>
        <w:t xml:space="preserve"> then </w:t>
      </w:r>
      <w:r w:rsidRPr="66EC93A8" w:rsidR="00C06393">
        <w:rPr>
          <w:lang w:val="en-US"/>
        </w:rPr>
        <w:t>this could potentially be initialized to the maximum that this datatype supports.</w:t>
      </w:r>
      <w:r w:rsidRPr="66EC93A8" w:rsidR="009359BF">
        <w:rPr>
          <w:lang w:val="en-US"/>
        </w:rPr>
        <w:t xml:space="preserve"> For example, an unsigned long can be assigned a value in the range of [ 0, </w:t>
      </w:r>
      <w:proofErr w:type="gramStart"/>
      <w:r w:rsidR="009359BF">
        <w:rPr/>
        <w:t>4,294,967,295</w:t>
      </w:r>
      <w:r w:rsidR="009359BF">
        <w:rPr/>
        <w:t xml:space="preserve"> ]</w:t>
      </w:r>
      <w:proofErr w:type="gramEnd"/>
      <w:r w:rsidR="009359BF">
        <w:rPr/>
        <w:t>.</w:t>
      </w:r>
      <w:r w:rsidR="00E22A35">
        <w:rPr/>
        <w:t xml:space="preserve"> Setting this value to the maximum would not only initialize the </w:t>
      </w:r>
      <w:r w:rsidR="2AAEDFA8">
        <w:rPr/>
        <w:t>variable but</w:t>
      </w:r>
      <w:r w:rsidR="00E22A35">
        <w:rPr/>
        <w:t xml:space="preserve"> could potentially cause undesirable </w:t>
      </w:r>
      <w:r w:rsidR="00282761">
        <w:rPr/>
        <w:t>program execution issues when the datatype is referenced.</w:t>
      </w:r>
      <w:r w:rsidR="00264A07">
        <w:rPr/>
        <w:t xml:space="preserve"> This has been </w:t>
      </w:r>
      <w:r w:rsidR="00264A07">
        <w:rPr/>
        <w:t>demonstrated</w:t>
      </w:r>
      <w:r w:rsidR="00264A07">
        <w:rPr/>
        <w:t xml:space="preserve"> in figure 3.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00B1533E" w:rsidTr="00B1533E" w14:paraId="24F851BD" w14:textId="77777777">
        <w:tc>
          <w:tcPr>
            <w:tcW w:w="9016" w:type="dxa"/>
          </w:tcPr>
          <w:p w:rsidR="00B1533E" w:rsidP="00B1533E" w:rsidRDefault="00B1533E" w14:paraId="7C947AE3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286C4"/>
                <w:sz w:val="18"/>
                <w:szCs w:val="18"/>
              </w:rPr>
              <w:lastRenderedPageBreak/>
              <w:t>int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E884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FFB86C"/>
                <w:sz w:val="18"/>
                <w:szCs w:val="18"/>
              </w:rPr>
              <w:t>arcg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**</w:t>
            </w:r>
            <w:r>
              <w:rPr>
                <w:rFonts w:ascii="Menlo" w:hAnsi="Menlo" w:cs="Menlo"/>
                <w:i/>
                <w:iCs/>
                <w:color w:val="FFB86C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)</w:t>
            </w:r>
          </w:p>
          <w:p w:rsidR="00B1533E" w:rsidP="00B1533E" w:rsidRDefault="00B1533E" w14:paraId="673B4B47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>{</w:t>
            </w:r>
          </w:p>
          <w:p w:rsidR="00B1533E" w:rsidP="00B1533E" w:rsidRDefault="00B1533E" w14:paraId="68C3C386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97E1F1"/>
                <w:sz w:val="18"/>
                <w:szCs w:val="18"/>
              </w:rPr>
              <w:t>NmbpDisposition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dispBuf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{</w:t>
            </w:r>
          </w:p>
          <w:p w:rsidR="00B1533E" w:rsidP="00B1533E" w:rsidRDefault="00B1533E" w14:paraId="3930D8A0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      .custodyRefusedBytes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F9EEE"/>
                <w:sz w:val="18"/>
                <w:szCs w:val="18"/>
              </w:rPr>
              <w:t>4294967295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};</w:t>
            </w:r>
          </w:p>
          <w:p w:rsidRPr="00B1533E" w:rsidR="00B1533E" w:rsidP="00B1533E" w:rsidRDefault="00B1533E" w14:paraId="1649B6D9" w14:textId="12646A8B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>}</w:t>
            </w:r>
          </w:p>
        </w:tc>
      </w:tr>
    </w:tbl>
    <w:p w:rsidRPr="00B1533E" w:rsidR="00884438" w:rsidP="00B1533E" w:rsidRDefault="00B1533E" w14:paraId="12D6C28C" w14:textId="4F5536C6">
      <w:pPr>
        <w:jc w:val="center"/>
        <w:rPr>
          <w:sz w:val="16"/>
          <w:szCs w:val="16"/>
          <w:lang w:val="en-US"/>
        </w:rPr>
      </w:pPr>
      <w:r w:rsidRPr="00B1533E">
        <w:rPr>
          <w:sz w:val="16"/>
          <w:szCs w:val="16"/>
          <w:lang w:val="en-US"/>
        </w:rPr>
        <w:t>Figure 3 – Initializing custodyRefusedBytes to the maximum for an unsigned long</w:t>
      </w:r>
    </w:p>
    <w:p w:rsidR="007F601A" w:rsidP="007F601A" w:rsidRDefault="0043201C" w14:paraId="40FECA14" w14:textId="611DC8A3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</w:p>
    <w:p w:rsidR="00892B3E" w:rsidP="00BE2578" w:rsidRDefault="00BE2578" w14:paraId="077796F8" w14:textId="59AFB8F8">
      <w:r>
        <w:t xml:space="preserve">To mitigate this problem, initialize the </w:t>
      </w:r>
      <w:r w:rsidRPr="00AE6E9C">
        <w:rPr>
          <w:rFonts w:ascii="Consolas" w:hAnsi="Consolas" w:cs="Consolas"/>
        </w:rPr>
        <w:t>custodyRefusedBytes</w:t>
      </w:r>
      <w:r>
        <w:t xml:space="preserve"> variable</w:t>
      </w:r>
      <w:r w:rsidR="00AD514F">
        <w:t xml:space="preserve"> prior</w:t>
      </w:r>
      <w:r w:rsidR="00AE6E9C">
        <w:t xml:space="preserve"> calling it and using it further down in the main function</w:t>
      </w:r>
      <w:r w:rsidR="00AD514F">
        <w:t>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00730E55" w:rsidTr="00476307" w14:paraId="1F135364" w14:textId="77777777">
        <w:tc>
          <w:tcPr>
            <w:tcW w:w="9016" w:type="dxa"/>
          </w:tcPr>
          <w:p w:rsidR="00553357" w:rsidP="00553357" w:rsidRDefault="00553357" w14:paraId="62D154DF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286C4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E884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FFB86C"/>
                <w:sz w:val="18"/>
                <w:szCs w:val="18"/>
              </w:rPr>
              <w:t>arcg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**</w:t>
            </w:r>
            <w:r>
              <w:rPr>
                <w:rFonts w:ascii="Menlo" w:hAnsi="Menlo" w:cs="Menlo"/>
                <w:i/>
                <w:iCs/>
                <w:color w:val="FFB86C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)</w:t>
            </w:r>
          </w:p>
          <w:p w:rsidR="00553357" w:rsidP="00553357" w:rsidRDefault="00553357" w14:paraId="13B1CAA7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>{</w:t>
            </w:r>
          </w:p>
          <w:p w:rsidR="00553357" w:rsidP="00553357" w:rsidRDefault="00553357" w14:paraId="26B821C4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97E1F1"/>
                <w:sz w:val="18"/>
                <w:szCs w:val="18"/>
              </w:rPr>
              <w:t>NmbpDisposition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dispBuf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{</w:t>
            </w:r>
          </w:p>
          <w:p w:rsidR="00553357" w:rsidP="00553357" w:rsidRDefault="00553357" w14:paraId="00F41F6B" w14:textId="7777777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      .custodyRefusedBytes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F9EEE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};</w:t>
            </w:r>
          </w:p>
          <w:p w:rsidRPr="00553357" w:rsidR="00730E55" w:rsidP="00553357" w:rsidRDefault="00553357" w14:paraId="43A7FFF6" w14:textId="33EA9030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>}</w:t>
            </w:r>
          </w:p>
        </w:tc>
      </w:tr>
    </w:tbl>
    <w:p w:rsidRPr="00AE6E9C" w:rsidR="00730E55" w:rsidP="00AE6E9C" w:rsidRDefault="00AE6E9C" w14:paraId="3A290AF5" w14:textId="4598F451">
      <w:pPr>
        <w:jc w:val="center"/>
        <w:rPr>
          <w:sz w:val="16"/>
          <w:szCs w:val="16"/>
        </w:rPr>
      </w:pPr>
      <w:r w:rsidRPr="00AE6E9C">
        <w:rPr>
          <w:sz w:val="16"/>
          <w:szCs w:val="16"/>
        </w:rPr>
        <w:t xml:space="preserve">Figure </w:t>
      </w:r>
      <w:r w:rsidR="00B1533E">
        <w:rPr>
          <w:sz w:val="16"/>
          <w:szCs w:val="16"/>
        </w:rPr>
        <w:t>4</w:t>
      </w:r>
      <w:r w:rsidRPr="00AE6E9C">
        <w:rPr>
          <w:sz w:val="16"/>
          <w:szCs w:val="16"/>
        </w:rPr>
        <w:t xml:space="preserve"> – Recommended fix to solve this vulnerability</w:t>
      </w:r>
    </w:p>
    <w:p w:rsidR="00BE2578" w:rsidRDefault="000B44FD" w14:paraId="0B80A3EF" w14:textId="3666BBC1">
      <w:pPr>
        <w:rPr>
          <w:lang w:val="en-US"/>
        </w:rPr>
      </w:pPr>
      <w:bookmarkStart w:name="_Toc119848733" w:id="12"/>
      <w:r w:rsidRPr="66EC93A8" w:rsidR="000B44FD">
        <w:rPr>
          <w:lang w:val="en-US"/>
        </w:rPr>
        <w:t xml:space="preserve">Figure 3 </w:t>
      </w:r>
      <w:r w:rsidRPr="66EC93A8" w:rsidR="000B44FD">
        <w:rPr>
          <w:lang w:val="en-US"/>
        </w:rPr>
        <w:t>demonstrates</w:t>
      </w:r>
      <w:r w:rsidRPr="66EC93A8" w:rsidR="000B44FD">
        <w:rPr>
          <w:lang w:val="en-US"/>
        </w:rPr>
        <w:t xml:space="preserve"> initializing </w:t>
      </w:r>
      <w:proofErr w:type="spellStart"/>
      <w:r w:rsidRPr="66EC93A8" w:rsidR="002414F2">
        <w:rPr>
          <w:rFonts w:ascii="Consolas" w:hAnsi="Consolas" w:cs="Consolas"/>
          <w:lang w:val="en-US"/>
        </w:rPr>
        <w:t>custodyRefusedBytes</w:t>
      </w:r>
      <w:proofErr w:type="spellEnd"/>
      <w:r w:rsidRPr="66EC93A8" w:rsidR="002414F2">
        <w:rPr>
          <w:lang w:val="en-US"/>
        </w:rPr>
        <w:t xml:space="preserve"> </w:t>
      </w:r>
      <w:r w:rsidRPr="66EC93A8" w:rsidR="00781D3B">
        <w:rPr>
          <w:lang w:val="en-US"/>
        </w:rPr>
        <w:t>to 5</w:t>
      </w:r>
      <w:r w:rsidRPr="66EC93A8" w:rsidR="002414F2">
        <w:rPr>
          <w:lang w:val="en-US"/>
        </w:rPr>
        <w:t xml:space="preserve">. This </w:t>
      </w:r>
      <w:r w:rsidRPr="66EC93A8" w:rsidR="006B1638">
        <w:rPr>
          <w:lang w:val="en-US"/>
        </w:rPr>
        <w:t xml:space="preserve">effectively </w:t>
      </w:r>
      <w:r w:rsidRPr="66EC93A8" w:rsidR="002414F2">
        <w:rPr>
          <w:lang w:val="en-US"/>
        </w:rPr>
        <w:t>prevents an attacker from reading and writing to this variabl</w:t>
      </w:r>
      <w:r w:rsidRPr="66EC93A8" w:rsidR="006B1638">
        <w:rPr>
          <w:lang w:val="en-US"/>
        </w:rPr>
        <w:t>e</w:t>
      </w:r>
      <w:r w:rsidRPr="66EC93A8" w:rsidR="00036120">
        <w:rPr>
          <w:lang w:val="en-US"/>
        </w:rPr>
        <w:t xml:space="preserve"> prior to program</w:t>
      </w:r>
      <w:r w:rsidRPr="66EC93A8" w:rsidR="00756F4C">
        <w:rPr>
          <w:lang w:val="en-US"/>
        </w:rPr>
        <w:t>’s</w:t>
      </w:r>
      <w:r w:rsidRPr="66EC93A8" w:rsidR="00036120">
        <w:rPr>
          <w:lang w:val="en-US"/>
        </w:rPr>
        <w:t xml:space="preserve"> execution</w:t>
      </w:r>
      <w:r w:rsidRPr="66EC93A8" w:rsidR="003F15A8">
        <w:rPr>
          <w:lang w:val="en-US"/>
        </w:rPr>
        <w:t xml:space="preserve">, as </w:t>
      </w:r>
      <w:bookmarkStart w:name="_Int_uJHCcQn7" w:id="191450180"/>
      <w:r w:rsidRPr="66EC93A8" w:rsidR="483160D3">
        <w:rPr>
          <w:lang w:val="en-US"/>
        </w:rPr>
        <w:t>there is</w:t>
      </w:r>
      <w:bookmarkEnd w:id="191450180"/>
      <w:r w:rsidRPr="66EC93A8" w:rsidR="003F15A8">
        <w:rPr>
          <w:lang w:val="en-US"/>
        </w:rPr>
        <w:t xml:space="preserve"> no “junk” data being assigned to it in the program stack. </w:t>
      </w:r>
      <w:bookmarkStart w:name="_Int_H9PL5LZw" w:id="789449471"/>
      <w:r w:rsidRPr="66EC93A8" w:rsidR="2E80FACC">
        <w:rPr>
          <w:lang w:val="en-US"/>
        </w:rPr>
        <w:t>This variable can be set to a different value later if required.</w:t>
      </w:r>
      <w:bookmarkEnd w:id="789449471"/>
    </w:p>
    <w:p w:rsidR="0032522D" w:rsidRDefault="00CF6C70" w14:paraId="4CD01AFB" w14:textId="70586DFE">
      <w:pPr>
        <w:rPr>
          <w:rStyle w:val="Heading1Char"/>
        </w:rPr>
      </w:pPr>
      <w:r w:rsidRPr="0032522D">
        <w:rPr>
          <w:rStyle w:val="Heading1Char"/>
        </w:rPr>
        <w:t>References</w:t>
      </w:r>
      <w:bookmarkEnd w:id="12"/>
    </w:p>
    <w:p w:rsidRPr="0043201C" w:rsidR="008310AF" w:rsidP="00CF6C70" w:rsidRDefault="0043201C" w14:paraId="512CE0C2" w14:textId="119CF0D7">
      <w:bookmarkStart w:name="_Toc119848734" w:id="13"/>
      <w:r w:rsidRPr="0032522D">
        <w:rPr>
          <w:rStyle w:val="Heading1Char"/>
        </w:rPr>
        <w:t>Appendix</w:t>
      </w:r>
      <w:bookmarkEnd w:id="13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831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3EB5" w:rsidP="009924FC" w:rsidRDefault="00D33EB5" w14:paraId="62F61D9B" w14:textId="77777777">
      <w:pPr>
        <w:spacing w:after="0" w:line="240" w:lineRule="auto"/>
      </w:pPr>
      <w:r>
        <w:separator/>
      </w:r>
    </w:p>
  </w:endnote>
  <w:endnote w:type="continuationSeparator" w:id="0">
    <w:p w:rsidR="00D33EB5" w:rsidP="009924FC" w:rsidRDefault="00D33EB5" w14:paraId="60DBF2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01A" w:rsidRDefault="007F601A" w14:paraId="1F4169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10AF" w:rsidRDefault="007F601A" w14:paraId="40A04E03" w14:textId="11BE8DC2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180F9A05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ly9wEAAM0DAAAOAAAAZHJzL2Uyb0RvYy54bWysU8tu2zAQvBfoPxC817JlO3UEy0GaNEWB&#13;&#10;9AGk/QCaoiyiJJdd0pbcr++SchyjvRXVgdjVksOd2eH6ZrCGHRQGDa7ms8mUM+UkNNrtav7928Ob&#13;&#10;FWchCtcIA07V/KgCv9m8frXufaVK6MA0ChmBuFD1vuZdjL4qiiA7ZUWYgFeOii2gFZFS3BUNip7Q&#13;&#10;rSnK6fSq6AEbjyBVCPT3fizyTcZvWyXjl7YNKjJTc+ot5hXzuk1rsVmLaofCd1qe2hD/0IUV2tGl&#13;&#10;Z6h7EQXbo/4LymqJEKCNEwm2gLbVUmUOxGY2/YPNUye8ylxInODPMoX/Bys/H578V2RxeAcDDTCT&#13;&#10;CP4R5I/AHNx1wu3ULSL0nRINXTxLkhW9D9XpaJI6VCGBbPtP0NCQxT5CBhpatEkV4skInQZwPIuu&#13;&#10;hsgk/SxnV8v5kkqSavNyvqI4XSGq59MeQ/ygwLIU1BxpqBldHB5DHLc+b0mXOXjQxuTBGsf6ml8v&#13;&#10;y2U+cFGxOpLvjLY1X03TNzohkXzvmnw4Cm3GmHox7sQ6ER0px2E70MbEfgvNkfgjjP6i90BBB/iL&#13;&#10;s568VfPwcy9QcWY+OtLwerZYJDPmZLF8W1KCl5XtZUU4SVA1j5yN4V3MBh653pLWrc4yvHRy6pU8&#13;&#10;k4U8+TuZ8jLPu15e4eY3AAAA//8DAFBLAwQUAAYACAAAACEAZ0b43eEAAAAPAQAADwAAAGRycy9k&#13;&#10;b3ducmV2LnhtbExPTU/DMAy9I/EfIiNx25JW3QZd0wkxcQUxYNJuWeO1FY1TNdla/j3mxC6W7Pf8&#13;&#10;PorN5DpxwSG0njQkcwUCqfK2pVrD58fL7AFEiIas6Tyhhh8MsClvbwqTWz/SO152sRYsQiE3GpoY&#13;&#10;+1zKUDXoTJj7Homxkx+cibwOtbSDGVncdTJVaimdaYkdGtPjc4PV9+7sNHy9ng77TL3VW7foRz8p&#13;&#10;Se5Ran1/N23XPJ7WICJO8f8D/jpwfig52NGfyQbRaUhXWcJUDbN0xc2YsUwWfDkylCmQZSGve5S/&#13;&#10;AAAA//8DAFBLAQItABQABgAIAAAAIQC2gziS/gAAAOEBAAATAAAAAAAAAAAAAAAAAAAAAABbQ29u&#13;&#10;dGVudF9UeXBlc10ueG1sUEsBAi0AFAAGAAgAAAAhADj9If/WAAAAlAEAAAsAAAAAAAAAAAAAAAAA&#13;&#10;LwEAAF9yZWxzLy5yZWxzUEsBAi0AFAAGAAgAAAAhAI8lSXL3AQAAzQMAAA4AAAAAAAAAAAAAAAAA&#13;&#10;LgIAAGRycy9lMm9Eb2MueG1sUEsBAi0AFAAGAAgAAAAhAGdG+N3hAAAADwEAAA8AAAAAAAAAAAAA&#13;&#10;AAAAUQQAAGRycy9kb3ducmV2LnhtbFBLBQYAAAAABAAEAPMAAABfBQAAAAA=&#13;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01A" w:rsidRDefault="007F601A" w14:paraId="033C8A1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3EB5" w:rsidP="009924FC" w:rsidRDefault="00D33EB5" w14:paraId="576A2142" w14:textId="77777777">
      <w:pPr>
        <w:spacing w:after="0" w:line="240" w:lineRule="auto"/>
      </w:pPr>
      <w:r>
        <w:separator/>
      </w:r>
    </w:p>
  </w:footnote>
  <w:footnote w:type="continuationSeparator" w:id="0">
    <w:p w:rsidR="00D33EB5" w:rsidP="009924FC" w:rsidRDefault="00D33EB5" w14:paraId="71F0AA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01A" w:rsidRDefault="007F601A" w14:paraId="5E509F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42A72B16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>Trimester 3 |</w:t>
    </w:r>
    <w:r w:rsidRPr="007F601A">
      <w:rPr>
        <w:b/>
        <w:bCs/>
      </w:rPr>
      <w:t xml:space="preserve"> 2022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01A" w:rsidRDefault="007F601A" w14:paraId="613DA640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9PL5LZw" int2:invalidationBookmarkName="" int2:hashCode="bNtdgtunmVCwYg" int2:id="lQ0m3bOi"/>
    <int2:bookmark int2:bookmarkName="_Int_uJHCcQn7" int2:invalidationBookmarkName="" int2:hashCode="QtaY9iRbo6pfy0" int2:id="gff0KD89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230236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713F"/>
    <w:rsid w:val="000167D3"/>
    <w:rsid w:val="00027BA5"/>
    <w:rsid w:val="00036120"/>
    <w:rsid w:val="00037B95"/>
    <w:rsid w:val="000474E6"/>
    <w:rsid w:val="000506FF"/>
    <w:rsid w:val="000507E5"/>
    <w:rsid w:val="00060005"/>
    <w:rsid w:val="000826A2"/>
    <w:rsid w:val="000966C4"/>
    <w:rsid w:val="000A1669"/>
    <w:rsid w:val="000A341A"/>
    <w:rsid w:val="000A419C"/>
    <w:rsid w:val="000B44FD"/>
    <w:rsid w:val="000B70CB"/>
    <w:rsid w:val="000C4821"/>
    <w:rsid w:val="000C7D54"/>
    <w:rsid w:val="000D29E5"/>
    <w:rsid w:val="000F5E93"/>
    <w:rsid w:val="000F6CE0"/>
    <w:rsid w:val="000F7052"/>
    <w:rsid w:val="00101077"/>
    <w:rsid w:val="001119BA"/>
    <w:rsid w:val="00112A98"/>
    <w:rsid w:val="00113780"/>
    <w:rsid w:val="001370C0"/>
    <w:rsid w:val="001434FE"/>
    <w:rsid w:val="00154347"/>
    <w:rsid w:val="001813B2"/>
    <w:rsid w:val="00181938"/>
    <w:rsid w:val="001854FD"/>
    <w:rsid w:val="00190D3F"/>
    <w:rsid w:val="00192F02"/>
    <w:rsid w:val="001B040C"/>
    <w:rsid w:val="001B279C"/>
    <w:rsid w:val="001B35C5"/>
    <w:rsid w:val="001B6EB1"/>
    <w:rsid w:val="001D68AB"/>
    <w:rsid w:val="001E2078"/>
    <w:rsid w:val="001F0B98"/>
    <w:rsid w:val="00200CCF"/>
    <w:rsid w:val="002037AC"/>
    <w:rsid w:val="00203BB1"/>
    <w:rsid w:val="002079A7"/>
    <w:rsid w:val="00211F3E"/>
    <w:rsid w:val="00220F58"/>
    <w:rsid w:val="00232F42"/>
    <w:rsid w:val="00233DD4"/>
    <w:rsid w:val="002414F2"/>
    <w:rsid w:val="002535DE"/>
    <w:rsid w:val="00255ECA"/>
    <w:rsid w:val="002571BD"/>
    <w:rsid w:val="002576AD"/>
    <w:rsid w:val="00264A07"/>
    <w:rsid w:val="002650AE"/>
    <w:rsid w:val="002658DD"/>
    <w:rsid w:val="00271952"/>
    <w:rsid w:val="00272AEE"/>
    <w:rsid w:val="00282761"/>
    <w:rsid w:val="00290C0B"/>
    <w:rsid w:val="00290DA1"/>
    <w:rsid w:val="0029509E"/>
    <w:rsid w:val="002952EE"/>
    <w:rsid w:val="002C126B"/>
    <w:rsid w:val="002C3468"/>
    <w:rsid w:val="002F4CB4"/>
    <w:rsid w:val="002F7DAC"/>
    <w:rsid w:val="003118B5"/>
    <w:rsid w:val="003140F0"/>
    <w:rsid w:val="00314A98"/>
    <w:rsid w:val="00322741"/>
    <w:rsid w:val="0032522D"/>
    <w:rsid w:val="0033092F"/>
    <w:rsid w:val="00345412"/>
    <w:rsid w:val="00365641"/>
    <w:rsid w:val="00385106"/>
    <w:rsid w:val="003852E4"/>
    <w:rsid w:val="00386254"/>
    <w:rsid w:val="00390FD4"/>
    <w:rsid w:val="00395285"/>
    <w:rsid w:val="00396ACB"/>
    <w:rsid w:val="00397C53"/>
    <w:rsid w:val="003C6637"/>
    <w:rsid w:val="003C6A6D"/>
    <w:rsid w:val="003D151E"/>
    <w:rsid w:val="003D4B2A"/>
    <w:rsid w:val="003E7C2A"/>
    <w:rsid w:val="003F15A8"/>
    <w:rsid w:val="003F2638"/>
    <w:rsid w:val="003F629B"/>
    <w:rsid w:val="003F77A3"/>
    <w:rsid w:val="003F7C33"/>
    <w:rsid w:val="0040666F"/>
    <w:rsid w:val="00415AB4"/>
    <w:rsid w:val="00422C98"/>
    <w:rsid w:val="0043201C"/>
    <w:rsid w:val="00440D3D"/>
    <w:rsid w:val="00442FF1"/>
    <w:rsid w:val="00460D71"/>
    <w:rsid w:val="0046330B"/>
    <w:rsid w:val="00467B6A"/>
    <w:rsid w:val="004700C8"/>
    <w:rsid w:val="00476307"/>
    <w:rsid w:val="004803FA"/>
    <w:rsid w:val="004A17F9"/>
    <w:rsid w:val="004A19DA"/>
    <w:rsid w:val="004B0E3E"/>
    <w:rsid w:val="004D6064"/>
    <w:rsid w:val="004E68E5"/>
    <w:rsid w:val="004F5BBC"/>
    <w:rsid w:val="004F6872"/>
    <w:rsid w:val="005019E0"/>
    <w:rsid w:val="00505DBA"/>
    <w:rsid w:val="00506738"/>
    <w:rsid w:val="00511C7F"/>
    <w:rsid w:val="00526959"/>
    <w:rsid w:val="0053052D"/>
    <w:rsid w:val="00531068"/>
    <w:rsid w:val="00532F58"/>
    <w:rsid w:val="00536C93"/>
    <w:rsid w:val="00553357"/>
    <w:rsid w:val="00560CC6"/>
    <w:rsid w:val="005634CE"/>
    <w:rsid w:val="005A3B92"/>
    <w:rsid w:val="005A606D"/>
    <w:rsid w:val="005D0873"/>
    <w:rsid w:val="005D3A85"/>
    <w:rsid w:val="005E2209"/>
    <w:rsid w:val="005F13D4"/>
    <w:rsid w:val="005F361E"/>
    <w:rsid w:val="005F3E7E"/>
    <w:rsid w:val="00615F8E"/>
    <w:rsid w:val="006257B0"/>
    <w:rsid w:val="0063661F"/>
    <w:rsid w:val="00640DD4"/>
    <w:rsid w:val="00645244"/>
    <w:rsid w:val="00647AB9"/>
    <w:rsid w:val="00662456"/>
    <w:rsid w:val="00671BE0"/>
    <w:rsid w:val="00685603"/>
    <w:rsid w:val="006870E8"/>
    <w:rsid w:val="006B1638"/>
    <w:rsid w:val="006C58C9"/>
    <w:rsid w:val="006D6580"/>
    <w:rsid w:val="006E7664"/>
    <w:rsid w:val="006F524B"/>
    <w:rsid w:val="007000F2"/>
    <w:rsid w:val="00711347"/>
    <w:rsid w:val="00712728"/>
    <w:rsid w:val="00714745"/>
    <w:rsid w:val="00720211"/>
    <w:rsid w:val="007227D6"/>
    <w:rsid w:val="00730E55"/>
    <w:rsid w:val="0075112A"/>
    <w:rsid w:val="00756F4C"/>
    <w:rsid w:val="00761DEC"/>
    <w:rsid w:val="00763B86"/>
    <w:rsid w:val="00767084"/>
    <w:rsid w:val="00773F91"/>
    <w:rsid w:val="007776CA"/>
    <w:rsid w:val="00781D3B"/>
    <w:rsid w:val="00784D70"/>
    <w:rsid w:val="00785780"/>
    <w:rsid w:val="007910A1"/>
    <w:rsid w:val="007A25F9"/>
    <w:rsid w:val="007B278D"/>
    <w:rsid w:val="007C46B9"/>
    <w:rsid w:val="007E55DF"/>
    <w:rsid w:val="007E7D53"/>
    <w:rsid w:val="007F601A"/>
    <w:rsid w:val="007F7D05"/>
    <w:rsid w:val="00812C36"/>
    <w:rsid w:val="00813D6F"/>
    <w:rsid w:val="00823FBF"/>
    <w:rsid w:val="00824531"/>
    <w:rsid w:val="008310AF"/>
    <w:rsid w:val="00832718"/>
    <w:rsid w:val="00834675"/>
    <w:rsid w:val="0084136E"/>
    <w:rsid w:val="008436F0"/>
    <w:rsid w:val="008576C4"/>
    <w:rsid w:val="00863B8A"/>
    <w:rsid w:val="00864CEA"/>
    <w:rsid w:val="00873AD2"/>
    <w:rsid w:val="00874155"/>
    <w:rsid w:val="008833FE"/>
    <w:rsid w:val="00884438"/>
    <w:rsid w:val="00892379"/>
    <w:rsid w:val="00892B3E"/>
    <w:rsid w:val="008A65A9"/>
    <w:rsid w:val="008B2732"/>
    <w:rsid w:val="008B56E1"/>
    <w:rsid w:val="008B6919"/>
    <w:rsid w:val="008D2165"/>
    <w:rsid w:val="008D6E45"/>
    <w:rsid w:val="008D6F96"/>
    <w:rsid w:val="008E1141"/>
    <w:rsid w:val="008E1E85"/>
    <w:rsid w:val="008E1F77"/>
    <w:rsid w:val="008E4594"/>
    <w:rsid w:val="008F0BB5"/>
    <w:rsid w:val="008F163A"/>
    <w:rsid w:val="008F3212"/>
    <w:rsid w:val="00900E12"/>
    <w:rsid w:val="00917D61"/>
    <w:rsid w:val="00927169"/>
    <w:rsid w:val="00927C61"/>
    <w:rsid w:val="009359BF"/>
    <w:rsid w:val="00951D97"/>
    <w:rsid w:val="0095737F"/>
    <w:rsid w:val="00957A10"/>
    <w:rsid w:val="00982D3D"/>
    <w:rsid w:val="009924FC"/>
    <w:rsid w:val="009C0BF8"/>
    <w:rsid w:val="00A01FD2"/>
    <w:rsid w:val="00A15AE2"/>
    <w:rsid w:val="00A422DC"/>
    <w:rsid w:val="00A51A49"/>
    <w:rsid w:val="00A52A43"/>
    <w:rsid w:val="00A56468"/>
    <w:rsid w:val="00A61176"/>
    <w:rsid w:val="00A9041B"/>
    <w:rsid w:val="00A951A5"/>
    <w:rsid w:val="00AA4C08"/>
    <w:rsid w:val="00AA5BCE"/>
    <w:rsid w:val="00AB15D9"/>
    <w:rsid w:val="00AC57D4"/>
    <w:rsid w:val="00AC5F5D"/>
    <w:rsid w:val="00AC5FF6"/>
    <w:rsid w:val="00AD3F65"/>
    <w:rsid w:val="00AD514F"/>
    <w:rsid w:val="00AD7622"/>
    <w:rsid w:val="00AE6E9C"/>
    <w:rsid w:val="00AE77AF"/>
    <w:rsid w:val="00AF234F"/>
    <w:rsid w:val="00B01BF7"/>
    <w:rsid w:val="00B04E15"/>
    <w:rsid w:val="00B0560D"/>
    <w:rsid w:val="00B066E6"/>
    <w:rsid w:val="00B13EBD"/>
    <w:rsid w:val="00B1533E"/>
    <w:rsid w:val="00B30AC6"/>
    <w:rsid w:val="00B312A1"/>
    <w:rsid w:val="00B317AE"/>
    <w:rsid w:val="00B3575F"/>
    <w:rsid w:val="00B4200F"/>
    <w:rsid w:val="00B6627E"/>
    <w:rsid w:val="00B83A91"/>
    <w:rsid w:val="00B95107"/>
    <w:rsid w:val="00BA50F3"/>
    <w:rsid w:val="00BA5688"/>
    <w:rsid w:val="00BC3203"/>
    <w:rsid w:val="00BE2578"/>
    <w:rsid w:val="00BE3C4A"/>
    <w:rsid w:val="00BE5907"/>
    <w:rsid w:val="00BF3397"/>
    <w:rsid w:val="00C05518"/>
    <w:rsid w:val="00C06393"/>
    <w:rsid w:val="00C077F7"/>
    <w:rsid w:val="00C108BC"/>
    <w:rsid w:val="00C129DA"/>
    <w:rsid w:val="00C13E8E"/>
    <w:rsid w:val="00C14563"/>
    <w:rsid w:val="00C1617B"/>
    <w:rsid w:val="00C22B19"/>
    <w:rsid w:val="00C23DC7"/>
    <w:rsid w:val="00C36FE8"/>
    <w:rsid w:val="00C45B3B"/>
    <w:rsid w:val="00C46B03"/>
    <w:rsid w:val="00C516C9"/>
    <w:rsid w:val="00C54715"/>
    <w:rsid w:val="00C5625C"/>
    <w:rsid w:val="00C5742B"/>
    <w:rsid w:val="00C60A14"/>
    <w:rsid w:val="00C62D3D"/>
    <w:rsid w:val="00C6567F"/>
    <w:rsid w:val="00C71201"/>
    <w:rsid w:val="00C714C2"/>
    <w:rsid w:val="00C75F3B"/>
    <w:rsid w:val="00C92282"/>
    <w:rsid w:val="00C96F22"/>
    <w:rsid w:val="00CA6C58"/>
    <w:rsid w:val="00CC443E"/>
    <w:rsid w:val="00CD1468"/>
    <w:rsid w:val="00CE09E0"/>
    <w:rsid w:val="00CE1D6C"/>
    <w:rsid w:val="00CE2AAD"/>
    <w:rsid w:val="00CF6C70"/>
    <w:rsid w:val="00D14F28"/>
    <w:rsid w:val="00D27D74"/>
    <w:rsid w:val="00D312B1"/>
    <w:rsid w:val="00D33EB5"/>
    <w:rsid w:val="00D433FE"/>
    <w:rsid w:val="00D44C3C"/>
    <w:rsid w:val="00D70508"/>
    <w:rsid w:val="00D73314"/>
    <w:rsid w:val="00D74E70"/>
    <w:rsid w:val="00D906C9"/>
    <w:rsid w:val="00D96D70"/>
    <w:rsid w:val="00DA24FA"/>
    <w:rsid w:val="00DA4C16"/>
    <w:rsid w:val="00DB46E6"/>
    <w:rsid w:val="00DC1780"/>
    <w:rsid w:val="00DE0148"/>
    <w:rsid w:val="00DE2669"/>
    <w:rsid w:val="00DF0183"/>
    <w:rsid w:val="00E164E1"/>
    <w:rsid w:val="00E17462"/>
    <w:rsid w:val="00E17672"/>
    <w:rsid w:val="00E22A35"/>
    <w:rsid w:val="00E261B5"/>
    <w:rsid w:val="00E27041"/>
    <w:rsid w:val="00E342EE"/>
    <w:rsid w:val="00E430DE"/>
    <w:rsid w:val="00E4554F"/>
    <w:rsid w:val="00E47C5A"/>
    <w:rsid w:val="00E526FE"/>
    <w:rsid w:val="00E66FBA"/>
    <w:rsid w:val="00E729CD"/>
    <w:rsid w:val="00E765E5"/>
    <w:rsid w:val="00E848B6"/>
    <w:rsid w:val="00E960FA"/>
    <w:rsid w:val="00EA183C"/>
    <w:rsid w:val="00EA3222"/>
    <w:rsid w:val="00EA712F"/>
    <w:rsid w:val="00ED7E59"/>
    <w:rsid w:val="00EE2F67"/>
    <w:rsid w:val="00EF4FB6"/>
    <w:rsid w:val="00F03E69"/>
    <w:rsid w:val="00F23A10"/>
    <w:rsid w:val="00F376AC"/>
    <w:rsid w:val="00F41551"/>
    <w:rsid w:val="00F46999"/>
    <w:rsid w:val="00F479A2"/>
    <w:rsid w:val="00F50784"/>
    <w:rsid w:val="00F64C27"/>
    <w:rsid w:val="00F70382"/>
    <w:rsid w:val="00F71559"/>
    <w:rsid w:val="00F73FEE"/>
    <w:rsid w:val="00F801D6"/>
    <w:rsid w:val="00F83756"/>
    <w:rsid w:val="00F8399E"/>
    <w:rsid w:val="00FA04EB"/>
    <w:rsid w:val="00FA3D47"/>
    <w:rsid w:val="00FA7121"/>
    <w:rsid w:val="00FB027E"/>
    <w:rsid w:val="00FB4E2D"/>
    <w:rsid w:val="00FC095C"/>
    <w:rsid w:val="00FD07F2"/>
    <w:rsid w:val="00FD4655"/>
    <w:rsid w:val="00FD5C52"/>
    <w:rsid w:val="00FE5FC2"/>
    <w:rsid w:val="0DAA3860"/>
    <w:rsid w:val="103E414D"/>
    <w:rsid w:val="16A4D7B1"/>
    <w:rsid w:val="2AAEDFA8"/>
    <w:rsid w:val="2E80FACC"/>
    <w:rsid w:val="39FBBAB7"/>
    <w:rsid w:val="438974A0"/>
    <w:rsid w:val="483160D3"/>
    <w:rsid w:val="66EC93A8"/>
    <w:rsid w:val="72CB1BA4"/>
    <w:rsid w:val="7FB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image" Target="/media/image4.png" Id="R07072092e4a54fde" /><Relationship Type="http://schemas.openxmlformats.org/officeDocument/2006/relationships/glossaryDocument" Target="glossary/document.xml" Id="R18cdde3110e34119" /><Relationship Type="http://schemas.microsoft.com/office/2020/10/relationships/intelligence" Target="intelligence2.xml" Id="Rcf44192db8de4dc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fd0d-ce7a-49c0-9c9a-8de965ba416b}"/>
      </w:docPartPr>
      <w:docPartBody>
        <w:p w14:paraId="3F4A45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9F4C5B-B6E8-45A3-9209-531BBC1D5F1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01DD67-CE94-47C9-8ECA-56E253E81668}"/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documentManagement/types"/>
    <ds:schemaRef ds:uri="70cc76ce-64e7-49b1-aa08-5974f8b2a11e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1109ce72-5a84-437a-bb4a-213451b799a7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144</cp:revision>
  <cp:lastPrinted>2022-11-27T10:39:00Z</cp:lastPrinted>
  <dcterms:created xsi:type="dcterms:W3CDTF">2022-12-05T11:50:00Z</dcterms:created>
  <dcterms:modified xsi:type="dcterms:W3CDTF">2022-12-06T13:17:47Z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