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68947011"/>
        <w:docPartObj>
          <w:docPartGallery w:val="Cover Pages"/>
          <w:docPartUnique/>
        </w:docPartObj>
      </w:sdtPr>
      <w:sdtContent>
        <w:p w14:paraId="0317C60E" w14:textId="77777777" w:rsidR="009924FC" w:rsidRDefault="009924FC"/>
        <w:p w14:paraId="070A707A" w14:textId="1BD5FF64" w:rsidR="009924FC" w:rsidRDefault="009924FC" w:rsidP="1D5DD47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EB2F77F" wp14:editId="209AC5A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2AD3A22" w14:textId="2CAEC105" w:rsidR="009924FC" w:rsidRDefault="00D42633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T1</w:t>
                                </w:r>
                                <w:r w:rsidR="009924FC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Year"/>
                                    <w:tag w:val=""/>
                                    <w:id w:val="1902408935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1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 w:rsidR="009924FC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EB2F77F" id="Rectangle 132" o:spid="_x0000_s1026" style="position:absolute;margin-left:-4.4pt;margin-top:0;width:46.8pt;height:77.75pt;z-index:251658240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" fillcolor="#4472c4 [3204]" stroked="f" strokeweight="1pt">
                    <o:lock v:ext="edit" aspectratio="t"/>
                    <v:textbox inset="3.6pt,,3.6pt">
                      <w:txbxContent>
                        <w:p w14:paraId="42AD3A22" w14:textId="2CAEC105" w:rsidR="009924FC" w:rsidRDefault="00D42633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>T1</w:t>
                          </w:r>
                          <w:r w:rsidR="009924FC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Year"/>
                              <w:tag w:val=""/>
                              <w:id w:val="1902408935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 w:rsidR="009924FC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</w:t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3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</w:sdtContent>
    </w:sdt>
    <w:p w14:paraId="7A95CFAD" w14:textId="7BB35280" w:rsidR="00D42633" w:rsidRDefault="00D42633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0" distB="0" distL="182880" distR="182880" simplePos="0" relativeHeight="251658241" behindDoc="0" locked="0" layoutInCell="1" allowOverlap="1" wp14:anchorId="5691B8C3" wp14:editId="7614BB68">
                <wp:simplePos x="0" y="0"/>
                <wp:positionH relativeFrom="margin">
                  <wp:posOffset>152938</wp:posOffset>
                </wp:positionH>
                <wp:positionV relativeFrom="page">
                  <wp:posOffset>1694424</wp:posOffset>
                </wp:positionV>
                <wp:extent cx="4686300" cy="6720840"/>
                <wp:effectExtent l="0" t="0" r="10160" b="3810"/>
                <wp:wrapSquare wrapText="bothSides"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672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2351C9" w14:textId="465C6FFA" w:rsidR="009924FC" w:rsidRDefault="00000000">
                            <w:pPr>
                              <w:pStyle w:val="NoSpacing"/>
                              <w:spacing w:before="40" w:after="560" w:line="216" w:lineRule="auto"/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15173193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271952"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Coverity Scan           Static Analysis Report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-20901516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04056590" w14:textId="0444529A" w:rsidR="009924FC" w:rsidRDefault="00615F8E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>Hardhard Enterprises</w:t>
                                </w:r>
                              </w:p>
                            </w:sdtContent>
                          </w:sdt>
                          <w:p w14:paraId="5E15FB1C" w14:textId="662FBEC5" w:rsidR="009924FC" w:rsidRDefault="009924FC">
                            <w:pPr>
                              <w:pStyle w:val="NoSpacing"/>
                              <w:spacing w:before="80" w:after="40"/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79000</wp14:pctWidth>
                </wp14:sizeRelH>
                <wp14:sizeRelV relativeFrom="page">
                  <wp14:pctHeight>35000</wp14:pctHeight>
                </wp14:sizeRelV>
              </wp:anchor>
            </w:drawing>
          </mc:Choice>
          <mc:Fallback>
            <w:pict>
              <v:shapetype w14:anchorId="5691B8C3" id="_x0000_t202" coordsize="21600,21600" o:spt="202" path="m,l,21600r21600,l21600,xe">
                <v:stroke joinstyle="miter"/>
                <v:path gradientshapeok="t" o:connecttype="rect"/>
              </v:shapetype>
              <v:shape id="Text Box 131" o:spid="_x0000_s1027" type="#_x0000_t202" style="position:absolute;margin-left:12.05pt;margin-top:133.4pt;width:369pt;height:529.2pt;z-index:251658241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" filled="f" stroked="f" strokeweight=".5pt">
                <v:textbox style="mso-fit-shape-to-text:t" inset="0,0,0,0">
                  <w:txbxContent>
                    <w:p w14:paraId="362351C9" w14:textId="465C6FFA" w:rsidR="009924FC" w:rsidRDefault="00000000">
                      <w:pPr>
                        <w:pStyle w:val="NoSpacing"/>
                        <w:spacing w:before="40" w:after="560" w:line="216" w:lineRule="auto"/>
                        <w:rPr>
                          <w:color w:val="4472C4" w:themeColor="accent1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color w:val="4472C4" w:themeColor="accent1"/>
                            <w:sz w:val="72"/>
                            <w:szCs w:val="72"/>
                          </w:rPr>
                          <w:alias w:val="Title"/>
                          <w:tag w:val=""/>
                          <w:id w:val="15173193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271952"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  <w:t>Coverity Scan           Static Analysis Report</w:t>
                          </w:r>
                        </w:sdtContent>
                      </w:sdt>
                    </w:p>
                    <w:sdt>
                      <w:sdtPr>
                        <w:rPr>
                          <w:caps/>
                          <w:color w:val="1F4E79" w:themeColor="accent5" w:themeShade="80"/>
                          <w:sz w:val="28"/>
                          <w:szCs w:val="28"/>
                        </w:rPr>
                        <w:alias w:val="Subtitle"/>
                        <w:tag w:val=""/>
                        <w:id w:val="-2090151685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04056590" w14:textId="0444529A" w:rsidR="009924FC" w:rsidRDefault="00615F8E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>Hardhard Enterprises</w:t>
                          </w:r>
                        </w:p>
                      </w:sdtContent>
                    </w:sdt>
                    <w:p w14:paraId="5E15FB1C" w14:textId="662FBEC5" w:rsidR="009924FC" w:rsidRDefault="009924FC">
                      <w:pPr>
                        <w:pStyle w:val="NoSpacing"/>
                        <w:spacing w:before="80" w:after="40"/>
                        <w:rPr>
                          <w:caps/>
                          <w:color w:val="5B9BD5" w:themeColor="accent5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br w:type="page"/>
      </w:r>
    </w:p>
    <w:p w14:paraId="0BC0C169" w14:textId="1CBF8674" w:rsidR="00560CC6" w:rsidRDefault="00615F8E" w:rsidP="00615F8E">
      <w:pPr>
        <w:pStyle w:val="Title"/>
        <w:jc w:val="center"/>
      </w:pPr>
      <w:r>
        <w:lastRenderedPageBreak/>
        <w:t>Statement of Intent</w:t>
      </w:r>
    </w:p>
    <w:p w14:paraId="35929F14" w14:textId="311AD4F9" w:rsidR="00615F8E" w:rsidRDefault="00615F8E" w:rsidP="00615F8E"/>
    <w:p w14:paraId="3E3D5F1F" w14:textId="77777777" w:rsidR="00615F8E" w:rsidRDefault="00615F8E" w:rsidP="00615F8E">
      <w:pPr>
        <w:pStyle w:val="Subtitle"/>
        <w:jc w:val="center"/>
      </w:pPr>
      <w:r>
        <w:t>Overview</w:t>
      </w:r>
    </w:p>
    <w:p w14:paraId="2ED8C86B" w14:textId="77777777" w:rsidR="00615F8E" w:rsidRDefault="00615F8E" w:rsidP="00615F8E">
      <w:pPr>
        <w:jc w:val="both"/>
      </w:pPr>
      <w:r>
        <w:t xml:space="preserve">This document aims to provide a record of static code analysis performed on a specific issue from the Coverity SAST scan for the NASA ION Open-Source code 4.1.1 project. </w:t>
      </w:r>
    </w:p>
    <w:p w14:paraId="30582C09" w14:textId="4B7A5341" w:rsidR="00615F8E" w:rsidRDefault="00615F8E" w:rsidP="00615F8E">
      <w:pPr>
        <w:jc w:val="both"/>
      </w:pPr>
      <w:r>
        <w:t xml:space="preserve">The primary purpose of this document is to validate the issue identified via the automated detection process to eliminate false positives.  </w:t>
      </w:r>
    </w:p>
    <w:p w14:paraId="7FAC13E9" w14:textId="4D8D889D" w:rsidR="00615F8E" w:rsidRDefault="00615F8E" w:rsidP="00615F8E">
      <w:pPr>
        <w:jc w:val="both"/>
      </w:pPr>
      <w:r>
        <w:t>Depending on findings, secondary purposes can include but are not limited to listing/providing recommended fixes alongside a list of attack vectors and potential exploits for consideration.</w:t>
      </w:r>
    </w:p>
    <w:p w14:paraId="011BC6AA" w14:textId="77777777" w:rsidR="00615F8E" w:rsidRDefault="00615F8E" w:rsidP="00615F8E">
      <w:pPr>
        <w:pStyle w:val="Subtitle"/>
        <w:jc w:val="center"/>
      </w:pPr>
    </w:p>
    <w:p w14:paraId="177032EE" w14:textId="60FA65AF" w:rsidR="00615F8E" w:rsidRDefault="00615F8E" w:rsidP="00615F8E">
      <w:pPr>
        <w:pStyle w:val="Subtitle"/>
        <w:jc w:val="center"/>
      </w:pPr>
      <w:r>
        <w:t>Reporting Best Practices</w:t>
      </w:r>
    </w:p>
    <w:p w14:paraId="465E9AD2" w14:textId="630781A8" w:rsidR="00615F8E" w:rsidRDefault="00615F8E" w:rsidP="00615F8E">
      <w:pPr>
        <w:jc w:val="both"/>
      </w:pPr>
      <w:r>
        <w:t xml:space="preserve">Please ensure best practices are kept when completing the document via regularly updating the Acronyms and Abbreviations table alongside any iterations made to the </w:t>
      </w:r>
      <w:r w:rsidR="007F601A">
        <w:t>D</w:t>
      </w:r>
      <w:r>
        <w:t xml:space="preserve">ocument </w:t>
      </w:r>
      <w:r w:rsidR="007F601A">
        <w:t>H</w:t>
      </w:r>
      <w:r>
        <w:t xml:space="preserve">istory table. This will allow other members to </w:t>
      </w:r>
      <w:r w:rsidR="007F601A">
        <w:t>identify any updates and progress made across trimesters easily</w:t>
      </w:r>
      <w:r>
        <w:t>.</w:t>
      </w:r>
    </w:p>
    <w:p w14:paraId="3205F242" w14:textId="03CC7109" w:rsidR="00FE5FC2" w:rsidRDefault="00FE5FC2" w:rsidP="00615F8E">
      <w:pPr>
        <w:jc w:val="both"/>
      </w:pPr>
      <w:r>
        <w:t xml:space="preserve">When using code snippets, please use </w:t>
      </w:r>
      <w:r w:rsidR="002079A7">
        <w:t>screenshots that are clear and easy to read, alternatively</w:t>
      </w:r>
      <w:r w:rsidR="00F23A10">
        <w:t>,</w:t>
      </w:r>
      <w:r w:rsidR="002079A7">
        <w:t xml:space="preserve"> use </w:t>
      </w:r>
      <w:r w:rsidR="00F23A10">
        <w:t>words</w:t>
      </w:r>
      <w:r w:rsidR="002079A7">
        <w:t xml:space="preserve"> built</w:t>
      </w:r>
      <w:r w:rsidR="00F23A10">
        <w:t>-</w:t>
      </w:r>
      <w:r w:rsidR="002079A7">
        <w:t xml:space="preserve">in code </w:t>
      </w:r>
      <w:r w:rsidR="600CB34D">
        <w:t>formatter</w:t>
      </w:r>
      <w:r w:rsidR="002079A7">
        <w:t xml:space="preserve"> </w:t>
      </w:r>
      <w:r w:rsidR="00F23A10">
        <w:t xml:space="preserve">found </w:t>
      </w:r>
      <w:hyperlink r:id="rId12">
        <w:r w:rsidR="00F23A10" w:rsidRPr="4CB8646F">
          <w:rPr>
            <w:rStyle w:val="Hyperlink"/>
          </w:rPr>
          <w:t>here</w:t>
        </w:r>
      </w:hyperlink>
      <w:r w:rsidR="00F23A10">
        <w:t>.</w:t>
      </w:r>
    </w:p>
    <w:p w14:paraId="3DFA6ED2" w14:textId="77777777" w:rsidR="00615F8E" w:rsidRDefault="00615F8E" w:rsidP="00615F8E">
      <w:pPr>
        <w:pStyle w:val="Subtitle"/>
        <w:jc w:val="center"/>
      </w:pPr>
    </w:p>
    <w:p w14:paraId="36663345" w14:textId="21A1244D" w:rsidR="00615F8E" w:rsidRDefault="00615F8E" w:rsidP="00615F8E">
      <w:pPr>
        <w:pStyle w:val="Subtitle"/>
        <w:jc w:val="center"/>
      </w:pPr>
      <w:r>
        <w:t>Document Naming Conventions</w:t>
      </w:r>
    </w:p>
    <w:p w14:paraId="6D691B90" w14:textId="38A10929" w:rsidR="008310AF" w:rsidRDefault="00615F8E" w:rsidP="00615F8E">
      <w:pPr>
        <w:jc w:val="both"/>
      </w:pPr>
      <w:r>
        <w:t>Naming conventions for this file are as follow; SAR_{CID}. For example, when investigati</w:t>
      </w:r>
      <w:r w:rsidR="007F601A">
        <w:t>ng</w:t>
      </w:r>
      <w:r>
        <w:t xml:space="preserve"> issue 123456 the file name would be SAR_123456.doc</w:t>
      </w:r>
      <w:r w:rsidR="00AB15D9">
        <w:t>x</w:t>
      </w:r>
    </w:p>
    <w:p w14:paraId="4F1B94CC" w14:textId="77777777" w:rsidR="008310AF" w:rsidRDefault="008310AF" w:rsidP="008310AF">
      <w:pPr>
        <w:pStyle w:val="Title"/>
      </w:pPr>
    </w:p>
    <w:p w14:paraId="1FEB5A9A" w14:textId="645C7833" w:rsidR="008310AF" w:rsidRDefault="008310AF" w:rsidP="008310AF">
      <w:pPr>
        <w:pStyle w:val="Title"/>
        <w:jc w:val="center"/>
      </w:pPr>
      <w:r>
        <w:t>Document History</w:t>
      </w:r>
    </w:p>
    <w:p w14:paraId="4A7C20DB" w14:textId="77777777" w:rsidR="008310AF" w:rsidRPr="008310AF" w:rsidRDefault="008310AF" w:rsidP="008310AF"/>
    <w:tbl>
      <w:tblPr>
        <w:tblStyle w:val="TableGrid"/>
        <w:tblW w:w="0" w:type="auto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1396"/>
        <w:gridCol w:w="1384"/>
        <w:gridCol w:w="1778"/>
        <w:gridCol w:w="4458"/>
      </w:tblGrid>
      <w:tr w:rsidR="008310AF" w:rsidRPr="00C55BBE" w14:paraId="3ADBD142" w14:textId="77777777" w:rsidTr="000E3AE6">
        <w:tc>
          <w:tcPr>
            <w:tcW w:w="1396" w:type="dxa"/>
            <w:shd w:val="clear" w:color="auto" w:fill="2F5496" w:themeFill="accent1" w:themeFillShade="BF"/>
          </w:tcPr>
          <w:p w14:paraId="2A23F2D1" w14:textId="77777777" w:rsidR="008310AF" w:rsidRPr="00C55BBE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Dates</w:t>
            </w:r>
          </w:p>
        </w:tc>
        <w:tc>
          <w:tcPr>
            <w:tcW w:w="1384" w:type="dxa"/>
            <w:shd w:val="clear" w:color="auto" w:fill="2F5496" w:themeFill="accent1" w:themeFillShade="BF"/>
          </w:tcPr>
          <w:p w14:paraId="4026FB77" w14:textId="77777777" w:rsidR="008310AF" w:rsidRPr="00C55BBE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Version</w:t>
            </w:r>
          </w:p>
        </w:tc>
        <w:tc>
          <w:tcPr>
            <w:tcW w:w="1778" w:type="dxa"/>
            <w:shd w:val="clear" w:color="auto" w:fill="2F5496" w:themeFill="accent1" w:themeFillShade="BF"/>
          </w:tcPr>
          <w:p w14:paraId="3289DF45" w14:textId="77777777" w:rsidR="008310AF" w:rsidRPr="00C55BBE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Author</w:t>
            </w:r>
          </w:p>
        </w:tc>
        <w:tc>
          <w:tcPr>
            <w:tcW w:w="4458" w:type="dxa"/>
            <w:shd w:val="clear" w:color="auto" w:fill="2F5496" w:themeFill="accent1" w:themeFillShade="BF"/>
          </w:tcPr>
          <w:p w14:paraId="6E472824" w14:textId="77777777" w:rsidR="008310AF" w:rsidRPr="00C55BBE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Comments</w:t>
            </w:r>
          </w:p>
        </w:tc>
      </w:tr>
      <w:tr w:rsidR="008310AF" w14:paraId="2D629906" w14:textId="77777777" w:rsidTr="000E3AE6">
        <w:tc>
          <w:tcPr>
            <w:tcW w:w="1396" w:type="dxa"/>
          </w:tcPr>
          <w:p w14:paraId="1DF7A546" w14:textId="0DF1FD5E" w:rsidR="008310AF" w:rsidRDefault="00E93E62" w:rsidP="008310AF">
            <w:pPr>
              <w:jc w:val="center"/>
            </w:pPr>
            <w:r>
              <w:t>6</w:t>
            </w:r>
            <w:r w:rsidR="00731E5D">
              <w:t>/0</w:t>
            </w:r>
            <w:r w:rsidR="00CE5028">
              <w:t>5</w:t>
            </w:r>
            <w:r w:rsidR="00731E5D">
              <w:t>/2023</w:t>
            </w:r>
          </w:p>
        </w:tc>
        <w:tc>
          <w:tcPr>
            <w:tcW w:w="1384" w:type="dxa"/>
          </w:tcPr>
          <w:p w14:paraId="408C2F2B" w14:textId="50F7186B" w:rsidR="008310AF" w:rsidRDefault="440B95C8" w:rsidP="00632907">
            <w:pPr>
              <w:jc w:val="both"/>
            </w:pPr>
            <w:r>
              <w:t>V0.1</w:t>
            </w:r>
          </w:p>
        </w:tc>
        <w:tc>
          <w:tcPr>
            <w:tcW w:w="1778" w:type="dxa"/>
          </w:tcPr>
          <w:p w14:paraId="5CFA5C10" w14:textId="503F8206" w:rsidR="008310AF" w:rsidRDefault="00731E5D" w:rsidP="00632907">
            <w:pPr>
              <w:jc w:val="both"/>
            </w:pPr>
            <w:r>
              <w:t>Moe Khant Kyaw</w:t>
            </w:r>
          </w:p>
        </w:tc>
        <w:tc>
          <w:tcPr>
            <w:tcW w:w="4458" w:type="dxa"/>
          </w:tcPr>
          <w:p w14:paraId="0BAAAAAE" w14:textId="21D0A9DF" w:rsidR="008310AF" w:rsidRDefault="00731E5D" w:rsidP="00632907">
            <w:pPr>
              <w:jc w:val="both"/>
            </w:pPr>
            <w:r>
              <w:t>Initial Document and analysis</w:t>
            </w:r>
          </w:p>
        </w:tc>
      </w:tr>
      <w:tr w:rsidR="008310AF" w14:paraId="7CAAB99E" w14:textId="77777777" w:rsidTr="000E3AE6">
        <w:tc>
          <w:tcPr>
            <w:tcW w:w="1396" w:type="dxa"/>
          </w:tcPr>
          <w:p w14:paraId="3A953D6B" w14:textId="01F59721" w:rsidR="008310AF" w:rsidRDefault="003B0A67" w:rsidP="00632907">
            <w:pPr>
              <w:jc w:val="both"/>
            </w:pPr>
            <w:r>
              <w:t xml:space="preserve"> </w:t>
            </w:r>
            <w:r w:rsidR="000262FF">
              <w:t>12</w:t>
            </w:r>
            <w:r>
              <w:t>/0</w:t>
            </w:r>
            <w:r w:rsidR="00CE5028">
              <w:t>5/</w:t>
            </w:r>
            <w:r>
              <w:t>2023</w:t>
            </w:r>
          </w:p>
        </w:tc>
        <w:tc>
          <w:tcPr>
            <w:tcW w:w="1384" w:type="dxa"/>
          </w:tcPr>
          <w:p w14:paraId="0A61FB3B" w14:textId="02BD76F7" w:rsidR="008310AF" w:rsidRDefault="003B0A67" w:rsidP="00632907">
            <w:pPr>
              <w:jc w:val="both"/>
            </w:pPr>
            <w:r>
              <w:t>V0.2</w:t>
            </w:r>
          </w:p>
        </w:tc>
        <w:tc>
          <w:tcPr>
            <w:tcW w:w="1778" w:type="dxa"/>
          </w:tcPr>
          <w:p w14:paraId="6BEFB33D" w14:textId="406575C2" w:rsidR="008310AF" w:rsidRDefault="003B0A67" w:rsidP="00632907">
            <w:pPr>
              <w:jc w:val="both"/>
            </w:pPr>
            <w:r>
              <w:t>Moe Khant Kyaw</w:t>
            </w:r>
          </w:p>
        </w:tc>
        <w:tc>
          <w:tcPr>
            <w:tcW w:w="4458" w:type="dxa"/>
          </w:tcPr>
          <w:p w14:paraId="65BC1CD3" w14:textId="3C6E74F8" w:rsidR="008310AF" w:rsidRDefault="003B0A67" w:rsidP="00632907">
            <w:pPr>
              <w:jc w:val="both"/>
            </w:pPr>
            <w:r>
              <w:t>Finalizing Investigation</w:t>
            </w:r>
            <w:r w:rsidR="001C0E4E">
              <w:t xml:space="preserve"> and documentation</w:t>
            </w:r>
          </w:p>
        </w:tc>
      </w:tr>
    </w:tbl>
    <w:p w14:paraId="4FE41909" w14:textId="77777777" w:rsidR="008310AF" w:rsidRPr="008310AF" w:rsidRDefault="008310AF" w:rsidP="008310AF"/>
    <w:p w14:paraId="6674D335" w14:textId="77777777" w:rsidR="008310AF" w:rsidRDefault="008310AF" w:rsidP="008310AF">
      <w:pPr>
        <w:pStyle w:val="Title"/>
      </w:pPr>
    </w:p>
    <w:p w14:paraId="56637543" w14:textId="77777777" w:rsidR="008310AF" w:rsidRDefault="008310AF" w:rsidP="008310AF">
      <w:pPr>
        <w:pStyle w:val="Title"/>
      </w:pPr>
    </w:p>
    <w:p w14:paraId="20C59E7C" w14:textId="6148F7D2" w:rsidR="008310AF" w:rsidRDefault="008310A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7582B19" w14:textId="1387CF6C" w:rsidR="00615F8E" w:rsidRDefault="008310AF" w:rsidP="008310AF">
      <w:pPr>
        <w:pStyle w:val="Title"/>
        <w:jc w:val="center"/>
      </w:pPr>
      <w:r>
        <w:lastRenderedPageBreak/>
        <w:t>Table of Content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15445115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330888" w14:textId="00B59A9A" w:rsidR="008310AF" w:rsidRDefault="008310AF">
          <w:pPr>
            <w:pStyle w:val="TOCHeading"/>
          </w:pPr>
          <w:r>
            <w:t>Contents</w:t>
          </w:r>
        </w:p>
        <w:p w14:paraId="4A40FB3C" w14:textId="7532E194" w:rsidR="00F23A10" w:rsidRDefault="008310A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848724" w:history="1">
            <w:r w:rsidR="00F23A10" w:rsidRPr="00921925">
              <w:rPr>
                <w:rStyle w:val="Hyperlink"/>
                <w:rFonts w:ascii="Calibri Light" w:hAnsi="Calibri Light"/>
                <w:noProof/>
              </w:rPr>
              <w:t>Introduction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_Toc119848724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39F30118" w14:textId="6933578A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5" w:history="1">
            <w:r w:rsidR="00F23A10" w:rsidRPr="00921925">
              <w:rPr>
                <w:rStyle w:val="Hyperlink"/>
                <w:noProof/>
              </w:rPr>
              <w:t>Objective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_Toc119848725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3A7DB675" w14:textId="3CF34C70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6" w:history="1">
            <w:r w:rsidR="00F23A10" w:rsidRPr="00921925">
              <w:rPr>
                <w:rStyle w:val="Hyperlink"/>
                <w:noProof/>
              </w:rPr>
              <w:t>Scope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_Toc119848726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03CD7DF3" w14:textId="11A5E141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7" w:history="1">
            <w:r w:rsidR="00F23A10" w:rsidRPr="00921925">
              <w:rPr>
                <w:rStyle w:val="Hyperlink"/>
                <w:noProof/>
              </w:rPr>
              <w:t>Acronyms and Abbreviations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_Toc119848727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D6585C7" w14:textId="5E8E86BE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8" w:history="1">
            <w:r w:rsidR="00F23A10" w:rsidRPr="00921925">
              <w:rPr>
                <w:rStyle w:val="Hyperlink"/>
                <w:noProof/>
              </w:rPr>
              <w:t>Code Review and Analysis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_Toc119848728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3ACA0D78" w14:textId="3012A992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9" w:history="1">
            <w:r w:rsidR="00F23A10" w:rsidRPr="00921925">
              <w:rPr>
                <w:rStyle w:val="Hyperlink"/>
                <w:noProof/>
              </w:rPr>
              <w:t>Outcomes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_Toc119848729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47376E7" w14:textId="4B72004A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0" w:history="1">
            <w:r w:rsidR="00F23A10" w:rsidRPr="00921925">
              <w:rPr>
                <w:rStyle w:val="Hyperlink"/>
                <w:noProof/>
              </w:rPr>
              <w:t>Observations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_Toc119848730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0CA5729C" w14:textId="0541BC07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1" w:history="1">
            <w:r w:rsidR="00F23A10" w:rsidRPr="00921925">
              <w:rPr>
                <w:rStyle w:val="Hyperlink"/>
                <w:noProof/>
              </w:rPr>
              <w:t>Supporting Evidence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_Toc119848731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422A735C" w14:textId="2E3F26C2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2" w:history="1">
            <w:r w:rsidR="00F23A10" w:rsidRPr="00921925">
              <w:rPr>
                <w:rStyle w:val="Hyperlink"/>
                <w:noProof/>
              </w:rPr>
              <w:t>Conclusions and Recommendations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_Toc119848732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1985C19" w14:textId="3F4925C2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3" w:history="1">
            <w:r w:rsidR="00F23A10" w:rsidRPr="00921925">
              <w:rPr>
                <w:rStyle w:val="Hyperlink"/>
                <w:noProof/>
              </w:rPr>
              <w:t>References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_Toc119848733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5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D121673" w14:textId="28832E6E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4" w:history="1">
            <w:r w:rsidR="00F23A10" w:rsidRPr="00921925">
              <w:rPr>
                <w:rStyle w:val="Hyperlink"/>
                <w:noProof/>
              </w:rPr>
              <w:t>Appendix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_Toc119848734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6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4ADAF3E4" w14:textId="39F44538" w:rsidR="008310AF" w:rsidRDefault="008310AF">
          <w:r>
            <w:rPr>
              <w:b/>
              <w:bCs/>
              <w:noProof/>
            </w:rPr>
            <w:fldChar w:fldCharType="end"/>
          </w:r>
        </w:p>
      </w:sdtContent>
    </w:sdt>
    <w:p w14:paraId="5C2D1A5B" w14:textId="22572599" w:rsidR="008310AF" w:rsidRDefault="008310AF">
      <w:r>
        <w:br w:type="page"/>
      </w:r>
    </w:p>
    <w:p w14:paraId="56E8EA09" w14:textId="4886964C" w:rsidR="008310AF" w:rsidRDefault="008310AF" w:rsidP="008310AF">
      <w:pPr>
        <w:pStyle w:val="Heading1"/>
        <w:spacing w:line="360" w:lineRule="auto"/>
        <w:jc w:val="both"/>
        <w:rPr>
          <w:rFonts w:ascii="Calibri Light" w:hAnsi="Calibri Light"/>
        </w:rPr>
      </w:pPr>
      <w:bookmarkStart w:id="0" w:name="_Toc119843141"/>
      <w:bookmarkStart w:id="1" w:name="_Toc119848724"/>
      <w:r>
        <w:rPr>
          <w:rFonts w:ascii="Calibri Light" w:hAnsi="Calibri Light"/>
        </w:rPr>
        <w:lastRenderedPageBreak/>
        <w:t>Introduction</w:t>
      </w:r>
      <w:bookmarkEnd w:id="0"/>
      <w:bookmarkEnd w:id="1"/>
    </w:p>
    <w:p w14:paraId="4067496A" w14:textId="6E40BC7F" w:rsidR="008310AF" w:rsidRDefault="008310AF" w:rsidP="008310AF">
      <w:pPr>
        <w:pStyle w:val="Heading2"/>
        <w:spacing w:line="240" w:lineRule="auto"/>
        <w:jc w:val="both"/>
      </w:pPr>
      <w:bookmarkStart w:id="2" w:name="_Toc119843142"/>
      <w:bookmarkStart w:id="3" w:name="_Toc119848725"/>
      <w:r w:rsidRPr="00DE549E">
        <w:t>Objective</w:t>
      </w:r>
      <w:bookmarkEnd w:id="2"/>
      <w:bookmarkEnd w:id="3"/>
    </w:p>
    <w:p w14:paraId="557841CC" w14:textId="6D387608" w:rsidR="008310AF" w:rsidRDefault="008310AF" w:rsidP="008310AF">
      <w:pPr>
        <w:jc w:val="both"/>
      </w:pPr>
      <w:r>
        <w:t xml:space="preserve">The </w:t>
      </w:r>
      <w:r w:rsidR="007F601A">
        <w:t xml:space="preserve">primary </w:t>
      </w:r>
      <w:r>
        <w:t xml:space="preserve">objective of this analysis is to determine whether the defects identified </w:t>
      </w:r>
      <w:r w:rsidR="007F601A">
        <w:t xml:space="preserve">in </w:t>
      </w:r>
      <w:r>
        <w:t xml:space="preserve">the Coverity Report for the ION Open Source 4.1.1 project </w:t>
      </w:r>
      <w:r w:rsidR="007F601A">
        <w:t>are</w:t>
      </w:r>
      <w:r>
        <w:t>:</w:t>
      </w:r>
    </w:p>
    <w:p w14:paraId="0181043B" w14:textId="48957F11" w:rsidR="008310AF" w:rsidRDefault="008310AF" w:rsidP="008310AF">
      <w:pPr>
        <w:pStyle w:val="ListParagraph"/>
        <w:numPr>
          <w:ilvl w:val="0"/>
          <w:numId w:val="1"/>
        </w:numPr>
        <w:jc w:val="both"/>
      </w:pPr>
      <w:r>
        <w:t>Indeed, defects.</w:t>
      </w:r>
    </w:p>
    <w:p w14:paraId="2A38899E" w14:textId="4760EC07" w:rsidR="007F601A" w:rsidRDefault="007F601A" w:rsidP="008310AF">
      <w:pPr>
        <w:pStyle w:val="ListParagraph"/>
        <w:numPr>
          <w:ilvl w:val="0"/>
          <w:numId w:val="1"/>
        </w:numPr>
        <w:jc w:val="both"/>
      </w:pPr>
      <w:r>
        <w:t>Potentially exploitable.</w:t>
      </w:r>
    </w:p>
    <w:p w14:paraId="6C4B9EC8" w14:textId="0EDAB4FD" w:rsidR="007F601A" w:rsidRDefault="007F601A" w:rsidP="007F601A">
      <w:pPr>
        <w:jc w:val="both"/>
      </w:pPr>
      <w:r>
        <w:t xml:space="preserve">The secondary objective of this analysis, where applicable, is to provide the following: </w:t>
      </w:r>
    </w:p>
    <w:p w14:paraId="4D8C0C19" w14:textId="77777777" w:rsidR="008310AF" w:rsidRDefault="008310AF" w:rsidP="008310AF">
      <w:pPr>
        <w:pStyle w:val="ListParagraph"/>
        <w:numPr>
          <w:ilvl w:val="0"/>
          <w:numId w:val="1"/>
        </w:numPr>
        <w:jc w:val="both"/>
      </w:pPr>
      <w:r>
        <w:t>Recommendation(s) to fix.</w:t>
      </w:r>
    </w:p>
    <w:p w14:paraId="10B8EB8F" w14:textId="46D413E0" w:rsidR="008310AF" w:rsidRDefault="008310AF" w:rsidP="008310AF">
      <w:pPr>
        <w:pStyle w:val="ListParagraph"/>
        <w:numPr>
          <w:ilvl w:val="0"/>
          <w:numId w:val="1"/>
        </w:numPr>
        <w:jc w:val="both"/>
      </w:pPr>
      <w:r>
        <w:t>Any exploit for consideration.</w:t>
      </w:r>
    </w:p>
    <w:p w14:paraId="3D593EBB" w14:textId="77777777" w:rsidR="008310AF" w:rsidRPr="00C55BBE" w:rsidRDefault="008310AF" w:rsidP="008310AF">
      <w:pPr>
        <w:pStyle w:val="ListParagraph"/>
        <w:ind w:left="773"/>
        <w:jc w:val="both"/>
      </w:pPr>
    </w:p>
    <w:p w14:paraId="21318F0A" w14:textId="448C3AA3" w:rsidR="008310AF" w:rsidRDefault="008310AF" w:rsidP="008310AF">
      <w:pPr>
        <w:pStyle w:val="Heading2"/>
        <w:spacing w:line="240" w:lineRule="auto"/>
        <w:jc w:val="both"/>
      </w:pPr>
      <w:bookmarkStart w:id="4" w:name="_Toc119843143"/>
      <w:bookmarkStart w:id="5" w:name="_Toc119848726"/>
      <w:r w:rsidRPr="00DE549E">
        <w:t>Scope</w:t>
      </w:r>
      <w:bookmarkEnd w:id="4"/>
      <w:bookmarkEnd w:id="5"/>
    </w:p>
    <w:p w14:paraId="7CE820F3" w14:textId="04832BB0" w:rsidR="00A544AE" w:rsidRDefault="008310AF" w:rsidP="003A49C9">
      <w:pPr>
        <w:jc w:val="both"/>
        <w:rPr>
          <w:b/>
          <w:bCs/>
          <w:i/>
          <w:iCs/>
        </w:rPr>
      </w:pPr>
      <w:r>
        <w:t xml:space="preserve">This static code analysis is limited to the </w:t>
      </w:r>
      <w:r w:rsidR="00994758">
        <w:rPr>
          <w:b/>
          <w:bCs/>
          <w:i/>
          <w:iCs/>
        </w:rPr>
        <w:t>High Impact Quality</w:t>
      </w:r>
      <w:r>
        <w:t xml:space="preserve"> type defect identified in the following CIDs:</w:t>
      </w:r>
      <w:r>
        <w:br/>
      </w:r>
      <w:proofErr w:type="gramStart"/>
      <w:r w:rsidR="00731E5D">
        <w:rPr>
          <w:b/>
          <w:bCs/>
          <w:i/>
          <w:iCs/>
        </w:rPr>
        <w:t>1520</w:t>
      </w:r>
      <w:r w:rsidR="00CE5028">
        <w:rPr>
          <w:b/>
          <w:bCs/>
          <w:i/>
          <w:iCs/>
        </w:rPr>
        <w:t>6</w:t>
      </w:r>
      <w:r w:rsidR="00E93E62">
        <w:rPr>
          <w:b/>
          <w:bCs/>
          <w:i/>
          <w:iCs/>
        </w:rPr>
        <w:t>70</w:t>
      </w:r>
      <w:proofErr w:type="gramEnd"/>
    </w:p>
    <w:p w14:paraId="5A1A8CEB" w14:textId="479D03EA" w:rsidR="008310AF" w:rsidRDefault="008310AF" w:rsidP="008310AF">
      <w:pPr>
        <w:jc w:val="both"/>
        <w:rPr>
          <w:b/>
          <w:bCs/>
          <w:i/>
          <w:iCs/>
        </w:rPr>
      </w:pPr>
    </w:p>
    <w:p w14:paraId="284BD0D7" w14:textId="52B26BA3" w:rsidR="008310AF" w:rsidRDefault="008310AF" w:rsidP="008310AF">
      <w:pPr>
        <w:pStyle w:val="Heading1"/>
        <w:spacing w:line="240" w:lineRule="auto"/>
        <w:jc w:val="both"/>
      </w:pPr>
      <w:bookmarkStart w:id="6" w:name="_Toc119848727"/>
      <w:r>
        <w:t>Acronyms and Abbreviations</w:t>
      </w:r>
      <w:bookmarkEnd w:id="6"/>
    </w:p>
    <w:p w14:paraId="7F978A30" w14:textId="77777777" w:rsidR="008310AF" w:rsidRPr="006159EB" w:rsidRDefault="008310AF" w:rsidP="008310AF">
      <w:pPr>
        <w:rPr>
          <w:rStyle w:val="Emphasis"/>
        </w:rPr>
      </w:pPr>
      <w:r w:rsidRPr="006159EB">
        <w:rPr>
          <w:rStyle w:val="Emphasis"/>
        </w:rPr>
        <w:t>Please keep an updated list of acronyms and abbreviations used throughout the report.</w:t>
      </w:r>
    </w:p>
    <w:tbl>
      <w:tblPr>
        <w:tblStyle w:val="TableGrid"/>
        <w:tblW w:w="0" w:type="auto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1797"/>
        <w:gridCol w:w="7219"/>
      </w:tblGrid>
      <w:tr w:rsidR="008310AF" w:rsidRPr="0074157B" w14:paraId="07A20500" w14:textId="77777777" w:rsidTr="008916DC">
        <w:tc>
          <w:tcPr>
            <w:tcW w:w="1797" w:type="dxa"/>
            <w:shd w:val="clear" w:color="auto" w:fill="2F5496" w:themeFill="accent1" w:themeFillShade="BF"/>
          </w:tcPr>
          <w:p w14:paraId="739D5B94" w14:textId="77777777" w:rsidR="008310AF" w:rsidRPr="0074157B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Acronym</w:t>
            </w:r>
          </w:p>
        </w:tc>
        <w:tc>
          <w:tcPr>
            <w:tcW w:w="7219" w:type="dxa"/>
            <w:shd w:val="clear" w:color="auto" w:fill="2F5496" w:themeFill="accent1" w:themeFillShade="BF"/>
          </w:tcPr>
          <w:p w14:paraId="76CF3E9D" w14:textId="77777777" w:rsidR="008310AF" w:rsidRPr="0074157B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Meaning</w:t>
            </w:r>
          </w:p>
        </w:tc>
      </w:tr>
      <w:tr w:rsidR="008310AF" w14:paraId="5F721960" w14:textId="77777777" w:rsidTr="008916DC">
        <w:tc>
          <w:tcPr>
            <w:tcW w:w="1797" w:type="dxa"/>
          </w:tcPr>
          <w:p w14:paraId="6DA67D21" w14:textId="77777777" w:rsidR="008310AF" w:rsidRDefault="008310AF" w:rsidP="00632907">
            <w:pPr>
              <w:jc w:val="both"/>
            </w:pPr>
            <w:r>
              <w:t>DTN</w:t>
            </w:r>
          </w:p>
        </w:tc>
        <w:tc>
          <w:tcPr>
            <w:tcW w:w="7219" w:type="dxa"/>
          </w:tcPr>
          <w:p w14:paraId="271B5AAB" w14:textId="77777777" w:rsidR="008310AF" w:rsidRDefault="008310AF" w:rsidP="00632907">
            <w:pPr>
              <w:jc w:val="both"/>
            </w:pPr>
            <w:r>
              <w:t>Delay/Disruption Tolerant Network</w:t>
            </w:r>
          </w:p>
        </w:tc>
      </w:tr>
      <w:tr w:rsidR="008310AF" w14:paraId="7794951E" w14:textId="77777777" w:rsidTr="008916DC">
        <w:tc>
          <w:tcPr>
            <w:tcW w:w="1797" w:type="dxa"/>
          </w:tcPr>
          <w:p w14:paraId="37446E1D" w14:textId="77777777" w:rsidR="008310AF" w:rsidRDefault="008310AF" w:rsidP="00632907">
            <w:pPr>
              <w:jc w:val="both"/>
            </w:pPr>
            <w:r>
              <w:t>ION</w:t>
            </w:r>
          </w:p>
        </w:tc>
        <w:tc>
          <w:tcPr>
            <w:tcW w:w="7219" w:type="dxa"/>
          </w:tcPr>
          <w:p w14:paraId="57411A23" w14:textId="77777777" w:rsidR="008310AF" w:rsidRDefault="008310AF" w:rsidP="00632907">
            <w:pPr>
              <w:jc w:val="both"/>
            </w:pPr>
            <w:r>
              <w:t>Interplanetary Overlay Network</w:t>
            </w:r>
          </w:p>
        </w:tc>
      </w:tr>
    </w:tbl>
    <w:p w14:paraId="6DABFB1A" w14:textId="77777777" w:rsidR="008310AF" w:rsidRDefault="008310AF" w:rsidP="008310AF">
      <w:pPr>
        <w:jc w:val="both"/>
      </w:pPr>
    </w:p>
    <w:p w14:paraId="61333A00" w14:textId="554FA0B5" w:rsidR="008310AF" w:rsidRDefault="008310AF">
      <w:r>
        <w:br w:type="page"/>
      </w:r>
    </w:p>
    <w:p w14:paraId="07B3FC15" w14:textId="79FA36F3" w:rsidR="008310AF" w:rsidRDefault="008310AF" w:rsidP="008310AF">
      <w:pPr>
        <w:pStyle w:val="Heading1"/>
      </w:pPr>
      <w:bookmarkStart w:id="7" w:name="_Toc119848728"/>
      <w:r>
        <w:lastRenderedPageBreak/>
        <w:t>Code Review and Analysis</w:t>
      </w:r>
      <w:bookmarkEnd w:id="7"/>
    </w:p>
    <w:p w14:paraId="6052BF46" w14:textId="5F370B71" w:rsidR="008310AF" w:rsidRDefault="008310AF" w:rsidP="007F601A">
      <w:pPr>
        <w:pStyle w:val="Heading2"/>
        <w:spacing w:after="0" w:line="240" w:lineRule="auto"/>
      </w:pPr>
      <w:bookmarkStart w:id="8" w:name="_Toc119848729"/>
      <w:r>
        <w:t>O</w:t>
      </w:r>
      <w:bookmarkEnd w:id="8"/>
      <w:r w:rsidR="00435289">
        <w:t>verview</w:t>
      </w:r>
    </w:p>
    <w:p w14:paraId="2DD019F6" w14:textId="372FB76F" w:rsidR="00C40A2C" w:rsidRPr="005B1828" w:rsidRDefault="00C40A2C" w:rsidP="00272B5C">
      <w:pPr>
        <w:rPr>
          <w:rStyle w:val="SubtleEmphasis"/>
        </w:rPr>
      </w:pPr>
      <w:r>
        <w:rPr>
          <w:rStyle w:val="SubtleEmphasis"/>
          <w:i w:val="0"/>
          <w:iCs w:val="0"/>
        </w:rPr>
        <w:t>CID 1520</w:t>
      </w:r>
      <w:r w:rsidR="00CE5028">
        <w:rPr>
          <w:rStyle w:val="SubtleEmphasis"/>
          <w:i w:val="0"/>
          <w:iCs w:val="0"/>
        </w:rPr>
        <w:t>6</w:t>
      </w:r>
      <w:r w:rsidR="005F650A">
        <w:rPr>
          <w:rStyle w:val="SubtleEmphasis"/>
          <w:i w:val="0"/>
          <w:iCs w:val="0"/>
        </w:rPr>
        <w:t>70</w:t>
      </w:r>
      <w:r w:rsidR="00EA44CF">
        <w:rPr>
          <w:rStyle w:val="SubtleEmphasis"/>
          <w:i w:val="0"/>
          <w:iCs w:val="0"/>
        </w:rPr>
        <w:t xml:space="preserve"> </w:t>
      </w:r>
      <w:r>
        <w:rPr>
          <w:rStyle w:val="SubtleEmphasis"/>
          <w:i w:val="0"/>
          <w:iCs w:val="0"/>
        </w:rPr>
        <w:t xml:space="preserve">has been marked as high impact issue, </w:t>
      </w:r>
      <w:r w:rsidR="00950700">
        <w:rPr>
          <w:rStyle w:val="SubtleEmphasis"/>
        </w:rPr>
        <w:t>Out-of-bounds access</w:t>
      </w:r>
      <w:r w:rsidR="00084ACB">
        <w:rPr>
          <w:rStyle w:val="SubtleEmphasis"/>
        </w:rPr>
        <w:t xml:space="preserve"> </w:t>
      </w:r>
      <w:r>
        <w:rPr>
          <w:rStyle w:val="SubtleEmphasis"/>
          <w:i w:val="0"/>
          <w:iCs w:val="0"/>
        </w:rPr>
        <w:t xml:space="preserve">type under </w:t>
      </w:r>
      <w:r w:rsidR="00CE5028">
        <w:rPr>
          <w:rStyle w:val="SubtleEmphasis"/>
        </w:rPr>
        <w:t>Memory-Corruptions</w:t>
      </w:r>
      <w:r w:rsidR="00084ACB">
        <w:rPr>
          <w:rStyle w:val="SubtleEmphasis"/>
        </w:rPr>
        <w:t xml:space="preserve"> </w:t>
      </w:r>
      <w:r>
        <w:rPr>
          <w:rStyle w:val="SubtleEmphasis"/>
          <w:i w:val="0"/>
          <w:iCs w:val="0"/>
        </w:rPr>
        <w:t>category by Coverity.</w:t>
      </w:r>
      <w:r w:rsidR="00084ACB">
        <w:rPr>
          <w:rStyle w:val="SubtleEmphasis"/>
          <w:i w:val="0"/>
          <w:iCs w:val="0"/>
        </w:rPr>
        <w:t xml:space="preserve"> </w:t>
      </w:r>
      <w:r w:rsidR="002218FA">
        <w:rPr>
          <w:rStyle w:val="SubtleEmphasis"/>
          <w:i w:val="0"/>
          <w:iCs w:val="0"/>
        </w:rPr>
        <w:t>This issue is marked as CWE-1</w:t>
      </w:r>
      <w:r w:rsidR="00CC36CA">
        <w:rPr>
          <w:rStyle w:val="SubtleEmphasis"/>
          <w:i w:val="0"/>
          <w:iCs w:val="0"/>
        </w:rPr>
        <w:t>1</w:t>
      </w:r>
      <w:r w:rsidR="002218FA">
        <w:rPr>
          <w:rStyle w:val="SubtleEmphasis"/>
          <w:i w:val="0"/>
          <w:iCs w:val="0"/>
        </w:rPr>
        <w:t xml:space="preserve">7: </w:t>
      </w:r>
      <w:r w:rsidR="00CC36CA">
        <w:rPr>
          <w:rStyle w:val="SubtleEmphasis"/>
          <w:i w:val="0"/>
          <w:iCs w:val="0"/>
        </w:rPr>
        <w:t>Improper restriction of Operations within the Bounds of a Memory Buffer</w:t>
      </w:r>
      <w:r w:rsidR="002218FA">
        <w:rPr>
          <w:rStyle w:val="SubtleEmphasis"/>
          <w:i w:val="0"/>
          <w:iCs w:val="0"/>
        </w:rPr>
        <w:t xml:space="preserve">, </w:t>
      </w:r>
      <w:r w:rsidR="00B638E2">
        <w:rPr>
          <w:rStyle w:val="SubtleEmphasis"/>
          <w:i w:val="0"/>
          <w:iCs w:val="0"/>
        </w:rPr>
        <w:t xml:space="preserve">also known as buffer overflow, </w:t>
      </w:r>
      <w:r w:rsidR="00602196">
        <w:rPr>
          <w:rStyle w:val="SubtleEmphasis"/>
          <w:i w:val="0"/>
          <w:iCs w:val="0"/>
        </w:rPr>
        <w:t xml:space="preserve">which happens when </w:t>
      </w:r>
      <w:r w:rsidR="00B371CC">
        <w:rPr>
          <w:rStyle w:val="SubtleEmphasis"/>
          <w:i w:val="0"/>
          <w:iCs w:val="0"/>
        </w:rPr>
        <w:t xml:space="preserve">the program is trying to read or write outside of the </w:t>
      </w:r>
      <w:r w:rsidR="00C23232">
        <w:rPr>
          <w:rStyle w:val="SubtleEmphasis"/>
          <w:i w:val="0"/>
          <w:iCs w:val="0"/>
        </w:rPr>
        <w:t>limit of i</w:t>
      </w:r>
      <w:r w:rsidR="00B371CC">
        <w:rPr>
          <w:rStyle w:val="SubtleEmphasis"/>
          <w:i w:val="0"/>
          <w:iCs w:val="0"/>
        </w:rPr>
        <w:t>ntended buffer.</w:t>
      </w:r>
      <w:r w:rsidR="00602196">
        <w:rPr>
          <w:rStyle w:val="SubtleEmphasis"/>
          <w:i w:val="0"/>
          <w:iCs w:val="0"/>
        </w:rPr>
        <w:t xml:space="preserve"> </w:t>
      </w:r>
      <w:r w:rsidR="008020D3">
        <w:rPr>
          <w:rStyle w:val="SubtleEmphasis"/>
          <w:i w:val="0"/>
          <w:iCs w:val="0"/>
        </w:rPr>
        <w:t xml:space="preserve"> </w:t>
      </w:r>
    </w:p>
    <w:p w14:paraId="67BBDEFC" w14:textId="77777777" w:rsidR="00C40A2C" w:rsidRDefault="00C40A2C" w:rsidP="007F601A">
      <w:pPr>
        <w:pStyle w:val="Heading2"/>
        <w:spacing w:after="0" w:line="240" w:lineRule="auto"/>
      </w:pPr>
      <w:bookmarkStart w:id="9" w:name="_Toc119848730"/>
    </w:p>
    <w:p w14:paraId="218AF9A3" w14:textId="159A9E69" w:rsidR="008310AF" w:rsidRDefault="008310AF" w:rsidP="007F601A">
      <w:pPr>
        <w:pStyle w:val="Heading2"/>
        <w:spacing w:after="0" w:line="240" w:lineRule="auto"/>
      </w:pPr>
      <w:r>
        <w:t>Observations</w:t>
      </w:r>
      <w:bookmarkEnd w:id="9"/>
    </w:p>
    <w:p w14:paraId="459AB525" w14:textId="77777777" w:rsidR="00DE432D" w:rsidRDefault="00DE432D" w:rsidP="0043201C">
      <w:pPr>
        <w:rPr>
          <w:rStyle w:val="SubtleEmphasis"/>
          <w:i w:val="0"/>
          <w:iCs w:val="0"/>
        </w:rPr>
      </w:pPr>
    </w:p>
    <w:p w14:paraId="2B9516D0" w14:textId="46D96EF2" w:rsidR="00FC379C" w:rsidRPr="002F3EEC" w:rsidRDefault="00636508" w:rsidP="00FC379C">
      <w:p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</w:rPr>
        <w:t>CID 1520670</w:t>
      </w:r>
      <w:r w:rsidR="00115A75">
        <w:rPr>
          <w:rStyle w:val="SubtleEmphasis"/>
          <w:i w:val="0"/>
          <w:iCs w:val="0"/>
        </w:rPr>
        <w:t xml:space="preserve"> </w:t>
      </w:r>
      <w:r w:rsidR="00B30A5C">
        <w:rPr>
          <w:rStyle w:val="SubtleEmphasis"/>
          <w:i w:val="0"/>
          <w:iCs w:val="0"/>
        </w:rPr>
        <w:t>is found</w:t>
      </w:r>
      <w:r w:rsidR="00115A75">
        <w:rPr>
          <w:rStyle w:val="SubtleEmphasis"/>
          <w:i w:val="0"/>
          <w:iCs w:val="0"/>
        </w:rPr>
        <w:t xml:space="preserve"> in “</w:t>
      </w:r>
      <w:proofErr w:type="spellStart"/>
      <w:r w:rsidR="00F64972" w:rsidRPr="00F64972">
        <w:rPr>
          <w:rFonts w:cstheme="minorHAnsi"/>
          <w:i/>
          <w:iCs/>
          <w:color w:val="000000"/>
          <w:shd w:val="clear" w:color="auto" w:fill="FFFFFF"/>
        </w:rPr>
        <w:t>loadCriticalBestRoutesList</w:t>
      </w:r>
      <w:proofErr w:type="spellEnd"/>
      <w:r w:rsidR="00115A75">
        <w:rPr>
          <w:rStyle w:val="SubtleEmphasis"/>
          <w:i w:val="0"/>
          <w:iCs w:val="0"/>
        </w:rPr>
        <w:t>” function</w:t>
      </w:r>
      <w:r w:rsidR="00D74EBD">
        <w:rPr>
          <w:rStyle w:val="SubtleEmphasis"/>
          <w:i w:val="0"/>
          <w:iCs w:val="0"/>
        </w:rPr>
        <w:t xml:space="preserve"> under “</w:t>
      </w:r>
      <w:r w:rsidR="00D74EBD" w:rsidRPr="00A9108C">
        <w:rPr>
          <w:rStyle w:val="SubtleEmphasis"/>
        </w:rPr>
        <w:t>/</w:t>
      </w:r>
      <w:r w:rsidR="005B5A5C" w:rsidRPr="00A9108C">
        <w:rPr>
          <w:rStyle w:val="SubtleEmphasis"/>
        </w:rPr>
        <w:t>bpv7</w:t>
      </w:r>
      <w:r w:rsidR="00D74EBD" w:rsidRPr="00A9108C">
        <w:rPr>
          <w:rStyle w:val="SubtleEmphasis"/>
        </w:rPr>
        <w:t>/</w:t>
      </w:r>
      <w:proofErr w:type="spellStart"/>
      <w:r w:rsidR="00F64972">
        <w:rPr>
          <w:rStyle w:val="SubtleEmphasis"/>
        </w:rPr>
        <w:t>cgr</w:t>
      </w:r>
      <w:proofErr w:type="spellEnd"/>
      <w:r w:rsidR="00F64972">
        <w:rPr>
          <w:rStyle w:val="SubtleEmphasis"/>
        </w:rPr>
        <w:t>/</w:t>
      </w:r>
      <w:proofErr w:type="spellStart"/>
      <w:r w:rsidR="00F64972">
        <w:rPr>
          <w:rStyle w:val="SubtleEmphasis"/>
        </w:rPr>
        <w:t>libcgr.c</w:t>
      </w:r>
      <w:proofErr w:type="spellEnd"/>
      <w:r w:rsidR="00D74EBD">
        <w:rPr>
          <w:rStyle w:val="SubtleEmphasis"/>
          <w:i w:val="0"/>
          <w:iCs w:val="0"/>
        </w:rPr>
        <w:t xml:space="preserve">” </w:t>
      </w:r>
      <w:proofErr w:type="spellStart"/>
      <w:r w:rsidR="00D74EBD">
        <w:rPr>
          <w:rStyle w:val="SubtleEmphasis"/>
          <w:i w:val="0"/>
          <w:iCs w:val="0"/>
        </w:rPr>
        <w:t>filepath</w:t>
      </w:r>
      <w:proofErr w:type="spellEnd"/>
      <w:r w:rsidR="00115A75">
        <w:rPr>
          <w:rStyle w:val="SubtleEmphasis"/>
          <w:i w:val="0"/>
          <w:iCs w:val="0"/>
        </w:rPr>
        <w:t>.</w:t>
      </w:r>
      <w:r w:rsidR="00220F9A" w:rsidRPr="00220F9A">
        <w:rPr>
          <w:rStyle w:val="SubtleEmphasis"/>
          <w:i w:val="0"/>
          <w:iCs w:val="0"/>
          <w:color w:val="FF0000"/>
        </w:rPr>
        <w:t xml:space="preserve"> </w:t>
      </w:r>
      <w:r w:rsidR="00F06052" w:rsidRPr="00F06052">
        <w:rPr>
          <w:rStyle w:val="SubtleEmphasis"/>
          <w:i w:val="0"/>
          <w:iCs w:val="0"/>
          <w:color w:val="auto"/>
          <w:sz w:val="24"/>
          <w:szCs w:val="24"/>
        </w:rPr>
        <w:t>T</w:t>
      </w:r>
      <w:r w:rsidR="00FC379C">
        <w:rPr>
          <w:rStyle w:val="SubtleEmphasis"/>
          <w:i w:val="0"/>
          <w:iCs w:val="0"/>
          <w:color w:val="auto"/>
        </w:rPr>
        <w:t xml:space="preserve">his function picks out the best route to specific end node by </w:t>
      </w:r>
      <w:r w:rsidR="00F41E01">
        <w:rPr>
          <w:rStyle w:val="SubtleEmphasis"/>
          <w:i w:val="0"/>
          <w:iCs w:val="0"/>
          <w:color w:val="auto"/>
        </w:rPr>
        <w:t xml:space="preserve">utilizing the list of proximate nodes, </w:t>
      </w:r>
      <w:r w:rsidR="00F41E01" w:rsidRPr="00F41E01">
        <w:rPr>
          <w:rStyle w:val="SubtleEmphasis"/>
          <w:color w:val="auto"/>
        </w:rPr>
        <w:t>(</w:t>
      </w:r>
      <w:proofErr w:type="spellStart"/>
      <w:r w:rsidR="00F41E01" w:rsidRPr="00F41E01">
        <w:rPr>
          <w:rStyle w:val="SubtleEmphasis"/>
          <w:color w:val="auto"/>
        </w:rPr>
        <w:t>routingObj</w:t>
      </w:r>
      <w:proofErr w:type="spellEnd"/>
      <w:r w:rsidR="00F41E01" w:rsidRPr="00F41E01">
        <w:rPr>
          <w:rStyle w:val="SubtleEmphasis"/>
          <w:color w:val="auto"/>
        </w:rPr>
        <w:t>-&gt;</w:t>
      </w:r>
      <w:proofErr w:type="spellStart"/>
      <w:r w:rsidR="00F41E01" w:rsidRPr="00F41E01">
        <w:rPr>
          <w:rStyle w:val="SubtleEmphasis"/>
          <w:color w:val="auto"/>
        </w:rPr>
        <w:t>proximateNodes</w:t>
      </w:r>
      <w:proofErr w:type="spellEnd"/>
      <w:r w:rsidR="00F41E01" w:rsidRPr="00F41E01">
        <w:rPr>
          <w:rStyle w:val="SubtleEmphasis"/>
          <w:color w:val="auto"/>
        </w:rPr>
        <w:t>)</w:t>
      </w:r>
      <w:r w:rsidR="00DD70BB">
        <w:rPr>
          <w:rStyle w:val="SubtleEmphasis"/>
          <w:i w:val="0"/>
          <w:iCs w:val="0"/>
          <w:color w:val="auto"/>
        </w:rPr>
        <w:t xml:space="preserve">. If successful, the route is </w:t>
      </w:r>
      <w:r w:rsidR="002F3EEC">
        <w:rPr>
          <w:rStyle w:val="SubtleEmphasis"/>
          <w:i w:val="0"/>
          <w:iCs w:val="0"/>
          <w:color w:val="auto"/>
        </w:rPr>
        <w:t xml:space="preserve">added it to the </w:t>
      </w:r>
      <w:proofErr w:type="spellStart"/>
      <w:r w:rsidR="002F3EEC">
        <w:rPr>
          <w:rStyle w:val="SubtleEmphasis"/>
          <w:color w:val="auto"/>
        </w:rPr>
        <w:t>bestRoutes</w:t>
      </w:r>
      <w:proofErr w:type="spellEnd"/>
      <w:r w:rsidR="002F3EEC">
        <w:rPr>
          <w:rStyle w:val="SubtleEmphasis"/>
          <w:color w:val="auto"/>
        </w:rPr>
        <w:t xml:space="preserve"> </w:t>
      </w:r>
      <w:r w:rsidR="002F3EEC">
        <w:rPr>
          <w:rStyle w:val="SubtleEmphasis"/>
          <w:i w:val="0"/>
          <w:iCs w:val="0"/>
          <w:color w:val="auto"/>
        </w:rPr>
        <w:t>list</w:t>
      </w:r>
      <w:r w:rsidR="00DD70BB">
        <w:rPr>
          <w:rStyle w:val="SubtleEmphasis"/>
          <w:i w:val="0"/>
          <w:iCs w:val="0"/>
          <w:color w:val="auto"/>
        </w:rPr>
        <w:t xml:space="preserve"> and clean up the </w:t>
      </w:r>
      <w:r w:rsidR="00DD70BB" w:rsidRPr="00CF4034">
        <w:rPr>
          <w:rStyle w:val="SubtleEmphasis"/>
          <w:color w:val="auto"/>
        </w:rPr>
        <w:t>routes</w:t>
      </w:r>
      <w:r w:rsidR="00DD70BB">
        <w:rPr>
          <w:rStyle w:val="SubtleEmphasis"/>
          <w:i w:val="0"/>
          <w:iCs w:val="0"/>
          <w:color w:val="auto"/>
        </w:rPr>
        <w:t xml:space="preserve"> list</w:t>
      </w:r>
      <w:r w:rsidR="002F3EEC">
        <w:rPr>
          <w:rStyle w:val="SubtleEmphasis"/>
          <w:i w:val="0"/>
          <w:iCs w:val="0"/>
          <w:color w:val="auto"/>
        </w:rPr>
        <w:t>.</w:t>
      </w:r>
    </w:p>
    <w:p w14:paraId="0B02BACB" w14:textId="2E01C487" w:rsidR="00E73674" w:rsidRDefault="009908EF" w:rsidP="00FC379C">
      <w:pPr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>Th</w:t>
      </w:r>
      <w:r w:rsidR="00AB3B5A">
        <w:rPr>
          <w:rStyle w:val="SubtleEmphasis"/>
          <w:i w:val="0"/>
          <w:iCs w:val="0"/>
        </w:rPr>
        <w:t xml:space="preserve">is issue happens </w:t>
      </w:r>
      <w:r w:rsidR="0034348F">
        <w:rPr>
          <w:rStyle w:val="SubtleEmphasis"/>
          <w:i w:val="0"/>
          <w:iCs w:val="0"/>
        </w:rPr>
        <w:t>in line 2234</w:t>
      </w:r>
      <w:r w:rsidR="00E73674">
        <w:rPr>
          <w:rStyle w:val="SubtleEmphasis"/>
          <w:i w:val="0"/>
          <w:iCs w:val="0"/>
        </w:rPr>
        <w:t>,</w:t>
      </w:r>
      <w:r w:rsidR="00644FA8">
        <w:rPr>
          <w:rStyle w:val="SubtleEmphasis"/>
          <w:i w:val="0"/>
          <w:iCs w:val="0"/>
        </w:rPr>
        <w:t xml:space="preserve"> when it is iterating over a list of </w:t>
      </w:r>
      <w:proofErr w:type="spellStart"/>
      <w:r w:rsidR="00644FA8">
        <w:rPr>
          <w:rStyle w:val="SubtleEmphasis"/>
          <w:i w:val="0"/>
          <w:iCs w:val="0"/>
        </w:rPr>
        <w:t>proximateNodes</w:t>
      </w:r>
      <w:proofErr w:type="spellEnd"/>
      <w:r w:rsidR="00942720">
        <w:rPr>
          <w:rStyle w:val="SubtleEmphasis"/>
          <w:i w:val="0"/>
          <w:iCs w:val="0"/>
        </w:rPr>
        <w:t xml:space="preserve">. </w:t>
      </w:r>
      <w:r w:rsidR="00D82F0E">
        <w:rPr>
          <w:rStyle w:val="SubtleEmphasis"/>
          <w:i w:val="0"/>
          <w:iCs w:val="0"/>
        </w:rPr>
        <w:t>elt2 variable</w:t>
      </w:r>
      <w:r w:rsidR="003D0E38">
        <w:rPr>
          <w:rStyle w:val="SubtleEmphasis"/>
          <w:i w:val="0"/>
          <w:iCs w:val="0"/>
        </w:rPr>
        <w:t xml:space="preserve">, of </w:t>
      </w:r>
      <w:proofErr w:type="spellStart"/>
      <w:r w:rsidR="003D0E38">
        <w:rPr>
          <w:rStyle w:val="SubtleEmphasis"/>
          <w:i w:val="0"/>
          <w:iCs w:val="0"/>
        </w:rPr>
        <w:t>PsmAddress</w:t>
      </w:r>
      <w:proofErr w:type="spellEnd"/>
      <w:r w:rsidR="003D0E38">
        <w:rPr>
          <w:rStyle w:val="SubtleEmphasis"/>
          <w:i w:val="0"/>
          <w:iCs w:val="0"/>
        </w:rPr>
        <w:t xml:space="preserve"> data type,</w:t>
      </w:r>
      <w:r w:rsidR="00D82F0E">
        <w:rPr>
          <w:rStyle w:val="SubtleEmphasis"/>
          <w:i w:val="0"/>
          <w:iCs w:val="0"/>
        </w:rPr>
        <w:t xml:space="preserve"> has been assigned </w:t>
      </w:r>
      <w:r w:rsidR="00D52BBB" w:rsidRPr="00D52BBB">
        <w:rPr>
          <w:rStyle w:val="description"/>
          <w:rFonts w:cstheme="minorHAnsi"/>
        </w:rPr>
        <w:t>18446744073709551615</w:t>
      </w:r>
      <w:r w:rsidR="00D52BBB">
        <w:rPr>
          <w:rStyle w:val="description"/>
        </w:rPr>
        <w:t xml:space="preserve"> </w:t>
      </w:r>
      <w:r w:rsidR="00D82F0E">
        <w:rPr>
          <w:rStyle w:val="SubtleEmphasis"/>
          <w:i w:val="0"/>
          <w:iCs w:val="0"/>
        </w:rPr>
        <w:t>in the for loop on line 2232, in a call to ‘</w:t>
      </w:r>
      <w:proofErr w:type="spellStart"/>
      <w:r w:rsidR="00D82F0E">
        <w:rPr>
          <w:rStyle w:val="SubtleEmphasis"/>
        </w:rPr>
        <w:t>sm_list_first</w:t>
      </w:r>
      <w:proofErr w:type="spellEnd"/>
      <w:r w:rsidR="00D82F0E">
        <w:rPr>
          <w:rStyle w:val="SubtleEmphasis"/>
        </w:rPr>
        <w:t xml:space="preserve">’ </w:t>
      </w:r>
      <w:r w:rsidR="00D82F0E">
        <w:rPr>
          <w:rStyle w:val="SubtleEmphasis"/>
          <w:i w:val="0"/>
          <w:iCs w:val="0"/>
        </w:rPr>
        <w:t xml:space="preserve">function. </w:t>
      </w:r>
      <w:r w:rsidR="00C86F9B">
        <w:rPr>
          <w:rStyle w:val="SubtleEmphasis"/>
          <w:i w:val="0"/>
          <w:iCs w:val="0"/>
        </w:rPr>
        <w:t>The loop begins by taking elt</w:t>
      </w:r>
      <w:r w:rsidR="001C01CE">
        <w:rPr>
          <w:rStyle w:val="SubtleEmphasis"/>
          <w:i w:val="0"/>
          <w:iCs w:val="0"/>
        </w:rPr>
        <w:t>2</w:t>
      </w:r>
      <w:r w:rsidR="00C86F9B">
        <w:rPr>
          <w:rStyle w:val="SubtleEmphasis"/>
          <w:i w:val="0"/>
          <w:iCs w:val="0"/>
        </w:rPr>
        <w:t xml:space="preserve"> as the first element using ‘</w:t>
      </w:r>
      <w:proofErr w:type="spellStart"/>
      <w:r w:rsidR="00C86F9B">
        <w:rPr>
          <w:rStyle w:val="SubtleEmphasis"/>
          <w:iCs w:val="0"/>
        </w:rPr>
        <w:t>sm_list_first</w:t>
      </w:r>
      <w:proofErr w:type="spellEnd"/>
      <w:r w:rsidR="00C86F9B">
        <w:rPr>
          <w:rStyle w:val="SubtleEmphasis"/>
          <w:iCs w:val="0"/>
        </w:rPr>
        <w:t xml:space="preserve">’ </w:t>
      </w:r>
      <w:r w:rsidR="00C86F9B">
        <w:rPr>
          <w:rStyle w:val="SubtleEmphasis"/>
          <w:i w:val="0"/>
          <w:iCs w:val="0"/>
        </w:rPr>
        <w:t>function and continuing until elt</w:t>
      </w:r>
      <w:r w:rsidR="00885037">
        <w:rPr>
          <w:rStyle w:val="SubtleEmphasis"/>
          <w:i w:val="0"/>
          <w:iCs w:val="0"/>
        </w:rPr>
        <w:t>2</w:t>
      </w:r>
      <w:r w:rsidR="00C86F9B">
        <w:rPr>
          <w:rStyle w:val="SubtleEmphasis"/>
          <w:i w:val="0"/>
          <w:iCs w:val="0"/>
        </w:rPr>
        <w:t xml:space="preserve"> becomes invalid. </w:t>
      </w:r>
      <w:r w:rsidR="00F41E01">
        <w:rPr>
          <w:rStyle w:val="SubtleEmphasis"/>
          <w:i w:val="0"/>
          <w:iCs w:val="0"/>
        </w:rPr>
        <w:t>elt2</w:t>
      </w:r>
      <w:r w:rsidR="00B16DD4">
        <w:rPr>
          <w:rStyle w:val="SubtleEmphasis"/>
          <w:i w:val="0"/>
          <w:iCs w:val="0"/>
        </w:rPr>
        <w:t xml:space="preserve"> is</w:t>
      </w:r>
      <w:r w:rsidR="003D0E38">
        <w:rPr>
          <w:rStyle w:val="SubtleEmphasis"/>
          <w:i w:val="0"/>
          <w:iCs w:val="0"/>
        </w:rPr>
        <w:t xml:space="preserve"> </w:t>
      </w:r>
      <w:r w:rsidR="00B16DD4">
        <w:rPr>
          <w:rStyle w:val="SubtleEmphasis"/>
          <w:i w:val="0"/>
          <w:iCs w:val="0"/>
        </w:rPr>
        <w:t>passed as parameter</w:t>
      </w:r>
      <w:r w:rsidR="00B82D2F">
        <w:rPr>
          <w:rStyle w:val="SubtleEmphasis"/>
          <w:i w:val="0"/>
          <w:iCs w:val="0"/>
        </w:rPr>
        <w:t xml:space="preserve"> of </w:t>
      </w:r>
      <w:proofErr w:type="spellStart"/>
      <w:r w:rsidR="00B82D2F">
        <w:rPr>
          <w:rStyle w:val="SubtleEmphasis"/>
          <w:i w:val="0"/>
          <w:iCs w:val="0"/>
        </w:rPr>
        <w:t>sm_list_next</w:t>
      </w:r>
      <w:proofErr w:type="spellEnd"/>
      <w:r w:rsidR="00B82D2F">
        <w:rPr>
          <w:rStyle w:val="SubtleEmphasis"/>
          <w:i w:val="0"/>
          <w:iCs w:val="0"/>
        </w:rPr>
        <w:t xml:space="preserve"> function</w:t>
      </w:r>
      <w:r w:rsidR="00E73674">
        <w:rPr>
          <w:rStyle w:val="SubtleEmphasis"/>
          <w:i w:val="0"/>
          <w:iCs w:val="0"/>
        </w:rPr>
        <w:t xml:space="preserve"> (See Figure 1).</w:t>
      </w:r>
      <w:r w:rsidR="009670B4">
        <w:rPr>
          <w:rStyle w:val="SubtleEmphasis"/>
          <w:i w:val="0"/>
          <w:iCs w:val="0"/>
        </w:rPr>
        <w:t xml:space="preserve"> </w:t>
      </w:r>
      <w:r w:rsidR="00651C16">
        <w:rPr>
          <w:rStyle w:val="SubtleEmphasis"/>
          <w:i w:val="0"/>
          <w:iCs w:val="0"/>
        </w:rPr>
        <w:t xml:space="preserve">The value of elt2 is exceptionally large for </w:t>
      </w:r>
      <w:proofErr w:type="spellStart"/>
      <w:r w:rsidR="00651C16">
        <w:rPr>
          <w:rStyle w:val="SubtleEmphasis"/>
          <w:i w:val="0"/>
          <w:iCs w:val="0"/>
        </w:rPr>
        <w:t>sm_list_next</w:t>
      </w:r>
      <w:proofErr w:type="spellEnd"/>
      <w:r w:rsidR="00651C16">
        <w:rPr>
          <w:rStyle w:val="SubtleEmphasis"/>
          <w:i w:val="0"/>
          <w:iCs w:val="0"/>
        </w:rPr>
        <w:t xml:space="preserve"> function to handle and it </w:t>
      </w:r>
      <w:r w:rsidR="004C6E74">
        <w:rPr>
          <w:rStyle w:val="SubtleEmphasis"/>
          <w:i w:val="0"/>
          <w:iCs w:val="0"/>
        </w:rPr>
        <w:t xml:space="preserve">is invalid for </w:t>
      </w:r>
      <w:proofErr w:type="spellStart"/>
      <w:r w:rsidR="004C6E74">
        <w:rPr>
          <w:rStyle w:val="SubtleEmphasis"/>
          <w:i w:val="0"/>
          <w:iCs w:val="0"/>
        </w:rPr>
        <w:t>psmAddress</w:t>
      </w:r>
      <w:proofErr w:type="spellEnd"/>
      <w:r w:rsidR="004C6E74">
        <w:rPr>
          <w:rStyle w:val="SubtleEmphasis"/>
          <w:i w:val="0"/>
          <w:iCs w:val="0"/>
        </w:rPr>
        <w:t xml:space="preserve"> data type. </w:t>
      </w:r>
      <w:r w:rsidR="00945A88">
        <w:rPr>
          <w:rStyle w:val="SubtleEmphasis"/>
          <w:i w:val="0"/>
          <w:iCs w:val="0"/>
        </w:rPr>
        <w:t xml:space="preserve">This </w:t>
      </w:r>
      <w:r w:rsidR="00651C16">
        <w:rPr>
          <w:rStyle w:val="SubtleEmphasis"/>
          <w:i w:val="0"/>
          <w:iCs w:val="0"/>
        </w:rPr>
        <w:t>raises as out-of-bounds access error in Coverity scan.</w:t>
      </w:r>
      <w:r w:rsidR="004C6E74">
        <w:rPr>
          <w:rStyle w:val="SubtleEmphasis"/>
          <w:i w:val="0"/>
          <w:iCs w:val="0"/>
        </w:rPr>
        <w:t xml:space="preserve"> </w:t>
      </w:r>
    </w:p>
    <w:p w14:paraId="0526CB79" w14:textId="77777777" w:rsidR="00D14DC4" w:rsidRDefault="00D14DC4" w:rsidP="00E73674">
      <w:pPr>
        <w:rPr>
          <w:noProof/>
          <w:color w:val="404040" w:themeColor="text1" w:themeTint="BF"/>
        </w:rPr>
      </w:pPr>
    </w:p>
    <w:p w14:paraId="2E5C83D5" w14:textId="28385420" w:rsidR="00E73674" w:rsidRDefault="0020532E" w:rsidP="00E73674">
      <w:pPr>
        <w:rPr>
          <w:rStyle w:val="SubtleEmphasis"/>
          <w:i w:val="0"/>
          <w:iCs w:val="0"/>
        </w:rPr>
      </w:pPr>
      <w:r>
        <w:rPr>
          <w:noProof/>
          <w:color w:val="404040" w:themeColor="text1" w:themeTint="BF"/>
        </w:rPr>
        <w:drawing>
          <wp:inline distT="0" distB="0" distL="0" distR="0" wp14:anchorId="14002379" wp14:editId="0541BC56">
            <wp:extent cx="5731510" cy="1284605"/>
            <wp:effectExtent l="0" t="0" r="2540" b="0"/>
            <wp:docPr id="17071289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128980" name="Picture 170712898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41F96" w14:textId="54FE70D7" w:rsidR="0072002D" w:rsidRDefault="00E73674" w:rsidP="002E4C54">
      <w:pPr>
        <w:jc w:val="center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>Fig 1</w:t>
      </w:r>
      <w:r w:rsidR="00C95984">
        <w:rPr>
          <w:rStyle w:val="SubtleEmphasis"/>
          <w:i w:val="0"/>
          <w:iCs w:val="0"/>
        </w:rPr>
        <w:t>: Out-of-bounds access error</w:t>
      </w:r>
    </w:p>
    <w:p w14:paraId="48A0C1AB" w14:textId="77777777" w:rsidR="00306986" w:rsidRDefault="00306986" w:rsidP="007F601A">
      <w:pPr>
        <w:pStyle w:val="Heading1"/>
        <w:spacing w:line="240" w:lineRule="auto"/>
      </w:pPr>
      <w:bookmarkStart w:id="10" w:name="_Toc119848732"/>
    </w:p>
    <w:p w14:paraId="40FECA14" w14:textId="7DB94BE0" w:rsidR="007F601A" w:rsidRDefault="0043201C" w:rsidP="007F601A">
      <w:pPr>
        <w:pStyle w:val="Heading1"/>
        <w:spacing w:line="240" w:lineRule="auto"/>
      </w:pPr>
      <w:r>
        <w:t>Conclusions and Recommendations</w:t>
      </w:r>
      <w:bookmarkEnd w:id="10"/>
    </w:p>
    <w:p w14:paraId="53570504" w14:textId="1CE809F4" w:rsidR="00CA3E8C" w:rsidRDefault="00133B34" w:rsidP="00BB495D">
      <w:r>
        <w:t>This issue can expose to risks such as memory corruption</w:t>
      </w:r>
      <w:r w:rsidR="00040C4C">
        <w:t xml:space="preserve">, data integrity issues, program crashes and security vulnerabilities. Attackers can exploit this to gain unauthorized access and perform malicious activities. </w:t>
      </w:r>
    </w:p>
    <w:p w14:paraId="4E7F182A" w14:textId="7CCEEE67" w:rsidR="00133B34" w:rsidRDefault="00411C1A" w:rsidP="00BB495D">
      <w:r>
        <w:t xml:space="preserve">To prevent this issue from happening, </w:t>
      </w:r>
      <w:r w:rsidR="001C54BA">
        <w:t>we can do the followings:</w:t>
      </w:r>
    </w:p>
    <w:p w14:paraId="569B7249" w14:textId="5943D850" w:rsidR="003851C5" w:rsidRDefault="003851C5" w:rsidP="001C54BA">
      <w:pPr>
        <w:pStyle w:val="ListParagraph"/>
        <w:numPr>
          <w:ilvl w:val="0"/>
          <w:numId w:val="3"/>
        </w:numPr>
      </w:pPr>
      <w:r>
        <w:t xml:space="preserve">Verify the input value of parameters for the </w:t>
      </w:r>
      <w:proofErr w:type="gramStart"/>
      <w:r>
        <w:t>functions</w:t>
      </w:r>
      <w:proofErr w:type="gramEnd"/>
    </w:p>
    <w:p w14:paraId="15BE2707" w14:textId="329699EA" w:rsidR="00E54818" w:rsidRDefault="00E54818" w:rsidP="001C54BA">
      <w:pPr>
        <w:pStyle w:val="ListParagraph"/>
        <w:numPr>
          <w:ilvl w:val="0"/>
          <w:numId w:val="3"/>
        </w:numPr>
      </w:pPr>
      <w:r>
        <w:t xml:space="preserve">Validation for the value of elt2 to ensure it is within the limit for </w:t>
      </w:r>
      <w:proofErr w:type="spellStart"/>
      <w:r>
        <w:t>psmAddress</w:t>
      </w:r>
      <w:proofErr w:type="spellEnd"/>
      <w:r>
        <w:t xml:space="preserve"> data type.</w:t>
      </w:r>
    </w:p>
    <w:p w14:paraId="6344C3FF" w14:textId="6CD15496" w:rsidR="009B090D" w:rsidRDefault="009B090D" w:rsidP="001C54BA">
      <w:pPr>
        <w:pStyle w:val="ListParagraph"/>
        <w:numPr>
          <w:ilvl w:val="0"/>
          <w:numId w:val="3"/>
        </w:numPr>
      </w:pPr>
      <w:r>
        <w:t>Ensure the list ‘</w:t>
      </w:r>
      <w:proofErr w:type="spellStart"/>
      <w:r>
        <w:t>routingObj</w:t>
      </w:r>
      <w:proofErr w:type="spellEnd"/>
      <w:r>
        <w:t>-&gt;</w:t>
      </w:r>
      <w:proofErr w:type="spellStart"/>
      <w:r>
        <w:t>proximateNodes</w:t>
      </w:r>
      <w:proofErr w:type="spellEnd"/>
      <w:r>
        <w:t xml:space="preserve">’ is valid and can handle enough elements to support the loop iterations. </w:t>
      </w:r>
    </w:p>
    <w:p w14:paraId="1DB5B527" w14:textId="77777777" w:rsidR="001C076E" w:rsidRDefault="001C076E" w:rsidP="00FC45FD">
      <w:pPr>
        <w:pStyle w:val="ListParagraph"/>
      </w:pPr>
    </w:p>
    <w:p w14:paraId="37B8FD24" w14:textId="043DEA6A" w:rsidR="001C076E" w:rsidRPr="001C54BA" w:rsidRDefault="001C076E" w:rsidP="00FC45FD">
      <w:pPr>
        <w:pStyle w:val="ListParagraph"/>
      </w:pPr>
      <w:r>
        <w:t xml:space="preserve">It is important to </w:t>
      </w:r>
      <w:proofErr w:type="spellStart"/>
      <w:r>
        <w:t>validat</w:t>
      </w:r>
      <w:proofErr w:type="spellEnd"/>
      <w:r>
        <w:t xml:space="preserve"> input values to mitigate out-of-bound access error</w:t>
      </w:r>
      <w:r w:rsidR="001B29DF">
        <w:t>.</w:t>
      </w:r>
    </w:p>
    <w:p w14:paraId="30FDDBAC" w14:textId="61F7B84A" w:rsidR="00287928" w:rsidRPr="00287928" w:rsidRDefault="00287928" w:rsidP="00FC45FD">
      <w:pPr>
        <w:pStyle w:val="ListParagraph"/>
        <w:rPr>
          <w:rStyle w:val="SubtleEmphasis"/>
          <w:i w:val="0"/>
          <w:iCs w:val="0"/>
        </w:rPr>
      </w:pPr>
    </w:p>
    <w:p w14:paraId="5F846BE6" w14:textId="77777777" w:rsidR="00411C1A" w:rsidRPr="00BB495D" w:rsidRDefault="00411C1A" w:rsidP="00BB495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50052BF" w14:textId="77777777" w:rsidR="00AF0D24" w:rsidRDefault="00CF6C70" w:rsidP="00AF0D24">
      <w:pPr>
        <w:pStyle w:val="NormalWeb"/>
        <w:ind w:left="567" w:hanging="567"/>
      </w:pPr>
      <w:bookmarkStart w:id="11" w:name="_Toc119848733"/>
      <w:r w:rsidRPr="0032522D">
        <w:rPr>
          <w:rStyle w:val="Heading1Char"/>
        </w:rPr>
        <w:t>References</w:t>
      </w:r>
      <w:bookmarkEnd w:id="11"/>
    </w:p>
    <w:p w14:paraId="3E1A65DC" w14:textId="4CDE2210" w:rsidR="004A7305" w:rsidRDefault="004A7305" w:rsidP="004A7305">
      <w:pPr>
        <w:pStyle w:val="NormalWeb"/>
        <w:ind w:left="567" w:hanging="567"/>
      </w:pPr>
      <w:r>
        <w:rPr>
          <w:i/>
          <w:iCs/>
        </w:rPr>
        <w:t>Common weakness enumeration</w:t>
      </w:r>
      <w:r>
        <w:t xml:space="preserve"> (no date) </w:t>
      </w:r>
      <w:r>
        <w:rPr>
          <w:i/>
          <w:iCs/>
        </w:rPr>
        <w:t>CWE</w:t>
      </w:r>
      <w:r>
        <w:t xml:space="preserve">. Available at: https://cwe.mitre.org/data/definitions/119.html (Accessed: May </w:t>
      </w:r>
      <w:r w:rsidR="008D4D9A">
        <w:t>6</w:t>
      </w:r>
      <w:r>
        <w:t xml:space="preserve">, 2023). </w:t>
      </w:r>
    </w:p>
    <w:p w14:paraId="3420F59A" w14:textId="77777777" w:rsidR="00D74E37" w:rsidRDefault="00D74E37" w:rsidP="00AF0D24">
      <w:pPr>
        <w:pStyle w:val="NormalWeb"/>
        <w:ind w:left="567" w:hanging="567"/>
      </w:pPr>
    </w:p>
    <w:p w14:paraId="54578593" w14:textId="558A425E" w:rsidR="00AF0D24" w:rsidRDefault="00AF0D24" w:rsidP="00AF0D24">
      <w:pPr>
        <w:pStyle w:val="NormalWeb"/>
        <w:ind w:left="567" w:hanging="567"/>
      </w:pPr>
      <w:r>
        <w:t xml:space="preserve"> </w:t>
      </w:r>
    </w:p>
    <w:p w14:paraId="1E6B3354" w14:textId="3CAC2DD2" w:rsidR="0032522D" w:rsidRDefault="00CF6C70" w:rsidP="00CF6C70">
      <w:pPr>
        <w:rPr>
          <w:rStyle w:val="Heading1Char"/>
        </w:rPr>
      </w:pPr>
      <w:r>
        <w:br/>
      </w:r>
    </w:p>
    <w:p w14:paraId="4CD01AFB" w14:textId="77777777" w:rsidR="0032522D" w:rsidRDefault="0032522D">
      <w:pPr>
        <w:rPr>
          <w:rStyle w:val="Heading1Char"/>
        </w:rPr>
      </w:pPr>
      <w:r>
        <w:rPr>
          <w:rStyle w:val="Heading1Char"/>
        </w:rPr>
        <w:br w:type="page"/>
      </w:r>
    </w:p>
    <w:p w14:paraId="512CE0C2" w14:textId="119CF0D7" w:rsidR="008310AF" w:rsidRPr="0043201C" w:rsidRDefault="0043201C" w:rsidP="00CF6C70">
      <w:bookmarkStart w:id="12" w:name="_Toc119848734"/>
      <w:r w:rsidRPr="0032522D">
        <w:rPr>
          <w:rStyle w:val="Heading1Char"/>
        </w:rPr>
        <w:lastRenderedPageBreak/>
        <w:t>Appendix</w:t>
      </w:r>
      <w:bookmarkEnd w:id="12"/>
    </w:p>
    <w:p w14:paraId="7800F175" w14:textId="7DEAF724" w:rsidR="008310AF" w:rsidRPr="00271952" w:rsidRDefault="00271952">
      <w:pPr>
        <w:rPr>
          <w:rStyle w:val="SubtleEmphasis"/>
        </w:rPr>
      </w:pPr>
      <w:r>
        <w:rPr>
          <w:rStyle w:val="SubtleEmphasis"/>
        </w:rPr>
        <w:t>In</w:t>
      </w:r>
      <w:r w:rsidR="000A419C">
        <w:rPr>
          <w:rStyle w:val="SubtleEmphasis"/>
        </w:rPr>
        <w:t>clude additional information/documentation here to help the readers understand</w:t>
      </w:r>
      <w:r w:rsidR="00CF6C70">
        <w:rPr>
          <w:rStyle w:val="SubtleEmphasis"/>
        </w:rPr>
        <w:t xml:space="preserve"> complex information.</w:t>
      </w:r>
    </w:p>
    <w:sectPr w:rsidR="008310AF" w:rsidRPr="00271952" w:rsidSect="0069036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426" w:footer="5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B0212" w14:textId="77777777" w:rsidR="007D50E2" w:rsidRDefault="007D50E2" w:rsidP="009924FC">
      <w:pPr>
        <w:spacing w:after="0" w:line="240" w:lineRule="auto"/>
      </w:pPr>
      <w:r>
        <w:separator/>
      </w:r>
    </w:p>
  </w:endnote>
  <w:endnote w:type="continuationSeparator" w:id="0">
    <w:p w14:paraId="7F8D000B" w14:textId="77777777" w:rsidR="007D50E2" w:rsidRDefault="007D50E2" w:rsidP="009924FC">
      <w:pPr>
        <w:spacing w:after="0" w:line="240" w:lineRule="auto"/>
      </w:pPr>
      <w:r>
        <w:continuationSeparator/>
      </w:r>
    </w:p>
  </w:endnote>
  <w:endnote w:type="continuationNotice" w:id="1">
    <w:p w14:paraId="585B7FE5" w14:textId="77777777" w:rsidR="007D50E2" w:rsidRDefault="007D50E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 (Body CS)">
    <w:panose1 w:val="00000000000000000000"/>
    <w:charset w:val="00"/>
    <w:family w:val="roman"/>
    <w:notTrueType/>
    <w:pitch w:val="default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40026830"/>
      <w:docPartObj>
        <w:docPartGallery w:val="Page Numbers (Bottom of Page)"/>
        <w:docPartUnique/>
      </w:docPartObj>
    </w:sdtPr>
    <w:sdtContent>
      <w:p w14:paraId="0B561062" w14:textId="678FBB7C" w:rsidR="00797A72" w:rsidRDefault="00797A72" w:rsidP="003D0EE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71DC1DB" w14:textId="77777777" w:rsidR="00F121FD" w:rsidRDefault="00F121FD" w:rsidP="00797A7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cs="Arial (Body CS)"/>
        <w:color w:val="808080" w:themeColor="background1" w:themeShade="80"/>
        <w:spacing w:val="50"/>
        <w:sz w:val="18"/>
        <w:szCs w:val="18"/>
      </w:rPr>
      <w:id w:val="1263491243"/>
      <w:docPartObj>
        <w:docPartGallery w:val="Page Numbers (Bottom of Page)"/>
        <w:docPartUnique/>
      </w:docPartObj>
    </w:sdtPr>
    <w:sdtEndPr>
      <w:rPr>
        <w:rStyle w:val="PageNumber"/>
        <w:rFonts w:cstheme="minorBidi"/>
        <w:spacing w:val="0"/>
        <w:sz w:val="22"/>
        <w:szCs w:val="22"/>
      </w:rPr>
    </w:sdtEndPr>
    <w:sdtContent>
      <w:p w14:paraId="343FF6FD" w14:textId="31C88EAF" w:rsidR="00797A72" w:rsidRPr="00690363" w:rsidRDefault="00690363" w:rsidP="00690363">
        <w:pPr>
          <w:pStyle w:val="Footer"/>
          <w:framePr w:wrap="none" w:vAnchor="text" w:hAnchor="page" w:x="9560" w:y="15"/>
          <w:rPr>
            <w:rStyle w:val="PageNumber"/>
            <w:color w:val="808080" w:themeColor="background1" w:themeShade="80"/>
          </w:rPr>
        </w:pPr>
        <w:r w:rsidRPr="00690363">
          <w:rPr>
            <w:rStyle w:val="PageNumber"/>
            <w:rFonts w:cs="Arial (Body CS)"/>
            <w:color w:val="808080" w:themeColor="background1" w:themeShade="80"/>
            <w:spacing w:val="50"/>
            <w:sz w:val="18"/>
            <w:szCs w:val="18"/>
          </w:rPr>
          <w:t>Page</w:t>
        </w:r>
        <w:r w:rsidRPr="00690363">
          <w:rPr>
            <w:rStyle w:val="PageNumber"/>
            <w:color w:val="808080" w:themeColor="background1" w:themeShade="80"/>
            <w:sz w:val="18"/>
            <w:szCs w:val="18"/>
          </w:rPr>
          <w:t xml:space="preserve"> | </w:t>
        </w:r>
        <w:r w:rsidR="00797A72" w:rsidRPr="00690363">
          <w:rPr>
            <w:rStyle w:val="PageNumber"/>
            <w:color w:val="808080" w:themeColor="background1" w:themeShade="80"/>
            <w:sz w:val="18"/>
            <w:szCs w:val="18"/>
          </w:rPr>
          <w:fldChar w:fldCharType="begin"/>
        </w:r>
        <w:r w:rsidR="00797A72" w:rsidRPr="00690363">
          <w:rPr>
            <w:rStyle w:val="PageNumber"/>
            <w:color w:val="808080" w:themeColor="background1" w:themeShade="80"/>
            <w:sz w:val="18"/>
            <w:szCs w:val="18"/>
          </w:rPr>
          <w:instrText xml:space="preserve"> PAGE </w:instrText>
        </w:r>
        <w:r w:rsidR="00797A72" w:rsidRPr="00690363">
          <w:rPr>
            <w:rStyle w:val="PageNumber"/>
            <w:color w:val="808080" w:themeColor="background1" w:themeShade="80"/>
            <w:sz w:val="18"/>
            <w:szCs w:val="18"/>
          </w:rPr>
          <w:fldChar w:fldCharType="separate"/>
        </w:r>
        <w:r w:rsidR="00797A72" w:rsidRPr="00690363">
          <w:rPr>
            <w:rStyle w:val="PageNumber"/>
            <w:noProof/>
            <w:color w:val="808080" w:themeColor="background1" w:themeShade="80"/>
            <w:sz w:val="18"/>
            <w:szCs w:val="18"/>
          </w:rPr>
          <w:t>0</w:t>
        </w:r>
        <w:r w:rsidR="00797A72" w:rsidRPr="00690363">
          <w:rPr>
            <w:rStyle w:val="PageNumber"/>
            <w:color w:val="808080" w:themeColor="background1" w:themeShade="80"/>
            <w:sz w:val="18"/>
            <w:szCs w:val="18"/>
          </w:rPr>
          <w:fldChar w:fldCharType="end"/>
        </w:r>
      </w:p>
    </w:sdtContent>
  </w:sdt>
  <w:p w14:paraId="40A04E03" w14:textId="59CC9739" w:rsidR="008310AF" w:rsidRDefault="00000000" w:rsidP="00797A72">
    <w:pPr>
      <w:pStyle w:val="Footer"/>
      <w:pBdr>
        <w:top w:val="single" w:sz="4" w:space="1" w:color="D9D9D9" w:themeColor="background1" w:themeShade="D9"/>
      </w:pBdr>
      <w:ind w:right="-46"/>
      <w:jc w:val="right"/>
    </w:pPr>
    <w:sdt>
      <w:sdtPr>
        <w:id w:val="-919710056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7F601A">
          <w:rPr>
            <w:noProof/>
          </w:rPr>
          <mc:AlternateContent>
            <mc:Choice Requires="wps">
              <w:drawing>
                <wp:anchor distT="45720" distB="45720" distL="114300" distR="114300" simplePos="0" relativeHeight="251658241" behindDoc="0" locked="0" layoutInCell="1" allowOverlap="1" wp14:anchorId="50AB763C" wp14:editId="46598DD6">
                  <wp:simplePos x="0" y="0"/>
                  <wp:positionH relativeFrom="column">
                    <wp:posOffset>1740535</wp:posOffset>
                  </wp:positionH>
                  <wp:positionV relativeFrom="paragraph">
                    <wp:posOffset>-171755</wp:posOffset>
                  </wp:positionV>
                  <wp:extent cx="2165350" cy="323850"/>
                  <wp:effectExtent l="0" t="0" r="0" b="0"/>
                  <wp:wrapNone/>
                  <wp:docPr id="217" name="Text Box 2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6535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43186D" w14:textId="746B89C3" w:rsidR="0043201C" w:rsidRPr="0043201C" w:rsidRDefault="0043201C" w:rsidP="0043201C">
                              <w:pPr>
                                <w:shd w:val="clear" w:color="auto" w:fill="FFFFFF" w:themeFill="background1"/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 xml:space="preserve">   </w:t>
                              </w:r>
                              <w:r w:rsidRPr="0043201C"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>Hardhat Enterprises</w:t>
                              </w:r>
                              <w:r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 xml:space="preserve">      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50AB763C" id="_x0000_t202" coordsize="21600,21600" o:spt="202" path="m,l,21600r21600,l21600,xe">
                  <v:stroke joinstyle="miter"/>
                  <v:path gradientshapeok="t" o:connecttype="rect"/>
                </v:shapetype>
                <v:shape id="Text Box 217" o:spid="_x0000_s1028" type="#_x0000_t202" style="position:absolute;left:0;text-align:left;margin-left:137.05pt;margin-top:-13.5pt;width:170.5pt;height:25.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" filled="f" stroked="f">
                  <v:textbox>
                    <w:txbxContent>
                      <w:p w14:paraId="3343186D" w14:textId="746B89C3" w:rsidR="0043201C" w:rsidRPr="0043201C" w:rsidRDefault="0043201C" w:rsidP="0043201C">
                        <w:pPr>
                          <w:shd w:val="clear" w:color="auto" w:fill="FFFFFF" w:themeFill="background1"/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 xml:space="preserve">   </w:t>
                        </w:r>
                        <w:r w:rsidRPr="0043201C"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>Hardhat Enterprises</w:t>
                        </w:r>
                        <w:r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 xml:space="preserve">              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="007F601A">
          <w:rPr>
            <w:noProof/>
          </w:rPr>
          <w:drawing>
            <wp:anchor distT="0" distB="0" distL="114300" distR="114300" simplePos="0" relativeHeight="251658242" behindDoc="0" locked="0" layoutInCell="1" allowOverlap="1" wp14:anchorId="36FAEC7C" wp14:editId="3A4AEF74">
              <wp:simplePos x="0" y="0"/>
              <wp:positionH relativeFrom="column">
                <wp:posOffset>3191840</wp:posOffset>
              </wp:positionH>
              <wp:positionV relativeFrom="paragraph">
                <wp:posOffset>-294005</wp:posOffset>
              </wp:positionV>
              <wp:extent cx="590550" cy="572135"/>
              <wp:effectExtent l="0" t="0" r="0" b="0"/>
              <wp:wrapNone/>
              <wp:docPr id="4" name="Picture 4" descr="A picture containing tex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 4" descr="A picture containing text&#10;&#10;Description automatically generated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0550" cy="5721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sdtContent>
    </w:sdt>
  </w:p>
  <w:p w14:paraId="2D40B2A1" w14:textId="7EACE7EE" w:rsidR="008310AF" w:rsidRDefault="008310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BF898" w14:textId="77777777" w:rsidR="00690363" w:rsidRDefault="006903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0A297" w14:textId="77777777" w:rsidR="007D50E2" w:rsidRDefault="007D50E2" w:rsidP="009924FC">
      <w:pPr>
        <w:spacing w:after="0" w:line="240" w:lineRule="auto"/>
      </w:pPr>
      <w:r>
        <w:separator/>
      </w:r>
    </w:p>
  </w:footnote>
  <w:footnote w:type="continuationSeparator" w:id="0">
    <w:p w14:paraId="6B504EF3" w14:textId="77777777" w:rsidR="007D50E2" w:rsidRDefault="007D50E2" w:rsidP="009924FC">
      <w:pPr>
        <w:spacing w:after="0" w:line="240" w:lineRule="auto"/>
      </w:pPr>
      <w:r>
        <w:continuationSeparator/>
      </w:r>
    </w:p>
  </w:footnote>
  <w:footnote w:type="continuationNotice" w:id="1">
    <w:p w14:paraId="0FB9DD20" w14:textId="77777777" w:rsidR="007D50E2" w:rsidRDefault="007D50E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5C42E" w14:textId="77777777" w:rsidR="00690363" w:rsidRDefault="006903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5CFD9" w14:textId="5590A38E" w:rsidR="0043201C" w:rsidRPr="007F601A" w:rsidRDefault="007F601A" w:rsidP="007F601A">
    <w:pPr>
      <w:pStyle w:val="Header"/>
      <w:jc w:val="right"/>
    </w:pPr>
    <w:r w:rsidRPr="007F601A">
      <w:rPr>
        <w:noProof/>
      </w:rPr>
      <w:drawing>
        <wp:anchor distT="0" distB="0" distL="114300" distR="114300" simplePos="0" relativeHeight="251658240" behindDoc="1" locked="0" layoutInCell="1" allowOverlap="1" wp14:anchorId="34F7A157" wp14:editId="3D436AA9">
          <wp:simplePos x="0" y="0"/>
          <wp:positionH relativeFrom="column">
            <wp:posOffset>-37714</wp:posOffset>
          </wp:positionH>
          <wp:positionV relativeFrom="paragraph">
            <wp:posOffset>8393</wp:posOffset>
          </wp:positionV>
          <wp:extent cx="943671" cy="429370"/>
          <wp:effectExtent l="0" t="0" r="8890" b="8890"/>
          <wp:wrapNone/>
          <wp:docPr id="3" name="Picture 3" descr="@NASA-Protocol-Exploi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@NASA-Protocol-Exploits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7500" b="27000"/>
                  <a:stretch/>
                </pic:blipFill>
                <pic:spPr bwMode="auto">
                  <a:xfrm>
                    <a:off x="0" y="0"/>
                    <a:ext cx="943671" cy="4293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F601A">
      <w:t>NASA Exploits Project |</w:t>
    </w:r>
    <w:r>
      <w:rPr>
        <w:b/>
        <w:bCs/>
      </w:rPr>
      <w:t xml:space="preserve"> Hardhat Enterprises</w:t>
    </w:r>
    <w:r>
      <w:rPr>
        <w:b/>
        <w:bCs/>
      </w:rPr>
      <w:br/>
    </w:r>
    <w:r w:rsidRPr="007F601A">
      <w:t>Static Analysis</w:t>
    </w:r>
    <w:r>
      <w:t xml:space="preserve"> Findings</w:t>
    </w:r>
    <w:r w:rsidRPr="007F601A">
      <w:t xml:space="preserve"> Report |</w:t>
    </w:r>
    <w:r w:rsidRPr="007F601A">
      <w:rPr>
        <w:b/>
        <w:bCs/>
      </w:rPr>
      <w:t xml:space="preserve"> Coverity Scan</w:t>
    </w:r>
    <w:r w:rsidRPr="007F601A">
      <w:t xml:space="preserve"> </w:t>
    </w:r>
    <w:r w:rsidRPr="007F601A">
      <w:br/>
      <w:t xml:space="preserve">Trimester </w:t>
    </w:r>
    <w:r w:rsidR="00D42633">
      <w:t>1</w:t>
    </w:r>
    <w:r w:rsidRPr="007F601A">
      <w:t xml:space="preserve"> |</w:t>
    </w:r>
    <w:r w:rsidRPr="007F601A">
      <w:rPr>
        <w:b/>
        <w:bCs/>
      </w:rPr>
      <w:t xml:space="preserve"> 202</w:t>
    </w:r>
    <w:r w:rsidR="00D42633">
      <w:rPr>
        <w:b/>
        <w:bCs/>
      </w:rPr>
      <w:t>3</w:t>
    </w:r>
    <w:r w:rsidRPr="007F601A">
      <w:br/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66076" w14:textId="77777777" w:rsidR="00690363" w:rsidRDefault="006903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B51F8"/>
    <w:multiLevelType w:val="hybridMultilevel"/>
    <w:tmpl w:val="BDD425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64613"/>
    <w:multiLevelType w:val="hybridMultilevel"/>
    <w:tmpl w:val="2946EB1E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" w15:restartNumberingAfterBreak="0">
    <w:nsid w:val="65275ACB"/>
    <w:multiLevelType w:val="hybridMultilevel"/>
    <w:tmpl w:val="A9B62B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3623287">
    <w:abstractNumId w:val="1"/>
  </w:num>
  <w:num w:numId="2" w16cid:durableId="753160042">
    <w:abstractNumId w:val="2"/>
  </w:num>
  <w:num w:numId="3" w16cid:durableId="835075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GIgtLAxNjS1NTMxNjcyUdpeDU4uLM/DyQAqNaAEvnxwYsAAAA"/>
  </w:docVars>
  <w:rsids>
    <w:rsidRoot w:val="009924FC"/>
    <w:rsid w:val="000206F5"/>
    <w:rsid w:val="00023326"/>
    <w:rsid w:val="000262FF"/>
    <w:rsid w:val="00034A54"/>
    <w:rsid w:val="00040C4C"/>
    <w:rsid w:val="00043507"/>
    <w:rsid w:val="00044185"/>
    <w:rsid w:val="00056A75"/>
    <w:rsid w:val="000611DC"/>
    <w:rsid w:val="000813D8"/>
    <w:rsid w:val="00084ACB"/>
    <w:rsid w:val="000A419C"/>
    <w:rsid w:val="000E177F"/>
    <w:rsid w:val="000E3AE6"/>
    <w:rsid w:val="000F0DBF"/>
    <w:rsid w:val="000F4A9D"/>
    <w:rsid w:val="00115A75"/>
    <w:rsid w:val="0013335B"/>
    <w:rsid w:val="00133B34"/>
    <w:rsid w:val="00147C24"/>
    <w:rsid w:val="001767C7"/>
    <w:rsid w:val="00191EE2"/>
    <w:rsid w:val="00193AEA"/>
    <w:rsid w:val="001B29DF"/>
    <w:rsid w:val="001B4E4D"/>
    <w:rsid w:val="001C01CE"/>
    <w:rsid w:val="001C076E"/>
    <w:rsid w:val="001C0D3C"/>
    <w:rsid w:val="001C0E4E"/>
    <w:rsid w:val="001C159F"/>
    <w:rsid w:val="001C54BA"/>
    <w:rsid w:val="001D277F"/>
    <w:rsid w:val="001E3C82"/>
    <w:rsid w:val="0020532E"/>
    <w:rsid w:val="002079A7"/>
    <w:rsid w:val="00211BEF"/>
    <w:rsid w:val="00214F18"/>
    <w:rsid w:val="00220F9A"/>
    <w:rsid w:val="002218FA"/>
    <w:rsid w:val="00225889"/>
    <w:rsid w:val="002534EE"/>
    <w:rsid w:val="00253791"/>
    <w:rsid w:val="00271952"/>
    <w:rsid w:val="00272B5C"/>
    <w:rsid w:val="0027670D"/>
    <w:rsid w:val="00287928"/>
    <w:rsid w:val="002A1912"/>
    <w:rsid w:val="002A6738"/>
    <w:rsid w:val="002B1238"/>
    <w:rsid w:val="002C62D1"/>
    <w:rsid w:val="002D7B69"/>
    <w:rsid w:val="002E12C5"/>
    <w:rsid w:val="002E4C54"/>
    <w:rsid w:val="002E723C"/>
    <w:rsid w:val="002F00E9"/>
    <w:rsid w:val="002F3EEC"/>
    <w:rsid w:val="00306986"/>
    <w:rsid w:val="0032522D"/>
    <w:rsid w:val="00333D9F"/>
    <w:rsid w:val="003375FE"/>
    <w:rsid w:val="0034348F"/>
    <w:rsid w:val="00352DAC"/>
    <w:rsid w:val="003851C5"/>
    <w:rsid w:val="003934F3"/>
    <w:rsid w:val="003A49C9"/>
    <w:rsid w:val="003B0A67"/>
    <w:rsid w:val="003D0E38"/>
    <w:rsid w:val="003E26D0"/>
    <w:rsid w:val="003E75AC"/>
    <w:rsid w:val="00402785"/>
    <w:rsid w:val="00411C1A"/>
    <w:rsid w:val="004305A4"/>
    <w:rsid w:val="0043201C"/>
    <w:rsid w:val="00432FD4"/>
    <w:rsid w:val="00435289"/>
    <w:rsid w:val="00437B8D"/>
    <w:rsid w:val="0046608A"/>
    <w:rsid w:val="0046739C"/>
    <w:rsid w:val="0048111F"/>
    <w:rsid w:val="00486053"/>
    <w:rsid w:val="004A7305"/>
    <w:rsid w:val="004B226C"/>
    <w:rsid w:val="004B5FB7"/>
    <w:rsid w:val="004C6E74"/>
    <w:rsid w:val="004D4A33"/>
    <w:rsid w:val="004F3377"/>
    <w:rsid w:val="004F4A38"/>
    <w:rsid w:val="00552FFE"/>
    <w:rsid w:val="00555D73"/>
    <w:rsid w:val="00560A4A"/>
    <w:rsid w:val="00560CC6"/>
    <w:rsid w:val="00562CFC"/>
    <w:rsid w:val="00583705"/>
    <w:rsid w:val="005861B1"/>
    <w:rsid w:val="00594F9B"/>
    <w:rsid w:val="005A38DD"/>
    <w:rsid w:val="005B1828"/>
    <w:rsid w:val="005B1F36"/>
    <w:rsid w:val="005B5A5C"/>
    <w:rsid w:val="005B6213"/>
    <w:rsid w:val="005D0921"/>
    <w:rsid w:val="005F1FB8"/>
    <w:rsid w:val="005F650A"/>
    <w:rsid w:val="00602196"/>
    <w:rsid w:val="00615F8E"/>
    <w:rsid w:val="00632907"/>
    <w:rsid w:val="00636508"/>
    <w:rsid w:val="00644FA8"/>
    <w:rsid w:val="00646F00"/>
    <w:rsid w:val="00651C16"/>
    <w:rsid w:val="00690363"/>
    <w:rsid w:val="006D58A7"/>
    <w:rsid w:val="006E4EBA"/>
    <w:rsid w:val="006E6A46"/>
    <w:rsid w:val="006F1B6D"/>
    <w:rsid w:val="00711D49"/>
    <w:rsid w:val="00714745"/>
    <w:rsid w:val="0072002D"/>
    <w:rsid w:val="0072509A"/>
    <w:rsid w:val="00731E5D"/>
    <w:rsid w:val="00740192"/>
    <w:rsid w:val="00750572"/>
    <w:rsid w:val="00773A9C"/>
    <w:rsid w:val="00797A72"/>
    <w:rsid w:val="007B5074"/>
    <w:rsid w:val="007D00C5"/>
    <w:rsid w:val="007D50E2"/>
    <w:rsid w:val="007F3CD8"/>
    <w:rsid w:val="007F601A"/>
    <w:rsid w:val="008020D3"/>
    <w:rsid w:val="0081440F"/>
    <w:rsid w:val="0081585C"/>
    <w:rsid w:val="00823D89"/>
    <w:rsid w:val="008310AF"/>
    <w:rsid w:val="00841557"/>
    <w:rsid w:val="00843D6C"/>
    <w:rsid w:val="008627F4"/>
    <w:rsid w:val="0087048C"/>
    <w:rsid w:val="00877405"/>
    <w:rsid w:val="00883292"/>
    <w:rsid w:val="00885037"/>
    <w:rsid w:val="00886BF0"/>
    <w:rsid w:val="008916DC"/>
    <w:rsid w:val="008A6827"/>
    <w:rsid w:val="008D4D9A"/>
    <w:rsid w:val="008D65CA"/>
    <w:rsid w:val="008F777A"/>
    <w:rsid w:val="00912189"/>
    <w:rsid w:val="0091356A"/>
    <w:rsid w:val="009217A7"/>
    <w:rsid w:val="00942720"/>
    <w:rsid w:val="00945A88"/>
    <w:rsid w:val="00950700"/>
    <w:rsid w:val="009520FF"/>
    <w:rsid w:val="009653BF"/>
    <w:rsid w:val="009670B4"/>
    <w:rsid w:val="00967469"/>
    <w:rsid w:val="009678C6"/>
    <w:rsid w:val="00971D1A"/>
    <w:rsid w:val="00976177"/>
    <w:rsid w:val="00983333"/>
    <w:rsid w:val="00985FC5"/>
    <w:rsid w:val="0099005D"/>
    <w:rsid w:val="009908EF"/>
    <w:rsid w:val="009924FC"/>
    <w:rsid w:val="00994758"/>
    <w:rsid w:val="009950CE"/>
    <w:rsid w:val="009B090D"/>
    <w:rsid w:val="009D2460"/>
    <w:rsid w:val="009D2693"/>
    <w:rsid w:val="00A20C41"/>
    <w:rsid w:val="00A24AC0"/>
    <w:rsid w:val="00A544AE"/>
    <w:rsid w:val="00A54DD7"/>
    <w:rsid w:val="00A5613A"/>
    <w:rsid w:val="00A61967"/>
    <w:rsid w:val="00A82D69"/>
    <w:rsid w:val="00A9108C"/>
    <w:rsid w:val="00A9391A"/>
    <w:rsid w:val="00AB15D9"/>
    <w:rsid w:val="00AB3B5A"/>
    <w:rsid w:val="00AE25E2"/>
    <w:rsid w:val="00AF0D24"/>
    <w:rsid w:val="00AF5E50"/>
    <w:rsid w:val="00B025A2"/>
    <w:rsid w:val="00B13EBD"/>
    <w:rsid w:val="00B16DD4"/>
    <w:rsid w:val="00B30A5C"/>
    <w:rsid w:val="00B371CC"/>
    <w:rsid w:val="00B430EE"/>
    <w:rsid w:val="00B638E2"/>
    <w:rsid w:val="00B724F7"/>
    <w:rsid w:val="00B82D2F"/>
    <w:rsid w:val="00B84431"/>
    <w:rsid w:val="00BB495D"/>
    <w:rsid w:val="00BE013B"/>
    <w:rsid w:val="00BE3A7B"/>
    <w:rsid w:val="00BF63BC"/>
    <w:rsid w:val="00C1631E"/>
    <w:rsid w:val="00C2036C"/>
    <w:rsid w:val="00C23232"/>
    <w:rsid w:val="00C31A32"/>
    <w:rsid w:val="00C3299C"/>
    <w:rsid w:val="00C40A2C"/>
    <w:rsid w:val="00C40AA1"/>
    <w:rsid w:val="00C47B8D"/>
    <w:rsid w:val="00C47F29"/>
    <w:rsid w:val="00C60E55"/>
    <w:rsid w:val="00C67EAE"/>
    <w:rsid w:val="00C86F9B"/>
    <w:rsid w:val="00C95984"/>
    <w:rsid w:val="00CA3E8C"/>
    <w:rsid w:val="00CC36CA"/>
    <w:rsid w:val="00CC57D6"/>
    <w:rsid w:val="00CD09D0"/>
    <w:rsid w:val="00CE3F3F"/>
    <w:rsid w:val="00CE5028"/>
    <w:rsid w:val="00CE5631"/>
    <w:rsid w:val="00CF4034"/>
    <w:rsid w:val="00CF6C70"/>
    <w:rsid w:val="00D14DC4"/>
    <w:rsid w:val="00D23F83"/>
    <w:rsid w:val="00D42633"/>
    <w:rsid w:val="00D515F4"/>
    <w:rsid w:val="00D52BBB"/>
    <w:rsid w:val="00D5795D"/>
    <w:rsid w:val="00D7419D"/>
    <w:rsid w:val="00D74E37"/>
    <w:rsid w:val="00D74EBD"/>
    <w:rsid w:val="00D82F0E"/>
    <w:rsid w:val="00D95084"/>
    <w:rsid w:val="00DB13F7"/>
    <w:rsid w:val="00DD0173"/>
    <w:rsid w:val="00DD29CD"/>
    <w:rsid w:val="00DD55F7"/>
    <w:rsid w:val="00DD70BB"/>
    <w:rsid w:val="00DE432D"/>
    <w:rsid w:val="00DE7DDA"/>
    <w:rsid w:val="00DF709C"/>
    <w:rsid w:val="00E0191E"/>
    <w:rsid w:val="00E0453C"/>
    <w:rsid w:val="00E261B5"/>
    <w:rsid w:val="00E27AF2"/>
    <w:rsid w:val="00E350EF"/>
    <w:rsid w:val="00E528E6"/>
    <w:rsid w:val="00E54818"/>
    <w:rsid w:val="00E73674"/>
    <w:rsid w:val="00E842EE"/>
    <w:rsid w:val="00E93E62"/>
    <w:rsid w:val="00EA44CF"/>
    <w:rsid w:val="00EA5CC7"/>
    <w:rsid w:val="00EA61CC"/>
    <w:rsid w:val="00EB5FC1"/>
    <w:rsid w:val="00EC5789"/>
    <w:rsid w:val="00EE202A"/>
    <w:rsid w:val="00EE4F02"/>
    <w:rsid w:val="00F06052"/>
    <w:rsid w:val="00F121FD"/>
    <w:rsid w:val="00F211DE"/>
    <w:rsid w:val="00F2246A"/>
    <w:rsid w:val="00F23A10"/>
    <w:rsid w:val="00F41E01"/>
    <w:rsid w:val="00F608AF"/>
    <w:rsid w:val="00F63CAD"/>
    <w:rsid w:val="00F64972"/>
    <w:rsid w:val="00F64C27"/>
    <w:rsid w:val="00F713A8"/>
    <w:rsid w:val="00F7556E"/>
    <w:rsid w:val="00F84E02"/>
    <w:rsid w:val="00F957A3"/>
    <w:rsid w:val="00FA3B18"/>
    <w:rsid w:val="00FC379C"/>
    <w:rsid w:val="00FC39A4"/>
    <w:rsid w:val="00FC45FD"/>
    <w:rsid w:val="00FC6C41"/>
    <w:rsid w:val="00FD5EE1"/>
    <w:rsid w:val="00FE5FC2"/>
    <w:rsid w:val="00FF53E1"/>
    <w:rsid w:val="1BD27110"/>
    <w:rsid w:val="1D5DD47E"/>
    <w:rsid w:val="22452843"/>
    <w:rsid w:val="39EB4B62"/>
    <w:rsid w:val="440B95C8"/>
    <w:rsid w:val="4CB8646F"/>
    <w:rsid w:val="600CB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C0CAA"/>
  <w15:chartTrackingRefBased/>
  <w15:docId w15:val="{4DE17198-D39B-D842-AC07-54379879D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F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0AF"/>
    <w:pPr>
      <w:keepNext/>
      <w:keepLines/>
      <w:spacing w:after="120" w:line="36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924F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924FC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924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4FC"/>
  </w:style>
  <w:style w:type="paragraph" w:styleId="Footer">
    <w:name w:val="footer"/>
    <w:basedOn w:val="Normal"/>
    <w:link w:val="FooterChar"/>
    <w:uiPriority w:val="99"/>
    <w:unhideWhenUsed/>
    <w:rsid w:val="009924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4FC"/>
  </w:style>
  <w:style w:type="paragraph" w:styleId="Title">
    <w:name w:val="Title"/>
    <w:basedOn w:val="Normal"/>
    <w:next w:val="Normal"/>
    <w:link w:val="TitleChar"/>
    <w:uiPriority w:val="10"/>
    <w:qFormat/>
    <w:rsid w:val="009924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4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24F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924FC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15F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310A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310AF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310A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8310AF"/>
    <w:pPr>
      <w:ind w:left="720"/>
      <w:contextualSpacing/>
    </w:pPr>
    <w:rPr>
      <w:lang w:val="en-US"/>
    </w:rPr>
  </w:style>
  <w:style w:type="character" w:styleId="Emphasis">
    <w:name w:val="Emphasis"/>
    <w:basedOn w:val="DefaultParagraphFont"/>
    <w:uiPriority w:val="20"/>
    <w:qFormat/>
    <w:rsid w:val="008310AF"/>
    <w:rPr>
      <w:i/>
      <w:iCs/>
    </w:rPr>
  </w:style>
  <w:style w:type="paragraph" w:styleId="TOC1">
    <w:name w:val="toc 1"/>
    <w:basedOn w:val="Normal"/>
    <w:next w:val="Normal"/>
    <w:autoRedefine/>
    <w:uiPriority w:val="39"/>
    <w:unhideWhenUsed/>
    <w:rsid w:val="008310A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310A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310AF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43201C"/>
    <w:rPr>
      <w:i/>
      <w:iCs/>
      <w:color w:val="404040" w:themeColor="text1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32522D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797A72"/>
  </w:style>
  <w:style w:type="character" w:customStyle="1" w:styleId="normaltextrun">
    <w:name w:val="normaltextrun"/>
    <w:basedOn w:val="DefaultParagraphFont"/>
    <w:rsid w:val="0046608A"/>
  </w:style>
  <w:style w:type="paragraph" w:styleId="NormalWeb">
    <w:name w:val="Normal (Web)"/>
    <w:basedOn w:val="Normal"/>
    <w:uiPriority w:val="99"/>
    <w:unhideWhenUsed/>
    <w:rsid w:val="00AF0D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description">
    <w:name w:val="description"/>
    <w:basedOn w:val="DefaultParagraphFont"/>
    <w:rsid w:val="00D52B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hyperlink" Target="https://appsource.microsoft.com/en-us/product/office/WA104382008?tab=Overview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70cc76ce-64e7-49b1-aa08-5974f8b2a11e" xsi:nil="true"/>
    <lcf76f155ced4ddcb4097134ff3c332f xmlns="70cc76ce-64e7-49b1-aa08-5974f8b2a11e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1D4FFD7652BD42BDF9DEEC799908E7" ma:contentTypeVersion="15" ma:contentTypeDescription="Create a new document." ma:contentTypeScope="" ma:versionID="0c673a10add6e63b3283d8a0a8601286">
  <xsd:schema xmlns:xsd="http://www.w3.org/2001/XMLSchema" xmlns:xs="http://www.w3.org/2001/XMLSchema" xmlns:p="http://schemas.microsoft.com/office/2006/metadata/properties" xmlns:ns2="70cc76ce-64e7-49b1-aa08-5974f8b2a11e" xmlns:ns3="1109ce72-5a84-437a-bb4a-213451b799a7" targetNamespace="http://schemas.microsoft.com/office/2006/metadata/properties" ma:root="true" ma:fieldsID="077879bd9718e9fd2a15ec01f3bbb7aa" ns2:_="" ns3:_="">
    <xsd:import namespace="70cc76ce-64e7-49b1-aa08-5974f8b2a11e"/>
    <xsd:import namespace="1109ce72-5a84-437a-bb4a-213451b799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cc76ce-64e7-49b1-aa08-5974f8b2a1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c391430-282c-4efc-a0b4-564a13fcb9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09ce72-5a84-437a-bb4a-213451b799a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8E3FF7C-01D2-4727-8E10-DD2D70C1033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0777DDF-B830-4724-94CE-38E3A8709D0A}">
  <ds:schemaRefs>
    <ds:schemaRef ds:uri="http://schemas.microsoft.com/office/2006/metadata/properties"/>
    <ds:schemaRef ds:uri="http://schemas.microsoft.com/office/infopath/2007/PartnerControls"/>
    <ds:schemaRef ds:uri="70cc76ce-64e7-49b1-aa08-5974f8b2a11e"/>
  </ds:schemaRefs>
</ds:datastoreItem>
</file>

<file path=customXml/itemProps4.xml><?xml version="1.0" encoding="utf-8"?>
<ds:datastoreItem xmlns:ds="http://schemas.openxmlformats.org/officeDocument/2006/customXml" ds:itemID="{FE986EC9-FBD1-4574-A066-ADE8097C25A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C7E9454-EB88-4518-83AB-4170CA9493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cc76ce-64e7-49b1-aa08-5974f8b2a11e"/>
    <ds:schemaRef ds:uri="1109ce72-5a84-437a-bb4a-213451b799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1911</TotalTime>
  <Pages>7</Pages>
  <Words>804</Words>
  <Characters>4584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Coverity Scan           Static Analysis Report</vt:lpstr>
    </vt:vector>
  </TitlesOfParts>
  <Company/>
  <LinksUpToDate>false</LinksUpToDate>
  <CharactersWithSpaces>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Coverity Scan           Static Analysis Report</dc:title>
  <dc:subject>Hardhard Enterprises</dc:subject>
  <dc:creator>Luke Collins</dc:creator>
  <cp:keywords/>
  <dc:description/>
  <cp:lastModifiedBy>MOE KYAW</cp:lastModifiedBy>
  <cp:revision>259</cp:revision>
  <dcterms:created xsi:type="dcterms:W3CDTF">2022-11-19T07:38:00Z</dcterms:created>
  <dcterms:modified xsi:type="dcterms:W3CDTF">2023-05-21T13:32:00Z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0x010100421D4FFD7652BD42BDF9DEEC799908E7</vt:lpwstr>
  </property>
  <property fmtid="{D5CDD505-2E9C-101B-9397-08002B2CF9AE}" pid="3" name="MediaServiceImageTags">
    <vt:lpwstr/>
  </property>
</Properties>
</file>