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2137844B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7966154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00000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 w14:anchorId="49DB54E2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1859624901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719720677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lastRenderedPageBreak/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0DA4AB77">
      <w:pPr>
        <w:jc w:val="both"/>
      </w:pPr>
      <w:r w:rsidR="00615F8E">
        <w:rPr/>
        <w:t xml:space="preserve">The primary purpose of this document is to </w:t>
      </w:r>
      <w:r w:rsidR="00615F8E">
        <w:rPr/>
        <w:t>validate</w:t>
      </w:r>
      <w:r w:rsidR="00615F8E">
        <w:rPr/>
        <w:t xml:space="preserve"> the issue </w:t>
      </w:r>
      <w:r w:rsidR="00615F8E">
        <w:rPr/>
        <w:t>identified</w:t>
      </w:r>
      <w:r w:rsidR="00615F8E">
        <w:rPr/>
        <w:t xml:space="preserve"> via the automated detection process to </w:t>
      </w:r>
      <w:r w:rsidR="00615F8E">
        <w:rPr/>
        <w:t>eliminate</w:t>
      </w:r>
      <w:r w:rsidR="00615F8E">
        <w:rPr/>
        <w:t xml:space="preserve"> false positives</w:t>
      </w:r>
      <w:r w:rsidR="22228B0F">
        <w:rPr/>
        <w:t xml:space="preserve">.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396"/>
        <w:gridCol w:w="1384"/>
        <w:gridCol w:w="1778"/>
        <w:gridCol w:w="4458"/>
      </w:tblGrid>
      <w:tr w:rsidRPr="00C55BBE" w:rsidR="008310AF" w:rsidTr="000E3AE6" w14:paraId="3ADBD142" w14:textId="77777777">
        <w:tc>
          <w:tcPr>
            <w:tcW w:w="1396" w:type="dxa"/>
            <w:shd w:val="clear" w:color="auto" w:fill="2F5496" w:themeFill="accent1" w:themeFillShade="BF"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8" w:type="dxa"/>
            <w:shd w:val="clear" w:color="auto" w:fill="2F5496" w:themeFill="accent1" w:themeFillShade="BF"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8" w:type="dxa"/>
            <w:shd w:val="clear" w:color="auto" w:fill="2F5496" w:themeFill="accent1" w:themeFillShade="BF"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000E3AE6" w14:paraId="2D629906" w14:textId="77777777">
        <w:tc>
          <w:tcPr>
            <w:tcW w:w="1396" w:type="dxa"/>
          </w:tcPr>
          <w:p w:rsidR="008310AF" w:rsidP="008310AF" w:rsidRDefault="00CE5028" w14:paraId="1DF7A546" w14:textId="5B2E4FCA">
            <w:pPr>
              <w:jc w:val="center"/>
            </w:pPr>
            <w:r>
              <w:t>2</w:t>
            </w:r>
            <w:r w:rsidR="00731E5D">
              <w:t>/0</w:t>
            </w:r>
            <w:r>
              <w:t>5</w:t>
            </w:r>
            <w:r w:rsidR="00731E5D">
              <w:t>/2023</w:t>
            </w:r>
          </w:p>
        </w:tc>
        <w:tc>
          <w:tcPr>
            <w:tcW w:w="1384" w:type="dxa"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778" w:type="dxa"/>
          </w:tcPr>
          <w:p w:rsidR="008310AF" w:rsidP="00632907" w:rsidRDefault="00731E5D" w14:paraId="5CFA5C10" w14:textId="503F8206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:rsidR="008310AF" w:rsidP="00632907" w:rsidRDefault="00731E5D" w14:paraId="0BAAAAAE" w14:textId="21D0A9DF">
            <w:pPr>
              <w:jc w:val="both"/>
            </w:pPr>
            <w:r>
              <w:t>Initial Document and analysis</w:t>
            </w:r>
          </w:p>
        </w:tc>
      </w:tr>
      <w:tr w:rsidR="008310AF" w:rsidTr="000E3AE6" w14:paraId="7CAAB99E" w14:textId="77777777">
        <w:tc>
          <w:tcPr>
            <w:tcW w:w="1396" w:type="dxa"/>
          </w:tcPr>
          <w:p w:rsidR="008310AF" w:rsidP="00632907" w:rsidRDefault="003B0A67" w14:paraId="3A953D6B" w14:textId="5769BF24">
            <w:pPr>
              <w:jc w:val="both"/>
            </w:pPr>
            <w:r>
              <w:t xml:space="preserve"> </w:t>
            </w:r>
            <w:r w:rsidR="00CE5028">
              <w:t xml:space="preserve"> 7</w:t>
            </w:r>
            <w:r>
              <w:t>/0</w:t>
            </w:r>
            <w:r w:rsidR="00CE5028">
              <w:t>5/</w:t>
            </w:r>
            <w:r>
              <w:t>2023</w:t>
            </w:r>
          </w:p>
        </w:tc>
        <w:tc>
          <w:tcPr>
            <w:tcW w:w="1384" w:type="dxa"/>
          </w:tcPr>
          <w:p w:rsidR="008310AF" w:rsidP="00632907" w:rsidRDefault="003B0A67" w14:paraId="0A61FB3B" w14:textId="02BD76F7">
            <w:pPr>
              <w:jc w:val="both"/>
            </w:pPr>
            <w:r>
              <w:t>V0.2</w:t>
            </w:r>
          </w:p>
        </w:tc>
        <w:tc>
          <w:tcPr>
            <w:tcW w:w="1778" w:type="dxa"/>
          </w:tcPr>
          <w:p w:rsidR="008310AF" w:rsidP="00632907" w:rsidRDefault="003B0A67" w14:paraId="6BEFB33D" w14:textId="406575C2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:rsidR="008310AF" w:rsidP="00632907" w:rsidRDefault="003B0A67" w14:paraId="65BC1CD3" w14:textId="3C6E74F8">
            <w:pPr>
              <w:jc w:val="both"/>
            </w:pPr>
            <w:r>
              <w:t>Finalizing Investigation</w:t>
            </w:r>
            <w:r w:rsidR="001C0E4E">
              <w:t xml:space="preserve"> and documentation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008310AF" w:rsidRDefault="008310AF" w14:paraId="05492E0E" w14:textId="3AA8406D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994758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>
        <w:br/>
      </w:r>
      <w:proofErr w:type="gramStart"/>
      <w:r w:rsidR="00731E5D">
        <w:rPr>
          <w:b/>
          <w:bCs/>
          <w:i/>
          <w:iCs/>
        </w:rPr>
        <w:t>1520</w:t>
      </w:r>
      <w:r w:rsidR="00CE5028">
        <w:rPr>
          <w:b/>
          <w:bCs/>
          <w:i/>
          <w:iCs/>
        </w:rPr>
        <w:t>682</w:t>
      </w:r>
      <w:proofErr w:type="gramEnd"/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8916DC" w14:paraId="07A20500" w14:textId="77777777">
        <w:tc>
          <w:tcPr>
            <w:tcW w:w="1797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8916DC" w14:paraId="5F721960" w14:textId="77777777">
        <w:tc>
          <w:tcPr>
            <w:tcW w:w="1797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8916DC" w14:paraId="7794951E" w14:textId="77777777">
        <w:tc>
          <w:tcPr>
            <w:tcW w:w="1797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lastRenderedPageBreak/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Pr="005B1828" w:rsidR="00C40A2C" w:rsidP="00272B5C" w:rsidRDefault="00C40A2C" w14:paraId="2DD019F6" w14:textId="4BF3E53D">
      <w:pPr>
        <w:rPr>
          <w:rStyle w:val="SubtleEmphasis"/>
        </w:rPr>
      </w:pPr>
      <w:r>
        <w:rPr>
          <w:rStyle w:val="SubtleEmphasis"/>
          <w:i w:val="0"/>
          <w:iCs w:val="0"/>
        </w:rPr>
        <w:t>CID 1520</w:t>
      </w:r>
      <w:r w:rsidR="00CE5028">
        <w:rPr>
          <w:rStyle w:val="SubtleEmphasis"/>
          <w:i w:val="0"/>
          <w:iCs w:val="0"/>
        </w:rPr>
        <w:t>682</w:t>
      </w:r>
      <w:r>
        <w:rPr>
          <w:rStyle w:val="SubtleEmphasis"/>
          <w:i w:val="0"/>
          <w:iCs w:val="0"/>
        </w:rPr>
        <w:t xml:space="preserve"> has been marked as high impact issue, </w:t>
      </w:r>
      <w:r w:rsidR="00950700">
        <w:rPr>
          <w:rStyle w:val="SubtleEmphasis"/>
        </w:rPr>
        <w:t>Out-of-bounds access</w:t>
      </w:r>
      <w:r w:rsidR="00084ACB"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 xml:space="preserve">type under </w:t>
      </w:r>
      <w:r w:rsidR="00CE5028">
        <w:rPr>
          <w:rStyle w:val="SubtleEmphasis"/>
        </w:rPr>
        <w:t>Memory-Corruptions</w:t>
      </w:r>
      <w:r w:rsidR="00084ACB"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>category by Coverity.</w:t>
      </w:r>
      <w:r w:rsidR="00084ACB">
        <w:rPr>
          <w:rStyle w:val="SubtleEmphasis"/>
          <w:i w:val="0"/>
          <w:iCs w:val="0"/>
        </w:rPr>
        <w:t xml:space="preserve"> </w:t>
      </w:r>
      <w:r w:rsidR="002218FA">
        <w:rPr>
          <w:rStyle w:val="SubtleEmphasis"/>
          <w:i w:val="0"/>
          <w:iCs w:val="0"/>
        </w:rPr>
        <w:t>This issue is marked as CWE-1</w:t>
      </w:r>
      <w:r w:rsidR="00CC36CA">
        <w:rPr>
          <w:rStyle w:val="SubtleEmphasis"/>
          <w:i w:val="0"/>
          <w:iCs w:val="0"/>
        </w:rPr>
        <w:t>1</w:t>
      </w:r>
      <w:r w:rsidR="002218FA">
        <w:rPr>
          <w:rStyle w:val="SubtleEmphasis"/>
          <w:i w:val="0"/>
          <w:iCs w:val="0"/>
        </w:rPr>
        <w:t xml:space="preserve">7: </w:t>
      </w:r>
      <w:r w:rsidR="00CC36CA">
        <w:rPr>
          <w:rStyle w:val="SubtleEmphasis"/>
          <w:i w:val="0"/>
          <w:iCs w:val="0"/>
        </w:rPr>
        <w:t>Improper restriction of Operations within the Bounds of a Memory Buffer</w:t>
      </w:r>
      <w:r w:rsidR="002218FA">
        <w:rPr>
          <w:rStyle w:val="SubtleEmphasis"/>
          <w:i w:val="0"/>
          <w:iCs w:val="0"/>
        </w:rPr>
        <w:t xml:space="preserve">, </w:t>
      </w:r>
      <w:r w:rsidR="00B638E2">
        <w:rPr>
          <w:rStyle w:val="SubtleEmphasis"/>
          <w:i w:val="0"/>
          <w:iCs w:val="0"/>
        </w:rPr>
        <w:t xml:space="preserve">also known as buffer overflow, </w:t>
      </w:r>
      <w:r w:rsidR="00602196">
        <w:rPr>
          <w:rStyle w:val="SubtleEmphasis"/>
          <w:i w:val="0"/>
          <w:iCs w:val="0"/>
        </w:rPr>
        <w:t xml:space="preserve">which happens when </w:t>
      </w:r>
      <w:r w:rsidR="00B371CC">
        <w:rPr>
          <w:rStyle w:val="SubtleEmphasis"/>
          <w:i w:val="0"/>
          <w:iCs w:val="0"/>
        </w:rPr>
        <w:t xml:space="preserve">the program is trying to read or write outside of the </w:t>
      </w:r>
      <w:r w:rsidR="00C23232">
        <w:rPr>
          <w:rStyle w:val="SubtleEmphasis"/>
          <w:i w:val="0"/>
          <w:iCs w:val="0"/>
        </w:rPr>
        <w:t>limit of i</w:t>
      </w:r>
      <w:r w:rsidR="00B371CC">
        <w:rPr>
          <w:rStyle w:val="SubtleEmphasis"/>
          <w:i w:val="0"/>
          <w:iCs w:val="0"/>
        </w:rPr>
        <w:t>ntended buffer.</w:t>
      </w:r>
      <w:r w:rsidR="00602196">
        <w:rPr>
          <w:rStyle w:val="SubtleEmphasis"/>
          <w:i w:val="0"/>
          <w:iCs w:val="0"/>
        </w:rPr>
        <w:t xml:space="preserve"> </w:t>
      </w:r>
    </w:p>
    <w:p w:rsidR="00C40A2C" w:rsidP="007F601A" w:rsidRDefault="00C40A2C" w14:paraId="67BBDEFC" w14:textId="77777777">
      <w:pPr>
        <w:pStyle w:val="Heading2"/>
        <w:spacing w:after="0" w:line="240" w:lineRule="auto"/>
      </w:pPr>
      <w:bookmarkStart w:name="_Toc119848730" w:id="9"/>
    </w:p>
    <w:p w:rsidR="008310AF" w:rsidP="007F601A" w:rsidRDefault="008310AF" w14:paraId="218AF9A3" w14:textId="159A9E69">
      <w:pPr>
        <w:pStyle w:val="Heading2"/>
        <w:spacing w:after="0" w:line="240" w:lineRule="auto"/>
      </w:pPr>
      <w:r>
        <w:t>Observations</w:t>
      </w:r>
      <w:bookmarkEnd w:id="9"/>
    </w:p>
    <w:p w:rsidR="00DE432D" w:rsidP="0043201C" w:rsidRDefault="00DE432D" w14:paraId="459AB525" w14:textId="77777777">
      <w:pPr>
        <w:rPr>
          <w:rStyle w:val="SubtleEmphasis"/>
          <w:i w:val="0"/>
          <w:iCs w:val="0"/>
        </w:rPr>
      </w:pPr>
    </w:p>
    <w:p w:rsidR="007D00C5" w:rsidP="1EFE11A8" w:rsidRDefault="00115A75" w14:paraId="2582D549" w14:textId="5DF16F2D">
      <w:pPr>
        <w:rPr>
          <w:rStyle w:val="SubtleEmphasis"/>
          <w:i w:val="0"/>
          <w:iCs w:val="0"/>
        </w:rPr>
      </w:pPr>
      <w:r w:rsidRPr="1EFE11A8" w:rsidR="00115A75">
        <w:rPr>
          <w:rStyle w:val="SubtleEmphasis"/>
          <w:i w:val="0"/>
          <w:iCs w:val="0"/>
        </w:rPr>
        <w:t xml:space="preserve">This issue </w:t>
      </w:r>
      <w:r w:rsidRPr="1EFE11A8" w:rsidR="00B30A5C">
        <w:rPr>
          <w:rStyle w:val="SubtleEmphasis"/>
          <w:i w:val="0"/>
          <w:iCs w:val="0"/>
        </w:rPr>
        <w:t>is found</w:t>
      </w:r>
      <w:r w:rsidRPr="1EFE11A8" w:rsidR="00115A75">
        <w:rPr>
          <w:rStyle w:val="SubtleEmphasis"/>
          <w:i w:val="0"/>
          <w:iCs w:val="0"/>
        </w:rPr>
        <w:t xml:space="preserve"> in “</w:t>
      </w:r>
      <w:r w:rsidRPr="1EFE11A8" w:rsidR="006F1B6D">
        <w:rPr>
          <w:rStyle w:val="SubtleEmphasis"/>
        </w:rPr>
        <w:t>bsles_sdr_serialize_buffer</w:t>
      </w:r>
      <w:r w:rsidRPr="1EFE11A8" w:rsidR="00115A75">
        <w:rPr>
          <w:rStyle w:val="SubtleEmphasis"/>
          <w:i w:val="0"/>
          <w:iCs w:val="0"/>
        </w:rPr>
        <w:t>” function</w:t>
      </w:r>
      <w:r w:rsidRPr="1EFE11A8" w:rsidR="00D74EBD">
        <w:rPr>
          <w:rStyle w:val="SubtleEmphasis"/>
          <w:i w:val="0"/>
          <w:iCs w:val="0"/>
        </w:rPr>
        <w:t xml:space="preserve"> under “</w:t>
      </w:r>
      <w:r w:rsidRPr="1EFE11A8" w:rsidR="00D74EBD">
        <w:rPr>
          <w:rStyle w:val="SubtleEmphasis"/>
        </w:rPr>
        <w:t>/</w:t>
      </w:r>
      <w:r w:rsidRPr="1EFE11A8" w:rsidR="005B5A5C">
        <w:rPr>
          <w:rStyle w:val="SubtleEmphasis"/>
        </w:rPr>
        <w:t>bpv7</w:t>
      </w:r>
      <w:r w:rsidRPr="1EFE11A8" w:rsidR="00D74EBD">
        <w:rPr>
          <w:rStyle w:val="SubtleEmphasis"/>
        </w:rPr>
        <w:t>/</w:t>
      </w:r>
      <w:r w:rsidRPr="1EFE11A8" w:rsidR="006F1B6D">
        <w:rPr>
          <w:rStyle w:val="SubtleEmphasis"/>
        </w:rPr>
        <w:t>library/</w:t>
      </w:r>
      <w:r w:rsidRPr="1EFE11A8" w:rsidR="006F1B6D">
        <w:rPr>
          <w:rStyle w:val="SubtleEmphasis"/>
        </w:rPr>
        <w:t>ext</w:t>
      </w:r>
      <w:r w:rsidRPr="1EFE11A8" w:rsidR="006F1B6D">
        <w:rPr>
          <w:rStyle w:val="SubtleEmphasis"/>
        </w:rPr>
        <w:t>/</w:t>
      </w:r>
      <w:r w:rsidRPr="1EFE11A8" w:rsidR="006F1B6D">
        <w:rPr>
          <w:rStyle w:val="SubtleEmphasis"/>
        </w:rPr>
        <w:t>bpsec</w:t>
      </w:r>
      <w:r w:rsidRPr="1EFE11A8" w:rsidR="006F1B6D">
        <w:rPr>
          <w:rStyle w:val="SubtleEmphasis"/>
        </w:rPr>
        <w:t>/</w:t>
      </w:r>
      <w:r w:rsidRPr="1EFE11A8" w:rsidR="006F1B6D">
        <w:rPr>
          <w:rStyle w:val="SubtleEmphasis"/>
        </w:rPr>
        <w:t>bpsec_policy_eventset.c</w:t>
      </w:r>
      <w:r w:rsidRPr="1EFE11A8" w:rsidR="00D74EBD">
        <w:rPr>
          <w:rStyle w:val="SubtleEmphasis"/>
          <w:i w:val="0"/>
          <w:iCs w:val="0"/>
        </w:rPr>
        <w:t xml:space="preserve">” </w:t>
      </w:r>
      <w:r w:rsidRPr="1EFE11A8" w:rsidR="48134432">
        <w:rPr>
          <w:rStyle w:val="SubtleEmphasis"/>
          <w:i w:val="0"/>
          <w:iCs w:val="0"/>
        </w:rPr>
        <w:t>file path</w:t>
      </w:r>
      <w:r w:rsidRPr="1EFE11A8" w:rsidR="00115A75">
        <w:rPr>
          <w:rStyle w:val="SubtleEmphasis"/>
          <w:i w:val="0"/>
          <w:iCs w:val="0"/>
        </w:rPr>
        <w:t xml:space="preserve">. </w:t>
      </w:r>
      <w:r w:rsidRPr="1EFE11A8" w:rsidR="00D23F83">
        <w:rPr>
          <w:rStyle w:val="SubtleEmphasis"/>
          <w:i w:val="0"/>
          <w:iCs w:val="0"/>
        </w:rPr>
        <w:t xml:space="preserve">The above function </w:t>
      </w:r>
      <w:r w:rsidRPr="1EFE11A8" w:rsidR="00843D6C">
        <w:rPr>
          <w:rStyle w:val="SubtleEmphasis"/>
          <w:i w:val="0"/>
          <w:iCs w:val="0"/>
        </w:rPr>
        <w:t>serializes</w:t>
      </w:r>
      <w:r w:rsidRPr="1EFE11A8" w:rsidR="00D23F83">
        <w:rPr>
          <w:rStyle w:val="SubtleEmphasis"/>
          <w:i w:val="0"/>
          <w:iCs w:val="0"/>
        </w:rPr>
        <w:t xml:space="preserve"> a ‘</w:t>
      </w:r>
      <w:r w:rsidRPr="1EFE11A8" w:rsidR="00D23F83">
        <w:rPr>
          <w:rStyle w:val="SubtleEmphasis"/>
          <w:i w:val="0"/>
          <w:iCs w:val="0"/>
        </w:rPr>
        <w:t>BpSecEventSet</w:t>
      </w:r>
      <w:r w:rsidRPr="1EFE11A8" w:rsidR="00D23F83">
        <w:rPr>
          <w:rStyle w:val="SubtleEmphasis"/>
          <w:i w:val="0"/>
          <w:iCs w:val="0"/>
        </w:rPr>
        <w:t xml:space="preserve">’ data structure into a </w:t>
      </w:r>
      <w:r w:rsidRPr="1EFE11A8" w:rsidR="00843D6C">
        <w:rPr>
          <w:rStyle w:val="SubtleEmphasis"/>
          <w:i w:val="0"/>
          <w:iCs w:val="0"/>
        </w:rPr>
        <w:t>provided</w:t>
      </w:r>
      <w:r w:rsidRPr="1EFE11A8" w:rsidR="00D23F83">
        <w:rPr>
          <w:rStyle w:val="SubtleEmphasis"/>
          <w:i w:val="0"/>
          <w:iCs w:val="0"/>
        </w:rPr>
        <w:t xml:space="preserve"> buffer.</w:t>
      </w:r>
      <w:r w:rsidRPr="1EFE11A8" w:rsidR="00BB495D">
        <w:rPr>
          <w:rStyle w:val="SubtleEmphasis"/>
          <w:i w:val="0"/>
          <w:iCs w:val="0"/>
        </w:rPr>
        <w:t xml:space="preserve"> The function initially sets ‘</w:t>
      </w:r>
      <w:r w:rsidRPr="1EFE11A8" w:rsidR="00BB495D">
        <w:rPr>
          <w:rStyle w:val="SubtleEmphasis"/>
          <w:i w:val="0"/>
          <w:iCs w:val="0"/>
        </w:rPr>
        <w:t>max_events</w:t>
      </w:r>
      <w:bookmarkStart w:name="_Int_lD1toEkl" w:id="450355001"/>
      <w:r w:rsidRPr="1EFE11A8" w:rsidR="00BB495D">
        <w:rPr>
          <w:rStyle w:val="SubtleEmphasis"/>
          <w:i w:val="0"/>
          <w:iCs w:val="0"/>
        </w:rPr>
        <w:t>’,</w:t>
      </w:r>
      <w:bookmarkEnd w:id="450355001"/>
      <w:r w:rsidRPr="1EFE11A8" w:rsidR="00BB495D">
        <w:rPr>
          <w:rStyle w:val="SubtleEmphasis"/>
          <w:i w:val="0"/>
          <w:iCs w:val="0"/>
        </w:rPr>
        <w:t xml:space="preserve"> ‘</w:t>
      </w:r>
      <w:r w:rsidRPr="1EFE11A8" w:rsidR="00BB495D">
        <w:rPr>
          <w:rStyle w:val="SubtleEmphasis"/>
          <w:i w:val="0"/>
          <w:iCs w:val="0"/>
        </w:rPr>
        <w:t>elt</w:t>
      </w:r>
      <w:bookmarkStart w:name="_Int_jlPxzXDL" w:id="888672073"/>
      <w:r w:rsidRPr="1EFE11A8" w:rsidR="00BB495D">
        <w:rPr>
          <w:rStyle w:val="SubtleEmphasis"/>
          <w:i w:val="0"/>
          <w:iCs w:val="0"/>
        </w:rPr>
        <w:t>’,</w:t>
      </w:r>
      <w:bookmarkEnd w:id="888672073"/>
      <w:r w:rsidRPr="1EFE11A8" w:rsidR="00BB495D">
        <w:rPr>
          <w:rStyle w:val="SubtleEmphasis"/>
          <w:i w:val="0"/>
          <w:iCs w:val="0"/>
        </w:rPr>
        <w:t xml:space="preserve"> and ‘</w:t>
      </w:r>
      <w:r w:rsidRPr="1EFE11A8" w:rsidR="00BB495D">
        <w:rPr>
          <w:rStyle w:val="SubtleEmphasis"/>
          <w:i w:val="0"/>
          <w:iCs w:val="0"/>
        </w:rPr>
        <w:t>eventAddr</w:t>
      </w:r>
      <w:r w:rsidRPr="1EFE11A8" w:rsidR="00BB495D">
        <w:rPr>
          <w:rStyle w:val="SubtleEmphasis"/>
          <w:i w:val="0"/>
          <w:iCs w:val="0"/>
        </w:rPr>
        <w:t xml:space="preserve">’ to 0. The number of events </w:t>
      </w:r>
      <w:r w:rsidRPr="1EFE11A8" w:rsidR="12EF4CF3">
        <w:rPr>
          <w:rStyle w:val="SubtleEmphasis"/>
          <w:i w:val="0"/>
          <w:iCs w:val="0"/>
        </w:rPr>
        <w:t>is</w:t>
      </w:r>
      <w:r w:rsidRPr="1EFE11A8" w:rsidR="00BF63BC">
        <w:rPr>
          <w:rStyle w:val="SubtleEmphasis"/>
          <w:i w:val="0"/>
          <w:iCs w:val="0"/>
        </w:rPr>
        <w:t xml:space="preserve"> then </w:t>
      </w:r>
      <w:r w:rsidRPr="1EFE11A8" w:rsidR="00BF63BC">
        <w:rPr>
          <w:rStyle w:val="SubtleEmphasis"/>
          <w:i w:val="0"/>
          <w:iCs w:val="0"/>
        </w:rPr>
        <w:t>determined</w:t>
      </w:r>
      <w:r w:rsidRPr="1EFE11A8" w:rsidR="00BF63BC">
        <w:rPr>
          <w:rStyle w:val="SubtleEmphasis"/>
          <w:i w:val="0"/>
          <w:iCs w:val="0"/>
        </w:rPr>
        <w:t xml:space="preserve"> by the function in the ‘</w:t>
      </w:r>
      <w:r w:rsidRPr="1EFE11A8" w:rsidR="00BF63BC">
        <w:rPr>
          <w:rStyle w:val="SubtleEmphasis"/>
          <w:i w:val="0"/>
          <w:iCs w:val="0"/>
        </w:rPr>
        <w:t>eventSetPtr</w:t>
      </w:r>
      <w:r w:rsidRPr="1EFE11A8" w:rsidR="00BF63BC">
        <w:rPr>
          <w:rStyle w:val="SubtleEmphasis"/>
          <w:i w:val="0"/>
          <w:iCs w:val="0"/>
        </w:rPr>
        <w:t>-&gt;events’ using ‘</w:t>
      </w:r>
      <w:r w:rsidRPr="1EFE11A8" w:rsidR="00BF63BC">
        <w:rPr>
          <w:rStyle w:val="SubtleEmphasis"/>
          <w:i w:val="0"/>
          <w:iCs w:val="0"/>
        </w:rPr>
        <w:t>sm_list_length</w:t>
      </w:r>
      <w:r w:rsidRPr="1EFE11A8" w:rsidR="00BF63BC">
        <w:rPr>
          <w:rStyle w:val="SubtleEmphasis"/>
          <w:i w:val="0"/>
          <w:iCs w:val="0"/>
        </w:rPr>
        <w:t xml:space="preserve">’ function. Then, it enters a loop </w:t>
      </w:r>
      <w:r w:rsidRPr="1EFE11A8" w:rsidR="3CE9E913">
        <w:rPr>
          <w:rStyle w:val="SubtleEmphasis"/>
          <w:i w:val="0"/>
          <w:iCs w:val="0"/>
        </w:rPr>
        <w:t>that</w:t>
      </w:r>
      <w:r w:rsidRPr="1EFE11A8" w:rsidR="00BF63BC">
        <w:rPr>
          <w:rStyle w:val="SubtleEmphasis"/>
          <w:i w:val="0"/>
          <w:iCs w:val="0"/>
        </w:rPr>
        <w:t xml:space="preserve"> iterates over each element in ‘</w:t>
      </w:r>
      <w:r w:rsidRPr="1EFE11A8" w:rsidR="00BF63BC">
        <w:rPr>
          <w:rStyle w:val="SubtleEmphasis"/>
          <w:i w:val="0"/>
          <w:iCs w:val="0"/>
        </w:rPr>
        <w:t>eventSetPtr</w:t>
      </w:r>
      <w:r w:rsidRPr="1EFE11A8" w:rsidR="00BF63BC">
        <w:rPr>
          <w:rStyle w:val="SubtleEmphasis"/>
          <w:i w:val="0"/>
          <w:iCs w:val="0"/>
        </w:rPr>
        <w:t>-&gt;events’ by calling ‘</w:t>
      </w:r>
      <w:r w:rsidRPr="1EFE11A8" w:rsidR="00BF63BC">
        <w:rPr>
          <w:rStyle w:val="SubtleEmphasis"/>
          <w:i w:val="0"/>
          <w:iCs w:val="0"/>
        </w:rPr>
        <w:t>sm_list_first</w:t>
      </w:r>
      <w:r w:rsidRPr="1EFE11A8" w:rsidR="00BF63BC">
        <w:rPr>
          <w:rStyle w:val="SubtleEmphasis"/>
          <w:i w:val="0"/>
          <w:iCs w:val="0"/>
        </w:rPr>
        <w:t>’ and ‘</w:t>
      </w:r>
      <w:r w:rsidRPr="1EFE11A8" w:rsidR="00BF63BC">
        <w:rPr>
          <w:rStyle w:val="SubtleEmphasis"/>
          <w:i w:val="0"/>
          <w:iCs w:val="0"/>
        </w:rPr>
        <w:t>sm_list_next</w:t>
      </w:r>
      <w:r w:rsidRPr="1EFE11A8" w:rsidR="00BF63BC">
        <w:rPr>
          <w:rStyle w:val="SubtleEmphasis"/>
          <w:i w:val="0"/>
          <w:iCs w:val="0"/>
        </w:rPr>
        <w:t>’ functions.</w:t>
      </w:r>
      <w:r w:rsidRPr="1EFE11A8" w:rsidR="00034A54">
        <w:rPr>
          <w:rStyle w:val="SubtleEmphasis"/>
          <w:i w:val="0"/>
          <w:iCs w:val="0"/>
        </w:rPr>
        <w:t xml:space="preserve"> </w:t>
      </w:r>
      <w:r w:rsidRPr="1EFE11A8" w:rsidR="00C3299C">
        <w:rPr>
          <w:rStyle w:val="SubtleEmphasis"/>
          <w:i w:val="0"/>
          <w:iCs w:val="0"/>
        </w:rPr>
        <w:t>The function then returns the number of bytes written into the buffer, Error if it returns -1.</w:t>
      </w:r>
    </w:p>
    <w:p w:rsidR="002E723C" w:rsidP="00740192" w:rsidRDefault="00740192" w14:paraId="5F13D7F8" w14:textId="4DB34E5E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72D237C0" wp14:editId="02E86525">
            <wp:extent cx="5731510" cy="3267075"/>
            <wp:effectExtent l="0" t="0" r="2540" b="9525"/>
            <wp:docPr id="160351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4384" name="Picture 16035143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2" w:rsidP="00740192" w:rsidRDefault="00740192" w14:paraId="5A46B07A" w14:textId="22841CDC">
      <w:pPr>
        <w:jc w:val="center"/>
        <w:rPr>
          <w:rStyle w:val="SubtleEmphasis"/>
          <w:i w:val="0"/>
          <w:iCs w:val="0"/>
        </w:rPr>
      </w:pPr>
      <w:r>
        <w:rPr>
          <w:rStyle w:val="SubtleEmphasis"/>
        </w:rPr>
        <w:t xml:space="preserve">Fig 1: </w:t>
      </w:r>
      <w:proofErr w:type="spellStart"/>
      <w:r>
        <w:rPr>
          <w:rStyle w:val="SubtleEmphasis"/>
        </w:rPr>
        <w:t>bsles_sdr_serialize_buffer</w:t>
      </w:r>
      <w:proofErr w:type="spellEnd"/>
      <w:r>
        <w:rPr>
          <w:rStyle w:val="SubtleEmphasis"/>
        </w:rPr>
        <w:t xml:space="preserve"> </w:t>
      </w:r>
      <w:proofErr w:type="gramStart"/>
      <w:r>
        <w:rPr>
          <w:rStyle w:val="SubtleEmphasis"/>
          <w:i w:val="0"/>
          <w:iCs w:val="0"/>
        </w:rPr>
        <w:t>function</w:t>
      </w:r>
      <w:proofErr w:type="gramEnd"/>
    </w:p>
    <w:p w:rsidRPr="00740192" w:rsidR="00912189" w:rsidP="00740192" w:rsidRDefault="00912189" w14:paraId="146A909F" w14:textId="77777777">
      <w:pPr>
        <w:jc w:val="center"/>
        <w:rPr>
          <w:rStyle w:val="SubtleEmphasis"/>
          <w:i w:val="0"/>
          <w:iCs w:val="0"/>
        </w:rPr>
      </w:pPr>
    </w:p>
    <w:p w:rsidR="00877405" w:rsidP="1EFE11A8" w:rsidRDefault="009908EF" w14:paraId="10958E41" w14:textId="45F9AB65">
      <w:pPr>
        <w:rPr>
          <w:rStyle w:val="SubtleEmphasis"/>
          <w:i w:val="0"/>
          <w:iCs w:val="0"/>
        </w:rPr>
      </w:pPr>
      <w:r w:rsidRPr="1EFE11A8" w:rsidR="009908EF">
        <w:rPr>
          <w:rStyle w:val="SubtleEmphasis"/>
          <w:i w:val="0"/>
          <w:iCs w:val="0"/>
        </w:rPr>
        <w:t>The error happens in</w:t>
      </w:r>
      <w:r w:rsidRPr="1EFE11A8" w:rsidR="00BE013B">
        <w:rPr>
          <w:rStyle w:val="SubtleEmphasis"/>
          <w:i w:val="0"/>
          <w:iCs w:val="0"/>
        </w:rPr>
        <w:t>side</w:t>
      </w:r>
      <w:r w:rsidRPr="1EFE11A8" w:rsidR="009908EF">
        <w:rPr>
          <w:rStyle w:val="SubtleEmphasis"/>
          <w:i w:val="0"/>
          <w:iCs w:val="0"/>
        </w:rPr>
        <w:t xml:space="preserve"> the for loop when </w:t>
      </w:r>
      <w:r w:rsidRPr="1EFE11A8" w:rsidR="00A24AC0">
        <w:rPr>
          <w:rStyle w:val="SubtleEmphasis"/>
          <w:i w:val="0"/>
          <w:iCs w:val="0"/>
        </w:rPr>
        <w:t>going</w:t>
      </w:r>
      <w:r w:rsidRPr="1EFE11A8" w:rsidR="00BE013B">
        <w:rPr>
          <w:rStyle w:val="SubtleEmphasis"/>
          <w:i w:val="0"/>
          <w:iCs w:val="0"/>
        </w:rPr>
        <w:t xml:space="preserve"> through the list, ‘</w:t>
      </w:r>
      <w:r w:rsidRPr="1EFE11A8" w:rsidR="00BE013B">
        <w:rPr>
          <w:rStyle w:val="SubtleEmphasis"/>
        </w:rPr>
        <w:t>eventSetPtr</w:t>
      </w:r>
      <w:r w:rsidRPr="1EFE11A8" w:rsidR="00BE013B">
        <w:rPr>
          <w:rStyle w:val="SubtleEmphasis"/>
        </w:rPr>
        <w:t>-&gt;</w:t>
      </w:r>
      <w:bookmarkStart w:name="_Int_xBOsKfi0" w:id="1946545029"/>
      <w:r w:rsidRPr="1EFE11A8" w:rsidR="00BE013B">
        <w:rPr>
          <w:rStyle w:val="SubtleEmphasis"/>
        </w:rPr>
        <w:t>events’</w:t>
      </w:r>
      <w:bookmarkEnd w:id="1946545029"/>
      <w:r w:rsidRPr="1EFE11A8" w:rsidR="00983333">
        <w:rPr>
          <w:rStyle w:val="SubtleEmphasis"/>
          <w:i w:val="0"/>
          <w:iCs w:val="0"/>
        </w:rPr>
        <w:t>. For each event,</w:t>
      </w:r>
      <w:r w:rsidRPr="1EFE11A8" w:rsidR="00B025A2">
        <w:rPr>
          <w:rStyle w:val="SubtleEmphasis"/>
          <w:i w:val="0"/>
          <w:iCs w:val="0"/>
        </w:rPr>
        <w:t xml:space="preserve"> </w:t>
      </w:r>
      <w:r w:rsidRPr="1EFE11A8" w:rsidR="00971D1A">
        <w:rPr>
          <w:rStyle w:val="SubtleEmphasis"/>
          <w:i w:val="0"/>
          <w:iCs w:val="0"/>
        </w:rPr>
        <w:t xml:space="preserve">event address is retrieved using </w:t>
      </w:r>
      <w:r w:rsidRPr="1EFE11A8" w:rsidR="00971D1A">
        <w:rPr>
          <w:rStyle w:val="SubtleEmphasis"/>
        </w:rPr>
        <w:t>sm_list_data</w:t>
      </w:r>
      <w:r w:rsidRPr="1EFE11A8" w:rsidR="00971D1A">
        <w:rPr>
          <w:rStyle w:val="SubtleEmphasis"/>
          <w:i w:val="0"/>
          <w:iCs w:val="0"/>
        </w:rPr>
        <w:t xml:space="preserve"> function which takes </w:t>
      </w:r>
      <w:r w:rsidRPr="1EFE11A8" w:rsidR="00971D1A">
        <w:rPr>
          <w:rStyle w:val="SubtleEmphasis"/>
        </w:rPr>
        <w:t>PsmPartition</w:t>
      </w:r>
      <w:r w:rsidRPr="1EFE11A8" w:rsidR="00971D1A">
        <w:rPr>
          <w:rStyle w:val="SubtleEmphasis"/>
        </w:rPr>
        <w:t xml:space="preserve"> </w:t>
      </w:r>
      <w:r w:rsidRPr="1EFE11A8" w:rsidR="00971D1A">
        <w:rPr>
          <w:rStyle w:val="SubtleEmphasis"/>
        </w:rPr>
        <w:t>wm</w:t>
      </w:r>
      <w:r w:rsidRPr="1EFE11A8" w:rsidR="00971D1A">
        <w:rPr>
          <w:rStyle w:val="SubtleEmphasis"/>
          <w:i w:val="0"/>
          <w:iCs w:val="0"/>
        </w:rPr>
        <w:t xml:space="preserve"> and </w:t>
      </w:r>
      <w:r w:rsidRPr="1EFE11A8" w:rsidR="00971D1A">
        <w:rPr>
          <w:rStyle w:val="SubtleEmphasis"/>
        </w:rPr>
        <w:t>PsmAddress</w:t>
      </w:r>
      <w:r w:rsidRPr="1EFE11A8" w:rsidR="00971D1A">
        <w:rPr>
          <w:rStyle w:val="SubtleEmphasis"/>
        </w:rPr>
        <w:t xml:space="preserve"> </w:t>
      </w:r>
      <w:r w:rsidRPr="1EFE11A8" w:rsidR="00971D1A">
        <w:rPr>
          <w:rStyle w:val="SubtleEmphasis"/>
        </w:rPr>
        <w:t>elt</w:t>
      </w:r>
      <w:r w:rsidRPr="1EFE11A8" w:rsidR="00971D1A">
        <w:rPr>
          <w:rStyle w:val="SubtleEmphasis"/>
          <w:i w:val="0"/>
          <w:iCs w:val="0"/>
        </w:rPr>
        <w:t xml:space="preserve"> as parameters.</w:t>
      </w:r>
      <w:r w:rsidRPr="1EFE11A8" w:rsidR="00044185">
        <w:rPr>
          <w:rStyle w:val="SubtleEmphasis"/>
          <w:i w:val="0"/>
          <w:iCs w:val="0"/>
        </w:rPr>
        <w:t xml:space="preserve"> </w:t>
      </w:r>
      <w:r w:rsidRPr="1EFE11A8" w:rsidR="00044185">
        <w:rPr>
          <w:rStyle w:val="SubtleEmphasis"/>
          <w:i w:val="0"/>
          <w:iCs w:val="0"/>
        </w:rPr>
        <w:t xml:space="preserve">The loop begins by taking </w:t>
      </w:r>
      <w:r w:rsidRPr="1EFE11A8" w:rsidR="00044185">
        <w:rPr>
          <w:rStyle w:val="SubtleEmphasis"/>
          <w:i w:val="0"/>
          <w:iCs w:val="0"/>
        </w:rPr>
        <w:t>elt</w:t>
      </w:r>
      <w:r w:rsidRPr="1EFE11A8" w:rsidR="00044185">
        <w:rPr>
          <w:rStyle w:val="SubtleEmphasis"/>
          <w:i w:val="0"/>
          <w:iCs w:val="0"/>
        </w:rPr>
        <w:t xml:space="preserve"> as the first element using ‘</w:t>
      </w:r>
      <w:r w:rsidRPr="1EFE11A8" w:rsidR="00044185">
        <w:rPr>
          <w:rStyle w:val="SubtleEmphasis"/>
        </w:rPr>
        <w:t>sm_list_first</w:t>
      </w:r>
      <w:r w:rsidRPr="1EFE11A8" w:rsidR="00044185">
        <w:rPr>
          <w:rStyle w:val="SubtleEmphasis"/>
        </w:rPr>
        <w:t xml:space="preserve">’ </w:t>
      </w:r>
      <w:r w:rsidRPr="1EFE11A8" w:rsidR="00044185">
        <w:rPr>
          <w:rStyle w:val="SubtleEmphasis"/>
          <w:i w:val="0"/>
          <w:iCs w:val="0"/>
        </w:rPr>
        <w:t xml:space="preserve">function and continuing until </w:t>
      </w:r>
      <w:r w:rsidRPr="1EFE11A8" w:rsidR="00044185">
        <w:rPr>
          <w:rStyle w:val="SubtleEmphasis"/>
          <w:i w:val="0"/>
          <w:iCs w:val="0"/>
        </w:rPr>
        <w:t>elt</w:t>
      </w:r>
      <w:r w:rsidRPr="1EFE11A8" w:rsidR="00044185">
        <w:rPr>
          <w:rStyle w:val="SubtleEmphasis"/>
          <w:i w:val="0"/>
          <w:iCs w:val="0"/>
        </w:rPr>
        <w:t xml:space="preserve"> becomes invalid.</w:t>
      </w:r>
      <w:r w:rsidRPr="1EFE11A8" w:rsidR="00F211DE">
        <w:rPr>
          <w:rStyle w:val="SubtleEmphasis"/>
          <w:i w:val="0"/>
          <w:iCs w:val="0"/>
        </w:rPr>
        <w:t xml:space="preserve"> The loop executes </w:t>
      </w:r>
      <w:r w:rsidRPr="1EFE11A8" w:rsidR="15974976">
        <w:rPr>
          <w:rStyle w:val="SubtleEmphasis"/>
          <w:i w:val="0"/>
          <w:iCs w:val="0"/>
        </w:rPr>
        <w:t xml:space="preserve">the </w:t>
      </w:r>
      <w:r w:rsidRPr="1EFE11A8" w:rsidR="00F211DE">
        <w:rPr>
          <w:rStyle w:val="SubtleEmphasis"/>
          <w:i w:val="0"/>
          <w:iCs w:val="0"/>
        </w:rPr>
        <w:t>next iteration by setting ‘</w:t>
      </w:r>
      <w:r w:rsidRPr="1EFE11A8" w:rsidR="00F211DE">
        <w:rPr>
          <w:rStyle w:val="SubtleEmphasis"/>
          <w:i w:val="0"/>
          <w:iCs w:val="0"/>
        </w:rPr>
        <w:t>elt</w:t>
      </w:r>
      <w:r w:rsidRPr="1EFE11A8" w:rsidR="00F211DE">
        <w:rPr>
          <w:rStyle w:val="SubtleEmphasis"/>
          <w:i w:val="0"/>
          <w:iCs w:val="0"/>
        </w:rPr>
        <w:t xml:space="preserve">’ to the next element using </w:t>
      </w:r>
      <w:r w:rsidRPr="1EFE11A8" w:rsidR="00F211DE">
        <w:rPr>
          <w:rStyle w:val="SubtleEmphasis"/>
        </w:rPr>
        <w:t>‘</w:t>
      </w:r>
      <w:r w:rsidRPr="1EFE11A8" w:rsidR="00F211DE">
        <w:rPr>
          <w:rStyle w:val="SubtleEmphasis"/>
        </w:rPr>
        <w:t>sm_list_next</w:t>
      </w:r>
      <w:r w:rsidRPr="1EFE11A8" w:rsidR="00F211DE">
        <w:rPr>
          <w:rStyle w:val="SubtleEmphasis"/>
        </w:rPr>
        <w:t>’</w:t>
      </w:r>
      <w:r w:rsidRPr="1EFE11A8" w:rsidR="00F211DE">
        <w:rPr>
          <w:rStyle w:val="SubtleEmphasis"/>
          <w:i w:val="0"/>
          <w:iCs w:val="0"/>
        </w:rPr>
        <w:t xml:space="preserve"> function</w:t>
      </w:r>
      <w:r w:rsidRPr="1EFE11A8" w:rsidR="00883292">
        <w:rPr>
          <w:rStyle w:val="SubtleEmphasis"/>
          <w:i w:val="0"/>
          <w:iCs w:val="0"/>
        </w:rPr>
        <w:t>.</w:t>
      </w:r>
    </w:p>
    <w:p w:rsidR="000206F5" w:rsidP="0043201C" w:rsidRDefault="000206F5" w14:paraId="0D645979" w14:textId="77777777">
      <w:pPr>
        <w:rPr>
          <w:rStyle w:val="SubtleEmphasis"/>
          <w:i w:val="0"/>
          <w:iCs w:val="0"/>
        </w:rPr>
      </w:pPr>
    </w:p>
    <w:p w:rsidR="00EE4F02" w:rsidP="001C159F" w:rsidRDefault="001C159F" w14:paraId="5954EE4C" w14:textId="21833C22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42A6B905" wp14:editId="5780A05F">
            <wp:extent cx="5731510" cy="2259330"/>
            <wp:effectExtent l="0" t="0" r="2540" b="7620"/>
            <wp:docPr id="960770297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0297" name="Picture 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59F" w:rsidR="001C159F" w:rsidP="001C159F" w:rsidRDefault="001C159F" w14:paraId="0660C932" w14:textId="5310BC6B">
      <w:pPr>
        <w:jc w:val="center"/>
        <w:rPr>
          <w:rStyle w:val="SubtleEmphasis"/>
        </w:rPr>
      </w:pPr>
      <w:r>
        <w:rPr>
          <w:rStyle w:val="SubtleEmphasis"/>
        </w:rPr>
        <w:t xml:space="preserve">Fig 2: </w:t>
      </w:r>
      <w:r w:rsidR="00886BF0">
        <w:rPr>
          <w:rStyle w:val="SubtleEmphasis"/>
        </w:rPr>
        <w:t>Out-of-bounds access error</w:t>
      </w:r>
    </w:p>
    <w:p w:rsidR="002E723C" w:rsidP="1EFE11A8" w:rsidRDefault="00583705" w14:paraId="21F67C24" w14:textId="20B19EC8">
      <w:pPr>
        <w:rPr>
          <w:rStyle w:val="SubtleEmphasis"/>
          <w:i w:val="0"/>
          <w:iCs w:val="0"/>
        </w:rPr>
      </w:pPr>
      <w:r w:rsidRPr="1EFE11A8" w:rsidR="00583705">
        <w:rPr>
          <w:rStyle w:val="SubtleEmphasis"/>
          <w:i w:val="0"/>
          <w:iCs w:val="0"/>
        </w:rPr>
        <w:t xml:space="preserve">Since </w:t>
      </w:r>
      <w:r w:rsidRPr="1EFE11A8" w:rsidR="00583705">
        <w:rPr>
          <w:rStyle w:val="SubtleEmphasis"/>
          <w:i w:val="0"/>
          <w:iCs w:val="0"/>
        </w:rPr>
        <w:t>elt</w:t>
      </w:r>
      <w:r w:rsidRPr="1EFE11A8" w:rsidR="00583705">
        <w:rPr>
          <w:rStyle w:val="SubtleEmphasis"/>
          <w:i w:val="0"/>
          <w:iCs w:val="0"/>
        </w:rPr>
        <w:t xml:space="preserve"> variable has been assigned a value of ‘18446744073709551615’</w:t>
      </w:r>
      <w:r w:rsidRPr="1EFE11A8" w:rsidR="002A1912">
        <w:rPr>
          <w:rStyle w:val="SubtleEmphasis"/>
          <w:i w:val="0"/>
          <w:iCs w:val="0"/>
        </w:rPr>
        <w:t>, (maximum value of a 64-bit unsigned integer)</w:t>
      </w:r>
      <w:r w:rsidRPr="1EFE11A8" w:rsidR="00583705">
        <w:rPr>
          <w:rStyle w:val="SubtleEmphasis"/>
          <w:i w:val="0"/>
          <w:iCs w:val="0"/>
        </w:rPr>
        <w:t xml:space="preserve"> from </w:t>
      </w:r>
      <w:r w:rsidRPr="1EFE11A8" w:rsidR="00583705">
        <w:rPr>
          <w:rStyle w:val="SubtleEmphasis"/>
        </w:rPr>
        <w:t>sm_list_next</w:t>
      </w:r>
      <w:r w:rsidRPr="1EFE11A8" w:rsidR="00583705">
        <w:rPr>
          <w:rStyle w:val="SubtleEmphasis"/>
        </w:rPr>
        <w:t>(</w:t>
      </w:r>
      <w:r w:rsidRPr="1EFE11A8" w:rsidR="00583705">
        <w:rPr>
          <w:rStyle w:val="SubtleEmphasis"/>
        </w:rPr>
        <w:t>wm</w:t>
      </w:r>
      <w:r w:rsidRPr="1EFE11A8" w:rsidR="00583705">
        <w:rPr>
          <w:rStyle w:val="SubtleEmphasis"/>
        </w:rPr>
        <w:t xml:space="preserve">, </w:t>
      </w:r>
      <w:r w:rsidRPr="1EFE11A8" w:rsidR="00583705">
        <w:rPr>
          <w:rStyle w:val="SubtleEmphasis"/>
        </w:rPr>
        <w:t>elt</w:t>
      </w:r>
      <w:r w:rsidRPr="1EFE11A8" w:rsidR="00583705">
        <w:rPr>
          <w:rStyle w:val="SubtleEmphasis"/>
        </w:rPr>
        <w:t>)</w:t>
      </w:r>
      <w:r w:rsidRPr="1EFE11A8" w:rsidR="00EB5FC1">
        <w:rPr>
          <w:rStyle w:val="SubtleEmphasis"/>
        </w:rPr>
        <w:t xml:space="preserve">, </w:t>
      </w:r>
      <w:r w:rsidRPr="1EFE11A8" w:rsidR="00EB5FC1">
        <w:rPr>
          <w:rStyle w:val="SubtleEmphasis"/>
          <w:i w:val="0"/>
          <w:iCs w:val="0"/>
        </w:rPr>
        <w:t xml:space="preserve">it is </w:t>
      </w:r>
      <w:r w:rsidRPr="1EFE11A8" w:rsidR="004305A4">
        <w:rPr>
          <w:rStyle w:val="SubtleEmphasis"/>
          <w:i w:val="0"/>
          <w:iCs w:val="0"/>
        </w:rPr>
        <w:t>not a valid index for ‘</w:t>
      </w:r>
      <w:r w:rsidRPr="1EFE11A8" w:rsidR="004305A4">
        <w:rPr>
          <w:rStyle w:val="SubtleEmphasis"/>
        </w:rPr>
        <w:t>sm_list_data</w:t>
      </w:r>
      <w:r w:rsidRPr="1EFE11A8" w:rsidR="004305A4">
        <w:rPr>
          <w:rStyle w:val="SubtleEmphasis"/>
        </w:rPr>
        <w:t xml:space="preserve">’ </w:t>
      </w:r>
      <w:r w:rsidRPr="1EFE11A8" w:rsidR="004305A4">
        <w:rPr>
          <w:rStyle w:val="SubtleEmphasis"/>
          <w:i w:val="0"/>
          <w:iCs w:val="0"/>
        </w:rPr>
        <w:t xml:space="preserve">function. </w:t>
      </w:r>
      <w:r w:rsidRPr="1EFE11A8" w:rsidR="0046739C">
        <w:rPr>
          <w:rStyle w:val="SubtleEmphasis"/>
          <w:i w:val="0"/>
          <w:iCs w:val="0"/>
        </w:rPr>
        <w:t xml:space="preserve">Coverity is </w:t>
      </w:r>
      <w:r w:rsidRPr="1EFE11A8" w:rsidR="00EB5FC1">
        <w:rPr>
          <w:rStyle w:val="SubtleEmphasis"/>
          <w:i w:val="0"/>
          <w:iCs w:val="0"/>
        </w:rPr>
        <w:t>indicating</w:t>
      </w:r>
      <w:r w:rsidRPr="1EFE11A8" w:rsidR="00EB5FC1">
        <w:rPr>
          <w:rStyle w:val="SubtleEmphasis"/>
          <w:i w:val="0"/>
          <w:iCs w:val="0"/>
        </w:rPr>
        <w:t xml:space="preserve"> that </w:t>
      </w:r>
      <w:r w:rsidRPr="1EFE11A8" w:rsidR="00A9391A">
        <w:rPr>
          <w:rStyle w:val="SubtleEmphasis"/>
          <w:i w:val="0"/>
          <w:iCs w:val="0"/>
        </w:rPr>
        <w:t>elt</w:t>
      </w:r>
      <w:r w:rsidRPr="1EFE11A8" w:rsidR="00A9391A">
        <w:rPr>
          <w:rStyle w:val="SubtleEmphasis"/>
          <w:i w:val="0"/>
          <w:iCs w:val="0"/>
        </w:rPr>
        <w:t xml:space="preserve"> value is </w:t>
      </w:r>
      <w:r w:rsidRPr="1EFE11A8" w:rsidR="74E9BC0E">
        <w:rPr>
          <w:rStyle w:val="SubtleEmphasis"/>
          <w:i w:val="0"/>
          <w:iCs w:val="0"/>
        </w:rPr>
        <w:t>exceptionally large</w:t>
      </w:r>
      <w:r w:rsidRPr="1EFE11A8" w:rsidR="00A9391A">
        <w:rPr>
          <w:rStyle w:val="SubtleEmphasis"/>
          <w:i w:val="0"/>
          <w:iCs w:val="0"/>
        </w:rPr>
        <w:t xml:space="preserve"> due to a negative parameter being interpreted as unsigned.</w:t>
      </w:r>
      <w:r w:rsidRPr="1EFE11A8" w:rsidR="00DD55F7">
        <w:rPr>
          <w:rStyle w:val="SubtleEmphasis"/>
          <w:i w:val="0"/>
          <w:iCs w:val="0"/>
        </w:rPr>
        <w:t xml:space="preserve"> </w:t>
      </w:r>
      <w:r w:rsidRPr="1EFE11A8" w:rsidR="00EC5789">
        <w:rPr>
          <w:rStyle w:val="SubtleEmphasis"/>
          <w:i w:val="0"/>
          <w:iCs w:val="0"/>
        </w:rPr>
        <w:t xml:space="preserve">The issue </w:t>
      </w:r>
      <w:r w:rsidRPr="1EFE11A8" w:rsidR="004305A4">
        <w:rPr>
          <w:rStyle w:val="SubtleEmphasis"/>
          <w:i w:val="0"/>
          <w:iCs w:val="0"/>
        </w:rPr>
        <w:t xml:space="preserve">could cause </w:t>
      </w:r>
      <w:r w:rsidRPr="1EFE11A8" w:rsidR="00056A75">
        <w:rPr>
          <w:rStyle w:val="SubtleEmphasis"/>
          <w:i w:val="0"/>
          <w:iCs w:val="0"/>
        </w:rPr>
        <w:t xml:space="preserve">the program to crash, generate incorrect results or expose to security risks. </w:t>
      </w:r>
      <w:r w:rsidRPr="1EFE11A8" w:rsidR="33AFE661">
        <w:rPr>
          <w:rStyle w:val="SubtleEmphasis"/>
          <w:i w:val="0"/>
          <w:iCs w:val="0"/>
        </w:rPr>
        <w:t>That is</w:t>
      </w:r>
      <w:r w:rsidRPr="1EFE11A8" w:rsidR="00C47F29">
        <w:rPr>
          <w:rStyle w:val="SubtleEmphasis"/>
          <w:i w:val="0"/>
          <w:iCs w:val="0"/>
        </w:rPr>
        <w:t xml:space="preserve"> why </w:t>
      </w:r>
      <w:r w:rsidRPr="1EFE11A8" w:rsidR="3EC3E02E">
        <w:rPr>
          <w:rStyle w:val="SubtleEmphasis"/>
          <w:i w:val="0"/>
          <w:iCs w:val="0"/>
        </w:rPr>
        <w:t>it has</w:t>
      </w:r>
      <w:r w:rsidRPr="1EFE11A8" w:rsidR="00C47F29">
        <w:rPr>
          <w:rStyle w:val="SubtleEmphasis"/>
          <w:i w:val="0"/>
          <w:iCs w:val="0"/>
        </w:rPr>
        <w:t xml:space="preserve"> been flagged as CWE-119</w:t>
      </w:r>
      <w:r w:rsidRPr="1EFE11A8" w:rsidR="0087048C">
        <w:rPr>
          <w:rStyle w:val="SubtleEmphasis"/>
          <w:i w:val="0"/>
          <w:iCs w:val="0"/>
        </w:rPr>
        <w:t xml:space="preserve"> by Coverity</w:t>
      </w:r>
      <w:r w:rsidRPr="1EFE11A8" w:rsidR="00F84E02">
        <w:rPr>
          <w:rStyle w:val="SubtleEmphasis"/>
          <w:i w:val="0"/>
          <w:iCs w:val="0"/>
        </w:rPr>
        <w:t>.</w:t>
      </w:r>
    </w:p>
    <w:p w:rsidR="00306986" w:rsidP="007F601A" w:rsidRDefault="00306986" w14:paraId="48A0C1AB" w14:textId="77777777">
      <w:pPr>
        <w:pStyle w:val="Heading1"/>
        <w:spacing w:line="240" w:lineRule="auto"/>
      </w:pPr>
      <w:bookmarkStart w:name="_Toc119848732" w:id="10"/>
    </w:p>
    <w:p w:rsidR="007F601A" w:rsidP="007F601A" w:rsidRDefault="0043201C" w14:paraId="40FECA14" w14:textId="7DB94BE0">
      <w:pPr>
        <w:pStyle w:val="Heading1"/>
        <w:spacing w:line="240" w:lineRule="auto"/>
      </w:pPr>
      <w:r>
        <w:t>Conclusions and Recommendations</w:t>
      </w:r>
      <w:bookmarkEnd w:id="10"/>
    </w:p>
    <w:p w:rsidR="00CA3E8C" w:rsidP="00BB495D" w:rsidRDefault="00C1631E" w14:paraId="53570504" w14:textId="009863F3">
      <w:r>
        <w:t xml:space="preserve">This issue can expose to </w:t>
      </w:r>
      <w:r w:rsidR="00D515F4">
        <w:t xml:space="preserve">program failure, </w:t>
      </w:r>
      <w:r>
        <w:t>memory corruptions</w:t>
      </w:r>
      <w:r w:rsidR="00D515F4">
        <w:t xml:space="preserve"> and other </w:t>
      </w:r>
      <w:r w:rsidR="00333D9F">
        <w:t>undefined</w:t>
      </w:r>
      <w:r w:rsidR="00D515F4">
        <w:t xml:space="preserve"> behaviours. </w:t>
      </w:r>
    </w:p>
    <w:p w:rsidR="001C54BA" w:rsidP="00BB495D" w:rsidRDefault="00411C1A" w14:paraId="155BD7E7" w14:textId="291CDD00">
      <w:r>
        <w:t xml:space="preserve">To prevent this issue from happening, </w:t>
      </w:r>
      <w:r w:rsidR="001C54BA">
        <w:t>we can do the followings:</w:t>
      </w:r>
    </w:p>
    <w:p w:rsidR="0043201C" w:rsidP="001C54BA" w:rsidRDefault="001C54BA" w14:paraId="55693EDC" w14:textId="1F31D5E7">
      <w:pPr>
        <w:pStyle w:val="ListParagraph"/>
        <w:numPr>
          <w:ilvl w:val="0"/>
          <w:numId w:val="3"/>
        </w:numPr>
        <w:rPr/>
      </w:pPr>
      <w:r w:rsidR="001C54BA">
        <w:rPr/>
        <w:t>A</w:t>
      </w:r>
      <w:r w:rsidR="00411C1A">
        <w:rPr/>
        <w:t xml:space="preserve"> validation of </w:t>
      </w:r>
      <w:r w:rsidR="00411C1A">
        <w:rPr/>
        <w:t>elt</w:t>
      </w:r>
      <w:r w:rsidR="00411C1A">
        <w:rPr/>
        <w:t xml:space="preserve"> variable can be made inside the for loop before executing ‘</w:t>
      </w:r>
      <w:r w:rsidRPr="1EFE11A8" w:rsidR="00411C1A">
        <w:rPr>
          <w:i w:val="1"/>
          <w:iCs w:val="1"/>
        </w:rPr>
        <w:t>sm_list_data</w:t>
      </w:r>
      <w:bookmarkStart w:name="_Int_0vsvO1G4" w:id="500288450"/>
      <w:r w:rsidRPr="1EFE11A8" w:rsidR="00411C1A">
        <w:rPr>
          <w:i w:val="1"/>
          <w:iCs w:val="1"/>
        </w:rPr>
        <w:t>’</w:t>
      </w:r>
      <w:r w:rsidRPr="1EFE11A8" w:rsidR="001C54BA">
        <w:rPr>
          <w:i w:val="1"/>
          <w:iCs w:val="1"/>
        </w:rPr>
        <w:t>,</w:t>
      </w:r>
      <w:bookmarkEnd w:id="500288450"/>
      <w:r w:rsidRPr="1EFE11A8" w:rsidR="001C54BA">
        <w:rPr>
          <w:i w:val="1"/>
          <w:iCs w:val="1"/>
        </w:rPr>
        <w:t xml:space="preserve"> </w:t>
      </w:r>
    </w:p>
    <w:p w:rsidRPr="001C54BA" w:rsidR="001C54BA" w:rsidP="1EFE11A8" w:rsidRDefault="001C54BA" w14:paraId="36574B7C" w14:textId="44594B0D">
      <w:pPr>
        <w:pStyle w:val="ListParagraph"/>
        <w:numPr>
          <w:ilvl w:val="0"/>
          <w:numId w:val="3"/>
        </w:numPr>
        <w:rPr>
          <w:i w:val="1"/>
          <w:iCs w:val="1"/>
        </w:rPr>
      </w:pPr>
      <w:r w:rsidR="001C54BA">
        <w:rPr/>
        <w:t>Make sure let variable is within the acceptable index for ‘</w:t>
      </w:r>
      <w:r w:rsidRPr="1EFE11A8" w:rsidR="001C54BA">
        <w:rPr>
          <w:i w:val="1"/>
          <w:iCs w:val="1"/>
        </w:rPr>
        <w:t>sm_list_data</w:t>
      </w:r>
      <w:bookmarkStart w:name="_Int_Y3Iu14ko" w:id="462684167"/>
      <w:r w:rsidRPr="1EFE11A8" w:rsidR="001C54BA">
        <w:rPr>
          <w:i w:val="1"/>
          <w:iCs w:val="1"/>
        </w:rPr>
        <w:t>’,</w:t>
      </w:r>
      <w:bookmarkEnd w:id="462684167"/>
    </w:p>
    <w:p w:rsidR="001C54BA" w:rsidP="001C54BA" w:rsidRDefault="00E27AF2" w14:paraId="2BAA577B" w14:textId="23973116">
      <w:pPr>
        <w:pStyle w:val="ListParagraph"/>
        <w:numPr>
          <w:ilvl w:val="0"/>
          <w:numId w:val="3"/>
        </w:numPr>
        <w:rPr/>
      </w:pPr>
      <w:r w:rsidR="00E27AF2">
        <w:rPr/>
        <w:t xml:space="preserve">Check variable </w:t>
      </w:r>
      <w:r w:rsidR="00FC45FD">
        <w:rPr/>
        <w:t>elt</w:t>
      </w:r>
      <w:r w:rsidR="00E27AF2">
        <w:rPr/>
        <w:t xml:space="preserve"> after executing ‘</w:t>
      </w:r>
      <w:r w:rsidRPr="1EFE11A8" w:rsidR="00E27AF2">
        <w:rPr>
          <w:i w:val="1"/>
          <w:iCs w:val="1"/>
        </w:rPr>
        <w:t>sm_list_data</w:t>
      </w:r>
      <w:r w:rsidRPr="1EFE11A8" w:rsidR="00E27AF2">
        <w:rPr>
          <w:i w:val="1"/>
          <w:iCs w:val="1"/>
        </w:rPr>
        <w:t xml:space="preserve">’ </w:t>
      </w:r>
      <w:r w:rsidR="00E27AF2">
        <w:rPr/>
        <w:t xml:space="preserve">and </w:t>
      </w:r>
      <w:r w:rsidR="00E27AF2">
        <w:rPr/>
        <w:t>terminates</w:t>
      </w:r>
      <w:r w:rsidR="00E27AF2">
        <w:rPr/>
        <w:t xml:space="preserve"> the </w:t>
      </w:r>
      <w:bookmarkStart w:name="_Int_GN26Ids2" w:id="1513418706"/>
      <w:r w:rsidR="00E27AF2">
        <w:rPr/>
        <w:t>for</w:t>
      </w:r>
      <w:bookmarkEnd w:id="1513418706"/>
      <w:r w:rsidR="00E27AF2">
        <w:rPr/>
        <w:t xml:space="preserve"> loop if </w:t>
      </w:r>
      <w:bookmarkStart w:name="_Int_o2TkgwUK" w:id="1590434247"/>
      <w:r w:rsidR="62F5E614">
        <w:rPr/>
        <w:t>it'</w:t>
      </w:r>
      <w:r w:rsidR="62F5E614">
        <w:rPr/>
        <w:t>s</w:t>
      </w:r>
      <w:bookmarkEnd w:id="1590434247"/>
      <w:r w:rsidR="00E27AF2">
        <w:rPr/>
        <w:t xml:space="preserve"> out of bound.</w:t>
      </w:r>
    </w:p>
    <w:p w:rsidR="00FC45FD" w:rsidP="001C54BA" w:rsidRDefault="00FC45FD" w14:paraId="6D997C78" w14:textId="3903CCAC">
      <w:pPr>
        <w:pStyle w:val="ListParagraph"/>
        <w:numPr>
          <w:ilvl w:val="0"/>
          <w:numId w:val="3"/>
        </w:numPr>
      </w:pPr>
      <w:r>
        <w:t xml:space="preserve">Alternatively, a function to check </w:t>
      </w:r>
      <w:proofErr w:type="spellStart"/>
      <w:r>
        <w:t>elt</w:t>
      </w:r>
      <w:proofErr w:type="spellEnd"/>
      <w:r>
        <w:t xml:space="preserve"> value</w:t>
      </w:r>
      <w:r w:rsidRPr="00FC45FD">
        <w:t xml:space="preserve"> </w:t>
      </w:r>
      <w:r>
        <w:t>can be included</w:t>
      </w:r>
      <w:r>
        <w:t xml:space="preserve"> inside ‘</w:t>
      </w:r>
      <w:proofErr w:type="spellStart"/>
      <w:r>
        <w:rPr>
          <w:i/>
          <w:iCs/>
        </w:rPr>
        <w:t>sm_list_data</w:t>
      </w:r>
      <w:proofErr w:type="spellEnd"/>
      <w:r>
        <w:rPr>
          <w:i/>
          <w:iCs/>
        </w:rPr>
        <w:t xml:space="preserve">’ </w:t>
      </w:r>
      <w:r>
        <w:t>function to prevent this issue</w:t>
      </w:r>
      <w:r w:rsidR="00C60E55">
        <w:t xml:space="preserve"> as the function only has null checker for </w:t>
      </w:r>
      <w:proofErr w:type="spellStart"/>
      <w:r w:rsidR="00C60E55">
        <w:t>elt</w:t>
      </w:r>
      <w:proofErr w:type="spellEnd"/>
      <w:r>
        <w:t>.</w:t>
      </w:r>
    </w:p>
    <w:p w:rsidRPr="001C54BA" w:rsidR="00287928" w:rsidP="00FC45FD" w:rsidRDefault="00287928" w14:paraId="37C524D3" w14:textId="77777777">
      <w:pPr>
        <w:pStyle w:val="ListParagraph"/>
      </w:pPr>
    </w:p>
    <w:p w:rsidRPr="00287928" w:rsidR="00287928" w:rsidP="00FC45FD" w:rsidRDefault="00287928" w14:paraId="30FDDBAC" w14:textId="77777777">
      <w:pPr>
        <w:pStyle w:val="ListParagraph"/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43B60694" wp14:editId="39273B4D">
            <wp:extent cx="5731510" cy="2409825"/>
            <wp:effectExtent l="0" t="0" r="2540" b="9525"/>
            <wp:docPr id="1703077353" name="Picture 17030773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49080" name="Picture 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928" w:rsidR="00287928" w:rsidP="00C60E55" w:rsidRDefault="00287928" w14:paraId="77F31693" w14:textId="7C54575A">
      <w:pPr>
        <w:pStyle w:val="ListParagraph"/>
        <w:jc w:val="center"/>
        <w:rPr>
          <w:rStyle w:val="SubtleEmphasis"/>
          <w:i w:val="0"/>
          <w:iCs w:val="0"/>
        </w:rPr>
      </w:pPr>
      <w:r>
        <w:rPr>
          <w:rStyle w:val="SubtleEmphasis"/>
        </w:rPr>
        <w:lastRenderedPageBreak/>
        <w:t xml:space="preserve">Fig 3: </w:t>
      </w:r>
      <w:proofErr w:type="spellStart"/>
      <w:r>
        <w:rPr>
          <w:rStyle w:val="SubtleEmphasis"/>
        </w:rPr>
        <w:t>sm_list_data</w:t>
      </w:r>
      <w:proofErr w:type="spellEnd"/>
      <w:r>
        <w:rPr>
          <w:rStyle w:val="SubtleEmphasis"/>
        </w:rPr>
        <w:t xml:space="preserve"> function</w:t>
      </w:r>
      <w:r w:rsidRPr="00287928">
        <w:rPr>
          <w:rStyle w:val="SubtleEmphasis"/>
          <w:i w:val="0"/>
          <w:iCs w:val="0"/>
        </w:rPr>
        <w:t xml:space="preserve"> </w:t>
      </w:r>
    </w:p>
    <w:p w:rsidRPr="00BB495D" w:rsidR="00411C1A" w:rsidP="00BB495D" w:rsidRDefault="00411C1A" w14:paraId="5F846BE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AF0D24" w:rsidP="00AF0D24" w:rsidRDefault="00CF6C70" w14:paraId="050052BF" w14:textId="77777777">
      <w:pPr>
        <w:pStyle w:val="NormalWeb"/>
        <w:ind w:left="567" w:hanging="567"/>
      </w:pPr>
      <w:bookmarkStart w:name="_Toc119848733" w:id="11"/>
      <w:r w:rsidRPr="0032522D">
        <w:rPr>
          <w:rStyle w:val="Heading1Char"/>
        </w:rPr>
        <w:t>References</w:t>
      </w:r>
      <w:bookmarkEnd w:id="11"/>
    </w:p>
    <w:p w:rsidR="004A7305" w:rsidP="004A7305" w:rsidRDefault="004A7305" w14:paraId="3E1A65DC" w14:textId="77777777">
      <w:pPr>
        <w:pStyle w:val="NormalWeb"/>
        <w:ind w:left="567" w:hanging="567"/>
      </w:pPr>
      <w:r>
        <w:rPr>
          <w:i/>
          <w:iCs/>
        </w:rPr>
        <w:t>Common weakness enumeration</w:t>
      </w:r>
      <w:r>
        <w:t xml:space="preserve"> (no date) </w:t>
      </w:r>
      <w:r>
        <w:rPr>
          <w:i/>
          <w:iCs/>
        </w:rPr>
        <w:t>CWE</w:t>
      </w:r>
      <w:r>
        <w:t xml:space="preserve">. Available at: https://cwe.mitre.org/data/definitions/119.html (Accessed: May 4, 2023). </w:t>
      </w:r>
    </w:p>
    <w:p w:rsidR="00D74E37" w:rsidP="00AF0D24" w:rsidRDefault="00D74E37" w14:paraId="3420F59A" w14:textId="77777777">
      <w:pPr>
        <w:pStyle w:val="NormalWeb"/>
        <w:ind w:left="567" w:hanging="567"/>
      </w:pPr>
    </w:p>
    <w:p w:rsidR="00AF0D24" w:rsidP="00AF0D24" w:rsidRDefault="00AF0D24" w14:paraId="54578593" w14:textId="558A425E">
      <w:pPr>
        <w:pStyle w:val="NormalWeb"/>
        <w:ind w:left="567" w:hanging="567"/>
      </w:pPr>
      <w:r>
        <w:t xml:space="preserve"> </w:t>
      </w:r>
    </w:p>
    <w:p w:rsidR="0032522D" w:rsidP="00CF6C70" w:rsidRDefault="00CF6C70" w14:paraId="1E6B3354" w14:textId="3CAC2DD2">
      <w:pPr>
        <w:rPr>
          <w:rStyle w:val="Heading1Char"/>
        </w:rPr>
      </w:pPr>
      <w:r>
        <w:br/>
      </w:r>
    </w:p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2"/>
      <w:r w:rsidRPr="0032522D">
        <w:rPr>
          <w:rStyle w:val="Heading1Char"/>
        </w:rPr>
        <w:lastRenderedPageBreak/>
        <w:t>Appendix</w:t>
      </w:r>
      <w:bookmarkEnd w:id="12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Pr="00271952" w:rsid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9A4" w:rsidP="009924FC" w:rsidRDefault="00FC39A4" w14:paraId="3589738B" w14:textId="77777777">
      <w:pPr>
        <w:spacing w:after="0" w:line="240" w:lineRule="auto"/>
      </w:pPr>
      <w:r>
        <w:separator/>
      </w:r>
    </w:p>
  </w:endnote>
  <w:endnote w:type="continuationSeparator" w:id="0">
    <w:p w:rsidR="00FC39A4" w:rsidP="009924FC" w:rsidRDefault="00FC39A4" w14:paraId="4469C805" w14:textId="77777777">
      <w:pPr>
        <w:spacing w:after="0" w:line="240" w:lineRule="auto"/>
      </w:pPr>
      <w:r>
        <w:continuationSeparator/>
      </w:r>
    </w:p>
  </w:endnote>
  <w:endnote w:type="continuationNotice" w:id="1">
    <w:p w:rsidR="00FC39A4" w:rsidRDefault="00FC39A4" w14:paraId="7BB099A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00000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59E1135E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9A4" w:rsidP="009924FC" w:rsidRDefault="00FC39A4" w14:paraId="18F9B249" w14:textId="77777777">
      <w:pPr>
        <w:spacing w:after="0" w:line="240" w:lineRule="auto"/>
      </w:pPr>
      <w:r>
        <w:separator/>
      </w:r>
    </w:p>
  </w:footnote>
  <w:footnote w:type="continuationSeparator" w:id="0">
    <w:p w:rsidR="00FC39A4" w:rsidP="009924FC" w:rsidRDefault="00FC39A4" w14:paraId="38F32FFB" w14:textId="77777777">
      <w:pPr>
        <w:spacing w:after="0" w:line="240" w:lineRule="auto"/>
      </w:pPr>
      <w:r>
        <w:continuationSeparator/>
      </w:r>
    </w:p>
  </w:footnote>
  <w:footnote w:type="continuationNotice" w:id="1">
    <w:p w:rsidR="00FC39A4" w:rsidRDefault="00FC39A4" w14:paraId="4959F4C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cq2zVP3WX9IJK" int2:id="J9vUBLFa">
      <int2:state int2:type="AugLoop_Text_Critique" int2:value="Rejected"/>
    </int2:textHash>
    <int2:textHash int2:hashCode="NawQSQ3NJVKN1t" int2:id="SdiFGWOi">
      <int2:state int2:type="AugLoop_Text_Critique" int2:value="Rejected"/>
    </int2:textHash>
    <int2:textHash int2:hashCode="ySyh00eTAB5blV" int2:id="wEikQgGB">
      <int2:state int2:type="AugLoop_Text_Critique" int2:value="Rejected"/>
    </int2:textHash>
    <int2:textHash int2:hashCode="k1vCJ/rNIcd6yC" int2:id="zo1yC5Db">
      <int2:state int2:type="AugLoop_Text_Critique" int2:value="Rejected"/>
    </int2:textHash>
    <int2:textHash int2:hashCode="P6UDVy23v24+Sf" int2:id="EQG64DPO">
      <int2:state int2:type="AugLoop_Text_Critique" int2:value="Rejected"/>
    </int2:textHash>
    <int2:textHash int2:hashCode="sRQUqjKDJjsDUr" int2:id="IbH6uwxD">
      <int2:state int2:type="AugLoop_Text_Critique" int2:value="Rejected"/>
    </int2:textHash>
    <int2:textHash int2:hashCode="nVDzyDgDpXlPIG" int2:id="nlds0qAi">
      <int2:state int2:type="AugLoop_Text_Critique" int2:value="Rejected"/>
    </int2:textHash>
    <int2:textHash int2:hashCode="4gEU6qw4omUUwu" int2:id="c5zxP9K2">
      <int2:state int2:type="AugLoop_Text_Critique" int2:value="Rejected"/>
    </int2:textHash>
    <int2:textHash int2:hashCode="3hsgw8eTYVG1fE" int2:id="fuEM4tSr">
      <int2:state int2:type="AugLoop_Text_Critique" int2:value="Rejected"/>
    </int2:textHash>
    <int2:textHash int2:hashCode="Q9AOj7/HCU2goo" int2:id="SrSqLBVB">
      <int2:state int2:type="AugLoop_Text_Critique" int2:value="Rejected"/>
    </int2:textHash>
    <int2:textHash int2:hashCode="33JR8YLgBYTG+V" int2:id="VrSCNM1B">
      <int2:state int2:type="AugLoop_Text_Critique" int2:value="Rejected"/>
    </int2:textHash>
    <int2:textHash int2:hashCode="uWjPDAXIsTm18u" int2:id="iRWaZHnY">
      <int2:state int2:type="AugLoop_Text_Critique" int2:value="Rejected"/>
    </int2:textHash>
    <int2:textHash int2:hashCode="LEf4I0bAV23GZd" int2:id="QtKcTR7r">
      <int2:state int2:type="AugLoop_Text_Critique" int2:value="Rejected"/>
    </int2:textHash>
    <int2:textHash int2:hashCode="F21B4V7VgWD/V5" int2:id="Wg2M6MmE">
      <int2:state int2:type="AugLoop_Text_Critique" int2:value="Rejected"/>
    </int2:textHash>
    <int2:textHash int2:hashCode="MqXdKOGS51+/2v" int2:id="NUnLO4vz">
      <int2:state int2:type="AugLoop_Text_Critique" int2:value="Rejected"/>
    </int2:textHash>
    <int2:bookmark int2:bookmarkName="_Int_lD1toEkl" int2:invalidationBookmarkName="" int2:hashCode="NkPdJ9i9g1wpGP" int2:id="ZvPMG01t">
      <int2:state int2:type="AugLoop_Text_Critique" int2:value="Rejected"/>
    </int2:bookmark>
    <int2:bookmark int2:bookmarkName="_Int_jlPxzXDL" int2:invalidationBookmarkName="" int2:hashCode="NkPdJ9i9g1wpGP" int2:id="ltSMSUKF">
      <int2:state int2:type="AugLoop_Text_Critique" int2:value="Rejected"/>
    </int2:bookmark>
    <int2:bookmark int2:bookmarkName="_Int_Y3Iu14ko" int2:invalidationBookmarkName="" int2:hashCode="NkPdJ9i9g1wpGP" int2:id="ynqHFRAC">
      <int2:state int2:type="AugLoop_Text_Critique" int2:value="Rejected"/>
    </int2:bookmark>
    <int2:bookmark int2:bookmarkName="_Int_0vsvO1G4" int2:invalidationBookmarkName="" int2:hashCode="NkPdJ9i9g1wpGP" int2:id="b7RsLcnT">
      <int2:state int2:type="AugLoop_Text_Critique" int2:value="Rejected"/>
    </int2:bookmark>
    <int2:bookmark int2:bookmarkName="_Int_o2TkgwUK" int2:invalidationBookmarkName="" int2:hashCode="ebvFNemP5+ZKzn" int2:id="84nuhxUA">
      <int2:state int2:type="AugLoop_Text_Critique" int2:value="Rejected"/>
    </int2:bookmark>
    <int2:bookmark int2:bookmarkName="_Int_GN26Ids2" int2:invalidationBookmarkName="" int2:hashCode="Q+75piq7ix4WVP" int2:id="AFvXZaTV">
      <int2:state int2:type="AugLoop_Text_Critique" int2:value="Rejected"/>
    </int2:bookmark>
    <int2:bookmark int2:bookmarkName="_Int_xBOsKfi0" int2:invalidationBookmarkName="" int2:hashCode="UVOwmtx6Cr/nrn" int2:id="EqUvBaZ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1F8"/>
    <w:multiLevelType w:val="hybridMultilevel"/>
    <w:tmpl w:val="BDD425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2" w15:restartNumberingAfterBreak="0">
    <w:nsid w:val="65275ACB"/>
    <w:multiLevelType w:val="hybridMultilevel"/>
    <w:tmpl w:val="A9B62B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3623287">
    <w:abstractNumId w:val="1"/>
  </w:num>
  <w:num w:numId="2" w16cid:durableId="753160042">
    <w:abstractNumId w:val="2"/>
  </w:num>
  <w:num w:numId="3" w16cid:durableId="8350754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0000"/>
    <w:rsid w:val="000206F5"/>
    <w:rsid w:val="00023326"/>
    <w:rsid w:val="00034A54"/>
    <w:rsid w:val="00043507"/>
    <w:rsid w:val="00044185"/>
    <w:rsid w:val="00056A75"/>
    <w:rsid w:val="000611DC"/>
    <w:rsid w:val="00084ACB"/>
    <w:rsid w:val="000A419C"/>
    <w:rsid w:val="000E177F"/>
    <w:rsid w:val="000E3AE6"/>
    <w:rsid w:val="000F0DBF"/>
    <w:rsid w:val="000F4A9D"/>
    <w:rsid w:val="00115A75"/>
    <w:rsid w:val="0013335B"/>
    <w:rsid w:val="00147C24"/>
    <w:rsid w:val="001767C7"/>
    <w:rsid w:val="00191EE2"/>
    <w:rsid w:val="001B4E4D"/>
    <w:rsid w:val="001C0E4E"/>
    <w:rsid w:val="001C159F"/>
    <w:rsid w:val="001C54BA"/>
    <w:rsid w:val="001E3C82"/>
    <w:rsid w:val="002079A7"/>
    <w:rsid w:val="00211BEF"/>
    <w:rsid w:val="00214F18"/>
    <w:rsid w:val="002218FA"/>
    <w:rsid w:val="002534EE"/>
    <w:rsid w:val="00253791"/>
    <w:rsid w:val="00271952"/>
    <w:rsid w:val="00272B5C"/>
    <w:rsid w:val="00287928"/>
    <w:rsid w:val="002A1912"/>
    <w:rsid w:val="002B1238"/>
    <w:rsid w:val="002C62D1"/>
    <w:rsid w:val="002D7B69"/>
    <w:rsid w:val="002E12C5"/>
    <w:rsid w:val="002E723C"/>
    <w:rsid w:val="002F00E9"/>
    <w:rsid w:val="00306986"/>
    <w:rsid w:val="0032522D"/>
    <w:rsid w:val="00333D9F"/>
    <w:rsid w:val="003375FE"/>
    <w:rsid w:val="00352DAC"/>
    <w:rsid w:val="003934F3"/>
    <w:rsid w:val="003B0A67"/>
    <w:rsid w:val="003E26D0"/>
    <w:rsid w:val="003E75AC"/>
    <w:rsid w:val="00411C1A"/>
    <w:rsid w:val="004305A4"/>
    <w:rsid w:val="0043201C"/>
    <w:rsid w:val="00432FD4"/>
    <w:rsid w:val="00435289"/>
    <w:rsid w:val="00437B8D"/>
    <w:rsid w:val="0046608A"/>
    <w:rsid w:val="0046739C"/>
    <w:rsid w:val="00486053"/>
    <w:rsid w:val="004A7305"/>
    <w:rsid w:val="004B226C"/>
    <w:rsid w:val="004D4A33"/>
    <w:rsid w:val="004F3377"/>
    <w:rsid w:val="004F4A38"/>
    <w:rsid w:val="00552FFE"/>
    <w:rsid w:val="00555D73"/>
    <w:rsid w:val="00560A4A"/>
    <w:rsid w:val="00560CC6"/>
    <w:rsid w:val="00562CFC"/>
    <w:rsid w:val="00583705"/>
    <w:rsid w:val="00594F9B"/>
    <w:rsid w:val="005A38DD"/>
    <w:rsid w:val="005B1828"/>
    <w:rsid w:val="005B1F36"/>
    <w:rsid w:val="005B5A5C"/>
    <w:rsid w:val="005B6213"/>
    <w:rsid w:val="005D0921"/>
    <w:rsid w:val="005F1FB8"/>
    <w:rsid w:val="00602196"/>
    <w:rsid w:val="00615F8E"/>
    <w:rsid w:val="00632907"/>
    <w:rsid w:val="00690363"/>
    <w:rsid w:val="006D58A7"/>
    <w:rsid w:val="006E4EBA"/>
    <w:rsid w:val="006E6A46"/>
    <w:rsid w:val="006F1B6D"/>
    <w:rsid w:val="00711D49"/>
    <w:rsid w:val="00714745"/>
    <w:rsid w:val="0072509A"/>
    <w:rsid w:val="00731E5D"/>
    <w:rsid w:val="00740192"/>
    <w:rsid w:val="00750572"/>
    <w:rsid w:val="00773A9C"/>
    <w:rsid w:val="00797A72"/>
    <w:rsid w:val="007B5074"/>
    <w:rsid w:val="007D00C5"/>
    <w:rsid w:val="007F3CD8"/>
    <w:rsid w:val="007F601A"/>
    <w:rsid w:val="0081440F"/>
    <w:rsid w:val="0081585C"/>
    <w:rsid w:val="008310AF"/>
    <w:rsid w:val="00841557"/>
    <w:rsid w:val="00843D6C"/>
    <w:rsid w:val="008627F4"/>
    <w:rsid w:val="0087048C"/>
    <w:rsid w:val="00877405"/>
    <w:rsid w:val="00883292"/>
    <w:rsid w:val="00886BF0"/>
    <w:rsid w:val="008916DC"/>
    <w:rsid w:val="008A6827"/>
    <w:rsid w:val="008D65CA"/>
    <w:rsid w:val="008F777A"/>
    <w:rsid w:val="00912189"/>
    <w:rsid w:val="0091356A"/>
    <w:rsid w:val="00950700"/>
    <w:rsid w:val="009520FF"/>
    <w:rsid w:val="009653BF"/>
    <w:rsid w:val="00967469"/>
    <w:rsid w:val="009678C6"/>
    <w:rsid w:val="00971D1A"/>
    <w:rsid w:val="00976177"/>
    <w:rsid w:val="00983333"/>
    <w:rsid w:val="00985FC5"/>
    <w:rsid w:val="0099005D"/>
    <w:rsid w:val="009908EF"/>
    <w:rsid w:val="009924FC"/>
    <w:rsid w:val="00994758"/>
    <w:rsid w:val="009D2460"/>
    <w:rsid w:val="009D2693"/>
    <w:rsid w:val="00A20C41"/>
    <w:rsid w:val="00A24AC0"/>
    <w:rsid w:val="00A5613A"/>
    <w:rsid w:val="00A61967"/>
    <w:rsid w:val="00A82D69"/>
    <w:rsid w:val="00A9108C"/>
    <w:rsid w:val="00A9391A"/>
    <w:rsid w:val="00AB15D9"/>
    <w:rsid w:val="00AE25E2"/>
    <w:rsid w:val="00AF0D24"/>
    <w:rsid w:val="00AF5E50"/>
    <w:rsid w:val="00B025A2"/>
    <w:rsid w:val="00B13EBD"/>
    <w:rsid w:val="00B30A5C"/>
    <w:rsid w:val="00B371CC"/>
    <w:rsid w:val="00B430EE"/>
    <w:rsid w:val="00B638E2"/>
    <w:rsid w:val="00B724F7"/>
    <w:rsid w:val="00B84431"/>
    <w:rsid w:val="00BB495D"/>
    <w:rsid w:val="00BE013B"/>
    <w:rsid w:val="00BF63BC"/>
    <w:rsid w:val="00C1631E"/>
    <w:rsid w:val="00C2036C"/>
    <w:rsid w:val="00C23232"/>
    <w:rsid w:val="00C31A32"/>
    <w:rsid w:val="00C3299C"/>
    <w:rsid w:val="00C40A2C"/>
    <w:rsid w:val="00C40AA1"/>
    <w:rsid w:val="00C47B8D"/>
    <w:rsid w:val="00C47F29"/>
    <w:rsid w:val="00C60E55"/>
    <w:rsid w:val="00C67EAE"/>
    <w:rsid w:val="00CA3E8C"/>
    <w:rsid w:val="00CC36CA"/>
    <w:rsid w:val="00CC57D6"/>
    <w:rsid w:val="00CE3F3F"/>
    <w:rsid w:val="00CE5028"/>
    <w:rsid w:val="00CF6C70"/>
    <w:rsid w:val="00D23F83"/>
    <w:rsid w:val="00D42633"/>
    <w:rsid w:val="00D515F4"/>
    <w:rsid w:val="00D7419D"/>
    <w:rsid w:val="00D74E37"/>
    <w:rsid w:val="00D74EBD"/>
    <w:rsid w:val="00D95084"/>
    <w:rsid w:val="00DB13F7"/>
    <w:rsid w:val="00DD0173"/>
    <w:rsid w:val="00DD29CD"/>
    <w:rsid w:val="00DD55F7"/>
    <w:rsid w:val="00DE432D"/>
    <w:rsid w:val="00DE7DDA"/>
    <w:rsid w:val="00DF709C"/>
    <w:rsid w:val="00E0453C"/>
    <w:rsid w:val="00E261B5"/>
    <w:rsid w:val="00E27AF2"/>
    <w:rsid w:val="00E350EF"/>
    <w:rsid w:val="00E528E6"/>
    <w:rsid w:val="00E842EE"/>
    <w:rsid w:val="00EA5CC7"/>
    <w:rsid w:val="00EB5FC1"/>
    <w:rsid w:val="00EC5789"/>
    <w:rsid w:val="00EE4F02"/>
    <w:rsid w:val="00F121FD"/>
    <w:rsid w:val="00F211DE"/>
    <w:rsid w:val="00F2246A"/>
    <w:rsid w:val="00F23A10"/>
    <w:rsid w:val="00F608AF"/>
    <w:rsid w:val="00F63CAD"/>
    <w:rsid w:val="00F64C27"/>
    <w:rsid w:val="00F713A8"/>
    <w:rsid w:val="00F7556E"/>
    <w:rsid w:val="00F84E02"/>
    <w:rsid w:val="00F957A3"/>
    <w:rsid w:val="00FA3B18"/>
    <w:rsid w:val="00FC39A4"/>
    <w:rsid w:val="00FC45FD"/>
    <w:rsid w:val="00FC6C41"/>
    <w:rsid w:val="00FD5EE1"/>
    <w:rsid w:val="00FE5FC2"/>
    <w:rsid w:val="00FF53E1"/>
    <w:rsid w:val="056EAD47"/>
    <w:rsid w:val="070A7DA8"/>
    <w:rsid w:val="12EF4CF3"/>
    <w:rsid w:val="15974976"/>
    <w:rsid w:val="1BD27110"/>
    <w:rsid w:val="1D5DD47E"/>
    <w:rsid w:val="1EFE11A8"/>
    <w:rsid w:val="22228B0F"/>
    <w:rsid w:val="22452843"/>
    <w:rsid w:val="33AFE661"/>
    <w:rsid w:val="39EB4B62"/>
    <w:rsid w:val="3CE9E913"/>
    <w:rsid w:val="3EC3E02E"/>
    <w:rsid w:val="440B95C8"/>
    <w:rsid w:val="48134432"/>
    <w:rsid w:val="49E125B9"/>
    <w:rsid w:val="4CB8646F"/>
    <w:rsid w:val="600CB34D"/>
    <w:rsid w:val="62F5E614"/>
    <w:rsid w:val="712D0569"/>
    <w:rsid w:val="74E9B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normaltextrun" w:customStyle="1">
    <w:name w:val="normaltextrun"/>
    <w:basedOn w:val="DefaultParagraphFont"/>
    <w:rsid w:val="0046608A"/>
  </w:style>
  <w:style w:type="paragraph" w:styleId="NormalWeb">
    <w:name w:val="Normal (Web)"/>
    <w:basedOn w:val="Normal"/>
    <w:uiPriority w:val="99"/>
    <w:unhideWhenUsed/>
    <w:rsid w:val="00AF0D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theme" Target="theme/theme1.xml" Id="rId23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965f9f36e2ec4604" /><Relationship Type="http://schemas.microsoft.com/office/2020/10/relationships/intelligence" Target="intelligence2.xml" Id="Rf3f02f33cedb491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d1bfb-74ca-4bda-9626-c8bba6d98da2}"/>
      </w:docPartPr>
      <w:docPartBody>
        <w:p w14:paraId="22228B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MOE KYAW</lastModifiedBy>
  <revision>196</revision>
  <dcterms:created xsi:type="dcterms:W3CDTF">2022-11-19T07:38:00.0000000Z</dcterms:created>
  <dcterms:modified xsi:type="dcterms:W3CDTF">2023-05-17T10:08:08.3442499Z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