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du="http://schemas.microsoft.com/office/word/2023/wordml/word16du">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" filled="f" stroked="f" strokeweight=".5pt">
                <v:textbox style="mso-fit-shape-to-text:t" inset="0,0,0,0">
                  <w:txbxContent>
                    <w:p w14:paraId="362351C9" w14:textId="465C6FFA" w:rsidR="009924FC" w:rsidRDefault="004352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387"/>
        <w:gridCol w:w="1785"/>
        <w:gridCol w:w="4471"/>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42696B5F" w:rsidR="008310AF" w:rsidRDefault="008310AF" w:rsidP="008310AF">
            <w:pPr>
              <w:jc w:val="center"/>
            </w:pPr>
          </w:p>
        </w:tc>
        <w:tc>
          <w:tcPr>
            <w:tcW w:w="1417" w:type="dxa"/>
          </w:tcPr>
          <w:p w14:paraId="408C2F2B" w14:textId="50F7186B" w:rsidR="008310AF" w:rsidRDefault="440B95C8" w:rsidP="00632907">
            <w:pPr>
              <w:jc w:val="both"/>
            </w:pPr>
            <w:r>
              <w:t>V0.1</w:t>
            </w:r>
          </w:p>
        </w:tc>
        <w:tc>
          <w:tcPr>
            <w:tcW w:w="1843" w:type="dxa"/>
          </w:tcPr>
          <w:p w14:paraId="5CFA5C10" w14:textId="77777777" w:rsidR="008310AF" w:rsidRDefault="008310AF" w:rsidP="00632907">
            <w:pPr>
              <w:jc w:val="both"/>
            </w:pPr>
          </w:p>
        </w:tc>
        <w:tc>
          <w:tcPr>
            <w:tcW w:w="4677" w:type="dxa"/>
          </w:tcPr>
          <w:p w14:paraId="0BAAAAAE" w14:textId="77777777" w:rsidR="008310AF" w:rsidRDefault="008310AF" w:rsidP="00632907">
            <w:pPr>
              <w:jc w:val="both"/>
            </w:pP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23C866C0" w:rsidR="008310AF" w:rsidRDefault="008310AF" w:rsidP="008310AF">
      <w:pPr>
        <w:jc w:val="both"/>
        <w:rPr>
          <w:b/>
          <w:bCs/>
          <w:i/>
          <w:iCs/>
        </w:rPr>
      </w:pPr>
      <w:r>
        <w:t xml:space="preserve">This static code analysis is limited to the </w:t>
      </w:r>
      <w:r w:rsidRPr="002F492F">
        <w:rPr>
          <w:b/>
          <w:bCs/>
          <w:i/>
          <w:iCs/>
        </w:rPr>
        <w:t>{Issue Category}</w:t>
      </w:r>
      <w:r>
        <w:t xml:space="preserve"> type defect identified in the following CIDs:</w:t>
      </w:r>
      <w:r>
        <w:br/>
      </w:r>
      <w:r w:rsidRPr="00DF3001">
        <w:rPr>
          <w:b/>
          <w:bCs/>
          <w:i/>
          <w:iCs/>
        </w:rPr>
        <w:t>{Coverity Issue CID}</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6A982F0E" w14:textId="61CAFC5A" w:rsidR="007F601A" w:rsidRPr="007F601A" w:rsidRDefault="00F346B7" w:rsidP="0043201C">
      <w:pPr>
        <w:rPr>
          <w:rStyle w:val="SubtleEmphasis"/>
        </w:rPr>
      </w:pPr>
      <w:r>
        <w:rPr>
          <w:rStyle w:val="SubtleEmphasis"/>
        </w:rPr>
        <w:t xml:space="preserve">Looking at CID-1520859. This is an </w:t>
      </w:r>
      <w:r w:rsidRPr="00F346B7">
        <w:rPr>
          <w:rStyle w:val="SubtleEmphasis"/>
          <w:b/>
          <w:bCs/>
        </w:rPr>
        <w:t xml:space="preserve">Out of Bounds access </w:t>
      </w:r>
      <w:r>
        <w:rPr>
          <w:rStyle w:val="SubtleEmphasis"/>
        </w:rPr>
        <w:t xml:space="preserve">error. This is also referred to as a buffer overflow or a memory safety error. Essentially this means that the code </w:t>
      </w:r>
      <w:proofErr w:type="gramStart"/>
      <w:r>
        <w:rPr>
          <w:rStyle w:val="SubtleEmphasis"/>
        </w:rPr>
        <w:t>is able to</w:t>
      </w:r>
      <w:proofErr w:type="gramEnd"/>
      <w:r>
        <w:rPr>
          <w:rStyle w:val="SubtleEmphasis"/>
        </w:rPr>
        <w:t xml:space="preserve"> read and write from outside the boundary of the buffer intended.</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20DD6EF0" w:rsidR="0043201C" w:rsidRDefault="00F346B7" w:rsidP="0043201C">
      <w:pPr>
        <w:rPr>
          <w:rStyle w:val="SubtleEmphasis"/>
        </w:rPr>
      </w:pPr>
      <w:r>
        <w:rPr>
          <w:rStyle w:val="SubtleEmphasis"/>
        </w:rPr>
        <w:t>This error seems to be occurring when assigning the “</w:t>
      </w:r>
      <w:proofErr w:type="spellStart"/>
      <w:r>
        <w:rPr>
          <w:rStyle w:val="SubtleEmphasis"/>
        </w:rPr>
        <w:t>elt</w:t>
      </w:r>
      <w:proofErr w:type="spellEnd"/>
      <w:r>
        <w:rPr>
          <w:rStyle w:val="SubtleEmphasis"/>
        </w:rPr>
        <w:t>” variable with the “</w:t>
      </w:r>
      <w:proofErr w:type="spellStart"/>
      <w:r>
        <w:rPr>
          <w:rStyle w:val="SubtleEmphasis"/>
        </w:rPr>
        <w:t>SM_list_data</w:t>
      </w:r>
      <w:proofErr w:type="spellEnd"/>
      <w:r>
        <w:rPr>
          <w:rStyle w:val="SubtleEmphasis"/>
        </w:rPr>
        <w:t>” variable.</w:t>
      </w:r>
    </w:p>
    <w:p w14:paraId="69F5B7E4" w14:textId="27223495" w:rsidR="00F346B7" w:rsidRDefault="00F346B7" w:rsidP="0043201C">
      <w:pPr>
        <w:rPr>
          <w:rStyle w:val="SubtleEmphasis"/>
          <w:lang w:val="en-US"/>
        </w:rPr>
      </w:pPr>
      <w:r w:rsidRPr="00F346B7">
        <w:rPr>
          <w:rStyle w:val="SubtleEmphasis"/>
          <w:lang w:val="en-US"/>
        </w:rPr>
        <w:drawing>
          <wp:inline distT="0" distB="0" distL="0" distR="0" wp14:anchorId="384DB493" wp14:editId="45FA1C73">
            <wp:extent cx="5731510" cy="266065"/>
            <wp:effectExtent l="0" t="0" r="2540" b="635"/>
            <wp:docPr id="67059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96078" name=""/>
                    <pic:cNvPicPr/>
                  </pic:nvPicPr>
                  <pic:blipFill>
                    <a:blip r:embed="rId13"/>
                    <a:stretch>
                      <a:fillRect/>
                    </a:stretch>
                  </pic:blipFill>
                  <pic:spPr>
                    <a:xfrm>
                      <a:off x="0" y="0"/>
                      <a:ext cx="5731510" cy="266065"/>
                    </a:xfrm>
                    <a:prstGeom prst="rect">
                      <a:avLst/>
                    </a:prstGeom>
                  </pic:spPr>
                </pic:pic>
              </a:graphicData>
            </a:graphic>
          </wp:inline>
        </w:drawing>
      </w:r>
    </w:p>
    <w:p w14:paraId="6647F292" w14:textId="41AC6DD7" w:rsidR="00F346B7" w:rsidRDefault="00F346B7" w:rsidP="0043201C">
      <w:pPr>
        <w:rPr>
          <w:rStyle w:val="SubtleEmphasis"/>
          <w:lang w:val="en-US"/>
        </w:rPr>
      </w:pPr>
      <w:r>
        <w:rPr>
          <w:rStyle w:val="SubtleEmphasis"/>
          <w:lang w:val="en-US"/>
        </w:rPr>
        <w:t xml:space="preserve">This is a very large index of numbers that </w:t>
      </w:r>
      <w:r w:rsidR="00C45154">
        <w:rPr>
          <w:rStyle w:val="SubtleEmphasis"/>
          <w:lang w:val="en-US"/>
        </w:rPr>
        <w:t xml:space="preserve">may include negative </w:t>
      </w:r>
      <w:proofErr w:type="spellStart"/>
      <w:r w:rsidR="00C45154">
        <w:rPr>
          <w:rStyle w:val="SubtleEmphasis"/>
          <w:lang w:val="en-US"/>
        </w:rPr>
        <w:t>parametres</w:t>
      </w:r>
      <w:proofErr w:type="spellEnd"/>
      <w:r w:rsidR="00C45154">
        <w:rPr>
          <w:rStyle w:val="SubtleEmphasis"/>
          <w:lang w:val="en-US"/>
        </w:rPr>
        <w:t xml:space="preserve"> that can be interpreted as unassigned.</w:t>
      </w:r>
    </w:p>
    <w:p w14:paraId="0EFEA52E" w14:textId="361474A4" w:rsidR="00C45154" w:rsidRDefault="00C45154" w:rsidP="0043201C">
      <w:pPr>
        <w:rPr>
          <w:rStyle w:val="SubtleEmphasis"/>
          <w:lang w:val="en-US"/>
        </w:rPr>
      </w:pPr>
      <w:r>
        <w:rPr>
          <w:rStyle w:val="SubtleEmphasis"/>
          <w:lang w:val="en-US"/>
        </w:rPr>
        <w:t>If the memory that is out of bounds can be accessed by a potential attacker, it can essentially be controlled by the attacker. The attacker can then possibly execute code fragments and modify the memory within the code.</w:t>
      </w:r>
    </w:p>
    <w:p w14:paraId="49CB77F1" w14:textId="74211E64" w:rsidR="00C45154" w:rsidRDefault="00C45154" w:rsidP="0043201C">
      <w:pPr>
        <w:rPr>
          <w:rStyle w:val="SubtleEmphasis"/>
          <w:lang w:val="en-US"/>
        </w:rPr>
      </w:pPr>
      <w:r>
        <w:rPr>
          <w:rStyle w:val="SubtleEmphasis"/>
          <w:lang w:val="en-US"/>
        </w:rPr>
        <w:t>This will also likely lead to corruption of the relevant memory as well as potentially having the program be repeated in an infinite loop.</w:t>
      </w:r>
    </w:p>
    <w:p w14:paraId="3597DAF7" w14:textId="685CB5D3" w:rsidR="00C45154" w:rsidRPr="0043201C" w:rsidRDefault="00C45154" w:rsidP="0043201C">
      <w:pPr>
        <w:rPr>
          <w:rStyle w:val="SubtleEmphasis"/>
          <w:lang w:val="en-US"/>
        </w:rPr>
      </w:pPr>
      <w:r>
        <w:rPr>
          <w:rStyle w:val="SubtleEmphasis"/>
          <w:lang w:val="en-US"/>
        </w:rPr>
        <w:t xml:space="preserve">If the attacker has access </w:t>
      </w:r>
      <w:r w:rsidR="00F47B44">
        <w:rPr>
          <w:rStyle w:val="SubtleEmphasis"/>
          <w:lang w:val="en-US"/>
        </w:rPr>
        <w:t>to an Out of bound read then they may have access to sensitive information within the system and program. Which can then lead to further consequences throughout the system.</w:t>
      </w:r>
    </w:p>
    <w:p w14:paraId="53E049B3" w14:textId="2EBFB3A2" w:rsidR="007F601A" w:rsidRDefault="008310AF" w:rsidP="007F601A">
      <w:pPr>
        <w:pStyle w:val="Heading2"/>
        <w:spacing w:after="0" w:line="240" w:lineRule="auto"/>
      </w:pPr>
      <w:bookmarkStart w:id="10" w:name="_Toc119848731"/>
      <w:r>
        <w:t>Supporting Evidence</w:t>
      </w:r>
      <w:bookmarkEnd w:id="10"/>
      <w:r>
        <w:tab/>
      </w:r>
    </w:p>
    <w:p w14:paraId="0B5B0D05" w14:textId="32BAC1E0" w:rsidR="00C45154" w:rsidRPr="00C45154" w:rsidRDefault="00C45154" w:rsidP="00C45154">
      <w:pPr>
        <w:rPr>
          <w:lang w:val="en-US"/>
        </w:rPr>
      </w:pPr>
      <w:r w:rsidRPr="00C45154">
        <w:rPr>
          <w:lang w:val="en-US"/>
        </w:rPr>
        <w:t>https://cwe.mitre.org/data/definitions/119.html</w:t>
      </w:r>
    </w:p>
    <w:p w14:paraId="40FECA14" w14:textId="77777777" w:rsidR="007F601A" w:rsidRDefault="0043201C" w:rsidP="007F601A">
      <w:pPr>
        <w:pStyle w:val="Heading1"/>
        <w:spacing w:line="240" w:lineRule="auto"/>
      </w:pPr>
      <w:bookmarkStart w:id="11" w:name="_Toc119848732"/>
      <w:r>
        <w:t>Conclusions and Recommendations</w:t>
      </w:r>
      <w:bookmarkEnd w:id="11"/>
    </w:p>
    <w:p w14:paraId="16C0425F" w14:textId="2F42BB9E" w:rsidR="007F601A" w:rsidRPr="0043201C" w:rsidRDefault="00F47B44" w:rsidP="007F601A">
      <w:pPr>
        <w:jc w:val="both"/>
        <w:rPr>
          <w:rStyle w:val="SubtleEmphasis"/>
        </w:rPr>
      </w:pPr>
      <w:r>
        <w:rPr>
          <w:rStyle w:val="SubtleEmphasis"/>
        </w:rPr>
        <w:t xml:space="preserve">This is an incredibly </w:t>
      </w:r>
      <w:proofErr w:type="gramStart"/>
      <w:r>
        <w:rPr>
          <w:rStyle w:val="SubtleEmphasis"/>
        </w:rPr>
        <w:t>high risk</w:t>
      </w:r>
      <w:proofErr w:type="gramEnd"/>
      <w:r>
        <w:rPr>
          <w:rStyle w:val="SubtleEmphasis"/>
        </w:rPr>
        <w:t xml:space="preserve"> error that needs to be amended immediately. An attacker having access to this error could be dire for the system. The recommendation is to attempt to fix the out of bound access and have the program only access the required memory. </w:t>
      </w:r>
    </w:p>
    <w:p w14:paraId="55693EDC" w14:textId="3F83DE95"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439D3017" w14:textId="77777777" w:rsidR="00F47B44" w:rsidRDefault="00CF6C70" w:rsidP="00CF6C70">
      <w:pPr>
        <w:rPr>
          <w:rStyle w:val="SubtleEmphasis"/>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4" w:history="1">
        <w:r w:rsidR="0032522D" w:rsidRPr="0032522D">
          <w:rPr>
            <w:rStyle w:val="Hyperlink"/>
          </w:rPr>
          <w:t>here</w:t>
        </w:r>
      </w:hyperlink>
      <w:r w:rsidR="0032522D">
        <w:rPr>
          <w:rStyle w:val="SubtleEmphasis"/>
        </w:rPr>
        <w:t>.</w:t>
      </w:r>
    </w:p>
    <w:p w14:paraId="1E6B3354" w14:textId="0D2EDE95" w:rsidR="0032522D" w:rsidRDefault="00F47B44" w:rsidP="00CF6C70">
      <w:pPr>
        <w:rPr>
          <w:rStyle w:val="Heading1Char"/>
        </w:rPr>
      </w:pPr>
      <w:r w:rsidRPr="00F47B44">
        <w:t>https://cwe.mitre.org/data/definitions/119.html</w:t>
      </w:r>
      <w:r w:rsidR="00CF6C70">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8911F" w14:textId="77777777" w:rsidR="00D0701C" w:rsidRDefault="00D0701C" w:rsidP="009924FC">
      <w:pPr>
        <w:spacing w:after="0" w:line="240" w:lineRule="auto"/>
      </w:pPr>
      <w:r>
        <w:separator/>
      </w:r>
    </w:p>
  </w:endnote>
  <w:endnote w:type="continuationSeparator" w:id="0">
    <w:p w14:paraId="181DDD8A" w14:textId="77777777" w:rsidR="00D0701C" w:rsidRDefault="00D0701C" w:rsidP="009924FC">
      <w:pPr>
        <w:spacing w:after="0" w:line="240" w:lineRule="auto"/>
      </w:pPr>
      <w:r>
        <w:continuationSeparator/>
      </w:r>
    </w:p>
  </w:endnote>
  <w:endnote w:type="continuationNotice" w:id="1">
    <w:p w14:paraId="4A936557" w14:textId="77777777" w:rsidR="00D0701C" w:rsidRDefault="00D070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14D8CACD">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A05D" w14:textId="77777777" w:rsidR="00D0701C" w:rsidRDefault="00D0701C" w:rsidP="009924FC">
      <w:pPr>
        <w:spacing w:after="0" w:line="240" w:lineRule="auto"/>
      </w:pPr>
      <w:r>
        <w:separator/>
      </w:r>
    </w:p>
  </w:footnote>
  <w:footnote w:type="continuationSeparator" w:id="0">
    <w:p w14:paraId="721602E6" w14:textId="77777777" w:rsidR="00D0701C" w:rsidRDefault="00D0701C" w:rsidP="009924FC">
      <w:pPr>
        <w:spacing w:after="0" w:line="240" w:lineRule="auto"/>
      </w:pPr>
      <w:r>
        <w:continuationSeparator/>
      </w:r>
    </w:p>
  </w:footnote>
  <w:footnote w:type="continuationNotice" w:id="1">
    <w:p w14:paraId="57FBEF69" w14:textId="77777777" w:rsidR="00D0701C" w:rsidRDefault="00D070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2079A7"/>
    <w:rsid w:val="00271952"/>
    <w:rsid w:val="0032522D"/>
    <w:rsid w:val="003934F3"/>
    <w:rsid w:val="003E26D0"/>
    <w:rsid w:val="003E281A"/>
    <w:rsid w:val="0043201C"/>
    <w:rsid w:val="00435289"/>
    <w:rsid w:val="00560CC6"/>
    <w:rsid w:val="005B1F36"/>
    <w:rsid w:val="00615F8E"/>
    <w:rsid w:val="00632907"/>
    <w:rsid w:val="00690363"/>
    <w:rsid w:val="00714745"/>
    <w:rsid w:val="007769A3"/>
    <w:rsid w:val="00797A72"/>
    <w:rsid w:val="007F601A"/>
    <w:rsid w:val="008310AF"/>
    <w:rsid w:val="009924FC"/>
    <w:rsid w:val="00AB15D9"/>
    <w:rsid w:val="00B13EBD"/>
    <w:rsid w:val="00C31A32"/>
    <w:rsid w:val="00C45154"/>
    <w:rsid w:val="00CF6C70"/>
    <w:rsid w:val="00D0701C"/>
    <w:rsid w:val="00D42633"/>
    <w:rsid w:val="00DB13F7"/>
    <w:rsid w:val="00DD0173"/>
    <w:rsid w:val="00DF23DD"/>
    <w:rsid w:val="00E261B5"/>
    <w:rsid w:val="00F121FD"/>
    <w:rsid w:val="00F23A10"/>
    <w:rsid w:val="00F346B7"/>
    <w:rsid w:val="00F47B44"/>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akin.edu.au/__data/assets/pdf_file/0009/2236752/Deakin-guide-to-APA7.pdf"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Nicholas Mag</cp:lastModifiedBy>
  <cp:revision>2</cp:revision>
  <dcterms:created xsi:type="dcterms:W3CDTF">2023-04-02T02:05:00Z</dcterms:created>
  <dcterms:modified xsi:type="dcterms:W3CDTF">2023-04-02T02:05:00Z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