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77777777" w:rsidR="009924FC" w:rsidRDefault="009924FC">
          <w:r>
            <w:rPr>
              <w:noProof/>
            </w:rPr>
            <mc:AlternateContent>
              <mc:Choice Requires="wps">
                <w:drawing>
                  <wp:anchor distT="0" distB="0" distL="182880" distR="182880" simplePos="0" relativeHeight="251660288" behindDoc="0" locked="0" layoutInCell="1" allowOverlap="1" wp14:anchorId="5691B8C3" wp14:editId="76D2734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" filled="f" stroked="f" strokeweight=".5pt">
                    <v:textbox style="mso-fit-shape-to-text:t" inset="0,0,0,0">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EB2F77F" wp14:editId="02CD7E7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FED816" w14:textId="32CCC82C" w:rsidR="009924FC" w:rsidRDefault="00CA502B">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enD1Ad0AAAAJAQAADwAAAAAAAAAAAAAAAADeBAAAZHJzL2Rvd25yZXYueG1sUEsFBgAAAAAEAAQA&#13;&#10;8wAAAOgFAAAAAA==&#13;&#10;" fillcolor="#4472c4 [3204]" stroked="f" strokeweight="1pt">
                    <o:lock v:ext="edit" aspectratio="t"/>
                    <v:textbox inset="3.6pt,,3.6pt">
                      <w:txbxContent>
                        <w:p w14:paraId="58FED816" w14:textId="32CCC82C" w:rsidR="009924FC" w:rsidRDefault="00CA502B">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v:textbox>
                    <w10:wrap anchorx="margin" anchory="page"/>
                  </v:rect>
                </w:pict>
              </mc:Fallback>
            </mc:AlternateContent>
          </w:r>
          <w:r>
            <w:br w:type="page"/>
          </w:r>
        </w:p>
      </w:sdtContent>
    </w:sdt>
    <w:p w14:paraId="0BC0C169" w14:textId="42403DE0"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73"/>
        <w:gridCol w:w="1387"/>
        <w:gridCol w:w="1785"/>
        <w:gridCol w:w="4471"/>
      </w:tblGrid>
      <w:tr w:rsidR="008310AF" w:rsidRPr="00C55BBE" w14:paraId="3ADBD142" w14:textId="77777777" w:rsidTr="22452843">
        <w:tc>
          <w:tcPr>
            <w:tcW w:w="1413" w:type="dxa"/>
            <w:shd w:val="clear" w:color="auto" w:fill="2F5496" w:themeFill="accent1" w:themeFillShade="BF"/>
          </w:tcPr>
          <w:p w14:paraId="2A23F2D1" w14:textId="77777777" w:rsidR="008310AF" w:rsidRPr="00C55BBE" w:rsidRDefault="008310AF" w:rsidP="00FD5447">
            <w:pPr>
              <w:jc w:val="both"/>
              <w:rPr>
                <w:b/>
                <w:bCs/>
                <w:color w:val="FFFFFF" w:themeColor="background1"/>
              </w:rPr>
            </w:pPr>
            <w:r>
              <w:rPr>
                <w:b/>
                <w:bCs/>
                <w:color w:val="FFFFFF" w:themeColor="background1"/>
              </w:rPr>
              <w:t>Dates</w:t>
            </w:r>
          </w:p>
        </w:tc>
        <w:tc>
          <w:tcPr>
            <w:tcW w:w="1417" w:type="dxa"/>
            <w:shd w:val="clear" w:color="auto" w:fill="2F5496" w:themeFill="accent1" w:themeFillShade="BF"/>
          </w:tcPr>
          <w:p w14:paraId="4026FB77" w14:textId="77777777" w:rsidR="008310AF" w:rsidRPr="00C55BBE" w:rsidRDefault="008310AF" w:rsidP="00FD5447">
            <w:pPr>
              <w:jc w:val="both"/>
              <w:rPr>
                <w:b/>
                <w:bCs/>
                <w:color w:val="FFFFFF" w:themeColor="background1"/>
              </w:rPr>
            </w:pPr>
            <w:r>
              <w:rPr>
                <w:b/>
                <w:bCs/>
                <w:color w:val="FFFFFF" w:themeColor="background1"/>
              </w:rPr>
              <w:t>Version</w:t>
            </w:r>
          </w:p>
        </w:tc>
        <w:tc>
          <w:tcPr>
            <w:tcW w:w="1843" w:type="dxa"/>
            <w:shd w:val="clear" w:color="auto" w:fill="2F5496" w:themeFill="accent1" w:themeFillShade="BF"/>
          </w:tcPr>
          <w:p w14:paraId="3289DF45" w14:textId="77777777" w:rsidR="008310AF" w:rsidRPr="00C55BBE" w:rsidRDefault="008310AF" w:rsidP="00FD5447">
            <w:pPr>
              <w:jc w:val="both"/>
              <w:rPr>
                <w:b/>
                <w:bCs/>
                <w:color w:val="FFFFFF" w:themeColor="background1"/>
              </w:rPr>
            </w:pPr>
            <w:r>
              <w:rPr>
                <w:b/>
                <w:bCs/>
                <w:color w:val="FFFFFF" w:themeColor="background1"/>
              </w:rPr>
              <w:t>Author</w:t>
            </w:r>
          </w:p>
        </w:tc>
        <w:tc>
          <w:tcPr>
            <w:tcW w:w="4677" w:type="dxa"/>
            <w:shd w:val="clear" w:color="auto" w:fill="2F5496" w:themeFill="accent1" w:themeFillShade="BF"/>
          </w:tcPr>
          <w:p w14:paraId="6E472824" w14:textId="77777777" w:rsidR="008310AF" w:rsidRPr="00C55BBE" w:rsidRDefault="008310AF" w:rsidP="00FD5447">
            <w:pPr>
              <w:jc w:val="both"/>
              <w:rPr>
                <w:b/>
                <w:bCs/>
                <w:color w:val="FFFFFF" w:themeColor="background1"/>
              </w:rPr>
            </w:pPr>
            <w:r>
              <w:rPr>
                <w:b/>
                <w:bCs/>
                <w:color w:val="FFFFFF" w:themeColor="background1"/>
              </w:rPr>
              <w:t>Comments</w:t>
            </w:r>
          </w:p>
        </w:tc>
      </w:tr>
      <w:tr w:rsidR="008310AF" w14:paraId="2D629906" w14:textId="77777777" w:rsidTr="22452843">
        <w:tc>
          <w:tcPr>
            <w:tcW w:w="1413" w:type="dxa"/>
          </w:tcPr>
          <w:p w14:paraId="1DF7A546" w14:textId="42696B5F" w:rsidR="008310AF" w:rsidRDefault="008310AF" w:rsidP="008310AF">
            <w:pPr>
              <w:jc w:val="center"/>
            </w:pPr>
          </w:p>
        </w:tc>
        <w:tc>
          <w:tcPr>
            <w:tcW w:w="1417" w:type="dxa"/>
          </w:tcPr>
          <w:p w14:paraId="408C2F2B" w14:textId="50F7186B" w:rsidR="008310AF" w:rsidRDefault="440B95C8" w:rsidP="00FD5447">
            <w:pPr>
              <w:jc w:val="both"/>
            </w:pPr>
            <w:r>
              <w:t>V0.1</w:t>
            </w:r>
          </w:p>
        </w:tc>
        <w:tc>
          <w:tcPr>
            <w:tcW w:w="1843" w:type="dxa"/>
          </w:tcPr>
          <w:p w14:paraId="5CFA5C10" w14:textId="77777777" w:rsidR="008310AF" w:rsidRDefault="008310AF" w:rsidP="00FD5447">
            <w:pPr>
              <w:jc w:val="both"/>
            </w:pPr>
          </w:p>
        </w:tc>
        <w:tc>
          <w:tcPr>
            <w:tcW w:w="4677" w:type="dxa"/>
          </w:tcPr>
          <w:p w14:paraId="0BAAAAAE" w14:textId="77777777" w:rsidR="008310AF" w:rsidRDefault="008310AF" w:rsidP="00FD5447">
            <w:pPr>
              <w:jc w:val="both"/>
            </w:pPr>
          </w:p>
        </w:tc>
      </w:tr>
      <w:tr w:rsidR="008310AF" w14:paraId="7CAAB99E" w14:textId="77777777" w:rsidTr="22452843">
        <w:tc>
          <w:tcPr>
            <w:tcW w:w="1413" w:type="dxa"/>
          </w:tcPr>
          <w:p w14:paraId="3A953D6B" w14:textId="77777777" w:rsidR="008310AF" w:rsidRDefault="008310AF" w:rsidP="00FD5447">
            <w:pPr>
              <w:jc w:val="both"/>
            </w:pPr>
          </w:p>
        </w:tc>
        <w:tc>
          <w:tcPr>
            <w:tcW w:w="1417" w:type="dxa"/>
          </w:tcPr>
          <w:p w14:paraId="0A61FB3B" w14:textId="77777777" w:rsidR="008310AF" w:rsidRDefault="008310AF" w:rsidP="00FD5447">
            <w:pPr>
              <w:jc w:val="both"/>
            </w:pPr>
          </w:p>
        </w:tc>
        <w:tc>
          <w:tcPr>
            <w:tcW w:w="1843" w:type="dxa"/>
          </w:tcPr>
          <w:p w14:paraId="6BEFB33D" w14:textId="77777777" w:rsidR="008310AF" w:rsidRDefault="008310AF" w:rsidP="00FD5447">
            <w:pPr>
              <w:jc w:val="both"/>
            </w:pPr>
          </w:p>
        </w:tc>
        <w:tc>
          <w:tcPr>
            <w:tcW w:w="4677" w:type="dxa"/>
          </w:tcPr>
          <w:p w14:paraId="65BC1CD3" w14:textId="77777777" w:rsidR="008310AF" w:rsidRDefault="008310AF" w:rsidP="00FD5447">
            <w:pPr>
              <w:jc w:val="both"/>
            </w:pPr>
          </w:p>
        </w:tc>
      </w:tr>
      <w:tr w:rsidR="008310AF" w14:paraId="246C7945" w14:textId="77777777" w:rsidTr="22452843">
        <w:tc>
          <w:tcPr>
            <w:tcW w:w="1413" w:type="dxa"/>
          </w:tcPr>
          <w:p w14:paraId="3C9FE2FA" w14:textId="77777777" w:rsidR="008310AF" w:rsidRDefault="008310AF" w:rsidP="00FD5447">
            <w:pPr>
              <w:jc w:val="both"/>
            </w:pPr>
          </w:p>
        </w:tc>
        <w:tc>
          <w:tcPr>
            <w:tcW w:w="1417" w:type="dxa"/>
          </w:tcPr>
          <w:p w14:paraId="5CD35EF8" w14:textId="77777777" w:rsidR="008310AF" w:rsidRDefault="008310AF" w:rsidP="00FD5447">
            <w:pPr>
              <w:jc w:val="both"/>
            </w:pPr>
          </w:p>
        </w:tc>
        <w:tc>
          <w:tcPr>
            <w:tcW w:w="1843" w:type="dxa"/>
          </w:tcPr>
          <w:p w14:paraId="33EF3B3E" w14:textId="77777777" w:rsidR="008310AF" w:rsidRDefault="008310AF" w:rsidP="00FD5447">
            <w:pPr>
              <w:jc w:val="both"/>
            </w:pPr>
          </w:p>
        </w:tc>
        <w:tc>
          <w:tcPr>
            <w:tcW w:w="4677" w:type="dxa"/>
          </w:tcPr>
          <w:p w14:paraId="7BC0899E" w14:textId="77777777" w:rsidR="008310AF" w:rsidRDefault="008310AF" w:rsidP="00FD5447">
            <w:pPr>
              <w:jc w:val="both"/>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7532E194"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000000">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000000">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000000">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000000">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000000">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000000">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000000">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000000">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000000">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000000">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1888E6F2" w:rsidR="008310AF" w:rsidRDefault="008310AF" w:rsidP="008310AF">
      <w:pPr>
        <w:jc w:val="both"/>
        <w:rPr>
          <w:b/>
          <w:bCs/>
          <w:i/>
          <w:iCs/>
        </w:rPr>
      </w:pPr>
      <w:r>
        <w:t xml:space="preserve">This static code analysis is limited to the </w:t>
      </w:r>
      <w:proofErr w:type="spellStart"/>
      <w:r w:rsidR="00630336">
        <w:rPr>
          <w:b/>
          <w:bCs/>
          <w:i/>
          <w:iCs/>
        </w:rPr>
        <w:t>Untrsuted</w:t>
      </w:r>
      <w:proofErr w:type="spellEnd"/>
      <w:r w:rsidR="00630336">
        <w:rPr>
          <w:b/>
          <w:bCs/>
          <w:i/>
          <w:iCs/>
        </w:rPr>
        <w:t xml:space="preserve"> loop bound</w:t>
      </w:r>
      <w:r>
        <w:t xml:space="preserve"> type defect identified in the following CIDs:</w:t>
      </w:r>
      <w:r>
        <w:br/>
      </w:r>
      <w:proofErr w:type="gramStart"/>
      <w:r w:rsidR="00630336">
        <w:rPr>
          <w:b/>
          <w:bCs/>
          <w:i/>
          <w:iCs/>
        </w:rPr>
        <w:t>CID1520706</w:t>
      </w:r>
      <w:proofErr w:type="gramEnd"/>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FD5447">
        <w:tc>
          <w:tcPr>
            <w:tcW w:w="1838" w:type="dxa"/>
            <w:shd w:val="clear" w:color="auto" w:fill="2F5496" w:themeFill="accent1" w:themeFillShade="BF"/>
          </w:tcPr>
          <w:p w14:paraId="739D5B94" w14:textId="77777777" w:rsidR="008310AF" w:rsidRPr="0074157B" w:rsidRDefault="008310AF" w:rsidP="00FD544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FD5447">
            <w:pPr>
              <w:jc w:val="both"/>
              <w:rPr>
                <w:b/>
                <w:bCs/>
                <w:color w:val="FFFFFF" w:themeColor="background1"/>
              </w:rPr>
            </w:pPr>
            <w:r>
              <w:rPr>
                <w:b/>
                <w:bCs/>
                <w:color w:val="FFFFFF" w:themeColor="background1"/>
              </w:rPr>
              <w:t>Meaning</w:t>
            </w:r>
          </w:p>
        </w:tc>
      </w:tr>
      <w:tr w:rsidR="008310AF" w14:paraId="5F721960" w14:textId="77777777" w:rsidTr="00FD5447">
        <w:tc>
          <w:tcPr>
            <w:tcW w:w="1838" w:type="dxa"/>
          </w:tcPr>
          <w:p w14:paraId="6DA67D21" w14:textId="77777777" w:rsidR="008310AF" w:rsidRDefault="008310AF" w:rsidP="00FD5447">
            <w:pPr>
              <w:jc w:val="both"/>
            </w:pPr>
            <w:r>
              <w:t>DTN</w:t>
            </w:r>
          </w:p>
        </w:tc>
        <w:tc>
          <w:tcPr>
            <w:tcW w:w="7512" w:type="dxa"/>
          </w:tcPr>
          <w:p w14:paraId="271B5AAB" w14:textId="77777777" w:rsidR="008310AF" w:rsidRDefault="008310AF" w:rsidP="00FD5447">
            <w:pPr>
              <w:jc w:val="both"/>
            </w:pPr>
            <w:r>
              <w:t>Delay/Disruption Tolerant Network</w:t>
            </w:r>
          </w:p>
        </w:tc>
      </w:tr>
      <w:tr w:rsidR="008310AF" w14:paraId="7794951E" w14:textId="77777777" w:rsidTr="00FD5447">
        <w:tc>
          <w:tcPr>
            <w:tcW w:w="1838" w:type="dxa"/>
          </w:tcPr>
          <w:p w14:paraId="37446E1D" w14:textId="77777777" w:rsidR="008310AF" w:rsidRDefault="008310AF" w:rsidP="00FD5447">
            <w:pPr>
              <w:jc w:val="both"/>
            </w:pPr>
            <w:r>
              <w:t>ION</w:t>
            </w:r>
          </w:p>
        </w:tc>
        <w:tc>
          <w:tcPr>
            <w:tcW w:w="7512" w:type="dxa"/>
          </w:tcPr>
          <w:p w14:paraId="57411A23" w14:textId="77777777" w:rsidR="008310AF" w:rsidRDefault="008310AF" w:rsidP="00FD5447">
            <w:pPr>
              <w:jc w:val="both"/>
            </w:pPr>
            <w:r>
              <w:t>Interplanetary Overlay Network</w:t>
            </w:r>
          </w:p>
        </w:tc>
      </w:tr>
      <w:tr w:rsidR="008310AF" w14:paraId="6467ECD5" w14:textId="77777777" w:rsidTr="00FD5447">
        <w:tc>
          <w:tcPr>
            <w:tcW w:w="1838" w:type="dxa"/>
          </w:tcPr>
          <w:p w14:paraId="1A298907" w14:textId="77777777" w:rsidR="008310AF" w:rsidRDefault="008310AF" w:rsidP="00FD5447">
            <w:pPr>
              <w:jc w:val="both"/>
            </w:pPr>
          </w:p>
        </w:tc>
        <w:tc>
          <w:tcPr>
            <w:tcW w:w="7512" w:type="dxa"/>
          </w:tcPr>
          <w:p w14:paraId="467A7F06" w14:textId="77777777" w:rsidR="008310AF" w:rsidRDefault="008310AF" w:rsidP="00FD5447">
            <w:pPr>
              <w:jc w:val="both"/>
            </w:pP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6052BF46" w14:textId="404CF49A" w:rsidR="008310AF" w:rsidRDefault="008310AF" w:rsidP="007F601A">
      <w:pPr>
        <w:pStyle w:val="Heading2"/>
        <w:spacing w:after="0" w:line="240" w:lineRule="auto"/>
      </w:pPr>
      <w:bookmarkStart w:id="8" w:name="_Toc119848729"/>
      <w:r>
        <w:t>Outcomes</w:t>
      </w:r>
      <w:bookmarkEnd w:id="8"/>
    </w:p>
    <w:p w14:paraId="6A982F0E" w14:textId="5A7444FC" w:rsidR="007F601A" w:rsidRPr="00630336" w:rsidRDefault="00630336" w:rsidP="0043201C">
      <w:pPr>
        <w:rPr>
          <w:rStyle w:val="SubtleEmphasis"/>
          <w:i w:val="0"/>
        </w:rPr>
      </w:pPr>
      <w:r>
        <w:rPr>
          <w:rStyle w:val="SubtleEmphasis"/>
          <w:i w:val="0"/>
        </w:rPr>
        <w:t>The report looks at the untrusted loop bounds error from CID1520706.</w:t>
      </w:r>
    </w:p>
    <w:p w14:paraId="218AF9A3" w14:textId="5B4CB7BC" w:rsidR="008310AF" w:rsidRDefault="008310AF" w:rsidP="007F601A">
      <w:pPr>
        <w:pStyle w:val="Heading2"/>
        <w:spacing w:after="0" w:line="240" w:lineRule="auto"/>
      </w:pPr>
      <w:bookmarkStart w:id="9" w:name="_Toc119848730"/>
      <w:r>
        <w:t>Observations</w:t>
      </w:r>
      <w:bookmarkEnd w:id="9"/>
    </w:p>
    <w:p w14:paraId="3E1F7C6B" w14:textId="5710998B" w:rsidR="0043201C" w:rsidRDefault="00630336" w:rsidP="00630336">
      <w:pPr>
        <w:pStyle w:val="Heading2"/>
        <w:spacing w:after="0" w:line="240" w:lineRule="auto"/>
      </w:pPr>
      <w:bookmarkStart w:id="10" w:name="_Toc119848731"/>
      <w:r>
        <w:rPr>
          <w:noProof/>
        </w:rPr>
        <w:drawing>
          <wp:inline distT="0" distB="0" distL="0" distR="0" wp14:anchorId="46354560" wp14:editId="04B35151">
            <wp:extent cx="5727700" cy="1322070"/>
            <wp:effectExtent l="0" t="0" r="0" b="0"/>
            <wp:docPr id="107259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95817" name="Picture 1072595817"/>
                    <pic:cNvPicPr/>
                  </pic:nvPicPr>
                  <pic:blipFill>
                    <a:blip r:embed="rId13">
                      <a:extLst>
                        <a:ext uri="{28A0092B-C50C-407E-A947-70E740481C1C}">
                          <a14:useLocalDpi xmlns:a14="http://schemas.microsoft.com/office/drawing/2010/main" val="0"/>
                        </a:ext>
                      </a:extLst>
                    </a:blip>
                    <a:stretch>
                      <a:fillRect/>
                    </a:stretch>
                  </pic:blipFill>
                  <pic:spPr>
                    <a:xfrm>
                      <a:off x="0" y="0"/>
                      <a:ext cx="5727700" cy="1322070"/>
                    </a:xfrm>
                    <a:prstGeom prst="rect">
                      <a:avLst/>
                    </a:prstGeom>
                  </pic:spPr>
                </pic:pic>
              </a:graphicData>
            </a:graphic>
          </wp:inline>
        </w:drawing>
      </w:r>
      <w:bookmarkEnd w:id="10"/>
    </w:p>
    <w:p w14:paraId="215C7382" w14:textId="77777777" w:rsidR="00630336" w:rsidRDefault="00630336" w:rsidP="00630336">
      <w:pPr>
        <w:rPr>
          <w:lang w:val="en-US"/>
        </w:rPr>
      </w:pPr>
    </w:p>
    <w:p w14:paraId="16C8BA76" w14:textId="14690115" w:rsidR="00630336" w:rsidRDefault="00630336" w:rsidP="00630336">
      <w:pPr>
        <w:rPr>
          <w:lang w:val="en-US"/>
        </w:rPr>
      </w:pPr>
      <w:r>
        <w:rPr>
          <w:lang w:val="en-US"/>
        </w:rPr>
        <w:t xml:space="preserve">This issue is highlighting a potential security vulnerability or bug in the code related to using a tainted loop boundary. </w:t>
      </w:r>
    </w:p>
    <w:p w14:paraId="1864F6E2" w14:textId="65E09967" w:rsidR="00630336" w:rsidRDefault="00630336" w:rsidP="00630336">
      <w:pPr>
        <w:rPr>
          <w:lang w:val="en-US"/>
        </w:rPr>
      </w:pPr>
      <w:r>
        <w:rPr>
          <w:lang w:val="en-US"/>
        </w:rPr>
        <w:t xml:space="preserve">The </w:t>
      </w:r>
      <w:r>
        <w:rPr>
          <w:i/>
          <w:iCs/>
          <w:lang w:val="en-US"/>
        </w:rPr>
        <w:t xml:space="preserve">TAINTED_SCALAR </w:t>
      </w:r>
      <w:r>
        <w:rPr>
          <w:lang w:val="en-US"/>
        </w:rPr>
        <w:t xml:space="preserve">loop has a loop bound that is consisted untrusted. This means that the value may come from an untrusted source or is not properly validated or </w:t>
      </w:r>
      <w:proofErr w:type="spellStart"/>
      <w:r>
        <w:rPr>
          <w:lang w:val="en-US"/>
        </w:rPr>
        <w:t>sanitissed</w:t>
      </w:r>
      <w:proofErr w:type="spellEnd"/>
      <w:r>
        <w:rPr>
          <w:lang w:val="en-US"/>
        </w:rPr>
        <w:t xml:space="preserve"> before being used as a loop boundary.</w:t>
      </w:r>
    </w:p>
    <w:p w14:paraId="1F043EAF" w14:textId="5616F25B" w:rsidR="00630336" w:rsidRDefault="00630336" w:rsidP="00630336">
      <w:pPr>
        <w:rPr>
          <w:lang w:val="en-US"/>
        </w:rPr>
      </w:pPr>
      <w:r>
        <w:rPr>
          <w:lang w:val="en-US"/>
        </w:rPr>
        <w:t xml:space="preserve">The </w:t>
      </w:r>
      <w:proofErr w:type="spellStart"/>
      <w:r>
        <w:rPr>
          <w:i/>
          <w:iCs/>
          <w:lang w:val="en-US"/>
        </w:rPr>
        <w:t>tainted_data</w:t>
      </w:r>
      <w:proofErr w:type="spellEnd"/>
      <w:r>
        <w:rPr>
          <w:lang w:val="en-US"/>
        </w:rPr>
        <w:t xml:space="preserve"> part of the message points out that there is some data, potentially a variable or expression, that is considered tainted. This typically means that it originates from an untrusted or external source that hasn’t been validated or sanitized to ensure it’s safe to use.</w:t>
      </w:r>
    </w:p>
    <w:p w14:paraId="7A03CA4A" w14:textId="01F43EC1" w:rsidR="00630336" w:rsidRDefault="00630336" w:rsidP="00630336">
      <w:pPr>
        <w:rPr>
          <w:lang w:val="en-US"/>
        </w:rPr>
      </w:pPr>
      <w:r>
        <w:rPr>
          <w:lang w:val="en-US"/>
        </w:rPr>
        <w:t xml:space="preserve">The tainted data, in this case, the expression </w:t>
      </w:r>
      <w:proofErr w:type="spellStart"/>
      <w:r>
        <w:rPr>
          <w:i/>
          <w:iCs/>
          <w:lang w:val="en-US"/>
        </w:rPr>
        <w:t>aduLen</w:t>
      </w:r>
      <w:proofErr w:type="spellEnd"/>
      <w:r>
        <w:rPr>
          <w:lang w:val="en-US"/>
        </w:rPr>
        <w:t xml:space="preserve">, is being passed as an argument to a function call </w:t>
      </w:r>
      <w:proofErr w:type="spellStart"/>
      <w:r>
        <w:rPr>
          <w:i/>
          <w:iCs/>
          <w:lang w:val="en-US"/>
        </w:rPr>
        <w:t>run_ltpdriver</w:t>
      </w:r>
      <w:proofErr w:type="spellEnd"/>
      <w:r>
        <w:rPr>
          <w:lang w:val="en-US"/>
        </w:rPr>
        <w:t>.</w:t>
      </w:r>
    </w:p>
    <w:p w14:paraId="41531B75" w14:textId="5B85C3AB" w:rsidR="00630336" w:rsidRDefault="00630336" w:rsidP="00630336">
      <w:pPr>
        <w:rPr>
          <w:lang w:val="en-US"/>
        </w:rPr>
      </w:pPr>
      <w:r>
        <w:rPr>
          <w:lang w:val="en-US"/>
        </w:rPr>
        <w:t xml:space="preserve">The function </w:t>
      </w:r>
      <w:proofErr w:type="spellStart"/>
      <w:r>
        <w:rPr>
          <w:i/>
          <w:iCs/>
          <w:lang w:val="en-US"/>
        </w:rPr>
        <w:t>run_ltpdriver</w:t>
      </w:r>
      <w:proofErr w:type="spellEnd"/>
      <w:r>
        <w:rPr>
          <w:lang w:val="en-US"/>
        </w:rPr>
        <w:t xml:space="preserve"> is using the </w:t>
      </w:r>
      <w:proofErr w:type="spellStart"/>
      <w:r>
        <w:rPr>
          <w:lang w:val="en-US"/>
        </w:rPr>
        <w:t>tained</w:t>
      </w:r>
      <w:proofErr w:type="spellEnd"/>
      <w:r>
        <w:rPr>
          <w:lang w:val="en-US"/>
        </w:rPr>
        <w:t xml:space="preserve"> expression </w:t>
      </w:r>
      <w:proofErr w:type="spellStart"/>
      <w:r>
        <w:rPr>
          <w:i/>
          <w:iCs/>
          <w:lang w:val="en-US"/>
        </w:rPr>
        <w:t>aduLen</w:t>
      </w:r>
      <w:proofErr w:type="spellEnd"/>
      <w:r>
        <w:rPr>
          <w:i/>
          <w:iCs/>
          <w:lang w:val="en-US"/>
        </w:rPr>
        <w:t xml:space="preserve"> </w:t>
      </w:r>
      <w:r>
        <w:rPr>
          <w:lang w:val="en-US"/>
        </w:rPr>
        <w:t xml:space="preserve">as a loop boundary, meaning it determines how many times a loop inside </w:t>
      </w:r>
      <w:proofErr w:type="spellStart"/>
      <w:r>
        <w:rPr>
          <w:i/>
          <w:iCs/>
          <w:lang w:val="en-US"/>
        </w:rPr>
        <w:t>run_ltpdriver</w:t>
      </w:r>
      <w:proofErr w:type="spellEnd"/>
      <w:r>
        <w:rPr>
          <w:lang w:val="en-US"/>
        </w:rPr>
        <w:t xml:space="preserve"> will run.</w:t>
      </w:r>
    </w:p>
    <w:p w14:paraId="2CD90309" w14:textId="6E01FC89" w:rsidR="00630336" w:rsidRPr="00630336" w:rsidRDefault="00630336" w:rsidP="00630336">
      <w:pPr>
        <w:rPr>
          <w:lang w:val="en-US"/>
        </w:rPr>
      </w:pPr>
      <w:r>
        <w:rPr>
          <w:lang w:val="en-US"/>
        </w:rPr>
        <w:t xml:space="preserve">The issue is warning that there is a potential security problem in the case where the trained data </w:t>
      </w:r>
      <w:proofErr w:type="spellStart"/>
      <w:r>
        <w:rPr>
          <w:i/>
          <w:iCs/>
          <w:lang w:val="en-US"/>
        </w:rPr>
        <w:t>aduLen</w:t>
      </w:r>
      <w:proofErr w:type="spellEnd"/>
      <w:r>
        <w:rPr>
          <w:lang w:val="en-US"/>
        </w:rPr>
        <w:t xml:space="preserve"> is being used to control a loop. Using tainted data in loop boundaries can be a source of vulnerabilities like buffer overflows, infinite loops, or other unexpected </w:t>
      </w:r>
      <w:proofErr w:type="spellStart"/>
      <w:r>
        <w:rPr>
          <w:lang w:val="en-US"/>
        </w:rPr>
        <w:t>behavoiur</w:t>
      </w:r>
      <w:proofErr w:type="spellEnd"/>
      <w:r>
        <w:rPr>
          <w:lang w:val="en-US"/>
        </w:rPr>
        <w:t xml:space="preserve"> if the tainted data isn’t properly validated or sanitized before being used in this context.</w:t>
      </w:r>
    </w:p>
    <w:p w14:paraId="40FECA14" w14:textId="77777777" w:rsidR="007F601A" w:rsidRDefault="0043201C" w:rsidP="007F601A">
      <w:pPr>
        <w:pStyle w:val="Heading1"/>
        <w:spacing w:line="240" w:lineRule="auto"/>
      </w:pPr>
      <w:bookmarkStart w:id="11" w:name="_Toc119848732"/>
      <w:r>
        <w:t>Conclusions and Recommendations</w:t>
      </w:r>
      <w:bookmarkEnd w:id="11"/>
    </w:p>
    <w:p w14:paraId="16C0425F" w14:textId="33651760" w:rsidR="007F601A" w:rsidRPr="00630336" w:rsidRDefault="00630336" w:rsidP="007F601A">
      <w:pPr>
        <w:jc w:val="both"/>
        <w:rPr>
          <w:rStyle w:val="SubtleEmphasis"/>
          <w:i w:val="0"/>
          <w:iCs w:val="0"/>
        </w:rPr>
      </w:pPr>
      <w:r>
        <w:rPr>
          <w:rStyle w:val="SubtleEmphasis"/>
          <w:i w:val="0"/>
          <w:iCs w:val="0"/>
        </w:rPr>
        <w:t xml:space="preserve">To address this issue, the code needs to be reviewed to ensure any data coming from untrusted sources is properly validated and sanitised before being used as a loop </w:t>
      </w:r>
      <w:proofErr w:type="gramStart"/>
      <w:r>
        <w:rPr>
          <w:rStyle w:val="SubtleEmphasis"/>
          <w:i w:val="0"/>
          <w:iCs w:val="0"/>
        </w:rPr>
        <w:t>boundary, and</w:t>
      </w:r>
      <w:proofErr w:type="gramEnd"/>
      <w:r>
        <w:rPr>
          <w:rStyle w:val="SubtleEmphasis"/>
          <w:i w:val="0"/>
          <w:iCs w:val="0"/>
        </w:rPr>
        <w:t xml:space="preserve"> consider using safer constructs or methods to control your loops to prevent security vulnerabilities.</w:t>
      </w:r>
    </w:p>
    <w:p w14:paraId="55693EDC" w14:textId="3F83DE95" w:rsidR="0043201C" w:rsidRDefault="0043201C" w:rsidP="007F601A">
      <w:pPr>
        <w:rPr>
          <w:rFonts w:asciiTheme="majorHAnsi" w:eastAsiaTheme="majorEastAsia" w:hAnsiTheme="majorHAnsi" w:cstheme="majorBidi"/>
          <w:color w:val="2F5496" w:themeColor="accent1" w:themeShade="BF"/>
          <w:sz w:val="32"/>
          <w:szCs w:val="32"/>
        </w:rPr>
      </w:pPr>
      <w:r>
        <w:br w:type="page"/>
      </w:r>
    </w:p>
    <w:p w14:paraId="1E6B3354" w14:textId="60BD0043" w:rsidR="0032522D" w:rsidRDefault="00CF6C70" w:rsidP="00CF6C70">
      <w:pPr>
        <w:rPr>
          <w:rStyle w:val="Heading1Char"/>
        </w:rPr>
      </w:pPr>
      <w:bookmarkStart w:id="12" w:name="_Toc119848733"/>
      <w:r w:rsidRPr="0032522D">
        <w:rPr>
          <w:rStyle w:val="Heading1Char"/>
        </w:rPr>
        <w:lastRenderedPageBreak/>
        <w:t>References</w:t>
      </w:r>
      <w:bookmarkEnd w:id="12"/>
      <w:r>
        <w:br/>
      </w:r>
      <w:r>
        <w:rPr>
          <w:rStyle w:val="SubtleEmphasis"/>
        </w:rPr>
        <w:t xml:space="preserve">Please keep an updated references list in </w:t>
      </w:r>
      <w:r w:rsidR="0032522D">
        <w:rPr>
          <w:rStyle w:val="SubtleEmphasis"/>
        </w:rPr>
        <w:t xml:space="preserve">APA7; The Deakin referencing guide can be found </w:t>
      </w:r>
      <w:hyperlink r:id="rId14" w:history="1">
        <w:r w:rsidR="0032522D" w:rsidRPr="0032522D">
          <w:rPr>
            <w:rStyle w:val="Hyperlink"/>
          </w:rPr>
          <w:t>here</w:t>
        </w:r>
      </w:hyperlink>
      <w:r w:rsidR="0032522D">
        <w:rPr>
          <w:rStyle w:val="SubtleEmphasis"/>
        </w:rPr>
        <w:t>.</w:t>
      </w:r>
      <w:r>
        <w:br/>
      </w:r>
    </w:p>
    <w:p w14:paraId="4CD01AFB" w14:textId="77777777" w:rsidR="0032522D" w:rsidRDefault="0032522D">
      <w:pPr>
        <w:rPr>
          <w:rStyle w:val="Heading1Char"/>
        </w:rPr>
      </w:pPr>
      <w:r>
        <w:rPr>
          <w:rStyle w:val="Heading1Char"/>
        </w:rPr>
        <w:br w:type="page"/>
      </w:r>
    </w:p>
    <w:p w14:paraId="512CE0C2" w14:textId="119CF0D7" w:rsidR="008310AF" w:rsidRPr="0043201C" w:rsidRDefault="0043201C" w:rsidP="00CF6C70">
      <w:bookmarkStart w:id="13" w:name="_Toc119848734"/>
      <w:r w:rsidRPr="0032522D">
        <w:rPr>
          <w:rStyle w:val="Heading1Char"/>
        </w:rPr>
        <w:lastRenderedPageBreak/>
        <w:t>Appendix</w:t>
      </w:r>
      <w:bookmarkEnd w:id="13"/>
    </w:p>
    <w:p w14:paraId="7800F175" w14:textId="7DEAF724" w:rsidR="008310AF" w:rsidRPr="00271952" w:rsidRDefault="00271952">
      <w:pPr>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p w14:paraId="4C7BD8A9" w14:textId="77777777" w:rsidR="008310AF" w:rsidRPr="008310AF" w:rsidRDefault="008310AF" w:rsidP="008310AF">
      <w:pPr>
        <w:pStyle w:val="Heading1"/>
        <w:rPr>
          <w:lang w:val="en-US"/>
        </w:rPr>
      </w:pPr>
    </w:p>
    <w:p w14:paraId="129ECE72" w14:textId="77777777" w:rsidR="008310AF" w:rsidRPr="008310AF" w:rsidRDefault="008310AF" w:rsidP="008310AF"/>
    <w:sectPr w:rsidR="008310AF" w:rsidRPr="008310AF" w:rsidSect="008310AF">
      <w:headerReference w:type="default" r:id="rId15"/>
      <w:footerReference w:type="default" r:id="rId16"/>
      <w:pgSz w:w="11906" w:h="16838"/>
      <w:pgMar w:top="1440" w:right="1440" w:bottom="1440" w:left="1440" w:header="426" w:footer="11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4A16D" w14:textId="77777777" w:rsidR="00E00CC1" w:rsidRDefault="00E00CC1" w:rsidP="009924FC">
      <w:pPr>
        <w:spacing w:after="0" w:line="240" w:lineRule="auto"/>
      </w:pPr>
      <w:r>
        <w:separator/>
      </w:r>
    </w:p>
  </w:endnote>
  <w:endnote w:type="continuationSeparator" w:id="0">
    <w:p w14:paraId="2C3E06BB" w14:textId="77777777" w:rsidR="00E00CC1" w:rsidRDefault="00E00CC1" w:rsidP="00992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710056"/>
      <w:docPartObj>
        <w:docPartGallery w:val="Page Numbers (Bottom of Page)"/>
        <w:docPartUnique/>
      </w:docPartObj>
    </w:sdtPr>
    <w:sdtEndPr>
      <w:rPr>
        <w:color w:val="7F7F7F" w:themeColor="background1" w:themeShade="7F"/>
        <w:spacing w:val="60"/>
      </w:rPr>
    </w:sdtEndPr>
    <w:sdtContent>
      <w:p w14:paraId="40A04E03" w14:textId="11BE8DC2" w:rsidR="008310AF" w:rsidRDefault="007F601A">
        <w:pPr>
          <w:pStyle w:val="Footer"/>
          <w:pBdr>
            <w:top w:val="single" w:sz="4" w:space="1" w:color="D9D9D9" w:themeColor="background1" w:themeShade="D9"/>
          </w:pBdr>
          <w:jc w:val="right"/>
        </w:pPr>
        <w:r>
          <w:rPr>
            <w:noProof/>
          </w:rPr>
          <mc:AlternateContent>
            <mc:Choice Requires="wps">
              <w:drawing>
                <wp:anchor distT="45720" distB="45720" distL="114300" distR="114300" simplePos="0" relativeHeight="251661312"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 o:spid="_x0000_s1028" type="#_x0000_t202" style="position:absolute;left:0;text-align:left;margin-left:137.05pt;margin-top:-13.5pt;width:170.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&#13;&#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Pr>
            <w:noProof/>
          </w:rPr>
          <w:drawing>
            <wp:anchor distT="0" distB="0" distL="114300" distR="114300" simplePos="0" relativeHeight="251662336"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r w:rsidR="008310AF">
          <w:fldChar w:fldCharType="begin"/>
        </w:r>
        <w:r w:rsidR="008310AF">
          <w:instrText xml:space="preserve"> PAGE   \* MERGEFORMAT </w:instrText>
        </w:r>
        <w:r w:rsidR="008310AF">
          <w:fldChar w:fldCharType="separate"/>
        </w:r>
        <w:r w:rsidR="008310AF">
          <w:rPr>
            <w:noProof/>
          </w:rPr>
          <w:t>2</w:t>
        </w:r>
        <w:r w:rsidR="008310AF">
          <w:rPr>
            <w:noProof/>
          </w:rPr>
          <w:fldChar w:fldCharType="end"/>
        </w:r>
        <w:r w:rsidR="008310AF">
          <w:t xml:space="preserve"> | </w:t>
        </w:r>
        <w:r w:rsidR="008310AF">
          <w:rPr>
            <w:color w:val="7F7F7F" w:themeColor="background1" w:themeShade="7F"/>
            <w:spacing w:val="60"/>
          </w:rPr>
          <w:t>Page</w:t>
        </w:r>
      </w:p>
    </w:sdtContent>
  </w:sdt>
  <w:p w14:paraId="2D40B2A1" w14:textId="7EACE7EE" w:rsidR="008310AF" w:rsidRDefault="00831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708EE" w14:textId="77777777" w:rsidR="00E00CC1" w:rsidRDefault="00E00CC1" w:rsidP="009924FC">
      <w:pPr>
        <w:spacing w:after="0" w:line="240" w:lineRule="auto"/>
      </w:pPr>
      <w:r>
        <w:separator/>
      </w:r>
    </w:p>
  </w:footnote>
  <w:footnote w:type="continuationSeparator" w:id="0">
    <w:p w14:paraId="35DE2ABB" w14:textId="77777777" w:rsidR="00E00CC1" w:rsidRDefault="00E00CC1" w:rsidP="00992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20E4593D"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CA502B">
      <w:t>1</w:t>
    </w:r>
    <w:r w:rsidRPr="007F601A">
      <w:t xml:space="preserve"> |</w:t>
    </w:r>
    <w:r w:rsidRPr="007F601A">
      <w:rPr>
        <w:b/>
        <w:bCs/>
      </w:rPr>
      <w:t xml:space="preserve"> 202</w:t>
    </w:r>
    <w:r w:rsidR="00CA502B">
      <w:rPr>
        <w:b/>
        <w:bCs/>
      </w:rPr>
      <w:t>3</w:t>
    </w:r>
    <w:r w:rsidRPr="007F601A">
      <w:b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850920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A419C"/>
    <w:rsid w:val="002079A7"/>
    <w:rsid w:val="00271952"/>
    <w:rsid w:val="0032522D"/>
    <w:rsid w:val="0043201C"/>
    <w:rsid w:val="00560CC6"/>
    <w:rsid w:val="00615F8E"/>
    <w:rsid w:val="00630336"/>
    <w:rsid w:val="00714745"/>
    <w:rsid w:val="007F601A"/>
    <w:rsid w:val="008310AF"/>
    <w:rsid w:val="009924FC"/>
    <w:rsid w:val="00AB15D9"/>
    <w:rsid w:val="00AD0D4A"/>
    <w:rsid w:val="00B13EBD"/>
    <w:rsid w:val="00CA502B"/>
    <w:rsid w:val="00CF6C70"/>
    <w:rsid w:val="00E00CC1"/>
    <w:rsid w:val="00E261B5"/>
    <w:rsid w:val="00F23A10"/>
    <w:rsid w:val="00F64C27"/>
    <w:rsid w:val="00FE5FC2"/>
    <w:rsid w:val="22452843"/>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3D8C4B8B-F7DC-4443-9FAD-68333904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deakin.edu.au/__data/assets/pdf_file/0009/2236752/Deakin-guide-to-APA7.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3.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4.xml><?xml version="1.0" encoding="utf-8"?>
<ds:datastoreItem xmlns:ds="http://schemas.openxmlformats.org/officeDocument/2006/customXml" ds:itemID="{84CBC58A-DDD7-4058-A9FF-9829D3C477FE}"/>
</file>

<file path=customXml/itemProps5.xml><?xml version="1.0" encoding="utf-8"?>
<ds:datastoreItem xmlns:ds="http://schemas.openxmlformats.org/officeDocument/2006/customXml" ds:itemID="{FE986EC9-FBD1-4574-A066-ADE8097C25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AMBER SMITH</cp:lastModifiedBy>
  <cp:revision>2</cp:revision>
  <dcterms:created xsi:type="dcterms:W3CDTF">2023-09-09T07:52:00Z</dcterms:created>
  <dcterms:modified xsi:type="dcterms:W3CDTF">2023-09-09T07:52:00Z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ies>
</file>