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du="http://schemas.microsoft.com/office/word/2023/wordml/word16du">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" filled="f" stroked="f" strokeweight=".5pt">
                <v:textbox style="mso-fit-shape-to-text:t" inset="0,0,0,0">
                  <w:txbxContent>
                    <w:p w14:paraId="362351C9" w14:textId="465C6FFA" w:rsidR="009924FC" w:rsidRDefault="004352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8"/>
        <w:gridCol w:w="1386"/>
        <w:gridCol w:w="1786"/>
        <w:gridCol w:w="4466"/>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52DB28D4" w:rsidR="008310AF" w:rsidRDefault="00445A8E" w:rsidP="008310AF">
            <w:pPr>
              <w:jc w:val="center"/>
            </w:pPr>
            <w:r>
              <w:t>8</w:t>
            </w:r>
            <w:r w:rsidR="00146198">
              <w:t>/9/23</w:t>
            </w:r>
          </w:p>
        </w:tc>
        <w:tc>
          <w:tcPr>
            <w:tcW w:w="1417" w:type="dxa"/>
          </w:tcPr>
          <w:p w14:paraId="408C2F2B" w14:textId="3AEED668" w:rsidR="008310AF" w:rsidRDefault="00146198" w:rsidP="00632907">
            <w:pPr>
              <w:jc w:val="both"/>
            </w:pPr>
            <w:r>
              <w:t>1.0</w:t>
            </w:r>
          </w:p>
        </w:tc>
        <w:tc>
          <w:tcPr>
            <w:tcW w:w="1843" w:type="dxa"/>
          </w:tcPr>
          <w:p w14:paraId="5CFA5C10" w14:textId="6FC0BDC1" w:rsidR="008310AF" w:rsidRDefault="00146198" w:rsidP="00632907">
            <w:pPr>
              <w:jc w:val="both"/>
            </w:pPr>
            <w:r>
              <w:t>Dean Scanlon</w:t>
            </w:r>
          </w:p>
        </w:tc>
        <w:tc>
          <w:tcPr>
            <w:tcW w:w="4677" w:type="dxa"/>
          </w:tcPr>
          <w:p w14:paraId="0BAAAAAE" w14:textId="3D55E25B" w:rsidR="008310AF" w:rsidRDefault="00146198" w:rsidP="00632907">
            <w:pPr>
              <w:jc w:val="both"/>
            </w:pPr>
            <w:r>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4DFC7317" w:rsidR="008310AF" w:rsidRDefault="008310AF" w:rsidP="008310AF">
      <w:pPr>
        <w:jc w:val="both"/>
        <w:rPr>
          <w:b/>
          <w:bCs/>
          <w:i/>
          <w:iCs/>
        </w:rPr>
      </w:pPr>
      <w:r>
        <w:t xml:space="preserve">This static code analysis is limited to the </w:t>
      </w:r>
      <w:r w:rsidR="00146198">
        <w:rPr>
          <w:b/>
          <w:bCs/>
          <w:i/>
          <w:iCs/>
        </w:rPr>
        <w:t>Insecure data handling</w:t>
      </w:r>
      <w:r>
        <w:t xml:space="preserve"> type defect identified in the following CIDs:</w:t>
      </w:r>
      <w:r>
        <w:br/>
      </w:r>
      <w:r w:rsidR="00146198">
        <w:rPr>
          <w:b/>
          <w:bCs/>
          <w:i/>
          <w:iCs/>
        </w:rPr>
        <w:t>CID_1520874</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06A6258A" w14:textId="4102C468" w:rsidR="00146198" w:rsidRDefault="008310AF" w:rsidP="00CA0750">
      <w:pPr>
        <w:pStyle w:val="Heading2"/>
        <w:spacing w:after="0" w:line="240" w:lineRule="auto"/>
      </w:pPr>
      <w:bookmarkStart w:id="8" w:name="_Toc119848729"/>
      <w:r>
        <w:t>O</w:t>
      </w:r>
      <w:bookmarkEnd w:id="8"/>
      <w:r w:rsidR="00435289">
        <w:t>verview</w:t>
      </w:r>
      <w:bookmarkStart w:id="9" w:name="_Toc119848730"/>
    </w:p>
    <w:p w14:paraId="69AA829B" w14:textId="6979478F" w:rsidR="00146198" w:rsidRDefault="00146198" w:rsidP="00146198">
      <w:r>
        <w:t xml:space="preserve">This issue occurs in the </w:t>
      </w:r>
      <w:proofErr w:type="spellStart"/>
      <w:r>
        <w:t>libltpP.c</w:t>
      </w:r>
      <w:proofErr w:type="spellEnd"/>
      <w:r>
        <w:t xml:space="preserve"> code segment within the </w:t>
      </w:r>
      <w:proofErr w:type="spellStart"/>
      <w:r>
        <w:t>ltp</w:t>
      </w:r>
      <w:proofErr w:type="spellEnd"/>
      <w:r>
        <w:t>/library/ directory of the NASA ION DTN protocol.</w:t>
      </w:r>
    </w:p>
    <w:p w14:paraId="6C4CE07E" w14:textId="5634346C" w:rsidR="00146198" w:rsidRPr="00146198" w:rsidRDefault="00146198" w:rsidP="00146198">
      <w:r w:rsidRPr="00146198">
        <w:t xml:space="preserve">Coverity Static Analysis Tool was able to detect </w:t>
      </w:r>
      <w:r w:rsidRPr="00146198">
        <w:rPr>
          <w:b/>
          <w:bCs/>
        </w:rPr>
        <w:t>Medium Impact Quality</w:t>
      </w:r>
      <w:r w:rsidRPr="00146198">
        <w:t xml:space="preserve"> vulnerabilities that relate to an </w:t>
      </w:r>
      <w:r>
        <w:rPr>
          <w:b/>
          <w:bCs/>
        </w:rPr>
        <w:t xml:space="preserve">Untrusted value as argument </w:t>
      </w:r>
      <w:r>
        <w:t>error.</w:t>
      </w:r>
    </w:p>
    <w:p w14:paraId="539C0DE1" w14:textId="77777777" w:rsidR="00146198" w:rsidRDefault="00146198" w:rsidP="00146198">
      <w:pPr>
        <w:pStyle w:val="Heading2"/>
        <w:spacing w:after="0" w:line="240" w:lineRule="auto"/>
        <w:rPr>
          <w:rStyle w:val="SubtleEmphasis"/>
          <w:rFonts w:asciiTheme="minorHAnsi" w:eastAsiaTheme="minorHAnsi" w:hAnsiTheme="minorHAnsi" w:cstheme="minorBidi"/>
          <w:sz w:val="22"/>
          <w:szCs w:val="22"/>
          <w:lang w:val="en-AU"/>
        </w:rPr>
      </w:pPr>
    </w:p>
    <w:p w14:paraId="223B2BBE" w14:textId="18C314A5" w:rsidR="00387565" w:rsidRDefault="008310AF" w:rsidP="007F601A">
      <w:pPr>
        <w:pStyle w:val="Heading2"/>
        <w:spacing w:after="0" w:line="240" w:lineRule="auto"/>
      </w:pPr>
      <w:r>
        <w:t>Observations</w:t>
      </w:r>
      <w:bookmarkStart w:id="10" w:name="_Toc119848731"/>
      <w:bookmarkEnd w:id="9"/>
    </w:p>
    <w:p w14:paraId="6867CC53" w14:textId="34A5F365" w:rsidR="00387565" w:rsidRDefault="00CA0750" w:rsidP="00387565">
      <w:pPr>
        <w:rPr>
          <w:lang w:val="en-US"/>
        </w:rPr>
      </w:pPr>
      <w:r>
        <w:rPr>
          <w:lang w:val="en-US"/>
        </w:rPr>
        <w:t xml:space="preserve">The </w:t>
      </w:r>
      <w:proofErr w:type="spellStart"/>
      <w:r>
        <w:rPr>
          <w:lang w:val="en-US"/>
        </w:rPr>
        <w:t>libltpP.c</w:t>
      </w:r>
      <w:proofErr w:type="spellEnd"/>
      <w:r>
        <w:rPr>
          <w:lang w:val="en-US"/>
        </w:rPr>
        <w:t xml:space="preserve"> code segment is used as part of the Licklider Transport Protocol within the NASA ION DTN code. The </w:t>
      </w:r>
      <w:proofErr w:type="spellStart"/>
      <w:r w:rsidRPr="00445A8E">
        <w:rPr>
          <w:rFonts w:ascii="Consolas" w:hAnsi="Consolas"/>
          <w:color w:val="538135" w:themeColor="accent6" w:themeShade="BF"/>
          <w:sz w:val="20"/>
          <w:szCs w:val="20"/>
          <w:lang w:val="en-US"/>
        </w:rPr>
        <w:t>serializeHeader</w:t>
      </w:r>
      <w:proofErr w:type="spellEnd"/>
      <w:r>
        <w:rPr>
          <w:lang w:val="en-US"/>
        </w:rPr>
        <w:t xml:space="preserve"> function is passed an argument when the </w:t>
      </w:r>
      <w:r w:rsidRPr="00445A8E">
        <w:rPr>
          <w:rFonts w:ascii="Consolas" w:hAnsi="Consolas"/>
          <w:color w:val="538135" w:themeColor="accent6" w:themeShade="BF"/>
          <w:sz w:val="20"/>
          <w:szCs w:val="20"/>
          <w:lang w:val="en-US"/>
        </w:rPr>
        <w:t>length</w:t>
      </w:r>
      <w:r w:rsidRPr="00445A8E">
        <w:rPr>
          <w:color w:val="538135" w:themeColor="accent6" w:themeShade="BF"/>
          <w:lang w:val="en-US"/>
        </w:rPr>
        <w:t xml:space="preserve"> </w:t>
      </w:r>
      <w:r>
        <w:rPr>
          <w:lang w:val="en-US"/>
        </w:rPr>
        <w:t xml:space="preserve">function points to a position within the structure </w:t>
      </w:r>
      <w:proofErr w:type="spellStart"/>
      <w:r w:rsidRPr="00445A8E">
        <w:rPr>
          <w:rFonts w:ascii="Consolas" w:hAnsi="Consolas"/>
          <w:color w:val="538135" w:themeColor="accent6" w:themeShade="BF"/>
          <w:sz w:val="20"/>
          <w:szCs w:val="20"/>
          <w:lang w:val="en-US"/>
        </w:rPr>
        <w:t>EngineIdSdnv</w:t>
      </w:r>
      <w:proofErr w:type="spellEnd"/>
      <w:r>
        <w:rPr>
          <w:lang w:val="en-US"/>
        </w:rPr>
        <w:t>.</w:t>
      </w:r>
      <w:r w:rsidR="00F16610">
        <w:rPr>
          <w:lang w:val="en-US"/>
        </w:rPr>
        <w:t xml:space="preserve"> </w:t>
      </w:r>
      <w:r>
        <w:rPr>
          <w:lang w:val="en-US"/>
        </w:rPr>
        <w:t xml:space="preserve">This value is then used by </w:t>
      </w:r>
      <w:proofErr w:type="spellStart"/>
      <w:r w:rsidRPr="00445A8E">
        <w:rPr>
          <w:rFonts w:ascii="Consolas" w:hAnsi="Consolas"/>
          <w:color w:val="538135" w:themeColor="accent6" w:themeShade="BF"/>
          <w:sz w:val="20"/>
          <w:szCs w:val="20"/>
          <w:lang w:val="en-US"/>
        </w:rPr>
        <w:t>serializeHeader</w:t>
      </w:r>
      <w:proofErr w:type="spellEnd"/>
      <w:r w:rsidRPr="00445A8E">
        <w:rPr>
          <w:color w:val="538135" w:themeColor="accent6" w:themeShade="BF"/>
          <w:lang w:val="en-US"/>
        </w:rPr>
        <w:t xml:space="preserve"> </w:t>
      </w:r>
      <w:r>
        <w:rPr>
          <w:lang w:val="en-US"/>
        </w:rPr>
        <w:t xml:space="preserve">function as an offset. </w:t>
      </w:r>
      <w:r w:rsidR="00CA6FD3">
        <w:rPr>
          <w:lang w:val="en-US"/>
        </w:rPr>
        <w:t xml:space="preserve">The value which is passed to the </w:t>
      </w:r>
      <w:proofErr w:type="spellStart"/>
      <w:r w:rsidR="00CA6FD3" w:rsidRPr="00445A8E">
        <w:rPr>
          <w:rFonts w:ascii="Consolas" w:hAnsi="Consolas"/>
          <w:color w:val="538135" w:themeColor="accent6" w:themeShade="BF"/>
          <w:sz w:val="20"/>
          <w:szCs w:val="20"/>
          <w:lang w:val="en-US"/>
        </w:rPr>
        <w:t>serializeHeader</w:t>
      </w:r>
      <w:proofErr w:type="spellEnd"/>
      <w:r w:rsidR="00CA6FD3" w:rsidRPr="00445A8E">
        <w:rPr>
          <w:color w:val="538135" w:themeColor="accent6" w:themeShade="BF"/>
          <w:lang w:val="en-US"/>
        </w:rPr>
        <w:t xml:space="preserve"> </w:t>
      </w:r>
      <w:r w:rsidR="00CA6FD3">
        <w:rPr>
          <w:lang w:val="en-US"/>
        </w:rPr>
        <w:t>function is not validated prior and hence has the potential to be of a size or type which is not within the permissible range of the function using it</w:t>
      </w:r>
      <w:r w:rsidR="00B66ADB">
        <w:rPr>
          <w:lang w:val="en-US"/>
        </w:rPr>
        <w:t xml:space="preserve"> as shown in Fig1.</w:t>
      </w:r>
    </w:p>
    <w:p w14:paraId="7FC01390" w14:textId="6FFB0AF2" w:rsidR="00CA6FD3" w:rsidRDefault="00CA6FD3" w:rsidP="00387565">
      <w:pPr>
        <w:rPr>
          <w:lang w:val="en-US"/>
        </w:rPr>
      </w:pPr>
      <w:r>
        <w:rPr>
          <w:lang w:val="en-US"/>
        </w:rPr>
        <w:t xml:space="preserve">This can be considered an ‘Improper Input Validation’ error (CWE-20) and is flagged by Coverity, as are </w:t>
      </w:r>
      <w:proofErr w:type="gramStart"/>
      <w:r>
        <w:rPr>
          <w:lang w:val="en-US"/>
        </w:rPr>
        <w:t>a number of</w:t>
      </w:r>
      <w:proofErr w:type="gramEnd"/>
      <w:r>
        <w:rPr>
          <w:lang w:val="en-US"/>
        </w:rPr>
        <w:t xml:space="preserve"> other errors within NASA ION DTN, because of the lack of validation </w:t>
      </w:r>
      <w:r w:rsidR="00165CE0">
        <w:rPr>
          <w:lang w:val="en-US"/>
        </w:rPr>
        <w:t>of</w:t>
      </w:r>
      <w:r>
        <w:rPr>
          <w:lang w:val="en-US"/>
        </w:rPr>
        <w:t xml:space="preserve"> value</w:t>
      </w:r>
      <w:r w:rsidR="00165CE0">
        <w:rPr>
          <w:lang w:val="en-US"/>
        </w:rPr>
        <w:t>s</w:t>
      </w:r>
      <w:r>
        <w:rPr>
          <w:lang w:val="en-US"/>
        </w:rPr>
        <w:t xml:space="preserve"> being passed between functions. </w:t>
      </w:r>
    </w:p>
    <w:p w14:paraId="037AF157" w14:textId="70A2042A" w:rsidR="00F16610" w:rsidRDefault="00F16610" w:rsidP="00387565">
      <w:pPr>
        <w:rPr>
          <w:lang w:val="en-US"/>
        </w:rPr>
      </w:pPr>
      <w:r>
        <w:rPr>
          <w:lang w:val="en-US"/>
        </w:rPr>
        <w:t xml:space="preserve">Investigation of this issue reveals that the read function taints </w:t>
      </w:r>
      <w:r w:rsidR="00EE424D">
        <w:rPr>
          <w:lang w:val="en-US"/>
        </w:rPr>
        <w:t xml:space="preserve">the </w:t>
      </w:r>
      <w:r w:rsidR="00EE424D" w:rsidRPr="00445A8E">
        <w:rPr>
          <w:rFonts w:ascii="Consolas" w:hAnsi="Consolas"/>
          <w:color w:val="538135" w:themeColor="accent6" w:themeShade="BF"/>
          <w:sz w:val="20"/>
          <w:szCs w:val="20"/>
          <w:lang w:val="en-US"/>
        </w:rPr>
        <w:t>into</w:t>
      </w:r>
      <w:r w:rsidR="00EE424D" w:rsidRPr="00445A8E">
        <w:rPr>
          <w:color w:val="538135" w:themeColor="accent6" w:themeShade="BF"/>
          <w:lang w:val="en-US"/>
        </w:rPr>
        <w:t xml:space="preserve"> </w:t>
      </w:r>
      <w:r>
        <w:rPr>
          <w:lang w:val="en-US"/>
        </w:rPr>
        <w:t>parameter</w:t>
      </w:r>
      <w:r w:rsidR="00EE424D">
        <w:rPr>
          <w:lang w:val="en-US"/>
        </w:rPr>
        <w:t xml:space="preserve"> when this code library interacts with /</w:t>
      </w:r>
      <w:proofErr w:type="spellStart"/>
      <w:r w:rsidR="00EE424D">
        <w:rPr>
          <w:lang w:val="en-US"/>
        </w:rPr>
        <w:t>ici</w:t>
      </w:r>
      <w:proofErr w:type="spellEnd"/>
      <w:r w:rsidR="00EE424D">
        <w:rPr>
          <w:lang w:val="en-US"/>
        </w:rPr>
        <w:t>/</w:t>
      </w:r>
      <w:proofErr w:type="spellStart"/>
      <w:r w:rsidR="00EE424D">
        <w:rPr>
          <w:lang w:val="en-US"/>
        </w:rPr>
        <w:t>sdr</w:t>
      </w:r>
      <w:proofErr w:type="spellEnd"/>
      <w:r w:rsidR="00EE424D">
        <w:rPr>
          <w:lang w:val="en-US"/>
        </w:rPr>
        <w:t>/</w:t>
      </w:r>
      <w:proofErr w:type="spellStart"/>
      <w:r w:rsidR="00EE424D">
        <w:rPr>
          <w:lang w:val="en-US"/>
        </w:rPr>
        <w:t>sdrxn.c</w:t>
      </w:r>
      <w:proofErr w:type="spellEnd"/>
      <w:r w:rsidR="00EE424D">
        <w:rPr>
          <w:lang w:val="en-US"/>
        </w:rPr>
        <w:t xml:space="preserve"> code segment</w:t>
      </w:r>
      <w:r w:rsidR="00B66ADB">
        <w:rPr>
          <w:lang w:val="en-US"/>
        </w:rPr>
        <w:t>, as shown in Fig2</w:t>
      </w:r>
      <w:r w:rsidR="00EE424D">
        <w:rPr>
          <w:lang w:val="en-US"/>
        </w:rPr>
        <w:t xml:space="preserve">. The value of the </w:t>
      </w:r>
      <w:r w:rsidR="00EE424D" w:rsidRPr="00445A8E">
        <w:rPr>
          <w:rFonts w:ascii="Consolas" w:hAnsi="Consolas"/>
          <w:color w:val="538135" w:themeColor="accent6" w:themeShade="BF"/>
          <w:sz w:val="20"/>
          <w:szCs w:val="20"/>
          <w:lang w:val="en-US"/>
        </w:rPr>
        <w:t>into</w:t>
      </w:r>
      <w:r w:rsidR="00EE424D" w:rsidRPr="00445A8E">
        <w:rPr>
          <w:color w:val="538135" w:themeColor="accent6" w:themeShade="BF"/>
          <w:lang w:val="en-US"/>
        </w:rPr>
        <w:t xml:space="preserve"> </w:t>
      </w:r>
      <w:r w:rsidR="00EE424D">
        <w:rPr>
          <w:lang w:val="en-US"/>
        </w:rPr>
        <w:t xml:space="preserve">function is </w:t>
      </w:r>
      <w:r w:rsidR="00CA6FD3">
        <w:rPr>
          <w:lang w:val="en-US"/>
        </w:rPr>
        <w:t>then called by _</w:t>
      </w:r>
      <w:proofErr w:type="spellStart"/>
      <w:r w:rsidR="00CA6FD3" w:rsidRPr="00445A8E">
        <w:rPr>
          <w:rFonts w:ascii="Consolas" w:hAnsi="Consolas"/>
          <w:color w:val="538135" w:themeColor="accent6" w:themeShade="BF"/>
          <w:sz w:val="20"/>
          <w:szCs w:val="20"/>
          <w:lang w:val="en-US"/>
        </w:rPr>
        <w:t>ltpConstants</w:t>
      </w:r>
      <w:proofErr w:type="spellEnd"/>
      <w:r w:rsidR="00CA6FD3" w:rsidRPr="00445A8E">
        <w:rPr>
          <w:color w:val="538135" w:themeColor="accent6" w:themeShade="BF"/>
          <w:lang w:val="en-US"/>
        </w:rPr>
        <w:t xml:space="preserve"> </w:t>
      </w:r>
      <w:r w:rsidR="00CA6FD3">
        <w:rPr>
          <w:lang w:val="en-US"/>
        </w:rPr>
        <w:t>function and returns tainted data. This data is considered tainted by Coverity Static Analysis tool because it is not validated. The TAINTED_SCALAR error message occurs in Coverity when it is required that the value of a variable is verified before use.</w:t>
      </w:r>
    </w:p>
    <w:p w14:paraId="0FFC201C" w14:textId="6AF8988E" w:rsidR="00CA6FD3" w:rsidRDefault="00CA6FD3" w:rsidP="00387565">
      <w:pPr>
        <w:rPr>
          <w:lang w:val="en-US"/>
        </w:rPr>
      </w:pPr>
      <w:r>
        <w:rPr>
          <w:lang w:val="en-US"/>
        </w:rPr>
        <w:t xml:space="preserve">The </w:t>
      </w:r>
      <w:proofErr w:type="spellStart"/>
      <w:r w:rsidRPr="00445A8E">
        <w:rPr>
          <w:rFonts w:ascii="Consolas" w:hAnsi="Consolas"/>
          <w:color w:val="538135" w:themeColor="accent6" w:themeShade="BF"/>
          <w:sz w:val="20"/>
          <w:szCs w:val="20"/>
          <w:lang w:val="en-US"/>
        </w:rPr>
        <w:t>memcpy</w:t>
      </w:r>
      <w:proofErr w:type="spellEnd"/>
      <w:r w:rsidRPr="00445A8E">
        <w:rPr>
          <w:color w:val="538135" w:themeColor="accent6" w:themeShade="BF"/>
          <w:lang w:val="en-US"/>
        </w:rPr>
        <w:t xml:space="preserve"> </w:t>
      </w:r>
      <w:r>
        <w:rPr>
          <w:lang w:val="en-US"/>
        </w:rPr>
        <w:t>function is ultimately affected by the lack of validation on the arguments it uses</w:t>
      </w:r>
      <w:r w:rsidR="00655D28">
        <w:rPr>
          <w:lang w:val="en-US"/>
        </w:rPr>
        <w:t xml:space="preserve"> (Fig3)</w:t>
      </w:r>
      <w:r>
        <w:rPr>
          <w:lang w:val="en-US"/>
        </w:rPr>
        <w:t xml:space="preserve">, which could potentially calculate erroneous memory locations and cause problems for the functionality of the protocol. </w:t>
      </w:r>
    </w:p>
    <w:p w14:paraId="2D16F3A9" w14:textId="77777777" w:rsidR="00782C2C" w:rsidRDefault="00782C2C" w:rsidP="00387565">
      <w:pPr>
        <w:rPr>
          <w:lang w:val="en-US"/>
        </w:rPr>
      </w:pPr>
    </w:p>
    <w:p w14:paraId="4294C62D" w14:textId="45AE3824" w:rsidR="00CA6FD3" w:rsidRDefault="00CA6FD3" w:rsidP="00387565">
      <w:pPr>
        <w:rPr>
          <w:lang w:val="en-US"/>
        </w:rPr>
      </w:pPr>
      <w:r w:rsidRPr="00CA6FD3">
        <w:rPr>
          <w:noProof/>
          <w:lang w:val="en-US"/>
        </w:rPr>
        <w:drawing>
          <wp:inline distT="0" distB="0" distL="0" distR="0" wp14:anchorId="47AC9259" wp14:editId="5B80C01E">
            <wp:extent cx="5731510" cy="2251710"/>
            <wp:effectExtent l="0" t="0" r="2540" b="0"/>
            <wp:docPr id="9279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663" name=""/>
                    <pic:cNvPicPr/>
                  </pic:nvPicPr>
                  <pic:blipFill>
                    <a:blip r:embed="rId13"/>
                    <a:stretch>
                      <a:fillRect/>
                    </a:stretch>
                  </pic:blipFill>
                  <pic:spPr>
                    <a:xfrm>
                      <a:off x="0" y="0"/>
                      <a:ext cx="5731510" cy="2251710"/>
                    </a:xfrm>
                    <a:prstGeom prst="rect">
                      <a:avLst/>
                    </a:prstGeom>
                  </pic:spPr>
                </pic:pic>
              </a:graphicData>
            </a:graphic>
          </wp:inline>
        </w:drawing>
      </w:r>
    </w:p>
    <w:p w14:paraId="2CB855AA" w14:textId="6DACF21E" w:rsidR="00CA6FD3" w:rsidRPr="00445A8E" w:rsidRDefault="00CA6FD3" w:rsidP="00387565">
      <w:pPr>
        <w:rPr>
          <w:b/>
          <w:bCs/>
          <w:color w:val="44546A" w:themeColor="text2"/>
          <w:lang w:val="en-US"/>
        </w:rPr>
      </w:pPr>
      <w:r w:rsidRPr="00445A8E">
        <w:rPr>
          <w:b/>
          <w:bCs/>
          <w:color w:val="44546A" w:themeColor="text2"/>
          <w:lang w:val="en-US"/>
        </w:rPr>
        <w:t>Fig1</w:t>
      </w:r>
      <w:r w:rsidR="00445A8E" w:rsidRPr="00445A8E">
        <w:rPr>
          <w:b/>
          <w:bCs/>
          <w:color w:val="44546A" w:themeColor="text2"/>
          <w:lang w:val="en-US"/>
        </w:rPr>
        <w:t xml:space="preserve"> Coverity error CID 1520874</w:t>
      </w:r>
    </w:p>
    <w:p w14:paraId="1F9F08B1" w14:textId="77777777" w:rsidR="00B66ADB" w:rsidRDefault="00B66ADB" w:rsidP="00387565">
      <w:pPr>
        <w:rPr>
          <w:lang w:val="en-US"/>
        </w:rPr>
      </w:pPr>
    </w:p>
    <w:p w14:paraId="004F3957" w14:textId="77777777" w:rsidR="00B66ADB" w:rsidRDefault="00B66ADB" w:rsidP="00387565">
      <w:pPr>
        <w:rPr>
          <w:lang w:val="en-US"/>
        </w:rPr>
      </w:pPr>
    </w:p>
    <w:p w14:paraId="05BDD875" w14:textId="77777777" w:rsidR="00B66ADB" w:rsidRDefault="00B66ADB" w:rsidP="00387565">
      <w:pPr>
        <w:rPr>
          <w:lang w:val="en-US"/>
        </w:rPr>
      </w:pPr>
    </w:p>
    <w:p w14:paraId="422090C1" w14:textId="1D43EC62" w:rsidR="00B66ADB" w:rsidRDefault="00B66ADB" w:rsidP="00387565">
      <w:pPr>
        <w:rPr>
          <w:lang w:val="en-US"/>
        </w:rPr>
      </w:pPr>
      <w:r w:rsidRPr="00B66ADB">
        <w:rPr>
          <w:noProof/>
          <w:lang w:val="en-US"/>
        </w:rPr>
        <w:drawing>
          <wp:inline distT="0" distB="0" distL="0" distR="0" wp14:anchorId="51D01FAD" wp14:editId="294574FB">
            <wp:extent cx="5731510" cy="1197610"/>
            <wp:effectExtent l="0" t="0" r="2540" b="2540"/>
            <wp:docPr id="192788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3335" name=""/>
                    <pic:cNvPicPr/>
                  </pic:nvPicPr>
                  <pic:blipFill>
                    <a:blip r:embed="rId14"/>
                    <a:stretch>
                      <a:fillRect/>
                    </a:stretch>
                  </pic:blipFill>
                  <pic:spPr>
                    <a:xfrm>
                      <a:off x="0" y="0"/>
                      <a:ext cx="5731510" cy="1197610"/>
                    </a:xfrm>
                    <a:prstGeom prst="rect">
                      <a:avLst/>
                    </a:prstGeom>
                  </pic:spPr>
                </pic:pic>
              </a:graphicData>
            </a:graphic>
          </wp:inline>
        </w:drawing>
      </w:r>
    </w:p>
    <w:p w14:paraId="30705270" w14:textId="4DE31916" w:rsidR="00B66ADB" w:rsidRPr="00445A8E" w:rsidRDefault="00B66ADB" w:rsidP="00387565">
      <w:pPr>
        <w:rPr>
          <w:b/>
          <w:bCs/>
          <w:color w:val="44546A" w:themeColor="text2"/>
          <w:lang w:val="en-US"/>
        </w:rPr>
      </w:pPr>
      <w:r w:rsidRPr="00445A8E">
        <w:rPr>
          <w:b/>
          <w:bCs/>
          <w:color w:val="44546A" w:themeColor="text2"/>
          <w:lang w:val="en-US"/>
        </w:rPr>
        <w:t>Fig2</w:t>
      </w:r>
      <w:r w:rsidR="00445A8E" w:rsidRPr="00445A8E">
        <w:rPr>
          <w:b/>
          <w:bCs/>
          <w:color w:val="44546A" w:themeColor="text2"/>
          <w:lang w:val="en-US"/>
        </w:rPr>
        <w:t xml:space="preserve"> into function being </w:t>
      </w:r>
      <w:proofErr w:type="gramStart"/>
      <w:r w:rsidR="00445A8E" w:rsidRPr="00445A8E">
        <w:rPr>
          <w:b/>
          <w:bCs/>
          <w:color w:val="44546A" w:themeColor="text2"/>
          <w:lang w:val="en-US"/>
        </w:rPr>
        <w:t>tainted</w:t>
      </w:r>
      <w:proofErr w:type="gramEnd"/>
    </w:p>
    <w:p w14:paraId="04235F0E" w14:textId="188F859C" w:rsidR="00CA6FD3" w:rsidRDefault="00CA6FD3" w:rsidP="00387565">
      <w:pPr>
        <w:rPr>
          <w:lang w:val="en-US"/>
        </w:rPr>
      </w:pPr>
      <w:r w:rsidRPr="00CA6FD3">
        <w:rPr>
          <w:noProof/>
          <w:lang w:val="en-US"/>
        </w:rPr>
        <w:drawing>
          <wp:inline distT="0" distB="0" distL="0" distR="0" wp14:anchorId="550560A7" wp14:editId="4A59BC3C">
            <wp:extent cx="4877481" cy="676369"/>
            <wp:effectExtent l="0" t="0" r="0" b="9525"/>
            <wp:docPr id="188731901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19016" name="Picture 1" descr="A close-up of a computer code&#10;&#10;Description automatically generated"/>
                    <pic:cNvPicPr/>
                  </pic:nvPicPr>
                  <pic:blipFill>
                    <a:blip r:embed="rId15"/>
                    <a:stretch>
                      <a:fillRect/>
                    </a:stretch>
                  </pic:blipFill>
                  <pic:spPr>
                    <a:xfrm>
                      <a:off x="0" y="0"/>
                      <a:ext cx="4877481" cy="676369"/>
                    </a:xfrm>
                    <a:prstGeom prst="rect">
                      <a:avLst/>
                    </a:prstGeom>
                  </pic:spPr>
                </pic:pic>
              </a:graphicData>
            </a:graphic>
          </wp:inline>
        </w:drawing>
      </w:r>
    </w:p>
    <w:p w14:paraId="1049CF8B" w14:textId="78E6ED85" w:rsidR="00B66ADB" w:rsidRPr="00445A8E" w:rsidRDefault="00B66ADB" w:rsidP="00387565">
      <w:pPr>
        <w:rPr>
          <w:b/>
          <w:bCs/>
          <w:color w:val="44546A" w:themeColor="text2"/>
          <w:lang w:val="en-US"/>
        </w:rPr>
      </w:pPr>
      <w:r w:rsidRPr="00445A8E">
        <w:rPr>
          <w:b/>
          <w:bCs/>
          <w:color w:val="44546A" w:themeColor="text2"/>
          <w:lang w:val="en-US"/>
        </w:rPr>
        <w:t>Fig3</w:t>
      </w:r>
      <w:r w:rsidR="00445A8E" w:rsidRPr="00445A8E">
        <w:rPr>
          <w:b/>
          <w:bCs/>
          <w:color w:val="44546A" w:themeColor="text2"/>
          <w:lang w:val="en-US"/>
        </w:rPr>
        <w:t xml:space="preserve"> </w:t>
      </w:r>
      <w:proofErr w:type="spellStart"/>
      <w:r w:rsidR="00445A8E" w:rsidRPr="00445A8E">
        <w:rPr>
          <w:b/>
          <w:bCs/>
          <w:color w:val="44546A" w:themeColor="text2"/>
          <w:lang w:val="en-US"/>
        </w:rPr>
        <w:t>memcpy</w:t>
      </w:r>
      <w:proofErr w:type="spellEnd"/>
      <w:r w:rsidR="00445A8E" w:rsidRPr="00445A8E">
        <w:rPr>
          <w:b/>
          <w:bCs/>
          <w:color w:val="44546A" w:themeColor="text2"/>
          <w:lang w:val="en-US"/>
        </w:rPr>
        <w:t xml:space="preserve"> function being affected by lack of validation function in </w:t>
      </w:r>
      <w:proofErr w:type="gramStart"/>
      <w:r w:rsidR="00445A8E" w:rsidRPr="00445A8E">
        <w:rPr>
          <w:b/>
          <w:bCs/>
          <w:color w:val="44546A" w:themeColor="text2"/>
          <w:lang w:val="en-US"/>
        </w:rPr>
        <w:t>code</w:t>
      </w:r>
      <w:proofErr w:type="gramEnd"/>
    </w:p>
    <w:p w14:paraId="3E402C17" w14:textId="77777777" w:rsidR="00387565" w:rsidRDefault="00387565" w:rsidP="007F601A">
      <w:pPr>
        <w:pStyle w:val="Heading2"/>
        <w:spacing w:after="0" w:line="240" w:lineRule="auto"/>
      </w:pPr>
    </w:p>
    <w:p w14:paraId="55693EDC" w14:textId="79A2F617" w:rsidR="0043201C" w:rsidRDefault="0043201C" w:rsidP="005873FB">
      <w:pPr>
        <w:pStyle w:val="Heading1"/>
        <w:spacing w:line="240" w:lineRule="auto"/>
      </w:pPr>
      <w:bookmarkStart w:id="11" w:name="_Toc119848732"/>
      <w:bookmarkEnd w:id="10"/>
      <w:r>
        <w:t>Conclusions and Recommendation</w:t>
      </w:r>
      <w:bookmarkEnd w:id="11"/>
      <w:r w:rsidR="005873FB">
        <w:t>s</w:t>
      </w:r>
    </w:p>
    <w:p w14:paraId="37D8BAE4" w14:textId="3292BE35" w:rsidR="005873FB" w:rsidRDefault="005873FB" w:rsidP="005873FB">
      <w:r>
        <w:t>Broadly within the NASA ION DTN protocol, variables are not validated which can result in problems with the processing and allocation of memory within the code. NASA ION DTN should be altered to include such validation functions</w:t>
      </w:r>
      <w:r w:rsidR="009E48AA">
        <w:t xml:space="preserve"> to ensure program correctness, </w:t>
      </w:r>
      <w:proofErr w:type="gramStart"/>
      <w:r w:rsidR="009E48AA">
        <w:t>security</w:t>
      </w:r>
      <w:proofErr w:type="gramEnd"/>
      <w:r w:rsidR="009E48AA">
        <w:t xml:space="preserve"> and stability. </w:t>
      </w:r>
    </w:p>
    <w:p w14:paraId="54BBFD36" w14:textId="0F774DC1" w:rsidR="009E48AA" w:rsidRDefault="009E48AA" w:rsidP="005873FB">
      <w:r>
        <w:t xml:space="preserve">Without proper validation, programs can access unallocated memory which can lead to improper computations of values and to undefined behaviour within the program. </w:t>
      </w:r>
    </w:p>
    <w:p w14:paraId="68AD092D" w14:textId="40DBF15D" w:rsidR="009E48AA" w:rsidRDefault="009E48AA" w:rsidP="005873FB">
      <w:r>
        <w:t>Fig4 shows a basic example of a validation function which, in this case, checks that the variable</w:t>
      </w:r>
      <w:r w:rsidRPr="009E48AA">
        <w:rPr>
          <w:rFonts w:ascii="Consolas" w:hAnsi="Consolas"/>
          <w:b/>
          <w:bCs/>
        </w:rPr>
        <w:t xml:space="preserve"> </w:t>
      </w:r>
      <w:r w:rsidRPr="00782C2C">
        <w:rPr>
          <w:rFonts w:ascii="Consolas" w:hAnsi="Consolas"/>
          <w:b/>
          <w:bCs/>
          <w:color w:val="538135" w:themeColor="accent6" w:themeShade="BF"/>
        </w:rPr>
        <w:t xml:space="preserve">into </w:t>
      </w:r>
      <w:r w:rsidRPr="00782C2C">
        <w:rPr>
          <w:rFonts w:cstheme="minorHAnsi"/>
        </w:rPr>
        <w:t>is</w:t>
      </w:r>
      <w:r w:rsidRPr="009E48AA">
        <w:t xml:space="preserve"> </w:t>
      </w:r>
      <w:r>
        <w:t xml:space="preserve">an integer of size 4 bytes. If included in NASA ION DTN, this would alleviate flags from Coverity and ensure that each variable </w:t>
      </w:r>
      <w:r w:rsidR="00782C2C">
        <w:t xml:space="preserve">is of the correct size and/or type to be handled by functions within the code. </w:t>
      </w:r>
    </w:p>
    <w:p w14:paraId="5D41B7F9" w14:textId="489B9DD7" w:rsidR="009E48AA" w:rsidRDefault="009E48AA" w:rsidP="005873FB">
      <w:r w:rsidRPr="009E48AA">
        <w:rPr>
          <w:noProof/>
        </w:rPr>
        <w:drawing>
          <wp:inline distT="0" distB="0" distL="0" distR="0" wp14:anchorId="15031F98" wp14:editId="6E0EFF1A">
            <wp:extent cx="4581525" cy="2954693"/>
            <wp:effectExtent l="0" t="0" r="0" b="0"/>
            <wp:docPr id="98306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9932" name=""/>
                    <pic:cNvPicPr/>
                  </pic:nvPicPr>
                  <pic:blipFill>
                    <a:blip r:embed="rId16"/>
                    <a:stretch>
                      <a:fillRect/>
                    </a:stretch>
                  </pic:blipFill>
                  <pic:spPr>
                    <a:xfrm>
                      <a:off x="0" y="0"/>
                      <a:ext cx="4584504" cy="2956614"/>
                    </a:xfrm>
                    <a:prstGeom prst="rect">
                      <a:avLst/>
                    </a:prstGeom>
                  </pic:spPr>
                </pic:pic>
              </a:graphicData>
            </a:graphic>
          </wp:inline>
        </w:drawing>
      </w:r>
    </w:p>
    <w:p w14:paraId="464B032A" w14:textId="590ED130" w:rsidR="007B141B" w:rsidRPr="00445A8E" w:rsidRDefault="007B141B" w:rsidP="005873FB">
      <w:pPr>
        <w:rPr>
          <w:b/>
          <w:bCs/>
          <w:color w:val="44546A" w:themeColor="text2"/>
        </w:rPr>
      </w:pPr>
      <w:r w:rsidRPr="00445A8E">
        <w:rPr>
          <w:b/>
          <w:bCs/>
          <w:color w:val="44546A" w:themeColor="text2"/>
        </w:rPr>
        <w:t>Fig4</w:t>
      </w:r>
      <w:r w:rsidR="00445A8E">
        <w:rPr>
          <w:b/>
          <w:bCs/>
          <w:color w:val="44546A" w:themeColor="text2"/>
        </w:rPr>
        <w:t xml:space="preserve"> Example of validation function</w:t>
      </w:r>
    </w:p>
    <w:p w14:paraId="68242C59" w14:textId="77777777" w:rsidR="009E48AA" w:rsidRPr="005873FB" w:rsidRDefault="009E48AA" w:rsidP="005873FB"/>
    <w:p w14:paraId="1E6B3354" w14:textId="60BD0043" w:rsidR="0032522D" w:rsidRDefault="00CF6C70" w:rsidP="00CF6C70">
      <w:pPr>
        <w:rPr>
          <w:rStyle w:val="Heading1Char"/>
        </w:rPr>
      </w:pPr>
      <w:bookmarkStart w:id="12" w:name="_Toc119848733"/>
      <w:r w:rsidRPr="0032522D">
        <w:rPr>
          <w:rStyle w:val="Heading1Char"/>
        </w:rPr>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7"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1C15" w14:textId="77777777" w:rsidR="00C76B43" w:rsidRDefault="00C76B43" w:rsidP="009924FC">
      <w:pPr>
        <w:spacing w:after="0" w:line="240" w:lineRule="auto"/>
      </w:pPr>
      <w:r>
        <w:separator/>
      </w:r>
    </w:p>
  </w:endnote>
  <w:endnote w:type="continuationSeparator" w:id="0">
    <w:p w14:paraId="2BFA5370" w14:textId="77777777" w:rsidR="00C76B43" w:rsidRDefault="00C76B43" w:rsidP="009924FC">
      <w:pPr>
        <w:spacing w:after="0" w:line="240" w:lineRule="auto"/>
      </w:pPr>
      <w:r>
        <w:continuationSeparator/>
      </w:r>
    </w:p>
  </w:endnote>
  <w:endnote w:type="continuationNotice" w:id="1">
    <w:p w14:paraId="1B19FBE1" w14:textId="77777777" w:rsidR="00C76B43" w:rsidRDefault="00C76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14D8CACD">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5B45" w14:textId="77777777" w:rsidR="00C76B43" w:rsidRDefault="00C76B43" w:rsidP="009924FC">
      <w:pPr>
        <w:spacing w:after="0" w:line="240" w:lineRule="auto"/>
      </w:pPr>
      <w:r>
        <w:separator/>
      </w:r>
    </w:p>
  </w:footnote>
  <w:footnote w:type="continuationSeparator" w:id="0">
    <w:p w14:paraId="33CB430B" w14:textId="77777777" w:rsidR="00C76B43" w:rsidRDefault="00C76B43" w:rsidP="009924FC">
      <w:pPr>
        <w:spacing w:after="0" w:line="240" w:lineRule="auto"/>
      </w:pPr>
      <w:r>
        <w:continuationSeparator/>
      </w:r>
    </w:p>
  </w:footnote>
  <w:footnote w:type="continuationNotice" w:id="1">
    <w:p w14:paraId="4AB64B51" w14:textId="77777777" w:rsidR="00C76B43" w:rsidRDefault="00C76B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146198"/>
    <w:rsid w:val="00165CE0"/>
    <w:rsid w:val="002079A7"/>
    <w:rsid w:val="00271952"/>
    <w:rsid w:val="0032522D"/>
    <w:rsid w:val="00387565"/>
    <w:rsid w:val="003934F3"/>
    <w:rsid w:val="003E26D0"/>
    <w:rsid w:val="0043201C"/>
    <w:rsid w:val="00435289"/>
    <w:rsid w:val="00445A8E"/>
    <w:rsid w:val="00560CC6"/>
    <w:rsid w:val="005873FB"/>
    <w:rsid w:val="005B1F36"/>
    <w:rsid w:val="00615F8E"/>
    <w:rsid w:val="00632907"/>
    <w:rsid w:val="00655D28"/>
    <w:rsid w:val="00690363"/>
    <w:rsid w:val="00714745"/>
    <w:rsid w:val="00732237"/>
    <w:rsid w:val="00782C2C"/>
    <w:rsid w:val="00797A72"/>
    <w:rsid w:val="007B141B"/>
    <w:rsid w:val="007F601A"/>
    <w:rsid w:val="008310AF"/>
    <w:rsid w:val="009924FC"/>
    <w:rsid w:val="009E48AA"/>
    <w:rsid w:val="00AB15D9"/>
    <w:rsid w:val="00B13EBD"/>
    <w:rsid w:val="00B66647"/>
    <w:rsid w:val="00B66ADB"/>
    <w:rsid w:val="00C31A32"/>
    <w:rsid w:val="00C76B43"/>
    <w:rsid w:val="00CA0750"/>
    <w:rsid w:val="00CA6FD3"/>
    <w:rsid w:val="00CF6C70"/>
    <w:rsid w:val="00D42633"/>
    <w:rsid w:val="00D60E47"/>
    <w:rsid w:val="00DB13F7"/>
    <w:rsid w:val="00DD0173"/>
    <w:rsid w:val="00E10F19"/>
    <w:rsid w:val="00E261B5"/>
    <w:rsid w:val="00EE424D"/>
    <w:rsid w:val="00F121FD"/>
    <w:rsid w:val="00F16610"/>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yperlink" Target="https://www.deakin.edu.au/__data/assets/pdf_file/0009/2236752/Deakin-guide-to-APA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61DCEE0B-2453-4179-91DA-5064E8A22DFC}"/>
</file>

<file path=docProps/app.xml><?xml version="1.0" encoding="utf-8"?>
<Properties xmlns="http://schemas.openxmlformats.org/officeDocument/2006/extended-properties" xmlns:vt="http://schemas.openxmlformats.org/officeDocument/2006/docPropsVTypes">
  <Template>Normal</Template>
  <TotalTime>55</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DEAN SCANLON</cp:lastModifiedBy>
  <cp:revision>10</cp:revision>
  <dcterms:created xsi:type="dcterms:W3CDTF">2023-09-07T04:59:00Z</dcterms:created>
  <dcterms:modified xsi:type="dcterms:W3CDTF">2023-09-08T02:59:00Z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