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B4AD6" w14:textId="77777777" w:rsidR="00C7695A" w:rsidRDefault="00000000">
      <w:pPr>
        <w:spacing w:before="1300"/>
        <w:jc w:val="center"/>
      </w:pPr>
      <w:r>
        <w:rPr>
          <w:b/>
          <w:bCs/>
          <w:color w:val="1F3864"/>
          <w:sz w:val="54"/>
          <w:szCs w:val="54"/>
        </w:rPr>
        <w:t>PROJECT PHOENIX</w:t>
      </w:r>
    </w:p>
    <w:p w14:paraId="6492C39D" w14:textId="54C97970" w:rsidR="00C7695A" w:rsidRDefault="00000000">
      <w:pPr>
        <w:spacing w:after="40"/>
        <w:jc w:val="center"/>
      </w:pPr>
      <w:r>
        <w:rPr>
          <w:color w:val="595959"/>
          <w:sz w:val="24"/>
          <w:szCs w:val="24"/>
        </w:rPr>
        <w:t xml:space="preserve">Hardhat Enterprises </w:t>
      </w:r>
      <w:r w:rsidR="00795CE3">
        <w:rPr>
          <w:color w:val="595959"/>
          <w:sz w:val="24"/>
          <w:szCs w:val="24"/>
        </w:rPr>
        <w:t>-</w:t>
      </w:r>
      <w:r>
        <w:rPr>
          <w:color w:val="595959"/>
          <w:sz w:val="24"/>
          <w:szCs w:val="24"/>
        </w:rPr>
        <w:t xml:space="preserve"> Cyber Security Stream</w:t>
      </w:r>
    </w:p>
    <w:p w14:paraId="6D675000" w14:textId="77777777" w:rsidR="00C7695A" w:rsidRDefault="00000000">
      <w:pPr>
        <w:spacing w:before="400"/>
        <w:jc w:val="center"/>
      </w:pPr>
      <w:r>
        <w:rPr>
          <w:b/>
          <w:bCs/>
          <w:color w:val="2E5496"/>
          <w:sz w:val="36"/>
          <w:szCs w:val="36"/>
        </w:rPr>
        <w:t>Authentication &amp; RBAC Security Review</w:t>
      </w:r>
    </w:p>
    <w:p w14:paraId="2F74F468" w14:textId="33F7255F" w:rsidR="00C7695A" w:rsidRDefault="00000000">
      <w:pPr>
        <w:spacing w:after="40"/>
        <w:jc w:val="center"/>
      </w:pPr>
      <w:r>
        <w:rPr>
          <w:color w:val="595959"/>
          <w:sz w:val="24"/>
          <w:szCs w:val="24"/>
        </w:rPr>
        <w:t xml:space="preserve">Part B </w:t>
      </w:r>
      <w:r w:rsidR="00795CE3">
        <w:rPr>
          <w:color w:val="595959"/>
          <w:sz w:val="24"/>
          <w:szCs w:val="24"/>
        </w:rPr>
        <w:t>-</w:t>
      </w:r>
      <w:r>
        <w:rPr>
          <w:color w:val="595959"/>
          <w:sz w:val="24"/>
          <w:szCs w:val="24"/>
        </w:rPr>
        <w:t xml:space="preserve"> Sprint 1 · Complete 8-Week Work Plan</w:t>
      </w:r>
    </w:p>
    <w:p w14:paraId="34D0FC8B" w14:textId="77777777" w:rsidR="00C7695A" w:rsidRDefault="00000000">
      <w:pPr>
        <w:spacing w:before="500"/>
        <w:jc w:val="center"/>
      </w:pPr>
      <w:r>
        <w:rPr>
          <w:b/>
          <w:bCs/>
          <w:sz w:val="24"/>
          <w:szCs w:val="24"/>
        </w:rPr>
        <w:t>Sub-Team: Authentication &amp; RBAC Review</w:t>
      </w:r>
    </w:p>
    <w:p w14:paraId="50753444" w14:textId="77777777" w:rsidR="00C7695A" w:rsidRDefault="00000000">
      <w:pPr>
        <w:spacing w:after="6"/>
        <w:jc w:val="center"/>
      </w:pPr>
      <w:r>
        <w:rPr>
          <w:sz w:val="22"/>
          <w:szCs w:val="22"/>
        </w:rPr>
        <w:t>Lead: Himanshu</w:t>
      </w:r>
    </w:p>
    <w:p w14:paraId="3B62F164" w14:textId="236147D1" w:rsidR="00C7695A" w:rsidRDefault="00000000">
      <w:pPr>
        <w:spacing w:after="20"/>
        <w:jc w:val="center"/>
      </w:pPr>
      <w:r>
        <w:rPr>
          <w:sz w:val="22"/>
          <w:szCs w:val="22"/>
        </w:rPr>
        <w:t>Members: Saad · Muath · Divjot Sin</w:t>
      </w:r>
      <w:r w:rsidR="00AA6F7E">
        <w:rPr>
          <w:sz w:val="22"/>
          <w:szCs w:val="22"/>
        </w:rPr>
        <w:t>g</w:t>
      </w:r>
      <w:r>
        <w:rPr>
          <w:sz w:val="22"/>
          <w:szCs w:val="22"/>
        </w:rPr>
        <w:t>h</w:t>
      </w:r>
    </w:p>
    <w:p w14:paraId="5DD35741" w14:textId="1E6144DA" w:rsidR="00C7695A" w:rsidRDefault="00000000">
      <w:pPr>
        <w:spacing w:before="700"/>
        <w:jc w:val="center"/>
      </w:pPr>
      <w:r>
        <w:rPr>
          <w:i/>
          <w:iCs/>
          <w:color w:val="595959"/>
          <w:sz w:val="20"/>
          <w:szCs w:val="20"/>
        </w:rPr>
        <w:t xml:space="preserve">Prepared by Himanshu </w:t>
      </w:r>
      <w:r w:rsidR="0012719C">
        <w:rPr>
          <w:i/>
          <w:iCs/>
          <w:color w:val="595959"/>
          <w:sz w:val="20"/>
          <w:szCs w:val="20"/>
        </w:rPr>
        <w:t>-</w:t>
      </w:r>
      <w:r>
        <w:rPr>
          <w:i/>
          <w:iCs/>
          <w:color w:val="595959"/>
          <w:sz w:val="20"/>
          <w:szCs w:val="20"/>
        </w:rPr>
        <w:t xml:space="preserve"> Sub-Team Lead</w:t>
      </w:r>
    </w:p>
    <w:p w14:paraId="0FC72EDC" w14:textId="77777777" w:rsidR="00C7695A" w:rsidRDefault="00000000">
      <w:pPr>
        <w:spacing w:after="6"/>
        <w:jc w:val="center"/>
      </w:pPr>
      <w:r>
        <w:rPr>
          <w:i/>
          <w:iCs/>
          <w:color w:val="595959"/>
          <w:sz w:val="18"/>
          <w:szCs w:val="18"/>
        </w:rPr>
        <w:t>Version 2.0  ·  Full team (4 members)</w:t>
      </w:r>
    </w:p>
    <w:p w14:paraId="675D6405" w14:textId="77777777" w:rsidR="00C7695A" w:rsidRDefault="00000000">
      <w:r>
        <w:br w:type="page"/>
      </w:r>
    </w:p>
    <w:p w14:paraId="04D2F334" w14:textId="77777777" w:rsidR="00C7695A" w:rsidRDefault="00000000">
      <w:pPr>
        <w:pStyle w:val="Heading1"/>
        <w:spacing w:before="240" w:after="120"/>
      </w:pPr>
      <w:bookmarkStart w:id="0" w:name="_Toc237910019"/>
      <w:r>
        <w:rPr>
          <w:b/>
          <w:bCs/>
          <w:color w:val="1F3864"/>
          <w:sz w:val="30"/>
          <w:szCs w:val="30"/>
        </w:rPr>
        <w:lastRenderedPageBreak/>
        <w:t>Contents</w:t>
      </w:r>
      <w:bookmarkEnd w:id="0"/>
    </w:p>
    <w:sdt>
      <w:sdtPr>
        <w:alias w:val="Contents"/>
        <w:id w:val="599078528"/>
      </w:sdtPr>
      <w:sdtContent>
        <w:p w14:paraId="2BC8CE22" w14:textId="77777777" w:rsidR="00AA6F7E" w:rsidRDefault="00000000">
          <w:pPr>
            <w:pStyle w:val="TOC1"/>
            <w:tabs>
              <w:tab w:val="right" w:leader="dot" w:pos="10070"/>
            </w:tabs>
            <w:rPr>
              <w:noProof/>
            </w:rPr>
          </w:pPr>
          <w:r>
            <w:fldChar w:fldCharType="begin"/>
          </w:r>
          <w:r>
            <w:instrText>TOC \h \o "1-2"</w:instrText>
          </w:r>
          <w:r>
            <w:fldChar w:fldCharType="separate"/>
          </w:r>
          <w:hyperlink w:anchor="_Toc237910019" w:history="1">
            <w:r w:rsidR="00AA6F7E" w:rsidRPr="003C0C50">
              <w:rPr>
                <w:rStyle w:val="Hyperlink"/>
                <w:b/>
                <w:bCs/>
                <w:noProof/>
              </w:rPr>
              <w:t>Contents</w:t>
            </w:r>
            <w:r w:rsidR="00AA6F7E">
              <w:rPr>
                <w:noProof/>
              </w:rPr>
              <w:tab/>
            </w:r>
            <w:r w:rsidR="00AA6F7E">
              <w:rPr>
                <w:noProof/>
              </w:rPr>
              <w:fldChar w:fldCharType="begin"/>
            </w:r>
            <w:r w:rsidR="00AA6F7E">
              <w:rPr>
                <w:noProof/>
              </w:rPr>
              <w:instrText xml:space="preserve"> PAGEREF _Toc237910019 \h </w:instrText>
            </w:r>
            <w:r w:rsidR="00AA6F7E">
              <w:rPr>
                <w:noProof/>
              </w:rPr>
            </w:r>
            <w:r w:rsidR="00AA6F7E">
              <w:rPr>
                <w:noProof/>
              </w:rPr>
              <w:fldChar w:fldCharType="separate"/>
            </w:r>
            <w:r w:rsidR="00AA6F7E">
              <w:rPr>
                <w:noProof/>
              </w:rPr>
              <w:t>1</w:t>
            </w:r>
            <w:r w:rsidR="00AA6F7E">
              <w:rPr>
                <w:noProof/>
              </w:rPr>
              <w:fldChar w:fldCharType="end"/>
            </w:r>
          </w:hyperlink>
        </w:p>
        <w:p w14:paraId="5198C9B0" w14:textId="77777777" w:rsidR="00AA6F7E" w:rsidRDefault="00AA6F7E">
          <w:pPr>
            <w:pStyle w:val="TOC1"/>
            <w:tabs>
              <w:tab w:val="right" w:leader="dot" w:pos="10070"/>
            </w:tabs>
            <w:rPr>
              <w:noProof/>
            </w:rPr>
          </w:pPr>
          <w:hyperlink w:anchor="_Toc237910020" w:history="1">
            <w:r w:rsidRPr="003C0C50">
              <w:rPr>
                <w:rStyle w:val="Hyperlink"/>
                <w:b/>
                <w:bCs/>
                <w:noProof/>
              </w:rPr>
              <w:t>1. Executive Summary</w:t>
            </w:r>
            <w:r>
              <w:rPr>
                <w:noProof/>
              </w:rPr>
              <w:tab/>
            </w:r>
            <w:r>
              <w:rPr>
                <w:noProof/>
              </w:rPr>
              <w:fldChar w:fldCharType="begin"/>
            </w:r>
            <w:r>
              <w:rPr>
                <w:noProof/>
              </w:rPr>
              <w:instrText xml:space="preserve"> PAGEREF _Toc237910020 \h </w:instrText>
            </w:r>
            <w:r>
              <w:rPr>
                <w:noProof/>
              </w:rPr>
            </w:r>
            <w:r>
              <w:rPr>
                <w:noProof/>
              </w:rPr>
              <w:fldChar w:fldCharType="separate"/>
            </w:r>
            <w:r>
              <w:rPr>
                <w:noProof/>
              </w:rPr>
              <w:t>1</w:t>
            </w:r>
            <w:r>
              <w:rPr>
                <w:noProof/>
              </w:rPr>
              <w:fldChar w:fldCharType="end"/>
            </w:r>
          </w:hyperlink>
        </w:p>
        <w:p w14:paraId="6D7E4EE2" w14:textId="77777777" w:rsidR="00AA6F7E" w:rsidRDefault="00AA6F7E">
          <w:pPr>
            <w:pStyle w:val="TOC2"/>
            <w:tabs>
              <w:tab w:val="right" w:leader="dot" w:pos="10070"/>
            </w:tabs>
            <w:rPr>
              <w:noProof/>
            </w:rPr>
          </w:pPr>
          <w:hyperlink w:anchor="_Toc237910021" w:history="1">
            <w:r w:rsidRPr="003C0C50">
              <w:rPr>
                <w:rStyle w:val="Hyperlink"/>
                <w:b/>
                <w:bCs/>
                <w:noProof/>
              </w:rPr>
              <w:t>Objectives (what 'done' means for the whole project)</w:t>
            </w:r>
            <w:r>
              <w:rPr>
                <w:noProof/>
              </w:rPr>
              <w:tab/>
            </w:r>
            <w:r>
              <w:rPr>
                <w:noProof/>
              </w:rPr>
              <w:fldChar w:fldCharType="begin"/>
            </w:r>
            <w:r>
              <w:rPr>
                <w:noProof/>
              </w:rPr>
              <w:instrText xml:space="preserve"> PAGEREF _Toc237910021 \h </w:instrText>
            </w:r>
            <w:r>
              <w:rPr>
                <w:noProof/>
              </w:rPr>
            </w:r>
            <w:r>
              <w:rPr>
                <w:noProof/>
              </w:rPr>
              <w:fldChar w:fldCharType="separate"/>
            </w:r>
            <w:r>
              <w:rPr>
                <w:noProof/>
              </w:rPr>
              <w:t>1</w:t>
            </w:r>
            <w:r>
              <w:rPr>
                <w:noProof/>
              </w:rPr>
              <w:fldChar w:fldCharType="end"/>
            </w:r>
          </w:hyperlink>
        </w:p>
        <w:p w14:paraId="21A52E29" w14:textId="77777777" w:rsidR="00AA6F7E" w:rsidRDefault="00AA6F7E">
          <w:pPr>
            <w:pStyle w:val="TOC1"/>
            <w:tabs>
              <w:tab w:val="right" w:leader="dot" w:pos="10070"/>
            </w:tabs>
            <w:rPr>
              <w:noProof/>
            </w:rPr>
          </w:pPr>
          <w:hyperlink w:anchor="_Toc237910022" w:history="1">
            <w:r w:rsidRPr="003C0C50">
              <w:rPr>
                <w:rStyle w:val="Hyperlink"/>
                <w:b/>
                <w:bCs/>
                <w:noProof/>
              </w:rPr>
              <w:t>2. Scope</w:t>
            </w:r>
            <w:r>
              <w:rPr>
                <w:noProof/>
              </w:rPr>
              <w:tab/>
            </w:r>
            <w:r>
              <w:rPr>
                <w:noProof/>
              </w:rPr>
              <w:fldChar w:fldCharType="begin"/>
            </w:r>
            <w:r>
              <w:rPr>
                <w:noProof/>
              </w:rPr>
              <w:instrText xml:space="preserve"> PAGEREF _Toc237910022 \h </w:instrText>
            </w:r>
            <w:r>
              <w:rPr>
                <w:noProof/>
              </w:rPr>
            </w:r>
            <w:r>
              <w:rPr>
                <w:noProof/>
              </w:rPr>
              <w:fldChar w:fldCharType="separate"/>
            </w:r>
            <w:r>
              <w:rPr>
                <w:noProof/>
              </w:rPr>
              <w:t>1</w:t>
            </w:r>
            <w:r>
              <w:rPr>
                <w:noProof/>
              </w:rPr>
              <w:fldChar w:fldCharType="end"/>
            </w:r>
          </w:hyperlink>
        </w:p>
        <w:p w14:paraId="58E8B0B0" w14:textId="77777777" w:rsidR="00AA6F7E" w:rsidRDefault="00AA6F7E">
          <w:pPr>
            <w:pStyle w:val="TOC1"/>
            <w:tabs>
              <w:tab w:val="right" w:leader="dot" w:pos="10070"/>
            </w:tabs>
            <w:rPr>
              <w:noProof/>
            </w:rPr>
          </w:pPr>
          <w:hyperlink w:anchor="_Toc237910023" w:history="1">
            <w:r w:rsidRPr="003C0C50">
              <w:rPr>
                <w:rStyle w:val="Hyperlink"/>
                <w:b/>
                <w:bCs/>
                <w:noProof/>
              </w:rPr>
              <w:t>3. Team &amp; Responsibilities</w:t>
            </w:r>
            <w:r>
              <w:rPr>
                <w:noProof/>
              </w:rPr>
              <w:tab/>
            </w:r>
            <w:r>
              <w:rPr>
                <w:noProof/>
              </w:rPr>
              <w:fldChar w:fldCharType="begin"/>
            </w:r>
            <w:r>
              <w:rPr>
                <w:noProof/>
              </w:rPr>
              <w:instrText xml:space="preserve"> PAGEREF _Toc237910023 \h </w:instrText>
            </w:r>
            <w:r>
              <w:rPr>
                <w:noProof/>
              </w:rPr>
            </w:r>
            <w:r>
              <w:rPr>
                <w:noProof/>
              </w:rPr>
              <w:fldChar w:fldCharType="separate"/>
            </w:r>
            <w:r>
              <w:rPr>
                <w:noProof/>
              </w:rPr>
              <w:t>1</w:t>
            </w:r>
            <w:r>
              <w:rPr>
                <w:noProof/>
              </w:rPr>
              <w:fldChar w:fldCharType="end"/>
            </w:r>
          </w:hyperlink>
        </w:p>
        <w:p w14:paraId="71CF28F3" w14:textId="77777777" w:rsidR="00AA6F7E" w:rsidRDefault="00AA6F7E">
          <w:pPr>
            <w:pStyle w:val="TOC1"/>
            <w:tabs>
              <w:tab w:val="right" w:leader="dot" w:pos="10070"/>
            </w:tabs>
            <w:rPr>
              <w:noProof/>
            </w:rPr>
          </w:pPr>
          <w:hyperlink w:anchor="_Toc237910024" w:history="1">
            <w:r w:rsidRPr="003C0C50">
              <w:rPr>
                <w:rStyle w:val="Hyperlink"/>
                <w:b/>
                <w:bCs/>
                <w:noProof/>
              </w:rPr>
              <w:t>4. Methodology &amp; Standards</w:t>
            </w:r>
            <w:r>
              <w:rPr>
                <w:noProof/>
              </w:rPr>
              <w:tab/>
            </w:r>
            <w:r>
              <w:rPr>
                <w:noProof/>
              </w:rPr>
              <w:fldChar w:fldCharType="begin"/>
            </w:r>
            <w:r>
              <w:rPr>
                <w:noProof/>
              </w:rPr>
              <w:instrText xml:space="preserve"> PAGEREF _Toc237910024 \h </w:instrText>
            </w:r>
            <w:r>
              <w:rPr>
                <w:noProof/>
              </w:rPr>
            </w:r>
            <w:r>
              <w:rPr>
                <w:noProof/>
              </w:rPr>
              <w:fldChar w:fldCharType="separate"/>
            </w:r>
            <w:r>
              <w:rPr>
                <w:noProof/>
              </w:rPr>
              <w:t>1</w:t>
            </w:r>
            <w:r>
              <w:rPr>
                <w:noProof/>
              </w:rPr>
              <w:fldChar w:fldCharType="end"/>
            </w:r>
          </w:hyperlink>
        </w:p>
        <w:p w14:paraId="3362EA63" w14:textId="77777777" w:rsidR="00AA6F7E" w:rsidRDefault="00AA6F7E">
          <w:pPr>
            <w:pStyle w:val="TOC2"/>
            <w:tabs>
              <w:tab w:val="right" w:leader="dot" w:pos="10070"/>
            </w:tabs>
            <w:rPr>
              <w:noProof/>
            </w:rPr>
          </w:pPr>
          <w:hyperlink w:anchor="_Toc237910025" w:history="1">
            <w:r w:rsidRPr="003C0C50">
              <w:rPr>
                <w:rStyle w:val="Hyperlink"/>
                <w:b/>
                <w:bCs/>
                <w:noProof/>
              </w:rPr>
              <w:t>Standards we align to</w:t>
            </w:r>
            <w:r>
              <w:rPr>
                <w:noProof/>
              </w:rPr>
              <w:tab/>
            </w:r>
            <w:r>
              <w:rPr>
                <w:noProof/>
              </w:rPr>
              <w:fldChar w:fldCharType="begin"/>
            </w:r>
            <w:r>
              <w:rPr>
                <w:noProof/>
              </w:rPr>
              <w:instrText xml:space="preserve"> PAGEREF _Toc237910025 \h </w:instrText>
            </w:r>
            <w:r>
              <w:rPr>
                <w:noProof/>
              </w:rPr>
            </w:r>
            <w:r>
              <w:rPr>
                <w:noProof/>
              </w:rPr>
              <w:fldChar w:fldCharType="separate"/>
            </w:r>
            <w:r>
              <w:rPr>
                <w:noProof/>
              </w:rPr>
              <w:t>1</w:t>
            </w:r>
            <w:r>
              <w:rPr>
                <w:noProof/>
              </w:rPr>
              <w:fldChar w:fldCharType="end"/>
            </w:r>
          </w:hyperlink>
        </w:p>
        <w:p w14:paraId="74C6B865" w14:textId="77777777" w:rsidR="00AA6F7E" w:rsidRDefault="00AA6F7E">
          <w:pPr>
            <w:pStyle w:val="TOC2"/>
            <w:tabs>
              <w:tab w:val="right" w:leader="dot" w:pos="10070"/>
            </w:tabs>
            <w:rPr>
              <w:noProof/>
            </w:rPr>
          </w:pPr>
          <w:hyperlink w:anchor="_Toc237910026" w:history="1">
            <w:r w:rsidRPr="003C0C50">
              <w:rPr>
                <w:rStyle w:val="Hyperlink"/>
                <w:b/>
                <w:bCs/>
                <w:noProof/>
              </w:rPr>
              <w:t>Severity rating</w:t>
            </w:r>
            <w:r>
              <w:rPr>
                <w:noProof/>
              </w:rPr>
              <w:tab/>
            </w:r>
            <w:r>
              <w:rPr>
                <w:noProof/>
              </w:rPr>
              <w:fldChar w:fldCharType="begin"/>
            </w:r>
            <w:r>
              <w:rPr>
                <w:noProof/>
              </w:rPr>
              <w:instrText xml:space="preserve"> PAGEREF _Toc237910026 \h </w:instrText>
            </w:r>
            <w:r>
              <w:rPr>
                <w:noProof/>
              </w:rPr>
            </w:r>
            <w:r>
              <w:rPr>
                <w:noProof/>
              </w:rPr>
              <w:fldChar w:fldCharType="separate"/>
            </w:r>
            <w:r>
              <w:rPr>
                <w:noProof/>
              </w:rPr>
              <w:t>1</w:t>
            </w:r>
            <w:r>
              <w:rPr>
                <w:noProof/>
              </w:rPr>
              <w:fldChar w:fldCharType="end"/>
            </w:r>
          </w:hyperlink>
        </w:p>
        <w:p w14:paraId="069CF222" w14:textId="77777777" w:rsidR="00AA6F7E" w:rsidRDefault="00AA6F7E">
          <w:pPr>
            <w:pStyle w:val="TOC2"/>
            <w:tabs>
              <w:tab w:val="right" w:leader="dot" w:pos="10070"/>
            </w:tabs>
            <w:rPr>
              <w:noProof/>
            </w:rPr>
          </w:pPr>
          <w:hyperlink w:anchor="_Toc237910027" w:history="1">
            <w:r w:rsidRPr="003C0C50">
              <w:rPr>
                <w:rStyle w:val="Hyperlink"/>
                <w:b/>
                <w:bCs/>
                <w:noProof/>
              </w:rPr>
              <w:t>Definition of Done (per finding)</w:t>
            </w:r>
            <w:r>
              <w:rPr>
                <w:noProof/>
              </w:rPr>
              <w:tab/>
            </w:r>
            <w:r>
              <w:rPr>
                <w:noProof/>
              </w:rPr>
              <w:fldChar w:fldCharType="begin"/>
            </w:r>
            <w:r>
              <w:rPr>
                <w:noProof/>
              </w:rPr>
              <w:instrText xml:space="preserve"> PAGEREF _Toc237910027 \h </w:instrText>
            </w:r>
            <w:r>
              <w:rPr>
                <w:noProof/>
              </w:rPr>
            </w:r>
            <w:r>
              <w:rPr>
                <w:noProof/>
              </w:rPr>
              <w:fldChar w:fldCharType="separate"/>
            </w:r>
            <w:r>
              <w:rPr>
                <w:noProof/>
              </w:rPr>
              <w:t>1</w:t>
            </w:r>
            <w:r>
              <w:rPr>
                <w:noProof/>
              </w:rPr>
              <w:fldChar w:fldCharType="end"/>
            </w:r>
          </w:hyperlink>
        </w:p>
        <w:p w14:paraId="4E01A425" w14:textId="77777777" w:rsidR="00AA6F7E" w:rsidRDefault="00AA6F7E">
          <w:pPr>
            <w:pStyle w:val="TOC1"/>
            <w:tabs>
              <w:tab w:val="right" w:leader="dot" w:pos="10070"/>
            </w:tabs>
            <w:rPr>
              <w:noProof/>
            </w:rPr>
          </w:pPr>
          <w:hyperlink w:anchor="_Toc237910028" w:history="1">
            <w:r w:rsidRPr="003C0C50">
              <w:rPr>
                <w:rStyle w:val="Hyperlink"/>
                <w:b/>
                <w:bCs/>
                <w:noProof/>
              </w:rPr>
              <w:t>5. Known-Issue Baseline</w:t>
            </w:r>
            <w:r>
              <w:rPr>
                <w:noProof/>
              </w:rPr>
              <w:tab/>
            </w:r>
            <w:r>
              <w:rPr>
                <w:noProof/>
              </w:rPr>
              <w:fldChar w:fldCharType="begin"/>
            </w:r>
            <w:r>
              <w:rPr>
                <w:noProof/>
              </w:rPr>
              <w:instrText xml:space="preserve"> PAGEREF _Toc237910028 \h </w:instrText>
            </w:r>
            <w:r>
              <w:rPr>
                <w:noProof/>
              </w:rPr>
            </w:r>
            <w:r>
              <w:rPr>
                <w:noProof/>
              </w:rPr>
              <w:fldChar w:fldCharType="separate"/>
            </w:r>
            <w:r>
              <w:rPr>
                <w:noProof/>
              </w:rPr>
              <w:t>1</w:t>
            </w:r>
            <w:r>
              <w:rPr>
                <w:noProof/>
              </w:rPr>
              <w:fldChar w:fldCharType="end"/>
            </w:r>
          </w:hyperlink>
        </w:p>
        <w:p w14:paraId="3002F636" w14:textId="77777777" w:rsidR="00AA6F7E" w:rsidRDefault="00AA6F7E">
          <w:pPr>
            <w:pStyle w:val="TOC1"/>
            <w:tabs>
              <w:tab w:val="right" w:leader="dot" w:pos="10070"/>
            </w:tabs>
            <w:rPr>
              <w:noProof/>
            </w:rPr>
          </w:pPr>
          <w:hyperlink w:anchor="_Toc237910029" w:history="1">
            <w:r w:rsidRPr="003C0C50">
              <w:rPr>
                <w:rStyle w:val="Hyperlink"/>
                <w:b/>
                <w:bCs/>
                <w:noProof/>
              </w:rPr>
              <w:t>6. Tools We Will Use</w:t>
            </w:r>
            <w:r>
              <w:rPr>
                <w:noProof/>
              </w:rPr>
              <w:tab/>
            </w:r>
            <w:r>
              <w:rPr>
                <w:noProof/>
              </w:rPr>
              <w:fldChar w:fldCharType="begin"/>
            </w:r>
            <w:r>
              <w:rPr>
                <w:noProof/>
              </w:rPr>
              <w:instrText xml:space="preserve"> PAGEREF _Toc237910029 \h </w:instrText>
            </w:r>
            <w:r>
              <w:rPr>
                <w:noProof/>
              </w:rPr>
            </w:r>
            <w:r>
              <w:rPr>
                <w:noProof/>
              </w:rPr>
              <w:fldChar w:fldCharType="separate"/>
            </w:r>
            <w:r>
              <w:rPr>
                <w:noProof/>
              </w:rPr>
              <w:t>1</w:t>
            </w:r>
            <w:r>
              <w:rPr>
                <w:noProof/>
              </w:rPr>
              <w:fldChar w:fldCharType="end"/>
            </w:r>
          </w:hyperlink>
        </w:p>
        <w:p w14:paraId="7CAC3621" w14:textId="77777777" w:rsidR="00AA6F7E" w:rsidRDefault="00AA6F7E">
          <w:pPr>
            <w:pStyle w:val="TOC1"/>
            <w:tabs>
              <w:tab w:val="right" w:leader="dot" w:pos="10070"/>
            </w:tabs>
            <w:rPr>
              <w:noProof/>
            </w:rPr>
          </w:pPr>
          <w:hyperlink w:anchor="_Toc237910030" w:history="1">
            <w:r w:rsidRPr="003C0C50">
              <w:rPr>
                <w:rStyle w:val="Hyperlink"/>
                <w:b/>
                <w:bCs/>
                <w:noProof/>
              </w:rPr>
              <w:t>7. Weekly Work Plan</w:t>
            </w:r>
            <w:r>
              <w:rPr>
                <w:noProof/>
              </w:rPr>
              <w:tab/>
            </w:r>
            <w:r>
              <w:rPr>
                <w:noProof/>
              </w:rPr>
              <w:fldChar w:fldCharType="begin"/>
            </w:r>
            <w:r>
              <w:rPr>
                <w:noProof/>
              </w:rPr>
              <w:instrText xml:space="preserve"> PAGEREF _Toc237910030 \h </w:instrText>
            </w:r>
            <w:r>
              <w:rPr>
                <w:noProof/>
              </w:rPr>
            </w:r>
            <w:r>
              <w:rPr>
                <w:noProof/>
              </w:rPr>
              <w:fldChar w:fldCharType="separate"/>
            </w:r>
            <w:r>
              <w:rPr>
                <w:noProof/>
              </w:rPr>
              <w:t>1</w:t>
            </w:r>
            <w:r>
              <w:rPr>
                <w:noProof/>
              </w:rPr>
              <w:fldChar w:fldCharType="end"/>
            </w:r>
          </w:hyperlink>
        </w:p>
        <w:p w14:paraId="75A578E3" w14:textId="3CAAC413" w:rsidR="00AA6F7E" w:rsidRDefault="00AA6F7E">
          <w:pPr>
            <w:pStyle w:val="TOC1"/>
            <w:tabs>
              <w:tab w:val="right" w:leader="dot" w:pos="10070"/>
            </w:tabs>
            <w:rPr>
              <w:noProof/>
            </w:rPr>
          </w:pPr>
          <w:hyperlink w:anchor="_Toc237910031" w:history="1">
            <w:r w:rsidRPr="003C0C50">
              <w:rPr>
                <w:rStyle w:val="Hyperlink"/>
                <w:b/>
                <w:bCs/>
                <w:noProof/>
              </w:rPr>
              <w:t xml:space="preserve">Week 1 </w:t>
            </w:r>
            <w:r w:rsidR="00795CE3">
              <w:rPr>
                <w:rStyle w:val="Hyperlink"/>
                <w:b/>
                <w:bCs/>
                <w:noProof/>
              </w:rPr>
              <w:t>-</w:t>
            </w:r>
            <w:r w:rsidRPr="003C0C50">
              <w:rPr>
                <w:rStyle w:val="Hyperlink"/>
                <w:b/>
                <w:bCs/>
                <w:noProof/>
              </w:rPr>
              <w:t xml:space="preserve"> Kick-off, Environment &amp; Reconnaissance</w:t>
            </w:r>
            <w:r>
              <w:rPr>
                <w:noProof/>
              </w:rPr>
              <w:tab/>
            </w:r>
            <w:r>
              <w:rPr>
                <w:noProof/>
              </w:rPr>
              <w:fldChar w:fldCharType="begin"/>
            </w:r>
            <w:r>
              <w:rPr>
                <w:noProof/>
              </w:rPr>
              <w:instrText xml:space="preserve"> PAGEREF _Toc237910031 \h </w:instrText>
            </w:r>
            <w:r>
              <w:rPr>
                <w:noProof/>
              </w:rPr>
            </w:r>
            <w:r>
              <w:rPr>
                <w:noProof/>
              </w:rPr>
              <w:fldChar w:fldCharType="separate"/>
            </w:r>
            <w:r>
              <w:rPr>
                <w:noProof/>
              </w:rPr>
              <w:t>1</w:t>
            </w:r>
            <w:r>
              <w:rPr>
                <w:noProof/>
              </w:rPr>
              <w:fldChar w:fldCharType="end"/>
            </w:r>
          </w:hyperlink>
        </w:p>
        <w:p w14:paraId="681B81B1" w14:textId="447B9A6E" w:rsidR="00AA6F7E" w:rsidRDefault="00AA6F7E">
          <w:pPr>
            <w:pStyle w:val="TOC1"/>
            <w:tabs>
              <w:tab w:val="right" w:leader="dot" w:pos="10070"/>
            </w:tabs>
            <w:rPr>
              <w:noProof/>
            </w:rPr>
          </w:pPr>
          <w:hyperlink w:anchor="_Toc237910032" w:history="1">
            <w:r w:rsidRPr="003C0C50">
              <w:rPr>
                <w:rStyle w:val="Hyperlink"/>
                <w:b/>
                <w:bCs/>
                <w:noProof/>
              </w:rPr>
              <w:t xml:space="preserve">Week 2 </w:t>
            </w:r>
            <w:r w:rsidR="00795CE3">
              <w:rPr>
                <w:rStyle w:val="Hyperlink"/>
                <w:b/>
                <w:bCs/>
                <w:noProof/>
              </w:rPr>
              <w:t>-</w:t>
            </w:r>
            <w:r w:rsidRPr="003C0C50">
              <w:rPr>
                <w:rStyle w:val="Hyperlink"/>
                <w:b/>
                <w:bCs/>
                <w:noProof/>
              </w:rPr>
              <w:t xml:space="preserve"> Baseline Verification, Dependency &amp; Config Audit</w:t>
            </w:r>
            <w:r>
              <w:rPr>
                <w:noProof/>
              </w:rPr>
              <w:tab/>
            </w:r>
            <w:r>
              <w:rPr>
                <w:noProof/>
              </w:rPr>
              <w:fldChar w:fldCharType="begin"/>
            </w:r>
            <w:r>
              <w:rPr>
                <w:noProof/>
              </w:rPr>
              <w:instrText xml:space="preserve"> PAGEREF _Toc237910032 \h </w:instrText>
            </w:r>
            <w:r>
              <w:rPr>
                <w:noProof/>
              </w:rPr>
            </w:r>
            <w:r>
              <w:rPr>
                <w:noProof/>
              </w:rPr>
              <w:fldChar w:fldCharType="separate"/>
            </w:r>
            <w:r>
              <w:rPr>
                <w:noProof/>
              </w:rPr>
              <w:t>1</w:t>
            </w:r>
            <w:r>
              <w:rPr>
                <w:noProof/>
              </w:rPr>
              <w:fldChar w:fldCharType="end"/>
            </w:r>
          </w:hyperlink>
        </w:p>
        <w:p w14:paraId="024B4C6E" w14:textId="4F185A35" w:rsidR="00AA6F7E" w:rsidRDefault="00AA6F7E">
          <w:pPr>
            <w:pStyle w:val="TOC1"/>
            <w:tabs>
              <w:tab w:val="right" w:leader="dot" w:pos="10070"/>
            </w:tabs>
            <w:rPr>
              <w:noProof/>
            </w:rPr>
          </w:pPr>
          <w:hyperlink w:anchor="_Toc237910033" w:history="1">
            <w:r w:rsidRPr="003C0C50">
              <w:rPr>
                <w:rStyle w:val="Hyperlink"/>
                <w:b/>
                <w:bCs/>
                <w:noProof/>
              </w:rPr>
              <w:t xml:space="preserve">Week 3 </w:t>
            </w:r>
            <w:r w:rsidR="00795CE3">
              <w:rPr>
                <w:rStyle w:val="Hyperlink"/>
                <w:b/>
                <w:bCs/>
                <w:noProof/>
              </w:rPr>
              <w:t>-</w:t>
            </w:r>
            <w:r w:rsidRPr="003C0C50">
              <w:rPr>
                <w:rStyle w:val="Hyperlink"/>
                <w:b/>
                <w:bCs/>
                <w:noProof/>
              </w:rPr>
              <w:t xml:space="preserve"> Authentication Deep-Dive: Tokens &amp; Login</w:t>
            </w:r>
            <w:r>
              <w:rPr>
                <w:noProof/>
              </w:rPr>
              <w:tab/>
            </w:r>
            <w:r>
              <w:rPr>
                <w:noProof/>
              </w:rPr>
              <w:fldChar w:fldCharType="begin"/>
            </w:r>
            <w:r>
              <w:rPr>
                <w:noProof/>
              </w:rPr>
              <w:instrText xml:space="preserve"> PAGEREF _Toc237910033 \h </w:instrText>
            </w:r>
            <w:r>
              <w:rPr>
                <w:noProof/>
              </w:rPr>
            </w:r>
            <w:r>
              <w:rPr>
                <w:noProof/>
              </w:rPr>
              <w:fldChar w:fldCharType="separate"/>
            </w:r>
            <w:r>
              <w:rPr>
                <w:noProof/>
              </w:rPr>
              <w:t>1</w:t>
            </w:r>
            <w:r>
              <w:rPr>
                <w:noProof/>
              </w:rPr>
              <w:fldChar w:fldCharType="end"/>
            </w:r>
          </w:hyperlink>
        </w:p>
        <w:p w14:paraId="1DBFC55F" w14:textId="674CB5E7" w:rsidR="00AA6F7E" w:rsidRDefault="00AA6F7E">
          <w:pPr>
            <w:pStyle w:val="TOC1"/>
            <w:tabs>
              <w:tab w:val="right" w:leader="dot" w:pos="10070"/>
            </w:tabs>
            <w:rPr>
              <w:noProof/>
            </w:rPr>
          </w:pPr>
          <w:hyperlink w:anchor="_Toc237910034" w:history="1">
            <w:r w:rsidRPr="003C0C50">
              <w:rPr>
                <w:rStyle w:val="Hyperlink"/>
                <w:b/>
                <w:bCs/>
                <w:noProof/>
              </w:rPr>
              <w:t xml:space="preserve">Week 4 </w:t>
            </w:r>
            <w:r w:rsidR="00795CE3">
              <w:rPr>
                <w:rStyle w:val="Hyperlink"/>
                <w:b/>
                <w:bCs/>
                <w:noProof/>
              </w:rPr>
              <w:t>-</w:t>
            </w:r>
            <w:r w:rsidRPr="003C0C50">
              <w:rPr>
                <w:rStyle w:val="Hyperlink"/>
                <w:b/>
                <w:bCs/>
                <w:noProof/>
              </w:rPr>
              <w:t xml:space="preserve"> Registration, Password Reset &amp; Input Handling</w:t>
            </w:r>
            <w:r>
              <w:rPr>
                <w:noProof/>
              </w:rPr>
              <w:tab/>
            </w:r>
            <w:r>
              <w:rPr>
                <w:noProof/>
              </w:rPr>
              <w:fldChar w:fldCharType="begin"/>
            </w:r>
            <w:r>
              <w:rPr>
                <w:noProof/>
              </w:rPr>
              <w:instrText xml:space="preserve"> PAGEREF _Toc237910034 \h </w:instrText>
            </w:r>
            <w:r>
              <w:rPr>
                <w:noProof/>
              </w:rPr>
            </w:r>
            <w:r>
              <w:rPr>
                <w:noProof/>
              </w:rPr>
              <w:fldChar w:fldCharType="separate"/>
            </w:r>
            <w:r>
              <w:rPr>
                <w:noProof/>
              </w:rPr>
              <w:t>1</w:t>
            </w:r>
            <w:r>
              <w:rPr>
                <w:noProof/>
              </w:rPr>
              <w:fldChar w:fldCharType="end"/>
            </w:r>
          </w:hyperlink>
        </w:p>
        <w:p w14:paraId="610383D6" w14:textId="556FC8D3" w:rsidR="00AA6F7E" w:rsidRDefault="00AA6F7E">
          <w:pPr>
            <w:pStyle w:val="TOC1"/>
            <w:tabs>
              <w:tab w:val="right" w:leader="dot" w:pos="10070"/>
            </w:tabs>
            <w:rPr>
              <w:noProof/>
            </w:rPr>
          </w:pPr>
          <w:hyperlink w:anchor="_Toc237910035" w:history="1">
            <w:r w:rsidRPr="003C0C50">
              <w:rPr>
                <w:rStyle w:val="Hyperlink"/>
                <w:b/>
                <w:bCs/>
                <w:noProof/>
              </w:rPr>
              <w:t xml:space="preserve">Week 5 </w:t>
            </w:r>
            <w:r w:rsidR="00795CE3">
              <w:rPr>
                <w:rStyle w:val="Hyperlink"/>
                <w:b/>
                <w:bCs/>
                <w:noProof/>
              </w:rPr>
              <w:t>-</w:t>
            </w:r>
            <w:r w:rsidRPr="003C0C50">
              <w:rPr>
                <w:rStyle w:val="Hyperlink"/>
                <w:b/>
                <w:bCs/>
                <w:noProof/>
              </w:rPr>
              <w:t xml:space="preserve"> RBAC Model &amp; Authorization Enforcement</w:t>
            </w:r>
            <w:r>
              <w:rPr>
                <w:noProof/>
              </w:rPr>
              <w:tab/>
            </w:r>
            <w:r>
              <w:rPr>
                <w:noProof/>
              </w:rPr>
              <w:fldChar w:fldCharType="begin"/>
            </w:r>
            <w:r>
              <w:rPr>
                <w:noProof/>
              </w:rPr>
              <w:instrText xml:space="preserve"> PAGEREF _Toc237910035 \h </w:instrText>
            </w:r>
            <w:r>
              <w:rPr>
                <w:noProof/>
              </w:rPr>
            </w:r>
            <w:r>
              <w:rPr>
                <w:noProof/>
              </w:rPr>
              <w:fldChar w:fldCharType="separate"/>
            </w:r>
            <w:r>
              <w:rPr>
                <w:noProof/>
              </w:rPr>
              <w:t>1</w:t>
            </w:r>
            <w:r>
              <w:rPr>
                <w:noProof/>
              </w:rPr>
              <w:fldChar w:fldCharType="end"/>
            </w:r>
          </w:hyperlink>
        </w:p>
        <w:p w14:paraId="5EE58DAB" w14:textId="5C3480AB" w:rsidR="00AA6F7E" w:rsidRDefault="00AA6F7E">
          <w:pPr>
            <w:pStyle w:val="TOC1"/>
            <w:tabs>
              <w:tab w:val="right" w:leader="dot" w:pos="10070"/>
            </w:tabs>
            <w:rPr>
              <w:noProof/>
            </w:rPr>
          </w:pPr>
          <w:hyperlink w:anchor="_Toc237910036" w:history="1">
            <w:r w:rsidRPr="003C0C50">
              <w:rPr>
                <w:rStyle w:val="Hyperlink"/>
                <w:b/>
                <w:bCs/>
                <w:noProof/>
              </w:rPr>
              <w:t xml:space="preserve">Week 6 </w:t>
            </w:r>
            <w:r w:rsidR="00795CE3">
              <w:rPr>
                <w:rStyle w:val="Hyperlink"/>
                <w:b/>
                <w:bCs/>
                <w:noProof/>
              </w:rPr>
              <w:t>-</w:t>
            </w:r>
            <w:r w:rsidRPr="003C0C50">
              <w:rPr>
                <w:rStyle w:val="Hyperlink"/>
                <w:b/>
                <w:bCs/>
                <w:noProof/>
              </w:rPr>
              <w:t xml:space="preserve"> Privilege Escalation &amp; Bypass Testing</w:t>
            </w:r>
            <w:r>
              <w:rPr>
                <w:noProof/>
              </w:rPr>
              <w:tab/>
            </w:r>
            <w:r>
              <w:rPr>
                <w:noProof/>
              </w:rPr>
              <w:fldChar w:fldCharType="begin"/>
            </w:r>
            <w:r>
              <w:rPr>
                <w:noProof/>
              </w:rPr>
              <w:instrText xml:space="preserve"> PAGEREF _Toc237910036 \h </w:instrText>
            </w:r>
            <w:r>
              <w:rPr>
                <w:noProof/>
              </w:rPr>
            </w:r>
            <w:r>
              <w:rPr>
                <w:noProof/>
              </w:rPr>
              <w:fldChar w:fldCharType="separate"/>
            </w:r>
            <w:r>
              <w:rPr>
                <w:noProof/>
              </w:rPr>
              <w:t>1</w:t>
            </w:r>
            <w:r>
              <w:rPr>
                <w:noProof/>
              </w:rPr>
              <w:fldChar w:fldCharType="end"/>
            </w:r>
          </w:hyperlink>
        </w:p>
        <w:p w14:paraId="2778CCAA" w14:textId="7F46B194" w:rsidR="00AA6F7E" w:rsidRDefault="00AA6F7E">
          <w:pPr>
            <w:pStyle w:val="TOC1"/>
            <w:tabs>
              <w:tab w:val="right" w:leader="dot" w:pos="10070"/>
            </w:tabs>
            <w:rPr>
              <w:noProof/>
            </w:rPr>
          </w:pPr>
          <w:hyperlink w:anchor="_Toc237910037" w:history="1">
            <w:r w:rsidRPr="003C0C50">
              <w:rPr>
                <w:rStyle w:val="Hyperlink"/>
                <w:b/>
                <w:bCs/>
                <w:noProof/>
              </w:rPr>
              <w:t xml:space="preserve">Week 7 </w:t>
            </w:r>
            <w:r w:rsidR="00795CE3">
              <w:rPr>
                <w:rStyle w:val="Hyperlink"/>
                <w:b/>
                <w:bCs/>
                <w:noProof/>
              </w:rPr>
              <w:t>-</w:t>
            </w:r>
            <w:r w:rsidRPr="003C0C50">
              <w:rPr>
                <w:rStyle w:val="Hyperlink"/>
                <w:b/>
                <w:bCs/>
                <w:noProof/>
              </w:rPr>
              <w:t xml:space="preserve"> Consolidation, Severity &amp; Remediation</w:t>
            </w:r>
            <w:r>
              <w:rPr>
                <w:noProof/>
              </w:rPr>
              <w:tab/>
            </w:r>
            <w:r>
              <w:rPr>
                <w:noProof/>
              </w:rPr>
              <w:fldChar w:fldCharType="begin"/>
            </w:r>
            <w:r>
              <w:rPr>
                <w:noProof/>
              </w:rPr>
              <w:instrText xml:space="preserve"> PAGEREF _Toc237910037 \h </w:instrText>
            </w:r>
            <w:r>
              <w:rPr>
                <w:noProof/>
              </w:rPr>
            </w:r>
            <w:r>
              <w:rPr>
                <w:noProof/>
              </w:rPr>
              <w:fldChar w:fldCharType="separate"/>
            </w:r>
            <w:r>
              <w:rPr>
                <w:noProof/>
              </w:rPr>
              <w:t>1</w:t>
            </w:r>
            <w:r>
              <w:rPr>
                <w:noProof/>
              </w:rPr>
              <w:fldChar w:fldCharType="end"/>
            </w:r>
          </w:hyperlink>
        </w:p>
        <w:p w14:paraId="60504CAE" w14:textId="6BBBDA4D" w:rsidR="00AA6F7E" w:rsidRDefault="00AA6F7E">
          <w:pPr>
            <w:pStyle w:val="TOC1"/>
            <w:tabs>
              <w:tab w:val="right" w:leader="dot" w:pos="10070"/>
            </w:tabs>
            <w:rPr>
              <w:noProof/>
            </w:rPr>
          </w:pPr>
          <w:hyperlink w:anchor="_Toc237910038" w:history="1">
            <w:r w:rsidRPr="003C0C50">
              <w:rPr>
                <w:rStyle w:val="Hyperlink"/>
                <w:b/>
                <w:bCs/>
                <w:noProof/>
              </w:rPr>
              <w:t xml:space="preserve">Week 8 </w:t>
            </w:r>
            <w:r w:rsidR="00795CE3">
              <w:rPr>
                <w:rStyle w:val="Hyperlink"/>
                <w:b/>
                <w:bCs/>
                <w:noProof/>
              </w:rPr>
              <w:t>-</w:t>
            </w:r>
            <w:r w:rsidRPr="003C0C50">
              <w:rPr>
                <w:rStyle w:val="Hyperlink"/>
                <w:b/>
                <w:bCs/>
                <w:noProof/>
              </w:rPr>
              <w:t xml:space="preserve"> Final Report &amp; Showcase</w:t>
            </w:r>
            <w:r>
              <w:rPr>
                <w:noProof/>
              </w:rPr>
              <w:tab/>
            </w:r>
            <w:r>
              <w:rPr>
                <w:noProof/>
              </w:rPr>
              <w:fldChar w:fldCharType="begin"/>
            </w:r>
            <w:r>
              <w:rPr>
                <w:noProof/>
              </w:rPr>
              <w:instrText xml:space="preserve"> PAGEREF _Toc237910038 \h </w:instrText>
            </w:r>
            <w:r>
              <w:rPr>
                <w:noProof/>
              </w:rPr>
            </w:r>
            <w:r>
              <w:rPr>
                <w:noProof/>
              </w:rPr>
              <w:fldChar w:fldCharType="separate"/>
            </w:r>
            <w:r>
              <w:rPr>
                <w:noProof/>
              </w:rPr>
              <w:t>1</w:t>
            </w:r>
            <w:r>
              <w:rPr>
                <w:noProof/>
              </w:rPr>
              <w:fldChar w:fldCharType="end"/>
            </w:r>
          </w:hyperlink>
        </w:p>
        <w:p w14:paraId="039A8E86" w14:textId="77777777" w:rsidR="00AA6F7E" w:rsidRDefault="00AA6F7E">
          <w:pPr>
            <w:pStyle w:val="TOC1"/>
            <w:tabs>
              <w:tab w:val="right" w:leader="dot" w:pos="10070"/>
            </w:tabs>
            <w:rPr>
              <w:noProof/>
            </w:rPr>
          </w:pPr>
          <w:hyperlink w:anchor="_Toc237910039" w:history="1">
            <w:r w:rsidRPr="003C0C50">
              <w:rPr>
                <w:rStyle w:val="Hyperlink"/>
                <w:b/>
                <w:bCs/>
                <w:noProof/>
              </w:rPr>
              <w:t>8. Progress Tracking &amp; Governance</w:t>
            </w:r>
            <w:r>
              <w:rPr>
                <w:noProof/>
              </w:rPr>
              <w:tab/>
            </w:r>
            <w:r>
              <w:rPr>
                <w:noProof/>
              </w:rPr>
              <w:fldChar w:fldCharType="begin"/>
            </w:r>
            <w:r>
              <w:rPr>
                <w:noProof/>
              </w:rPr>
              <w:instrText xml:space="preserve"> PAGEREF _Toc237910039 \h </w:instrText>
            </w:r>
            <w:r>
              <w:rPr>
                <w:noProof/>
              </w:rPr>
            </w:r>
            <w:r>
              <w:rPr>
                <w:noProof/>
              </w:rPr>
              <w:fldChar w:fldCharType="separate"/>
            </w:r>
            <w:r>
              <w:rPr>
                <w:noProof/>
              </w:rPr>
              <w:t>1</w:t>
            </w:r>
            <w:r>
              <w:rPr>
                <w:noProof/>
              </w:rPr>
              <w:fldChar w:fldCharType="end"/>
            </w:r>
          </w:hyperlink>
        </w:p>
        <w:p w14:paraId="5B5A5FF4" w14:textId="77777777" w:rsidR="00AA6F7E" w:rsidRDefault="00AA6F7E">
          <w:pPr>
            <w:pStyle w:val="TOC2"/>
            <w:tabs>
              <w:tab w:val="right" w:leader="dot" w:pos="10070"/>
            </w:tabs>
            <w:rPr>
              <w:noProof/>
            </w:rPr>
          </w:pPr>
          <w:hyperlink w:anchor="_Toc237910040" w:history="1">
            <w:r w:rsidRPr="003C0C50">
              <w:rPr>
                <w:rStyle w:val="Hyperlink"/>
                <w:b/>
                <w:bCs/>
                <w:noProof/>
              </w:rPr>
              <w:t>Weekly sync (standing agenda)</w:t>
            </w:r>
            <w:r>
              <w:rPr>
                <w:noProof/>
              </w:rPr>
              <w:tab/>
            </w:r>
            <w:r>
              <w:rPr>
                <w:noProof/>
              </w:rPr>
              <w:fldChar w:fldCharType="begin"/>
            </w:r>
            <w:r>
              <w:rPr>
                <w:noProof/>
              </w:rPr>
              <w:instrText xml:space="preserve"> PAGEREF _Toc237910040 \h </w:instrText>
            </w:r>
            <w:r>
              <w:rPr>
                <w:noProof/>
              </w:rPr>
            </w:r>
            <w:r>
              <w:rPr>
                <w:noProof/>
              </w:rPr>
              <w:fldChar w:fldCharType="separate"/>
            </w:r>
            <w:r>
              <w:rPr>
                <w:noProof/>
              </w:rPr>
              <w:t>1</w:t>
            </w:r>
            <w:r>
              <w:rPr>
                <w:noProof/>
              </w:rPr>
              <w:fldChar w:fldCharType="end"/>
            </w:r>
          </w:hyperlink>
        </w:p>
        <w:p w14:paraId="351FF31A" w14:textId="77777777" w:rsidR="00AA6F7E" w:rsidRDefault="00AA6F7E">
          <w:pPr>
            <w:pStyle w:val="TOC2"/>
            <w:tabs>
              <w:tab w:val="right" w:leader="dot" w:pos="10070"/>
            </w:tabs>
            <w:rPr>
              <w:noProof/>
            </w:rPr>
          </w:pPr>
          <w:hyperlink w:anchor="_Toc237910041" w:history="1">
            <w:r w:rsidRPr="003C0C50">
              <w:rPr>
                <w:rStyle w:val="Hyperlink"/>
                <w:b/>
                <w:bCs/>
                <w:noProof/>
              </w:rPr>
              <w:t>Risks &amp; Mitigations</w:t>
            </w:r>
            <w:r>
              <w:rPr>
                <w:noProof/>
              </w:rPr>
              <w:tab/>
            </w:r>
            <w:r>
              <w:rPr>
                <w:noProof/>
              </w:rPr>
              <w:fldChar w:fldCharType="begin"/>
            </w:r>
            <w:r>
              <w:rPr>
                <w:noProof/>
              </w:rPr>
              <w:instrText xml:space="preserve"> PAGEREF _Toc237910041 \h </w:instrText>
            </w:r>
            <w:r>
              <w:rPr>
                <w:noProof/>
              </w:rPr>
            </w:r>
            <w:r>
              <w:rPr>
                <w:noProof/>
              </w:rPr>
              <w:fldChar w:fldCharType="separate"/>
            </w:r>
            <w:r>
              <w:rPr>
                <w:noProof/>
              </w:rPr>
              <w:t>1</w:t>
            </w:r>
            <w:r>
              <w:rPr>
                <w:noProof/>
              </w:rPr>
              <w:fldChar w:fldCharType="end"/>
            </w:r>
          </w:hyperlink>
        </w:p>
        <w:p w14:paraId="25BDEFA8" w14:textId="77777777" w:rsidR="00C7695A" w:rsidRDefault="00000000">
          <w:r>
            <w:fldChar w:fldCharType="end"/>
          </w:r>
        </w:p>
      </w:sdtContent>
    </w:sdt>
    <w:p w14:paraId="029FD740" w14:textId="77777777" w:rsidR="00C7695A" w:rsidRDefault="00000000">
      <w:r>
        <w:br w:type="page"/>
      </w:r>
    </w:p>
    <w:p w14:paraId="49117636" w14:textId="77777777" w:rsidR="00C7695A" w:rsidRDefault="00000000">
      <w:pPr>
        <w:pStyle w:val="Heading1"/>
        <w:spacing w:before="240" w:after="120"/>
      </w:pPr>
      <w:bookmarkStart w:id="1" w:name="_Toc237910020"/>
      <w:r>
        <w:rPr>
          <w:b/>
          <w:bCs/>
          <w:color w:val="1F3864"/>
          <w:sz w:val="30"/>
          <w:szCs w:val="30"/>
        </w:rPr>
        <w:lastRenderedPageBreak/>
        <w:t>1. Executive Summary</w:t>
      </w:r>
      <w:bookmarkEnd w:id="1"/>
    </w:p>
    <w:p w14:paraId="3DF0C5CB" w14:textId="608C6FD4" w:rsidR="00C7695A" w:rsidRDefault="00000000">
      <w:pPr>
        <w:spacing w:after="100"/>
      </w:pPr>
      <w:r>
        <w:t>Project Phoenix is a disaster-response platform, built with Hardhat Enterprises, that detects cyber threats scams, phishing, and misinformation which surge during natural disasters. The backend is a set of microservices (API Gateway, User Service, Data-Ingestion, Storage, Notification) communicating over gRPC, backed by PostgreSQL (Supabase), RabbitMQ, and Redis.</w:t>
      </w:r>
    </w:p>
    <w:p w14:paraId="58E0D4DC" w14:textId="1D2AF9DE" w:rsidR="00C7695A" w:rsidRDefault="00000000">
      <w:pPr>
        <w:spacing w:after="100"/>
      </w:pPr>
      <w:r>
        <w:t>Our sub-team is responsible for a complete security review of Authentication and Role-Based Access Control (RBAC) how Phoenix verifies who a user is, and how it enforces what each user is allowed to do. The objective for this trimester is to fully complete this review: identify every weakness, prove it with evidence, rate it, and recommend a concrete fix, so the work can be closed out and handed over cleanly.</w:t>
      </w:r>
    </w:p>
    <w:p w14:paraId="4452ED23" w14:textId="37CDAEC8" w:rsidR="00C7695A" w:rsidRDefault="00000000">
      <w:pPr>
        <w:spacing w:after="100"/>
      </w:pPr>
      <w:r>
        <w:t>This document is the master plan. It defines scope, team roles, methodology, standards, a known-issue baseline, and a detailed week-by-week schedule for all 8 weeks with owners, granular checklists, deliverables, and acceptance criteria. It is written to be thorough and defensible the depth is intentional, so both the quality and completeness of our work are evidenced.</w:t>
      </w:r>
    </w:p>
    <w:p w14:paraId="3C60432A" w14:textId="77777777" w:rsidR="00C7695A" w:rsidRDefault="00000000">
      <w:pPr>
        <w:pStyle w:val="Heading2"/>
        <w:spacing w:before="200" w:after="80"/>
      </w:pPr>
      <w:bookmarkStart w:id="2" w:name="_Toc237910021"/>
      <w:r>
        <w:rPr>
          <w:b/>
          <w:bCs/>
          <w:color w:val="2E5496"/>
          <w:sz w:val="25"/>
          <w:szCs w:val="25"/>
        </w:rPr>
        <w:t>Objectives (what 'done' means for the whole project)</w:t>
      </w:r>
      <w:bookmarkEnd w:id="2"/>
    </w:p>
    <w:p w14:paraId="53FD67DE" w14:textId="77777777" w:rsidR="00C7695A" w:rsidRDefault="00000000">
      <w:pPr>
        <w:pStyle w:val="ListParagraph"/>
        <w:numPr>
          <w:ilvl w:val="0"/>
          <w:numId w:val="2"/>
        </w:numPr>
        <w:spacing w:after="40"/>
      </w:pPr>
      <w:r>
        <w:t>Every authentication and RBAC weakness in the current backend is found, proven, and documented.</w:t>
      </w:r>
    </w:p>
    <w:p w14:paraId="3B867FAC" w14:textId="77777777" w:rsidR="00C7695A" w:rsidRDefault="00000000">
      <w:pPr>
        <w:pStyle w:val="ListParagraph"/>
        <w:numPr>
          <w:ilvl w:val="0"/>
          <w:numId w:val="2"/>
        </w:numPr>
        <w:spacing w:after="40"/>
      </w:pPr>
      <w:r>
        <w:t>Each finding has reproducible steps, evidence, a severity rating, and a remediation recommendation.</w:t>
      </w:r>
    </w:p>
    <w:p w14:paraId="31DCC306" w14:textId="77777777" w:rsidR="00C7695A" w:rsidRDefault="00000000">
      <w:pPr>
        <w:pStyle w:val="ListParagraph"/>
        <w:numPr>
          <w:ilvl w:val="0"/>
          <w:numId w:val="2"/>
        </w:numPr>
        <w:spacing w:after="40"/>
      </w:pPr>
      <w:r>
        <w:t>A professional final vulnerability report is delivered, matching the Part A format.</w:t>
      </w:r>
    </w:p>
    <w:p w14:paraId="7D329957" w14:textId="77777777" w:rsidR="00C7695A" w:rsidRDefault="00000000">
      <w:pPr>
        <w:pStyle w:val="ListParagraph"/>
        <w:numPr>
          <w:ilvl w:val="0"/>
          <w:numId w:val="2"/>
        </w:numPr>
        <w:spacing w:after="40"/>
      </w:pPr>
      <w:r>
        <w:t>A showcase presentation and live demo are prepared and rehearsed.</w:t>
      </w:r>
    </w:p>
    <w:p w14:paraId="1931887B" w14:textId="77777777" w:rsidR="00C7695A" w:rsidRDefault="00000000">
      <w:pPr>
        <w:pStyle w:val="ListParagraph"/>
        <w:numPr>
          <w:ilvl w:val="0"/>
          <w:numId w:val="2"/>
        </w:numPr>
        <w:spacing w:after="40"/>
      </w:pPr>
      <w:r>
        <w:t>A clean hand-off pack (fixes + re-test checklist) is produced so nothing is left open.</w:t>
      </w:r>
    </w:p>
    <w:p w14:paraId="1C4DA37D" w14:textId="77777777" w:rsidR="00C7695A" w:rsidRDefault="00000000">
      <w:r>
        <w:br w:type="page"/>
      </w:r>
    </w:p>
    <w:p w14:paraId="6985ACDA" w14:textId="77777777" w:rsidR="00C7695A" w:rsidRDefault="00000000">
      <w:pPr>
        <w:pStyle w:val="Heading1"/>
        <w:spacing w:before="240" w:after="120"/>
      </w:pPr>
      <w:bookmarkStart w:id="3" w:name="_Toc237910022"/>
      <w:r>
        <w:rPr>
          <w:b/>
          <w:bCs/>
          <w:color w:val="1F3864"/>
          <w:sz w:val="30"/>
          <w:szCs w:val="30"/>
        </w:rPr>
        <w:lastRenderedPageBreak/>
        <w:t>2. Scope</w:t>
      </w:r>
      <w:bookmarkEnd w:id="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6660"/>
      </w:tblGrid>
      <w:tr w:rsidR="00C7695A" w14:paraId="6034F3E4" w14:textId="77777777">
        <w:tblPrEx>
          <w:tblCellMar>
            <w:top w:w="0" w:type="dxa"/>
            <w:bottom w:w="0" w:type="dxa"/>
          </w:tblCellMar>
        </w:tblPrEx>
        <w:trPr>
          <w:tblHeader/>
        </w:trPr>
        <w:tc>
          <w:tcPr>
            <w:tcW w:w="2340" w:type="dxa"/>
            <w:shd w:val="clear" w:color="auto" w:fill="1F3864"/>
            <w:tcMar>
              <w:top w:w="60" w:type="dxa"/>
              <w:left w:w="100" w:type="dxa"/>
              <w:bottom w:w="60" w:type="dxa"/>
              <w:right w:w="100" w:type="dxa"/>
            </w:tcMar>
          </w:tcPr>
          <w:p w14:paraId="48451B1C" w14:textId="77777777" w:rsidR="00C7695A" w:rsidRDefault="00000000">
            <w:r>
              <w:rPr>
                <w:b/>
                <w:bCs/>
                <w:color w:val="FFFFFF"/>
                <w:sz w:val="18"/>
                <w:szCs w:val="18"/>
              </w:rPr>
              <w:t>Area</w:t>
            </w:r>
          </w:p>
        </w:tc>
        <w:tc>
          <w:tcPr>
            <w:tcW w:w="6660" w:type="dxa"/>
            <w:shd w:val="clear" w:color="auto" w:fill="1F3864"/>
            <w:tcMar>
              <w:top w:w="60" w:type="dxa"/>
              <w:left w:w="100" w:type="dxa"/>
              <w:bottom w:w="60" w:type="dxa"/>
              <w:right w:w="100" w:type="dxa"/>
            </w:tcMar>
          </w:tcPr>
          <w:p w14:paraId="1E2DDAF0" w14:textId="77777777" w:rsidR="00C7695A" w:rsidRDefault="00000000">
            <w:r>
              <w:rPr>
                <w:b/>
                <w:bCs/>
                <w:color w:val="FFFFFF"/>
                <w:sz w:val="18"/>
                <w:szCs w:val="18"/>
              </w:rPr>
              <w:t>Detail</w:t>
            </w:r>
          </w:p>
        </w:tc>
      </w:tr>
      <w:tr w:rsidR="00C7695A" w14:paraId="5A2179C7" w14:textId="77777777">
        <w:tblPrEx>
          <w:tblCellMar>
            <w:top w:w="0" w:type="dxa"/>
            <w:bottom w:w="0" w:type="dxa"/>
          </w:tblCellMar>
        </w:tblPrEx>
        <w:tc>
          <w:tcPr>
            <w:tcW w:w="2340" w:type="dxa"/>
            <w:shd w:val="clear" w:color="auto" w:fill="D9EAD3"/>
            <w:tcMar>
              <w:top w:w="60" w:type="dxa"/>
              <w:left w:w="100" w:type="dxa"/>
              <w:bottom w:w="60" w:type="dxa"/>
              <w:right w:w="100" w:type="dxa"/>
            </w:tcMar>
          </w:tcPr>
          <w:p w14:paraId="6A7D4F56" w14:textId="77777777" w:rsidR="00C7695A" w:rsidRDefault="00000000">
            <w:r>
              <w:rPr>
                <w:b/>
                <w:bCs/>
                <w:color w:val="000000"/>
                <w:sz w:val="18"/>
                <w:szCs w:val="18"/>
              </w:rPr>
              <w:t>IN SCOPE</w:t>
            </w:r>
          </w:p>
        </w:tc>
        <w:tc>
          <w:tcPr>
            <w:tcW w:w="6660" w:type="dxa"/>
            <w:shd w:val="clear" w:color="auto" w:fill="FFFFFF"/>
            <w:tcMar>
              <w:top w:w="60" w:type="dxa"/>
              <w:left w:w="100" w:type="dxa"/>
              <w:bottom w:w="60" w:type="dxa"/>
              <w:right w:w="100" w:type="dxa"/>
            </w:tcMar>
          </w:tcPr>
          <w:p w14:paraId="64598A74" w14:textId="77777777" w:rsidR="00C7695A" w:rsidRDefault="00000000">
            <w:r>
              <w:rPr>
                <w:color w:val="000000"/>
                <w:sz w:val="18"/>
                <w:szCs w:val="18"/>
              </w:rPr>
              <w:t>Login, logout, token refresh, registration, and password-reset flows; JWT generation and validation; session handling; password storage; RBAC middleware; role definitions; route-level authorization; horizontal and vertical privilege escalation; direct-service (gRPC) access bypass; and auth-related dependency and configuration hygiene.</w:t>
            </w:r>
          </w:p>
        </w:tc>
      </w:tr>
      <w:tr w:rsidR="00C7695A" w14:paraId="2BB964BB" w14:textId="77777777">
        <w:tblPrEx>
          <w:tblCellMar>
            <w:top w:w="0" w:type="dxa"/>
            <w:bottom w:w="0" w:type="dxa"/>
          </w:tblCellMar>
        </w:tblPrEx>
        <w:tc>
          <w:tcPr>
            <w:tcW w:w="2340" w:type="dxa"/>
            <w:shd w:val="clear" w:color="auto" w:fill="F4CCCC"/>
            <w:tcMar>
              <w:top w:w="60" w:type="dxa"/>
              <w:left w:w="100" w:type="dxa"/>
              <w:bottom w:w="60" w:type="dxa"/>
              <w:right w:w="100" w:type="dxa"/>
            </w:tcMar>
          </w:tcPr>
          <w:p w14:paraId="5149A7E0" w14:textId="77777777" w:rsidR="00C7695A" w:rsidRDefault="00000000">
            <w:r>
              <w:rPr>
                <w:b/>
                <w:bCs/>
                <w:color w:val="000000"/>
                <w:sz w:val="18"/>
                <w:szCs w:val="18"/>
              </w:rPr>
              <w:t>OUT OF SCOPE</w:t>
            </w:r>
          </w:p>
        </w:tc>
        <w:tc>
          <w:tcPr>
            <w:tcW w:w="6660" w:type="dxa"/>
            <w:shd w:val="clear" w:color="auto" w:fill="F2F5FB"/>
            <w:tcMar>
              <w:top w:w="60" w:type="dxa"/>
              <w:left w:w="100" w:type="dxa"/>
              <w:bottom w:w="60" w:type="dxa"/>
              <w:right w:w="100" w:type="dxa"/>
            </w:tcMar>
          </w:tcPr>
          <w:p w14:paraId="11BA1B63" w14:textId="77777777" w:rsidR="00C7695A" w:rsidRDefault="00000000">
            <w:r>
              <w:rPr>
                <w:color w:val="000000"/>
                <w:sz w:val="18"/>
                <w:szCs w:val="18"/>
              </w:rPr>
              <w:t>Non-auth business logic of the Threat, Hazard, Storage, and Notification services (owned by other sub-teams); frontend UI; ML / AI model internals; and general infrastructure hardening beyond the authentication surface.</w:t>
            </w:r>
          </w:p>
        </w:tc>
      </w:tr>
      <w:tr w:rsidR="00C7695A" w14:paraId="4BEA9F10" w14:textId="77777777">
        <w:tblPrEx>
          <w:tblCellMar>
            <w:top w:w="0" w:type="dxa"/>
            <w:bottom w:w="0" w:type="dxa"/>
          </w:tblCellMar>
        </w:tblPrEx>
        <w:tc>
          <w:tcPr>
            <w:tcW w:w="2340" w:type="dxa"/>
            <w:shd w:val="clear" w:color="auto" w:fill="FCE5CD"/>
            <w:tcMar>
              <w:top w:w="60" w:type="dxa"/>
              <w:left w:w="100" w:type="dxa"/>
              <w:bottom w:w="60" w:type="dxa"/>
              <w:right w:w="100" w:type="dxa"/>
            </w:tcMar>
          </w:tcPr>
          <w:p w14:paraId="025A2384" w14:textId="77777777" w:rsidR="00C7695A" w:rsidRDefault="00000000">
            <w:r>
              <w:rPr>
                <w:b/>
                <w:bCs/>
                <w:color w:val="000000"/>
                <w:sz w:val="18"/>
                <w:szCs w:val="18"/>
              </w:rPr>
              <w:t>COORDINATION</w:t>
            </w:r>
          </w:p>
        </w:tc>
        <w:tc>
          <w:tcPr>
            <w:tcW w:w="6660" w:type="dxa"/>
            <w:shd w:val="clear" w:color="auto" w:fill="FFFFFF"/>
            <w:tcMar>
              <w:top w:w="60" w:type="dxa"/>
              <w:left w:w="100" w:type="dxa"/>
              <w:bottom w:w="60" w:type="dxa"/>
              <w:right w:w="100" w:type="dxa"/>
            </w:tcMar>
          </w:tcPr>
          <w:p w14:paraId="571140AA" w14:textId="77777777" w:rsidR="00C7695A" w:rsidRDefault="00000000">
            <w:r>
              <w:rPr>
                <w:color w:val="000000"/>
                <w:sz w:val="18"/>
                <w:szCs w:val="18"/>
              </w:rPr>
              <w:t>Jessica's 'Enhance API Security' sub-team overlaps on rate limiting, headers, and the security middleware. A written scope boundary is agreed in Week 1 and reviewed weekly. Any backend change by other teams triggers a fresh pull before we continue testing.</w:t>
            </w:r>
          </w:p>
        </w:tc>
      </w:tr>
    </w:tbl>
    <w:p w14:paraId="02E50979" w14:textId="77777777" w:rsidR="00C7695A" w:rsidRDefault="00000000">
      <w:r>
        <w:br w:type="page"/>
      </w:r>
    </w:p>
    <w:p w14:paraId="27A92693" w14:textId="77777777" w:rsidR="00C7695A" w:rsidRDefault="00000000">
      <w:pPr>
        <w:pStyle w:val="Heading1"/>
        <w:spacing w:before="240" w:after="120"/>
      </w:pPr>
      <w:bookmarkStart w:id="4" w:name="_Toc237910023"/>
      <w:r>
        <w:rPr>
          <w:b/>
          <w:bCs/>
          <w:color w:val="1F3864"/>
          <w:sz w:val="30"/>
          <w:szCs w:val="30"/>
        </w:rPr>
        <w:lastRenderedPageBreak/>
        <w:t>3. Team &amp; Responsibilities</w:t>
      </w:r>
      <w:bookmarkEnd w:id="4"/>
    </w:p>
    <w:p w14:paraId="1F39910D" w14:textId="77777777" w:rsidR="00C7695A" w:rsidRDefault="00000000">
      <w:pPr>
        <w:spacing w:after="100"/>
      </w:pPr>
      <w:r>
        <w:t>The sub-team has four members. Work is divided into four clear streams so each person owns an area end-to-end, with the lead coordinating and handling the token-security core.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4800"/>
      </w:tblGrid>
      <w:tr w:rsidR="00C7695A" w14:paraId="300256BB" w14:textId="77777777">
        <w:tblPrEx>
          <w:tblCellMar>
            <w:top w:w="0" w:type="dxa"/>
            <w:bottom w:w="0" w:type="dxa"/>
          </w:tblCellMar>
        </w:tblPrEx>
        <w:trPr>
          <w:tblHeader/>
        </w:trPr>
        <w:tc>
          <w:tcPr>
            <w:tcW w:w="1700" w:type="dxa"/>
            <w:shd w:val="clear" w:color="auto" w:fill="1F3864"/>
            <w:tcMar>
              <w:top w:w="60" w:type="dxa"/>
              <w:left w:w="100" w:type="dxa"/>
              <w:bottom w:w="60" w:type="dxa"/>
              <w:right w:w="100" w:type="dxa"/>
            </w:tcMar>
          </w:tcPr>
          <w:p w14:paraId="7E7E5A50" w14:textId="77777777" w:rsidR="00C7695A" w:rsidRDefault="00000000">
            <w:r>
              <w:rPr>
                <w:b/>
                <w:bCs/>
                <w:color w:val="FFFFFF"/>
                <w:sz w:val="18"/>
                <w:szCs w:val="18"/>
              </w:rPr>
              <w:t>Member</w:t>
            </w:r>
          </w:p>
        </w:tc>
        <w:tc>
          <w:tcPr>
            <w:tcW w:w="2500" w:type="dxa"/>
            <w:shd w:val="clear" w:color="auto" w:fill="1F3864"/>
            <w:tcMar>
              <w:top w:w="60" w:type="dxa"/>
              <w:left w:w="100" w:type="dxa"/>
              <w:bottom w:w="60" w:type="dxa"/>
              <w:right w:w="100" w:type="dxa"/>
            </w:tcMar>
          </w:tcPr>
          <w:p w14:paraId="505BB0EA" w14:textId="77777777" w:rsidR="00C7695A" w:rsidRDefault="00000000">
            <w:r>
              <w:rPr>
                <w:b/>
                <w:bCs/>
                <w:color w:val="FFFFFF"/>
                <w:sz w:val="18"/>
                <w:szCs w:val="18"/>
              </w:rPr>
              <w:t>Stream</w:t>
            </w:r>
          </w:p>
        </w:tc>
        <w:tc>
          <w:tcPr>
            <w:tcW w:w="4800" w:type="dxa"/>
            <w:shd w:val="clear" w:color="auto" w:fill="1F3864"/>
            <w:tcMar>
              <w:top w:w="60" w:type="dxa"/>
              <w:left w:w="100" w:type="dxa"/>
              <w:bottom w:w="60" w:type="dxa"/>
              <w:right w:w="100" w:type="dxa"/>
            </w:tcMar>
          </w:tcPr>
          <w:p w14:paraId="689ED29A" w14:textId="77777777" w:rsidR="00C7695A" w:rsidRDefault="00000000">
            <w:r>
              <w:rPr>
                <w:b/>
                <w:bCs/>
                <w:color w:val="FFFFFF"/>
                <w:sz w:val="18"/>
                <w:szCs w:val="18"/>
              </w:rPr>
              <w:t>Responsibilities</w:t>
            </w:r>
          </w:p>
        </w:tc>
      </w:tr>
      <w:tr w:rsidR="00C7695A" w14:paraId="1DB12C31"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64C61647" w14:textId="77777777" w:rsidR="00C7695A" w:rsidRDefault="00000000">
            <w:r>
              <w:rPr>
                <w:color w:val="000000"/>
                <w:sz w:val="18"/>
                <w:szCs w:val="18"/>
              </w:rPr>
              <w:t>Himanshu (Lead)</w:t>
            </w:r>
          </w:p>
        </w:tc>
        <w:tc>
          <w:tcPr>
            <w:tcW w:w="2500" w:type="dxa"/>
            <w:shd w:val="clear" w:color="auto" w:fill="FFFFFF"/>
            <w:tcMar>
              <w:top w:w="60" w:type="dxa"/>
              <w:left w:w="100" w:type="dxa"/>
              <w:bottom w:w="60" w:type="dxa"/>
              <w:right w:w="100" w:type="dxa"/>
            </w:tcMar>
          </w:tcPr>
          <w:p w14:paraId="1E519389" w14:textId="77777777" w:rsidR="00C7695A" w:rsidRDefault="00000000">
            <w:r>
              <w:rPr>
                <w:color w:val="000000"/>
                <w:sz w:val="18"/>
                <w:szCs w:val="18"/>
              </w:rPr>
              <w:t>Token security + coordination</w:t>
            </w:r>
          </w:p>
        </w:tc>
        <w:tc>
          <w:tcPr>
            <w:tcW w:w="4800" w:type="dxa"/>
            <w:shd w:val="clear" w:color="auto" w:fill="FFFFFF"/>
            <w:tcMar>
              <w:top w:w="60" w:type="dxa"/>
              <w:left w:w="100" w:type="dxa"/>
              <w:bottom w:w="60" w:type="dxa"/>
              <w:right w:w="100" w:type="dxa"/>
            </w:tcMar>
          </w:tcPr>
          <w:p w14:paraId="3A95BE45" w14:textId="77777777" w:rsidR="00C7695A" w:rsidRDefault="00000000">
            <w:r>
              <w:rPr>
                <w:color w:val="000000"/>
                <w:sz w:val="18"/>
                <w:szCs w:val="18"/>
              </w:rPr>
              <w:t>JWT and session token analysis, weak-secret testing, overall planning, weekly syncs, consolidating findings, final report and showcase. Reviews and signs off every finding.</w:t>
            </w:r>
          </w:p>
        </w:tc>
      </w:tr>
      <w:tr w:rsidR="00C7695A" w14:paraId="08412C57" w14:textId="77777777">
        <w:tblPrEx>
          <w:tblCellMar>
            <w:top w:w="0" w:type="dxa"/>
            <w:bottom w:w="0" w:type="dxa"/>
          </w:tblCellMar>
        </w:tblPrEx>
        <w:tc>
          <w:tcPr>
            <w:tcW w:w="1700" w:type="dxa"/>
            <w:shd w:val="clear" w:color="auto" w:fill="F2F5FB"/>
            <w:tcMar>
              <w:top w:w="60" w:type="dxa"/>
              <w:left w:w="100" w:type="dxa"/>
              <w:bottom w:w="60" w:type="dxa"/>
              <w:right w:w="100" w:type="dxa"/>
            </w:tcMar>
          </w:tcPr>
          <w:p w14:paraId="30F92673" w14:textId="77777777" w:rsidR="00C7695A" w:rsidRDefault="00000000">
            <w:r>
              <w:rPr>
                <w:color w:val="000000"/>
                <w:sz w:val="18"/>
                <w:szCs w:val="18"/>
              </w:rPr>
              <w:t>Saad</w:t>
            </w:r>
          </w:p>
        </w:tc>
        <w:tc>
          <w:tcPr>
            <w:tcW w:w="2500" w:type="dxa"/>
            <w:shd w:val="clear" w:color="auto" w:fill="F2F5FB"/>
            <w:tcMar>
              <w:top w:w="60" w:type="dxa"/>
              <w:left w:w="100" w:type="dxa"/>
              <w:bottom w:w="60" w:type="dxa"/>
              <w:right w:w="100" w:type="dxa"/>
            </w:tcMar>
          </w:tcPr>
          <w:p w14:paraId="6144CAAA" w14:textId="77777777" w:rsidR="00C7695A" w:rsidRDefault="00000000">
            <w:r>
              <w:rPr>
                <w:color w:val="000000"/>
                <w:sz w:val="18"/>
                <w:szCs w:val="18"/>
              </w:rPr>
              <w:t>Login, sign-up &amp; password reset</w:t>
            </w:r>
          </w:p>
        </w:tc>
        <w:tc>
          <w:tcPr>
            <w:tcW w:w="4800" w:type="dxa"/>
            <w:shd w:val="clear" w:color="auto" w:fill="F2F5FB"/>
            <w:tcMar>
              <w:top w:w="60" w:type="dxa"/>
              <w:left w:w="100" w:type="dxa"/>
              <w:bottom w:w="60" w:type="dxa"/>
              <w:right w:w="100" w:type="dxa"/>
            </w:tcMar>
          </w:tcPr>
          <w:p w14:paraId="271FC123" w14:textId="77777777" w:rsidR="00C7695A" w:rsidRDefault="00000000">
            <w:r>
              <w:rPr>
                <w:color w:val="000000"/>
                <w:sz w:val="18"/>
                <w:szCs w:val="18"/>
              </w:rPr>
              <w:t>Endpoint mapping, login rate limiting / brute-force, username enumeration, registration abuse, password-reset flow, input validation.</w:t>
            </w:r>
          </w:p>
        </w:tc>
      </w:tr>
      <w:tr w:rsidR="00C7695A" w14:paraId="3395AF3E"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474ECA2A" w14:textId="77777777" w:rsidR="00C7695A" w:rsidRDefault="00000000">
            <w:r>
              <w:rPr>
                <w:color w:val="000000"/>
                <w:sz w:val="18"/>
                <w:szCs w:val="18"/>
              </w:rPr>
              <w:t>Muath</w:t>
            </w:r>
          </w:p>
        </w:tc>
        <w:tc>
          <w:tcPr>
            <w:tcW w:w="2500" w:type="dxa"/>
            <w:shd w:val="clear" w:color="auto" w:fill="FFFFFF"/>
            <w:tcMar>
              <w:top w:w="60" w:type="dxa"/>
              <w:left w:w="100" w:type="dxa"/>
              <w:bottom w:w="60" w:type="dxa"/>
              <w:right w:w="100" w:type="dxa"/>
            </w:tcMar>
          </w:tcPr>
          <w:p w14:paraId="34AE8ED1" w14:textId="77777777" w:rsidR="00C7695A" w:rsidRDefault="00000000">
            <w:r>
              <w:rPr>
                <w:color w:val="000000"/>
                <w:sz w:val="18"/>
                <w:szCs w:val="18"/>
              </w:rPr>
              <w:t>Roles &amp; privilege escalation</w:t>
            </w:r>
          </w:p>
        </w:tc>
        <w:tc>
          <w:tcPr>
            <w:tcW w:w="4800" w:type="dxa"/>
            <w:shd w:val="clear" w:color="auto" w:fill="FFFFFF"/>
            <w:tcMar>
              <w:top w:w="60" w:type="dxa"/>
              <w:left w:w="100" w:type="dxa"/>
              <w:bottom w:w="60" w:type="dxa"/>
              <w:right w:w="100" w:type="dxa"/>
            </w:tcMar>
          </w:tcPr>
          <w:p w14:paraId="27A9AE6F" w14:textId="77777777" w:rsidR="00C7695A" w:rsidRDefault="00000000">
            <w:r>
              <w:rPr>
                <w:color w:val="000000"/>
                <w:sz w:val="18"/>
                <w:szCs w:val="18"/>
              </w:rPr>
              <w:t>Role definitions, RBAC middleware logic, the role×route access matrix, and horizontal &amp; vertical privilege-escalation testing.</w:t>
            </w:r>
          </w:p>
        </w:tc>
      </w:tr>
      <w:tr w:rsidR="00C7695A" w14:paraId="3FF8D999" w14:textId="77777777">
        <w:tblPrEx>
          <w:tblCellMar>
            <w:top w:w="0" w:type="dxa"/>
            <w:bottom w:w="0" w:type="dxa"/>
          </w:tblCellMar>
        </w:tblPrEx>
        <w:tc>
          <w:tcPr>
            <w:tcW w:w="1700" w:type="dxa"/>
            <w:shd w:val="clear" w:color="auto" w:fill="F2F5FB"/>
            <w:tcMar>
              <w:top w:w="60" w:type="dxa"/>
              <w:left w:w="100" w:type="dxa"/>
              <w:bottom w:w="60" w:type="dxa"/>
              <w:right w:w="100" w:type="dxa"/>
            </w:tcMar>
          </w:tcPr>
          <w:p w14:paraId="1070ABFA" w14:textId="42D8D32E" w:rsidR="00C7695A" w:rsidRDefault="00000000">
            <w:r>
              <w:rPr>
                <w:color w:val="000000"/>
                <w:sz w:val="18"/>
                <w:szCs w:val="18"/>
              </w:rPr>
              <w:t>Divjot Sin</w:t>
            </w:r>
            <w:r w:rsidR="00795CE3">
              <w:rPr>
                <w:color w:val="000000"/>
                <w:sz w:val="18"/>
                <w:szCs w:val="18"/>
              </w:rPr>
              <w:t>g</w:t>
            </w:r>
            <w:r>
              <w:rPr>
                <w:color w:val="000000"/>
                <w:sz w:val="18"/>
                <w:szCs w:val="18"/>
              </w:rPr>
              <w:t>h</w:t>
            </w:r>
          </w:p>
        </w:tc>
        <w:tc>
          <w:tcPr>
            <w:tcW w:w="2500" w:type="dxa"/>
            <w:shd w:val="clear" w:color="auto" w:fill="F2F5FB"/>
            <w:tcMar>
              <w:top w:w="60" w:type="dxa"/>
              <w:left w:w="100" w:type="dxa"/>
              <w:bottom w:w="60" w:type="dxa"/>
              <w:right w:w="100" w:type="dxa"/>
            </w:tcMar>
          </w:tcPr>
          <w:p w14:paraId="4D82501D" w14:textId="77777777" w:rsidR="00C7695A" w:rsidRDefault="00000000">
            <w:r>
              <w:rPr>
                <w:color w:val="000000"/>
                <w:sz w:val="18"/>
                <w:szCs w:val="18"/>
              </w:rPr>
              <w:t>Dependency &amp; configuration audit</w:t>
            </w:r>
          </w:p>
        </w:tc>
        <w:tc>
          <w:tcPr>
            <w:tcW w:w="4800" w:type="dxa"/>
            <w:shd w:val="clear" w:color="auto" w:fill="F2F5FB"/>
            <w:tcMar>
              <w:top w:w="60" w:type="dxa"/>
              <w:left w:w="100" w:type="dxa"/>
              <w:bottom w:w="60" w:type="dxa"/>
              <w:right w:w="100" w:type="dxa"/>
            </w:tcMar>
          </w:tcPr>
          <w:p w14:paraId="1B484E84" w14:textId="77777777" w:rsidR="00C7695A" w:rsidRDefault="00000000">
            <w:r>
              <w:rPr>
                <w:color w:val="000000"/>
                <w:sz w:val="18"/>
                <w:szCs w:val="18"/>
              </w:rPr>
              <w:t>npm vulnerability audit across services, .env and docker-compose review, secrets-in-logs check, and secure-configuration recommendations.</w:t>
            </w:r>
          </w:p>
        </w:tc>
      </w:tr>
    </w:tbl>
    <w:p w14:paraId="48C08C89" w14:textId="77777777" w:rsidR="00C7695A" w:rsidRDefault="00000000">
      <w:pPr>
        <w:pBdr>
          <w:left w:val="single" w:sz="18" w:space="6" w:color="2E5496"/>
        </w:pBdr>
        <w:shd w:val="clear" w:color="auto" w:fill="EAF0FA"/>
        <w:spacing w:before="60" w:after="100"/>
      </w:pPr>
      <w:r>
        <w:rPr>
          <w:b/>
          <w:bCs/>
          <w:color w:val="2E5496"/>
          <w:sz w:val="20"/>
          <w:szCs w:val="20"/>
        </w:rPr>
        <w:t xml:space="preserve">Note:  </w:t>
      </w:r>
      <w:r>
        <w:rPr>
          <w:sz w:val="20"/>
          <w:szCs w:val="20"/>
        </w:rPr>
        <w:t>With four members we cover more ground in parallel. Divjot's dependency/configuration stream is largely independent, so it can run alongside the login and RBAC work without blocking anyone.</w:t>
      </w:r>
    </w:p>
    <w:p w14:paraId="1DDC4853" w14:textId="77777777" w:rsidR="00C7695A" w:rsidRDefault="00000000">
      <w:r>
        <w:br w:type="page"/>
      </w:r>
    </w:p>
    <w:p w14:paraId="26CF68DA" w14:textId="77777777" w:rsidR="00C7695A" w:rsidRDefault="00000000">
      <w:pPr>
        <w:pStyle w:val="Heading1"/>
        <w:spacing w:before="240" w:after="120"/>
      </w:pPr>
      <w:bookmarkStart w:id="5" w:name="_Toc237910024"/>
      <w:r>
        <w:rPr>
          <w:b/>
          <w:bCs/>
          <w:color w:val="1F3864"/>
          <w:sz w:val="30"/>
          <w:szCs w:val="30"/>
        </w:rPr>
        <w:lastRenderedPageBreak/>
        <w:t>4. Methodology &amp; Standards</w:t>
      </w:r>
      <w:bookmarkEnd w:id="5"/>
    </w:p>
    <w:p w14:paraId="7DF63EB8" w14:textId="77777777" w:rsidR="00C7695A" w:rsidRDefault="00000000">
      <w:pPr>
        <w:spacing w:after="100"/>
      </w:pPr>
      <w:r>
        <w:t>Every area is reviewed with three complementary techniques, so findings are solid and defensible:</w:t>
      </w:r>
    </w:p>
    <w:p w14:paraId="6AD11CA4" w14:textId="1E963A23" w:rsidR="00C7695A" w:rsidRDefault="00000000">
      <w:pPr>
        <w:pStyle w:val="ListParagraph"/>
        <w:numPr>
          <w:ilvl w:val="0"/>
          <w:numId w:val="3"/>
        </w:numPr>
        <w:spacing w:after="40"/>
      </w:pPr>
      <w:r>
        <w:rPr>
          <w:b/>
          <w:bCs/>
        </w:rPr>
        <w:t>Code review</w:t>
      </w:r>
      <w:r>
        <w:t xml:space="preserve"> </w:t>
      </w:r>
      <w:r w:rsidR="00795CE3">
        <w:sym w:font="Wingdings" w:char="F0E0"/>
      </w:r>
      <w:r>
        <w:t xml:space="preserve"> read the actual source (routes, controllers, middleware, services) in the User Service and API Gateway, rather than inferring behaviour from the outside.</w:t>
      </w:r>
    </w:p>
    <w:p w14:paraId="7344ACE5" w14:textId="7D7F639B" w:rsidR="00C7695A" w:rsidRDefault="00000000">
      <w:pPr>
        <w:pStyle w:val="ListParagraph"/>
        <w:numPr>
          <w:ilvl w:val="0"/>
          <w:numId w:val="3"/>
        </w:numPr>
        <w:spacing w:after="40"/>
      </w:pPr>
      <w:r>
        <w:rPr>
          <w:b/>
          <w:bCs/>
        </w:rPr>
        <w:t>Dynamic testing</w:t>
      </w:r>
      <w:r>
        <w:t xml:space="preserve"> </w:t>
      </w:r>
      <w:r w:rsidR="00795CE3">
        <w:sym w:font="Wingdings" w:char="F0E0"/>
      </w:r>
      <w:r>
        <w:t xml:space="preserve"> exercise every endpoint with Postman and curl, plus targeted tools (Burp Suite, sqlmap, Hydra, custom scripts, grpcurl) as appropriate.</w:t>
      </w:r>
    </w:p>
    <w:p w14:paraId="2CA9CDFF" w14:textId="59263D8B" w:rsidR="00C7695A" w:rsidRDefault="00000000">
      <w:pPr>
        <w:pStyle w:val="ListParagraph"/>
        <w:numPr>
          <w:ilvl w:val="0"/>
          <w:numId w:val="3"/>
        </w:numPr>
        <w:spacing w:after="40"/>
      </w:pPr>
      <w:r>
        <w:rPr>
          <w:b/>
          <w:bCs/>
        </w:rPr>
        <w:t>Configuration &amp; dependency audit</w:t>
      </w:r>
      <w:r>
        <w:t xml:space="preserve"> </w:t>
      </w:r>
      <w:r w:rsidR="00795CE3">
        <w:sym w:font="Wingdings" w:char="F0E0"/>
      </w:r>
      <w:r>
        <w:t xml:space="preserve"> inspect .env, docker-compose, startup logs, and npm audit output for weak secrets, exposed credentials, and vulnerable packages.</w:t>
      </w:r>
    </w:p>
    <w:p w14:paraId="09506C68" w14:textId="77777777" w:rsidR="00C7695A" w:rsidRDefault="00000000">
      <w:pPr>
        <w:pStyle w:val="Heading2"/>
        <w:spacing w:before="200" w:after="80"/>
      </w:pPr>
      <w:bookmarkStart w:id="6" w:name="_Toc237910025"/>
      <w:r>
        <w:rPr>
          <w:b/>
          <w:bCs/>
          <w:color w:val="2E5496"/>
          <w:sz w:val="25"/>
          <w:szCs w:val="25"/>
        </w:rPr>
        <w:t>Standards we align to</w:t>
      </w:r>
      <w:bookmarkEnd w:id="6"/>
    </w:p>
    <w:p w14:paraId="6D5B912B" w14:textId="77777777" w:rsidR="00C7695A" w:rsidRDefault="00000000">
      <w:pPr>
        <w:spacing w:after="100"/>
      </w:pPr>
      <w:r>
        <w:t>Findings are framed against recognised industry standards, so the work is done to a professional bar and is easy to defend:</w:t>
      </w:r>
    </w:p>
    <w:p w14:paraId="6CDD1215" w14:textId="4B64D63D" w:rsidR="00C7695A" w:rsidRDefault="00000000">
      <w:pPr>
        <w:pStyle w:val="ListParagraph"/>
        <w:numPr>
          <w:ilvl w:val="0"/>
          <w:numId w:val="3"/>
        </w:numPr>
        <w:spacing w:after="40"/>
      </w:pPr>
      <w:r>
        <w:t xml:space="preserve">OWASP Top 10 (2021) </w:t>
      </w:r>
      <w:r w:rsidR="00795CE3">
        <w:sym w:font="Wingdings" w:char="F0E0"/>
      </w:r>
      <w:r>
        <w:t xml:space="preserve"> A01 Broken Access Control, A02 Cryptographic Failures, A07 Identification &amp; Authentication Failures.</w:t>
      </w:r>
    </w:p>
    <w:p w14:paraId="780BAC62" w14:textId="10F892BB" w:rsidR="00C7695A" w:rsidRDefault="00000000">
      <w:pPr>
        <w:pStyle w:val="ListParagraph"/>
        <w:numPr>
          <w:ilvl w:val="0"/>
          <w:numId w:val="3"/>
        </w:numPr>
        <w:spacing w:after="40"/>
      </w:pPr>
      <w:r>
        <w:t xml:space="preserve">OWASP ASVS v4 </w:t>
      </w:r>
      <w:r w:rsidR="00795CE3">
        <w:sym w:font="Wingdings" w:char="F0E0"/>
      </w:r>
      <w:r>
        <w:t xml:space="preserve"> Chapter 2 (Authentication), Chapter 3 (Session Management), Chapter 4 (Access Control).</w:t>
      </w:r>
    </w:p>
    <w:p w14:paraId="72E11612" w14:textId="7E0B89DF" w:rsidR="00C7695A" w:rsidRDefault="00000000">
      <w:pPr>
        <w:pStyle w:val="ListParagraph"/>
        <w:numPr>
          <w:ilvl w:val="0"/>
          <w:numId w:val="3"/>
        </w:numPr>
        <w:spacing w:after="40"/>
      </w:pPr>
      <w:r>
        <w:t xml:space="preserve">OWASP Cheat Sheets </w:t>
      </w:r>
      <w:r w:rsidR="00795CE3">
        <w:sym w:font="Wingdings" w:char="F0E0"/>
      </w:r>
      <w:r>
        <w:t xml:space="preserve"> Authentication, JWT, Session Management, Password Storage.</w:t>
      </w:r>
    </w:p>
    <w:p w14:paraId="4018B516" w14:textId="77777777" w:rsidR="00C7695A" w:rsidRDefault="00000000">
      <w:pPr>
        <w:pStyle w:val="ListParagraph"/>
        <w:numPr>
          <w:ilvl w:val="0"/>
          <w:numId w:val="3"/>
        </w:numPr>
        <w:spacing w:after="40"/>
      </w:pPr>
      <w:r>
        <w:t>CWE identifiers per finding (e.g., CWE-798 hard-coded credentials, CWE-521 weak password requirements, CWE-639 authorization bypass, CWE-307 improper restriction of excessive authentication attempts).</w:t>
      </w:r>
    </w:p>
    <w:p w14:paraId="0EE7F346" w14:textId="77777777" w:rsidR="00C7695A" w:rsidRDefault="00000000">
      <w:pPr>
        <w:pStyle w:val="Heading2"/>
        <w:spacing w:before="200" w:after="80"/>
      </w:pPr>
      <w:bookmarkStart w:id="7" w:name="_Toc237910026"/>
      <w:r>
        <w:rPr>
          <w:b/>
          <w:bCs/>
          <w:color w:val="2E5496"/>
          <w:sz w:val="25"/>
          <w:szCs w:val="25"/>
        </w:rPr>
        <w:t>Severity rating</w:t>
      </w:r>
      <w:bookmarkEnd w:id="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C7695A" w14:paraId="2E16277F" w14:textId="77777777">
        <w:tblPrEx>
          <w:tblCellMar>
            <w:top w:w="0" w:type="dxa"/>
            <w:bottom w:w="0" w:type="dxa"/>
          </w:tblCellMar>
        </w:tblPrEx>
        <w:trPr>
          <w:tblHeader/>
        </w:trPr>
        <w:tc>
          <w:tcPr>
            <w:tcW w:w="1600" w:type="dxa"/>
            <w:shd w:val="clear" w:color="auto" w:fill="1F3864"/>
            <w:tcMar>
              <w:top w:w="60" w:type="dxa"/>
              <w:left w:w="100" w:type="dxa"/>
              <w:bottom w:w="60" w:type="dxa"/>
              <w:right w:w="100" w:type="dxa"/>
            </w:tcMar>
          </w:tcPr>
          <w:p w14:paraId="736C7594" w14:textId="77777777" w:rsidR="00C7695A" w:rsidRDefault="00000000">
            <w:r>
              <w:rPr>
                <w:b/>
                <w:bCs/>
                <w:color w:val="FFFFFF"/>
                <w:sz w:val="18"/>
                <w:szCs w:val="18"/>
              </w:rPr>
              <w:t>Severity</w:t>
            </w:r>
          </w:p>
        </w:tc>
        <w:tc>
          <w:tcPr>
            <w:tcW w:w="7400" w:type="dxa"/>
            <w:shd w:val="clear" w:color="auto" w:fill="1F3864"/>
            <w:tcMar>
              <w:top w:w="60" w:type="dxa"/>
              <w:left w:w="100" w:type="dxa"/>
              <w:bottom w:w="60" w:type="dxa"/>
              <w:right w:w="100" w:type="dxa"/>
            </w:tcMar>
          </w:tcPr>
          <w:p w14:paraId="22E7B4F7" w14:textId="77777777" w:rsidR="00C7695A" w:rsidRDefault="00000000">
            <w:r>
              <w:rPr>
                <w:b/>
                <w:bCs/>
                <w:color w:val="FFFFFF"/>
                <w:sz w:val="18"/>
                <w:szCs w:val="18"/>
              </w:rPr>
              <w:t>Meaning</w:t>
            </w:r>
          </w:p>
        </w:tc>
      </w:tr>
      <w:tr w:rsidR="00C7695A" w14:paraId="076F8CE5" w14:textId="77777777">
        <w:tblPrEx>
          <w:tblCellMar>
            <w:top w:w="0" w:type="dxa"/>
            <w:bottom w:w="0" w:type="dxa"/>
          </w:tblCellMar>
        </w:tblPrEx>
        <w:tc>
          <w:tcPr>
            <w:tcW w:w="1600" w:type="dxa"/>
            <w:shd w:val="clear" w:color="auto" w:fill="F4CCCC"/>
            <w:tcMar>
              <w:top w:w="60" w:type="dxa"/>
              <w:left w:w="100" w:type="dxa"/>
              <w:bottom w:w="60" w:type="dxa"/>
              <w:right w:w="100" w:type="dxa"/>
            </w:tcMar>
          </w:tcPr>
          <w:p w14:paraId="22F5FCB8" w14:textId="77777777" w:rsidR="00C7695A" w:rsidRDefault="00000000">
            <w:r>
              <w:rPr>
                <w:b/>
                <w:bCs/>
                <w:color w:val="000000"/>
                <w:sz w:val="18"/>
                <w:szCs w:val="18"/>
              </w:rPr>
              <w:t>Critical</w:t>
            </w:r>
          </w:p>
        </w:tc>
        <w:tc>
          <w:tcPr>
            <w:tcW w:w="7400" w:type="dxa"/>
            <w:shd w:val="clear" w:color="auto" w:fill="FFFFFF"/>
            <w:tcMar>
              <w:top w:w="60" w:type="dxa"/>
              <w:left w:w="100" w:type="dxa"/>
              <w:bottom w:w="60" w:type="dxa"/>
              <w:right w:w="100" w:type="dxa"/>
            </w:tcMar>
          </w:tcPr>
          <w:p w14:paraId="51ECE08E" w14:textId="77777777" w:rsidR="00C7695A" w:rsidRDefault="00000000">
            <w:r>
              <w:rPr>
                <w:color w:val="000000"/>
                <w:sz w:val="18"/>
                <w:szCs w:val="18"/>
              </w:rPr>
              <w:t>Directly exploitable; leads to full compromise or admin takeover. Fix immediately.</w:t>
            </w:r>
          </w:p>
        </w:tc>
      </w:tr>
      <w:tr w:rsidR="00C7695A" w14:paraId="59EAD9C0" w14:textId="77777777">
        <w:tblPrEx>
          <w:tblCellMar>
            <w:top w:w="0" w:type="dxa"/>
            <w:bottom w:w="0" w:type="dxa"/>
          </w:tblCellMar>
        </w:tblPrEx>
        <w:tc>
          <w:tcPr>
            <w:tcW w:w="1600" w:type="dxa"/>
            <w:shd w:val="clear" w:color="auto" w:fill="FCE5CD"/>
            <w:tcMar>
              <w:top w:w="60" w:type="dxa"/>
              <w:left w:w="100" w:type="dxa"/>
              <w:bottom w:w="60" w:type="dxa"/>
              <w:right w:w="100" w:type="dxa"/>
            </w:tcMar>
          </w:tcPr>
          <w:p w14:paraId="5D7CD07B" w14:textId="77777777" w:rsidR="00C7695A" w:rsidRDefault="00000000">
            <w:r>
              <w:rPr>
                <w:b/>
                <w:bCs/>
                <w:color w:val="000000"/>
                <w:sz w:val="18"/>
                <w:szCs w:val="18"/>
              </w:rPr>
              <w:t>High</w:t>
            </w:r>
          </w:p>
        </w:tc>
        <w:tc>
          <w:tcPr>
            <w:tcW w:w="7400" w:type="dxa"/>
            <w:shd w:val="clear" w:color="auto" w:fill="F2F5FB"/>
            <w:tcMar>
              <w:top w:w="60" w:type="dxa"/>
              <w:left w:w="100" w:type="dxa"/>
              <w:bottom w:w="60" w:type="dxa"/>
              <w:right w:w="100" w:type="dxa"/>
            </w:tcMar>
          </w:tcPr>
          <w:p w14:paraId="1856EDBB" w14:textId="77777777" w:rsidR="00C7695A" w:rsidRDefault="00000000">
            <w:r>
              <w:rPr>
                <w:color w:val="000000"/>
                <w:sz w:val="18"/>
                <w:szCs w:val="18"/>
              </w:rPr>
              <w:t>Exploitable with modest effort; significant data or privilege exposure.</w:t>
            </w:r>
          </w:p>
        </w:tc>
      </w:tr>
      <w:tr w:rsidR="00C7695A" w14:paraId="27E71386" w14:textId="77777777">
        <w:tblPrEx>
          <w:tblCellMar>
            <w:top w:w="0" w:type="dxa"/>
            <w:bottom w:w="0" w:type="dxa"/>
          </w:tblCellMar>
        </w:tblPrEx>
        <w:tc>
          <w:tcPr>
            <w:tcW w:w="1600" w:type="dxa"/>
            <w:shd w:val="clear" w:color="auto" w:fill="FCE5CD"/>
            <w:tcMar>
              <w:top w:w="60" w:type="dxa"/>
              <w:left w:w="100" w:type="dxa"/>
              <w:bottom w:w="60" w:type="dxa"/>
              <w:right w:w="100" w:type="dxa"/>
            </w:tcMar>
          </w:tcPr>
          <w:p w14:paraId="21B08B25" w14:textId="77777777" w:rsidR="00C7695A" w:rsidRDefault="00000000">
            <w:r>
              <w:rPr>
                <w:b/>
                <w:bCs/>
                <w:color w:val="000000"/>
                <w:sz w:val="18"/>
                <w:szCs w:val="18"/>
              </w:rPr>
              <w:t>Medium</w:t>
            </w:r>
          </w:p>
        </w:tc>
        <w:tc>
          <w:tcPr>
            <w:tcW w:w="7400" w:type="dxa"/>
            <w:shd w:val="clear" w:color="auto" w:fill="FFFFFF"/>
            <w:tcMar>
              <w:top w:w="60" w:type="dxa"/>
              <w:left w:w="100" w:type="dxa"/>
              <w:bottom w:w="60" w:type="dxa"/>
              <w:right w:w="100" w:type="dxa"/>
            </w:tcMar>
          </w:tcPr>
          <w:p w14:paraId="0CD6CF9B" w14:textId="77777777" w:rsidR="00C7695A" w:rsidRDefault="00000000">
            <w:r>
              <w:rPr>
                <w:color w:val="000000"/>
                <w:sz w:val="18"/>
                <w:szCs w:val="18"/>
              </w:rPr>
              <w:t>Requires specific conditions or partial exposure; fix this sprint.</w:t>
            </w:r>
          </w:p>
        </w:tc>
      </w:tr>
      <w:tr w:rsidR="00C7695A" w14:paraId="593573A3" w14:textId="77777777">
        <w:tblPrEx>
          <w:tblCellMar>
            <w:top w:w="0" w:type="dxa"/>
            <w:bottom w:w="0" w:type="dxa"/>
          </w:tblCellMar>
        </w:tblPrEx>
        <w:tc>
          <w:tcPr>
            <w:tcW w:w="1600" w:type="dxa"/>
            <w:shd w:val="clear" w:color="auto" w:fill="D9EAD3"/>
            <w:tcMar>
              <w:top w:w="60" w:type="dxa"/>
              <w:left w:w="100" w:type="dxa"/>
              <w:bottom w:w="60" w:type="dxa"/>
              <w:right w:w="100" w:type="dxa"/>
            </w:tcMar>
          </w:tcPr>
          <w:p w14:paraId="66E4C794" w14:textId="77777777" w:rsidR="00C7695A" w:rsidRDefault="00000000">
            <w:r>
              <w:rPr>
                <w:b/>
                <w:bCs/>
                <w:color w:val="000000"/>
                <w:sz w:val="18"/>
                <w:szCs w:val="18"/>
              </w:rPr>
              <w:t>Low</w:t>
            </w:r>
          </w:p>
        </w:tc>
        <w:tc>
          <w:tcPr>
            <w:tcW w:w="7400" w:type="dxa"/>
            <w:shd w:val="clear" w:color="auto" w:fill="F2F5FB"/>
            <w:tcMar>
              <w:top w:w="60" w:type="dxa"/>
              <w:left w:w="100" w:type="dxa"/>
              <w:bottom w:w="60" w:type="dxa"/>
              <w:right w:w="100" w:type="dxa"/>
            </w:tcMar>
          </w:tcPr>
          <w:p w14:paraId="71C9790A" w14:textId="77777777" w:rsidR="00C7695A" w:rsidRDefault="00000000">
            <w:r>
              <w:rPr>
                <w:color w:val="000000"/>
                <w:sz w:val="18"/>
                <w:szCs w:val="18"/>
              </w:rPr>
              <w:t>Hardening / best-practice gap; limited direct impact.</w:t>
            </w:r>
          </w:p>
        </w:tc>
      </w:tr>
    </w:tbl>
    <w:p w14:paraId="72A2098E" w14:textId="77777777" w:rsidR="00C7695A" w:rsidRDefault="00000000">
      <w:pPr>
        <w:pStyle w:val="Heading2"/>
        <w:spacing w:before="200" w:after="80"/>
      </w:pPr>
      <w:bookmarkStart w:id="8" w:name="_Toc237910027"/>
      <w:r>
        <w:rPr>
          <w:b/>
          <w:bCs/>
          <w:color w:val="2E5496"/>
          <w:sz w:val="25"/>
          <w:szCs w:val="25"/>
        </w:rPr>
        <w:t>Definition of Done (per finding)</w:t>
      </w:r>
      <w:bookmarkEnd w:id="8"/>
    </w:p>
    <w:p w14:paraId="4D558884" w14:textId="77777777" w:rsidR="00C7695A" w:rsidRDefault="00000000">
      <w:pPr>
        <w:pStyle w:val="ListParagraph"/>
        <w:numPr>
          <w:ilvl w:val="0"/>
          <w:numId w:val="2"/>
        </w:numPr>
        <w:spacing w:after="40"/>
      </w:pPr>
      <w:r>
        <w:t>Reproducible steps documented (request, payload, response).</w:t>
      </w:r>
    </w:p>
    <w:p w14:paraId="65631A93" w14:textId="77777777" w:rsidR="00C7695A" w:rsidRDefault="00000000">
      <w:pPr>
        <w:pStyle w:val="ListParagraph"/>
        <w:numPr>
          <w:ilvl w:val="0"/>
          <w:numId w:val="2"/>
        </w:numPr>
        <w:spacing w:after="40"/>
      </w:pPr>
      <w:r>
        <w:t>Evidence captured (screenshot / raw HTTP / log excerpt).</w:t>
      </w:r>
    </w:p>
    <w:p w14:paraId="25FF6573" w14:textId="77777777" w:rsidR="00C7695A" w:rsidRDefault="00000000">
      <w:pPr>
        <w:pStyle w:val="ListParagraph"/>
        <w:numPr>
          <w:ilvl w:val="0"/>
          <w:numId w:val="2"/>
        </w:numPr>
        <w:spacing w:after="40"/>
      </w:pPr>
      <w:r>
        <w:t>Root cause located in code where possible (file + line).</w:t>
      </w:r>
    </w:p>
    <w:p w14:paraId="51E3C3C5" w14:textId="77777777" w:rsidR="00C7695A" w:rsidRDefault="00000000">
      <w:pPr>
        <w:pStyle w:val="ListParagraph"/>
        <w:numPr>
          <w:ilvl w:val="0"/>
          <w:numId w:val="2"/>
        </w:numPr>
        <w:spacing w:after="40"/>
      </w:pPr>
      <w:r>
        <w:t>Severity assigned with an OWASP / CWE reference.</w:t>
      </w:r>
    </w:p>
    <w:p w14:paraId="29DA31FD" w14:textId="77777777" w:rsidR="00C7695A" w:rsidRDefault="00000000">
      <w:pPr>
        <w:pStyle w:val="ListParagraph"/>
        <w:numPr>
          <w:ilvl w:val="0"/>
          <w:numId w:val="2"/>
        </w:numPr>
        <w:spacing w:after="40"/>
      </w:pPr>
      <w:r>
        <w:t>Remediation recommendation written.</w:t>
      </w:r>
    </w:p>
    <w:p w14:paraId="32BC6D16" w14:textId="77777777" w:rsidR="00C7695A" w:rsidRDefault="00000000">
      <w:pPr>
        <w:pStyle w:val="ListParagraph"/>
        <w:numPr>
          <w:ilvl w:val="0"/>
          <w:numId w:val="2"/>
        </w:numPr>
        <w:spacing w:after="40"/>
      </w:pPr>
      <w:r>
        <w:t>Reviewed and signed off by the sub-team lead.</w:t>
      </w:r>
    </w:p>
    <w:p w14:paraId="01B1A4FC" w14:textId="77777777" w:rsidR="00C7695A" w:rsidRDefault="00000000">
      <w:r>
        <w:br w:type="page"/>
      </w:r>
    </w:p>
    <w:p w14:paraId="17130FAC" w14:textId="77777777" w:rsidR="00C7695A" w:rsidRDefault="00000000">
      <w:pPr>
        <w:pStyle w:val="Heading1"/>
        <w:spacing w:before="240" w:after="120"/>
      </w:pPr>
      <w:bookmarkStart w:id="9" w:name="_Toc237910028"/>
      <w:r>
        <w:rPr>
          <w:b/>
          <w:bCs/>
          <w:color w:val="1F3864"/>
          <w:sz w:val="30"/>
          <w:szCs w:val="30"/>
        </w:rPr>
        <w:lastRenderedPageBreak/>
        <w:t>5. Known-Issue Baseline</w:t>
      </w:r>
      <w:bookmarkEnd w:id="9"/>
    </w:p>
    <w:p w14:paraId="514CEED6" w14:textId="77777777" w:rsidR="00C7695A" w:rsidRDefault="00000000">
      <w:pPr>
        <w:spacing w:after="100"/>
      </w:pPr>
      <w:r>
        <w:t>These items are carried from Part A or observed during setup. They must be re-verified against the current backend, then formally logged. They also seed the deeper testing. Ownership is mapped to the responsible stream.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50"/>
        <w:gridCol w:w="1300"/>
        <w:gridCol w:w="3300"/>
      </w:tblGrid>
      <w:tr w:rsidR="00C7695A" w14:paraId="29AACBC4" w14:textId="77777777">
        <w:tblPrEx>
          <w:tblCellMar>
            <w:top w:w="0" w:type="dxa"/>
            <w:bottom w:w="0" w:type="dxa"/>
          </w:tblCellMar>
        </w:tblPrEx>
        <w:trPr>
          <w:tblHeader/>
        </w:trPr>
        <w:tc>
          <w:tcPr>
            <w:tcW w:w="850" w:type="dxa"/>
            <w:shd w:val="clear" w:color="auto" w:fill="1F3864"/>
            <w:tcMar>
              <w:top w:w="60" w:type="dxa"/>
              <w:left w:w="100" w:type="dxa"/>
              <w:bottom w:w="60" w:type="dxa"/>
              <w:right w:w="100" w:type="dxa"/>
            </w:tcMar>
          </w:tcPr>
          <w:p w14:paraId="0F735ED0" w14:textId="77777777" w:rsidR="00C7695A" w:rsidRDefault="00000000">
            <w:r>
              <w:rPr>
                <w:b/>
                <w:bCs/>
                <w:color w:val="FFFFFF"/>
                <w:sz w:val="18"/>
                <w:szCs w:val="18"/>
              </w:rPr>
              <w:t>ID</w:t>
            </w:r>
          </w:p>
        </w:tc>
        <w:tc>
          <w:tcPr>
            <w:tcW w:w="3550" w:type="dxa"/>
            <w:shd w:val="clear" w:color="auto" w:fill="1F3864"/>
            <w:tcMar>
              <w:top w:w="60" w:type="dxa"/>
              <w:left w:w="100" w:type="dxa"/>
              <w:bottom w:w="60" w:type="dxa"/>
              <w:right w:w="100" w:type="dxa"/>
            </w:tcMar>
          </w:tcPr>
          <w:p w14:paraId="58090796" w14:textId="77777777" w:rsidR="00C7695A" w:rsidRDefault="00000000">
            <w:r>
              <w:rPr>
                <w:b/>
                <w:bCs/>
                <w:color w:val="FFFFFF"/>
                <w:sz w:val="18"/>
                <w:szCs w:val="18"/>
              </w:rPr>
              <w:t>Observation</w:t>
            </w:r>
          </w:p>
        </w:tc>
        <w:tc>
          <w:tcPr>
            <w:tcW w:w="1300" w:type="dxa"/>
            <w:shd w:val="clear" w:color="auto" w:fill="1F3864"/>
            <w:tcMar>
              <w:top w:w="60" w:type="dxa"/>
              <w:left w:w="100" w:type="dxa"/>
              <w:bottom w:w="60" w:type="dxa"/>
              <w:right w:w="100" w:type="dxa"/>
            </w:tcMar>
          </w:tcPr>
          <w:p w14:paraId="6D74DDE8" w14:textId="77777777" w:rsidR="00C7695A" w:rsidRDefault="00000000">
            <w:r>
              <w:rPr>
                <w:b/>
                <w:bCs/>
                <w:color w:val="FFFFFF"/>
                <w:sz w:val="18"/>
                <w:szCs w:val="18"/>
              </w:rPr>
              <w:t>Severity</w:t>
            </w:r>
          </w:p>
        </w:tc>
        <w:tc>
          <w:tcPr>
            <w:tcW w:w="3300" w:type="dxa"/>
            <w:shd w:val="clear" w:color="auto" w:fill="1F3864"/>
            <w:tcMar>
              <w:top w:w="60" w:type="dxa"/>
              <w:left w:w="100" w:type="dxa"/>
              <w:bottom w:w="60" w:type="dxa"/>
              <w:right w:w="100" w:type="dxa"/>
            </w:tcMar>
          </w:tcPr>
          <w:p w14:paraId="3771F402" w14:textId="77777777" w:rsidR="00C7695A" w:rsidRDefault="00000000">
            <w:r>
              <w:rPr>
                <w:b/>
                <w:bCs/>
                <w:color w:val="FFFFFF"/>
                <w:sz w:val="18"/>
                <w:szCs w:val="18"/>
              </w:rPr>
              <w:t>Owner / re-check</w:t>
            </w:r>
          </w:p>
        </w:tc>
      </w:tr>
      <w:tr w:rsidR="00C7695A" w14:paraId="632E3566"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1857EC48" w14:textId="77777777" w:rsidR="00C7695A" w:rsidRDefault="00000000">
            <w:r>
              <w:rPr>
                <w:color w:val="000000"/>
                <w:sz w:val="18"/>
                <w:szCs w:val="18"/>
              </w:rPr>
              <w:t>B-01</w:t>
            </w:r>
          </w:p>
        </w:tc>
        <w:tc>
          <w:tcPr>
            <w:tcW w:w="3550" w:type="dxa"/>
            <w:shd w:val="clear" w:color="auto" w:fill="FFFFFF"/>
            <w:tcMar>
              <w:top w:w="60" w:type="dxa"/>
              <w:left w:w="100" w:type="dxa"/>
              <w:bottom w:w="60" w:type="dxa"/>
              <w:right w:w="100" w:type="dxa"/>
            </w:tcMar>
          </w:tcPr>
          <w:p w14:paraId="001043FA" w14:textId="77777777" w:rsidR="00C7695A" w:rsidRDefault="00000000">
            <w:r>
              <w:rPr>
                <w:color w:val="000000"/>
                <w:sz w:val="18"/>
                <w:szCs w:val="18"/>
              </w:rPr>
              <w:t>No rate limiting on the login endpoint (brute-force possible).</w:t>
            </w:r>
          </w:p>
        </w:tc>
        <w:tc>
          <w:tcPr>
            <w:tcW w:w="1300" w:type="dxa"/>
            <w:shd w:val="clear" w:color="auto" w:fill="FCE5CD"/>
            <w:tcMar>
              <w:top w:w="60" w:type="dxa"/>
              <w:left w:w="100" w:type="dxa"/>
              <w:bottom w:w="60" w:type="dxa"/>
              <w:right w:w="100" w:type="dxa"/>
            </w:tcMar>
          </w:tcPr>
          <w:p w14:paraId="0B0C7BAE" w14:textId="77777777" w:rsidR="00C7695A" w:rsidRDefault="00000000">
            <w:r>
              <w:rPr>
                <w:color w:val="000000"/>
                <w:sz w:val="18"/>
                <w:szCs w:val="18"/>
              </w:rPr>
              <w:t>High</w:t>
            </w:r>
          </w:p>
        </w:tc>
        <w:tc>
          <w:tcPr>
            <w:tcW w:w="3300" w:type="dxa"/>
            <w:shd w:val="clear" w:color="auto" w:fill="FFFFFF"/>
            <w:tcMar>
              <w:top w:w="60" w:type="dxa"/>
              <w:left w:w="100" w:type="dxa"/>
              <w:bottom w:w="60" w:type="dxa"/>
              <w:right w:w="100" w:type="dxa"/>
            </w:tcMar>
          </w:tcPr>
          <w:p w14:paraId="78F17BFB" w14:textId="77A7A535" w:rsidR="00C7695A" w:rsidRDefault="00000000">
            <w:r>
              <w:rPr>
                <w:color w:val="000000"/>
                <w:sz w:val="18"/>
                <w:szCs w:val="18"/>
              </w:rPr>
              <w:t xml:space="preserve">Saad </w:t>
            </w:r>
            <w:r w:rsidR="00795CE3">
              <w:rPr>
                <w:color w:val="000000"/>
                <w:sz w:val="18"/>
                <w:szCs w:val="18"/>
              </w:rPr>
              <w:t>-</w:t>
            </w:r>
            <w:r>
              <w:rPr>
                <w:color w:val="000000"/>
                <w:sz w:val="18"/>
                <w:szCs w:val="18"/>
              </w:rPr>
              <w:t xml:space="preserve"> Week 3</w:t>
            </w:r>
          </w:p>
        </w:tc>
      </w:tr>
      <w:tr w:rsidR="00C7695A" w14:paraId="5E982A6A" w14:textId="77777777">
        <w:tblPrEx>
          <w:tblCellMar>
            <w:top w:w="0" w:type="dxa"/>
            <w:bottom w:w="0" w:type="dxa"/>
          </w:tblCellMar>
        </w:tblPrEx>
        <w:tc>
          <w:tcPr>
            <w:tcW w:w="850" w:type="dxa"/>
            <w:shd w:val="clear" w:color="auto" w:fill="F2F5FB"/>
            <w:tcMar>
              <w:top w:w="60" w:type="dxa"/>
              <w:left w:w="100" w:type="dxa"/>
              <w:bottom w:w="60" w:type="dxa"/>
              <w:right w:w="100" w:type="dxa"/>
            </w:tcMar>
          </w:tcPr>
          <w:p w14:paraId="7EC3835C" w14:textId="77777777" w:rsidR="00C7695A" w:rsidRDefault="00000000">
            <w:r>
              <w:rPr>
                <w:color w:val="000000"/>
                <w:sz w:val="18"/>
                <w:szCs w:val="18"/>
              </w:rPr>
              <w:t>B-02</w:t>
            </w:r>
          </w:p>
        </w:tc>
        <w:tc>
          <w:tcPr>
            <w:tcW w:w="3550" w:type="dxa"/>
            <w:shd w:val="clear" w:color="auto" w:fill="F2F5FB"/>
            <w:tcMar>
              <w:top w:w="60" w:type="dxa"/>
              <w:left w:w="100" w:type="dxa"/>
              <w:bottom w:w="60" w:type="dxa"/>
              <w:right w:w="100" w:type="dxa"/>
            </w:tcMar>
          </w:tcPr>
          <w:p w14:paraId="2D93638C" w14:textId="77777777" w:rsidR="00C7695A" w:rsidRDefault="00000000">
            <w:r>
              <w:rPr>
                <w:color w:val="000000"/>
                <w:sz w:val="18"/>
                <w:szCs w:val="18"/>
              </w:rPr>
              <w:t>Client-supplied 'role' field on registration allowed admin self-provisioning.</w:t>
            </w:r>
          </w:p>
        </w:tc>
        <w:tc>
          <w:tcPr>
            <w:tcW w:w="1300" w:type="dxa"/>
            <w:shd w:val="clear" w:color="auto" w:fill="F4CCCC"/>
            <w:tcMar>
              <w:top w:w="60" w:type="dxa"/>
              <w:left w:w="100" w:type="dxa"/>
              <w:bottom w:w="60" w:type="dxa"/>
              <w:right w:w="100" w:type="dxa"/>
            </w:tcMar>
          </w:tcPr>
          <w:p w14:paraId="0A5EC6E8" w14:textId="77777777" w:rsidR="00C7695A" w:rsidRDefault="00000000">
            <w:r>
              <w:rPr>
                <w:color w:val="000000"/>
                <w:sz w:val="18"/>
                <w:szCs w:val="18"/>
              </w:rPr>
              <w:t>Critical</w:t>
            </w:r>
          </w:p>
        </w:tc>
        <w:tc>
          <w:tcPr>
            <w:tcW w:w="3300" w:type="dxa"/>
            <w:shd w:val="clear" w:color="auto" w:fill="F2F5FB"/>
            <w:tcMar>
              <w:top w:w="60" w:type="dxa"/>
              <w:left w:w="100" w:type="dxa"/>
              <w:bottom w:w="60" w:type="dxa"/>
              <w:right w:w="100" w:type="dxa"/>
            </w:tcMar>
          </w:tcPr>
          <w:p w14:paraId="71016BF9" w14:textId="13AB06B0" w:rsidR="00C7695A" w:rsidRDefault="00000000">
            <w:r>
              <w:rPr>
                <w:color w:val="000000"/>
                <w:sz w:val="18"/>
                <w:szCs w:val="18"/>
              </w:rPr>
              <w:t xml:space="preserve">Muath </w:t>
            </w:r>
            <w:r w:rsidR="00795CE3">
              <w:rPr>
                <w:color w:val="000000"/>
                <w:sz w:val="18"/>
                <w:szCs w:val="18"/>
              </w:rPr>
              <w:t>-</w:t>
            </w:r>
            <w:r>
              <w:rPr>
                <w:color w:val="000000"/>
                <w:sz w:val="18"/>
                <w:szCs w:val="18"/>
              </w:rPr>
              <w:t xml:space="preserve"> Week 4</w:t>
            </w:r>
          </w:p>
        </w:tc>
      </w:tr>
      <w:tr w:rsidR="00C7695A" w14:paraId="3BC8BC61"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0EA00133" w14:textId="77777777" w:rsidR="00C7695A" w:rsidRDefault="00000000">
            <w:r>
              <w:rPr>
                <w:color w:val="000000"/>
                <w:sz w:val="18"/>
                <w:szCs w:val="18"/>
              </w:rPr>
              <w:t>B-03</w:t>
            </w:r>
          </w:p>
        </w:tc>
        <w:tc>
          <w:tcPr>
            <w:tcW w:w="3550" w:type="dxa"/>
            <w:shd w:val="clear" w:color="auto" w:fill="FFFFFF"/>
            <w:tcMar>
              <w:top w:w="60" w:type="dxa"/>
              <w:left w:w="100" w:type="dxa"/>
              <w:bottom w:w="60" w:type="dxa"/>
              <w:right w:w="100" w:type="dxa"/>
            </w:tcMar>
          </w:tcPr>
          <w:p w14:paraId="2B5AA917" w14:textId="77777777" w:rsidR="00C7695A" w:rsidRDefault="00000000">
            <w:r>
              <w:rPr>
                <w:color w:val="000000"/>
                <w:sz w:val="18"/>
                <w:szCs w:val="18"/>
              </w:rPr>
              <w:t>Unauthenticated data-ingestion endpoint.</w:t>
            </w:r>
          </w:p>
        </w:tc>
        <w:tc>
          <w:tcPr>
            <w:tcW w:w="1300" w:type="dxa"/>
            <w:shd w:val="clear" w:color="auto" w:fill="FCE5CD"/>
            <w:tcMar>
              <w:top w:w="60" w:type="dxa"/>
              <w:left w:w="100" w:type="dxa"/>
              <w:bottom w:w="60" w:type="dxa"/>
              <w:right w:w="100" w:type="dxa"/>
            </w:tcMar>
          </w:tcPr>
          <w:p w14:paraId="5015AD99" w14:textId="77777777" w:rsidR="00C7695A" w:rsidRDefault="00000000">
            <w:r>
              <w:rPr>
                <w:color w:val="000000"/>
                <w:sz w:val="18"/>
                <w:szCs w:val="18"/>
              </w:rPr>
              <w:t>High</w:t>
            </w:r>
          </w:p>
        </w:tc>
        <w:tc>
          <w:tcPr>
            <w:tcW w:w="3300" w:type="dxa"/>
            <w:shd w:val="clear" w:color="auto" w:fill="FFFFFF"/>
            <w:tcMar>
              <w:top w:w="60" w:type="dxa"/>
              <w:left w:w="100" w:type="dxa"/>
              <w:bottom w:w="60" w:type="dxa"/>
              <w:right w:w="100" w:type="dxa"/>
            </w:tcMar>
          </w:tcPr>
          <w:p w14:paraId="6AB1A30B" w14:textId="632EEE75" w:rsidR="00C7695A" w:rsidRDefault="00000000">
            <w:r>
              <w:rPr>
                <w:color w:val="000000"/>
                <w:sz w:val="18"/>
                <w:szCs w:val="18"/>
              </w:rPr>
              <w:t xml:space="preserve">Muath / Himanshu </w:t>
            </w:r>
            <w:r w:rsidR="00795CE3">
              <w:rPr>
                <w:color w:val="000000"/>
                <w:sz w:val="18"/>
                <w:szCs w:val="18"/>
              </w:rPr>
              <w:t>-</w:t>
            </w:r>
            <w:r>
              <w:rPr>
                <w:color w:val="000000"/>
                <w:sz w:val="18"/>
                <w:szCs w:val="18"/>
              </w:rPr>
              <w:t xml:space="preserve"> Week 6</w:t>
            </w:r>
          </w:p>
        </w:tc>
      </w:tr>
      <w:tr w:rsidR="00C7695A" w14:paraId="257B7804" w14:textId="77777777">
        <w:tblPrEx>
          <w:tblCellMar>
            <w:top w:w="0" w:type="dxa"/>
            <w:bottom w:w="0" w:type="dxa"/>
          </w:tblCellMar>
        </w:tblPrEx>
        <w:tc>
          <w:tcPr>
            <w:tcW w:w="850" w:type="dxa"/>
            <w:shd w:val="clear" w:color="auto" w:fill="F2F5FB"/>
            <w:tcMar>
              <w:top w:w="60" w:type="dxa"/>
              <w:left w:w="100" w:type="dxa"/>
              <w:bottom w:w="60" w:type="dxa"/>
              <w:right w:w="100" w:type="dxa"/>
            </w:tcMar>
          </w:tcPr>
          <w:p w14:paraId="1EEFB7D9" w14:textId="77777777" w:rsidR="00C7695A" w:rsidRDefault="00000000">
            <w:r>
              <w:rPr>
                <w:color w:val="000000"/>
                <w:sz w:val="18"/>
                <w:szCs w:val="18"/>
              </w:rPr>
              <w:t>B-04</w:t>
            </w:r>
          </w:p>
        </w:tc>
        <w:tc>
          <w:tcPr>
            <w:tcW w:w="3550" w:type="dxa"/>
            <w:shd w:val="clear" w:color="auto" w:fill="F2F5FB"/>
            <w:tcMar>
              <w:top w:w="60" w:type="dxa"/>
              <w:left w:w="100" w:type="dxa"/>
              <w:bottom w:w="60" w:type="dxa"/>
              <w:right w:w="100" w:type="dxa"/>
            </w:tcMar>
          </w:tcPr>
          <w:p w14:paraId="6D6CB4CE" w14:textId="77777777" w:rsidR="00C7695A" w:rsidRDefault="00000000">
            <w:r>
              <w:rPr>
                <w:color w:val="000000"/>
                <w:sz w:val="18"/>
                <w:szCs w:val="18"/>
              </w:rPr>
              <w:t>Weak JWT secrets in config (e.g. AUTH_JWT_SECRET=secret123, refresh secret=refreshsecret123).</w:t>
            </w:r>
          </w:p>
        </w:tc>
        <w:tc>
          <w:tcPr>
            <w:tcW w:w="1300" w:type="dxa"/>
            <w:shd w:val="clear" w:color="auto" w:fill="F4CCCC"/>
            <w:tcMar>
              <w:top w:w="60" w:type="dxa"/>
              <w:left w:w="100" w:type="dxa"/>
              <w:bottom w:w="60" w:type="dxa"/>
              <w:right w:w="100" w:type="dxa"/>
            </w:tcMar>
          </w:tcPr>
          <w:p w14:paraId="7E612CC8" w14:textId="77777777" w:rsidR="00C7695A" w:rsidRDefault="00000000">
            <w:r>
              <w:rPr>
                <w:color w:val="000000"/>
                <w:sz w:val="18"/>
                <w:szCs w:val="18"/>
              </w:rPr>
              <w:t>Critical</w:t>
            </w:r>
          </w:p>
        </w:tc>
        <w:tc>
          <w:tcPr>
            <w:tcW w:w="3300" w:type="dxa"/>
            <w:shd w:val="clear" w:color="auto" w:fill="F2F5FB"/>
            <w:tcMar>
              <w:top w:w="60" w:type="dxa"/>
              <w:left w:w="100" w:type="dxa"/>
              <w:bottom w:w="60" w:type="dxa"/>
              <w:right w:w="100" w:type="dxa"/>
            </w:tcMar>
          </w:tcPr>
          <w:p w14:paraId="70FFEEDD" w14:textId="2B4DD9FD" w:rsidR="00C7695A" w:rsidRDefault="00000000">
            <w:r>
              <w:rPr>
                <w:color w:val="000000"/>
                <w:sz w:val="18"/>
                <w:szCs w:val="18"/>
              </w:rPr>
              <w:t xml:space="preserve">Himanshu </w:t>
            </w:r>
            <w:r w:rsidR="00795CE3">
              <w:rPr>
                <w:color w:val="000000"/>
                <w:sz w:val="18"/>
                <w:szCs w:val="18"/>
              </w:rPr>
              <w:t>-</w:t>
            </w:r>
            <w:r>
              <w:rPr>
                <w:color w:val="000000"/>
                <w:sz w:val="18"/>
                <w:szCs w:val="18"/>
              </w:rPr>
              <w:t xml:space="preserve"> Week 3</w:t>
            </w:r>
          </w:p>
        </w:tc>
      </w:tr>
      <w:tr w:rsidR="00C7695A" w14:paraId="0A9BBFA7" w14:textId="77777777">
        <w:tblPrEx>
          <w:tblCellMar>
            <w:top w:w="0" w:type="dxa"/>
            <w:bottom w:w="0" w:type="dxa"/>
          </w:tblCellMar>
        </w:tblPrEx>
        <w:tc>
          <w:tcPr>
            <w:tcW w:w="850" w:type="dxa"/>
            <w:shd w:val="clear" w:color="auto" w:fill="FFFFFF"/>
            <w:tcMar>
              <w:top w:w="60" w:type="dxa"/>
              <w:left w:w="100" w:type="dxa"/>
              <w:bottom w:w="60" w:type="dxa"/>
              <w:right w:w="100" w:type="dxa"/>
            </w:tcMar>
          </w:tcPr>
          <w:p w14:paraId="0CB8024E" w14:textId="77777777" w:rsidR="00C7695A" w:rsidRDefault="00000000">
            <w:r>
              <w:rPr>
                <w:color w:val="000000"/>
                <w:sz w:val="18"/>
                <w:szCs w:val="18"/>
              </w:rPr>
              <w:t>B-05</w:t>
            </w:r>
          </w:p>
        </w:tc>
        <w:tc>
          <w:tcPr>
            <w:tcW w:w="3550" w:type="dxa"/>
            <w:shd w:val="clear" w:color="auto" w:fill="FFFFFF"/>
            <w:tcMar>
              <w:top w:w="60" w:type="dxa"/>
              <w:left w:w="100" w:type="dxa"/>
              <w:bottom w:w="60" w:type="dxa"/>
              <w:right w:w="100" w:type="dxa"/>
            </w:tcMar>
          </w:tcPr>
          <w:p w14:paraId="0A3D1D71" w14:textId="5CDDD7AF" w:rsidR="00C7695A" w:rsidRDefault="00000000">
            <w:r>
              <w:rPr>
                <w:color w:val="000000"/>
                <w:sz w:val="18"/>
                <w:szCs w:val="18"/>
              </w:rPr>
              <w:t>11 npm vulnerabilities per service (1 low, 5 moderate, 5 high) outdated dependencies.</w:t>
            </w:r>
          </w:p>
        </w:tc>
        <w:tc>
          <w:tcPr>
            <w:tcW w:w="1300" w:type="dxa"/>
            <w:shd w:val="clear" w:color="auto" w:fill="FCE5CD"/>
            <w:tcMar>
              <w:top w:w="60" w:type="dxa"/>
              <w:left w:w="100" w:type="dxa"/>
              <w:bottom w:w="60" w:type="dxa"/>
              <w:right w:w="100" w:type="dxa"/>
            </w:tcMar>
          </w:tcPr>
          <w:p w14:paraId="659F26E1" w14:textId="77777777" w:rsidR="00C7695A" w:rsidRDefault="00000000">
            <w:r>
              <w:rPr>
                <w:color w:val="000000"/>
                <w:sz w:val="18"/>
                <w:szCs w:val="18"/>
              </w:rPr>
              <w:t>High</w:t>
            </w:r>
          </w:p>
        </w:tc>
        <w:tc>
          <w:tcPr>
            <w:tcW w:w="3300" w:type="dxa"/>
            <w:shd w:val="clear" w:color="auto" w:fill="FFFFFF"/>
            <w:tcMar>
              <w:top w:w="60" w:type="dxa"/>
              <w:left w:w="100" w:type="dxa"/>
              <w:bottom w:w="60" w:type="dxa"/>
              <w:right w:w="100" w:type="dxa"/>
            </w:tcMar>
          </w:tcPr>
          <w:p w14:paraId="25A373BC" w14:textId="67ECA8FC" w:rsidR="00C7695A" w:rsidRDefault="00000000">
            <w:r>
              <w:rPr>
                <w:color w:val="000000"/>
                <w:sz w:val="18"/>
                <w:szCs w:val="18"/>
              </w:rPr>
              <w:t xml:space="preserve">Divjot </w:t>
            </w:r>
            <w:r w:rsidR="00795CE3">
              <w:rPr>
                <w:color w:val="000000"/>
                <w:sz w:val="18"/>
                <w:szCs w:val="18"/>
              </w:rPr>
              <w:t>-</w:t>
            </w:r>
            <w:r>
              <w:rPr>
                <w:color w:val="000000"/>
                <w:sz w:val="18"/>
                <w:szCs w:val="18"/>
              </w:rPr>
              <w:t xml:space="preserve"> Week 2</w:t>
            </w:r>
          </w:p>
        </w:tc>
      </w:tr>
      <w:tr w:rsidR="00C7695A" w14:paraId="03218740" w14:textId="77777777">
        <w:tblPrEx>
          <w:tblCellMar>
            <w:top w:w="0" w:type="dxa"/>
            <w:bottom w:w="0" w:type="dxa"/>
          </w:tblCellMar>
        </w:tblPrEx>
        <w:tc>
          <w:tcPr>
            <w:tcW w:w="850" w:type="dxa"/>
            <w:shd w:val="clear" w:color="auto" w:fill="F2F5FB"/>
            <w:tcMar>
              <w:top w:w="60" w:type="dxa"/>
              <w:left w:w="100" w:type="dxa"/>
              <w:bottom w:w="60" w:type="dxa"/>
              <w:right w:w="100" w:type="dxa"/>
            </w:tcMar>
          </w:tcPr>
          <w:p w14:paraId="141420AB" w14:textId="77777777" w:rsidR="00C7695A" w:rsidRDefault="00000000">
            <w:r>
              <w:rPr>
                <w:color w:val="000000"/>
                <w:sz w:val="18"/>
                <w:szCs w:val="18"/>
              </w:rPr>
              <w:t>B-06</w:t>
            </w:r>
          </w:p>
        </w:tc>
        <w:tc>
          <w:tcPr>
            <w:tcW w:w="3550" w:type="dxa"/>
            <w:shd w:val="clear" w:color="auto" w:fill="F2F5FB"/>
            <w:tcMar>
              <w:top w:w="60" w:type="dxa"/>
              <w:left w:w="100" w:type="dxa"/>
              <w:bottom w:w="60" w:type="dxa"/>
              <w:right w:w="100" w:type="dxa"/>
            </w:tcMar>
          </w:tcPr>
          <w:p w14:paraId="63360008" w14:textId="77777777" w:rsidR="00C7695A" w:rsidRDefault="00000000">
            <w:r>
              <w:rPr>
                <w:color w:val="000000"/>
                <w:sz w:val="18"/>
                <w:szCs w:val="18"/>
              </w:rPr>
              <w:t>DB credentials &amp; JWTs printed in plaintext service logs.</w:t>
            </w:r>
          </w:p>
        </w:tc>
        <w:tc>
          <w:tcPr>
            <w:tcW w:w="1300" w:type="dxa"/>
            <w:shd w:val="clear" w:color="auto" w:fill="FCE5CD"/>
            <w:tcMar>
              <w:top w:w="60" w:type="dxa"/>
              <w:left w:w="100" w:type="dxa"/>
              <w:bottom w:w="60" w:type="dxa"/>
              <w:right w:w="100" w:type="dxa"/>
            </w:tcMar>
          </w:tcPr>
          <w:p w14:paraId="29AC30CA" w14:textId="77777777" w:rsidR="00C7695A" w:rsidRDefault="00000000">
            <w:r>
              <w:rPr>
                <w:color w:val="000000"/>
                <w:sz w:val="18"/>
                <w:szCs w:val="18"/>
              </w:rPr>
              <w:t>Medium</w:t>
            </w:r>
          </w:p>
        </w:tc>
        <w:tc>
          <w:tcPr>
            <w:tcW w:w="3300" w:type="dxa"/>
            <w:shd w:val="clear" w:color="auto" w:fill="F2F5FB"/>
            <w:tcMar>
              <w:top w:w="60" w:type="dxa"/>
              <w:left w:w="100" w:type="dxa"/>
              <w:bottom w:w="60" w:type="dxa"/>
              <w:right w:w="100" w:type="dxa"/>
            </w:tcMar>
          </w:tcPr>
          <w:p w14:paraId="4DD86EDA" w14:textId="3E97B649" w:rsidR="00C7695A" w:rsidRDefault="00000000">
            <w:r>
              <w:rPr>
                <w:color w:val="000000"/>
                <w:sz w:val="18"/>
                <w:szCs w:val="18"/>
              </w:rPr>
              <w:t xml:space="preserve">Divjot </w:t>
            </w:r>
            <w:r w:rsidR="00795CE3">
              <w:rPr>
                <w:color w:val="000000"/>
                <w:sz w:val="18"/>
                <w:szCs w:val="18"/>
              </w:rPr>
              <w:t>-</w:t>
            </w:r>
            <w:r>
              <w:rPr>
                <w:color w:val="000000"/>
                <w:sz w:val="18"/>
                <w:szCs w:val="18"/>
              </w:rPr>
              <w:t xml:space="preserve"> Week 2/5</w:t>
            </w:r>
          </w:p>
        </w:tc>
      </w:tr>
    </w:tbl>
    <w:p w14:paraId="384E64DD" w14:textId="77777777" w:rsidR="00C7695A" w:rsidRDefault="00000000">
      <w:r>
        <w:br w:type="page"/>
      </w:r>
    </w:p>
    <w:p w14:paraId="3280381F" w14:textId="77777777" w:rsidR="00C7695A" w:rsidRDefault="00000000">
      <w:pPr>
        <w:pStyle w:val="Heading1"/>
        <w:spacing w:before="240" w:after="120"/>
      </w:pPr>
      <w:bookmarkStart w:id="10" w:name="_Toc237910029"/>
      <w:r>
        <w:rPr>
          <w:b/>
          <w:bCs/>
          <w:color w:val="1F3864"/>
          <w:sz w:val="30"/>
          <w:szCs w:val="30"/>
        </w:rPr>
        <w:lastRenderedPageBreak/>
        <w:t>6. Tools We Will Use</w:t>
      </w:r>
      <w:bookmarkEnd w:id="10"/>
    </w:p>
    <w:p w14:paraId="7BF5D2D4" w14:textId="77777777" w:rsidR="00C7695A" w:rsidRDefault="00000000">
      <w:pPr>
        <w:spacing w:after="100"/>
      </w:pPr>
      <w:r>
        <w:t>The toolset below covers the whole engagement. Most are already available from Part A; a few (Hydra, hashcat, grpcurl) may need installing.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C7695A" w14:paraId="1879C36C"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20A5F97E" w14:textId="77777777" w:rsidR="00C7695A" w:rsidRDefault="00000000">
            <w:r>
              <w:rPr>
                <w:b/>
                <w:bCs/>
                <w:color w:val="FFFFFF"/>
                <w:sz w:val="18"/>
                <w:szCs w:val="18"/>
              </w:rPr>
              <w:t>Purpose</w:t>
            </w:r>
          </w:p>
        </w:tc>
        <w:tc>
          <w:tcPr>
            <w:tcW w:w="6400" w:type="dxa"/>
            <w:shd w:val="clear" w:color="auto" w:fill="1F3864"/>
            <w:tcMar>
              <w:top w:w="60" w:type="dxa"/>
              <w:left w:w="100" w:type="dxa"/>
              <w:bottom w:w="60" w:type="dxa"/>
              <w:right w:w="100" w:type="dxa"/>
            </w:tcMar>
          </w:tcPr>
          <w:p w14:paraId="1A610E99" w14:textId="77777777" w:rsidR="00C7695A" w:rsidRDefault="00000000">
            <w:r>
              <w:rPr>
                <w:b/>
                <w:bCs/>
                <w:color w:val="FFFFFF"/>
                <w:sz w:val="18"/>
                <w:szCs w:val="18"/>
              </w:rPr>
              <w:t>Tools</w:t>
            </w:r>
          </w:p>
        </w:tc>
      </w:tr>
      <w:tr w:rsidR="00C7695A" w14:paraId="1D1E385A"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124AD6C9" w14:textId="77777777" w:rsidR="00C7695A" w:rsidRDefault="00000000">
            <w:r>
              <w:rPr>
                <w:color w:val="000000"/>
                <w:sz w:val="18"/>
                <w:szCs w:val="18"/>
              </w:rPr>
              <w:t>Run the system</w:t>
            </w:r>
          </w:p>
        </w:tc>
        <w:tc>
          <w:tcPr>
            <w:tcW w:w="6400" w:type="dxa"/>
            <w:shd w:val="clear" w:color="auto" w:fill="FFFFFF"/>
            <w:tcMar>
              <w:top w:w="60" w:type="dxa"/>
              <w:left w:w="100" w:type="dxa"/>
              <w:bottom w:w="60" w:type="dxa"/>
              <w:right w:w="100" w:type="dxa"/>
            </w:tcMar>
          </w:tcPr>
          <w:p w14:paraId="5C1E9A9C" w14:textId="77777777" w:rsidR="00C7695A" w:rsidRDefault="00000000">
            <w:r>
              <w:rPr>
                <w:color w:val="000000"/>
                <w:sz w:val="18"/>
                <w:szCs w:val="18"/>
              </w:rPr>
              <w:t>Docker Desktop, Git / GitHub, VS Code</w:t>
            </w:r>
          </w:p>
        </w:tc>
      </w:tr>
      <w:tr w:rsidR="00C7695A" w14:paraId="579CF232" w14:textId="77777777">
        <w:tblPrEx>
          <w:tblCellMar>
            <w:top w:w="0" w:type="dxa"/>
            <w:bottom w:w="0" w:type="dxa"/>
          </w:tblCellMar>
        </w:tblPrEx>
        <w:tc>
          <w:tcPr>
            <w:tcW w:w="2600" w:type="dxa"/>
            <w:shd w:val="clear" w:color="auto" w:fill="F2F5FB"/>
            <w:tcMar>
              <w:top w:w="60" w:type="dxa"/>
              <w:left w:w="100" w:type="dxa"/>
              <w:bottom w:w="60" w:type="dxa"/>
              <w:right w:w="100" w:type="dxa"/>
            </w:tcMar>
          </w:tcPr>
          <w:p w14:paraId="2B649AD4" w14:textId="77777777" w:rsidR="00C7695A" w:rsidRDefault="00000000">
            <w:r>
              <w:rPr>
                <w:color w:val="000000"/>
                <w:sz w:val="18"/>
                <w:szCs w:val="18"/>
              </w:rPr>
              <w:t>Inspect login tokens (JWT)</w:t>
            </w:r>
          </w:p>
        </w:tc>
        <w:tc>
          <w:tcPr>
            <w:tcW w:w="6400" w:type="dxa"/>
            <w:shd w:val="clear" w:color="auto" w:fill="F2F5FB"/>
            <w:tcMar>
              <w:top w:w="60" w:type="dxa"/>
              <w:left w:w="100" w:type="dxa"/>
              <w:bottom w:w="60" w:type="dxa"/>
              <w:right w:w="100" w:type="dxa"/>
            </w:tcMar>
          </w:tcPr>
          <w:p w14:paraId="4D949174" w14:textId="77777777" w:rsidR="00C7695A" w:rsidRDefault="00000000">
            <w:r>
              <w:rPr>
                <w:color w:val="000000"/>
                <w:sz w:val="18"/>
                <w:szCs w:val="18"/>
              </w:rPr>
              <w:t>jwt.io (decode), hashcat or John the Ripper (crack weak secret), Postman (obtain tokens)</w:t>
            </w:r>
          </w:p>
        </w:tc>
      </w:tr>
      <w:tr w:rsidR="00C7695A" w14:paraId="02CD6972"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3B0446F3" w14:textId="77777777" w:rsidR="00C7695A" w:rsidRDefault="00000000">
            <w:r>
              <w:rPr>
                <w:color w:val="000000"/>
                <w:sz w:val="18"/>
                <w:szCs w:val="18"/>
              </w:rPr>
              <w:t>Login &amp; brute-force testing</w:t>
            </w:r>
          </w:p>
        </w:tc>
        <w:tc>
          <w:tcPr>
            <w:tcW w:w="6400" w:type="dxa"/>
            <w:shd w:val="clear" w:color="auto" w:fill="FFFFFF"/>
            <w:tcMar>
              <w:top w:w="60" w:type="dxa"/>
              <w:left w:w="100" w:type="dxa"/>
              <w:bottom w:w="60" w:type="dxa"/>
              <w:right w:w="100" w:type="dxa"/>
            </w:tcMar>
          </w:tcPr>
          <w:p w14:paraId="2E22A980" w14:textId="77777777" w:rsidR="00C7695A" w:rsidRDefault="00000000">
            <w:r>
              <w:rPr>
                <w:color w:val="000000"/>
                <w:sz w:val="18"/>
                <w:szCs w:val="18"/>
              </w:rPr>
              <w:t>Burp Suite (Intruder), Hydra, Part A brute_force_test.py script</w:t>
            </w:r>
          </w:p>
        </w:tc>
      </w:tr>
      <w:tr w:rsidR="00C7695A" w14:paraId="68D122C2" w14:textId="77777777">
        <w:tblPrEx>
          <w:tblCellMar>
            <w:top w:w="0" w:type="dxa"/>
            <w:bottom w:w="0" w:type="dxa"/>
          </w:tblCellMar>
        </w:tblPrEx>
        <w:tc>
          <w:tcPr>
            <w:tcW w:w="2600" w:type="dxa"/>
            <w:shd w:val="clear" w:color="auto" w:fill="F2F5FB"/>
            <w:tcMar>
              <w:top w:w="60" w:type="dxa"/>
              <w:left w:w="100" w:type="dxa"/>
              <w:bottom w:w="60" w:type="dxa"/>
              <w:right w:w="100" w:type="dxa"/>
            </w:tcMar>
          </w:tcPr>
          <w:p w14:paraId="1D52FB01" w14:textId="77777777" w:rsidR="00C7695A" w:rsidRDefault="00000000">
            <w:r>
              <w:rPr>
                <w:color w:val="000000"/>
                <w:sz w:val="18"/>
                <w:szCs w:val="18"/>
              </w:rPr>
              <w:t>Sign-up &amp; input testing</w:t>
            </w:r>
          </w:p>
        </w:tc>
        <w:tc>
          <w:tcPr>
            <w:tcW w:w="6400" w:type="dxa"/>
            <w:shd w:val="clear" w:color="auto" w:fill="F2F5FB"/>
            <w:tcMar>
              <w:top w:w="60" w:type="dxa"/>
              <w:left w:w="100" w:type="dxa"/>
              <w:bottom w:w="60" w:type="dxa"/>
              <w:right w:w="100" w:type="dxa"/>
            </w:tcMar>
          </w:tcPr>
          <w:p w14:paraId="13741EE0" w14:textId="77777777" w:rsidR="00C7695A" w:rsidRDefault="00000000">
            <w:r>
              <w:rPr>
                <w:color w:val="000000"/>
                <w:sz w:val="18"/>
                <w:szCs w:val="18"/>
              </w:rPr>
              <w:t>sqlmap (injection), Burp Repeater (edit requests), Postman (malformed input)</w:t>
            </w:r>
          </w:p>
        </w:tc>
      </w:tr>
      <w:tr w:rsidR="00C7695A" w14:paraId="71398BF5"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3A2F4CD6" w14:textId="77777777" w:rsidR="00C7695A" w:rsidRDefault="00000000">
            <w:r>
              <w:rPr>
                <w:color w:val="000000"/>
                <w:sz w:val="18"/>
                <w:szCs w:val="18"/>
              </w:rPr>
              <w:t>RBAC &amp; privilege escalation</w:t>
            </w:r>
          </w:p>
        </w:tc>
        <w:tc>
          <w:tcPr>
            <w:tcW w:w="6400" w:type="dxa"/>
            <w:shd w:val="clear" w:color="auto" w:fill="FFFFFF"/>
            <w:tcMar>
              <w:top w:w="60" w:type="dxa"/>
              <w:left w:w="100" w:type="dxa"/>
              <w:bottom w:w="60" w:type="dxa"/>
              <w:right w:w="100" w:type="dxa"/>
            </w:tcMar>
          </w:tcPr>
          <w:p w14:paraId="43A377D9" w14:textId="77777777" w:rsidR="00C7695A" w:rsidRDefault="00000000">
            <w:r>
              <w:rPr>
                <w:color w:val="000000"/>
                <w:sz w:val="18"/>
                <w:szCs w:val="18"/>
              </w:rPr>
              <w:t>Postman / Burp (per-role route testing), grpcurl (direct gRPC / gateway-bypass)</w:t>
            </w:r>
          </w:p>
        </w:tc>
      </w:tr>
      <w:tr w:rsidR="00C7695A" w14:paraId="699526B9" w14:textId="77777777">
        <w:tblPrEx>
          <w:tblCellMar>
            <w:top w:w="0" w:type="dxa"/>
            <w:bottom w:w="0" w:type="dxa"/>
          </w:tblCellMar>
        </w:tblPrEx>
        <w:tc>
          <w:tcPr>
            <w:tcW w:w="2600" w:type="dxa"/>
            <w:shd w:val="clear" w:color="auto" w:fill="F2F5FB"/>
            <w:tcMar>
              <w:top w:w="60" w:type="dxa"/>
              <w:left w:w="100" w:type="dxa"/>
              <w:bottom w:w="60" w:type="dxa"/>
              <w:right w:w="100" w:type="dxa"/>
            </w:tcMar>
          </w:tcPr>
          <w:p w14:paraId="47BB24D3" w14:textId="77777777" w:rsidR="00C7695A" w:rsidRDefault="00000000">
            <w:r>
              <w:rPr>
                <w:color w:val="000000"/>
                <w:sz w:val="18"/>
                <w:szCs w:val="18"/>
              </w:rPr>
              <w:t>Dependency &amp; config audit</w:t>
            </w:r>
          </w:p>
        </w:tc>
        <w:tc>
          <w:tcPr>
            <w:tcW w:w="6400" w:type="dxa"/>
            <w:shd w:val="clear" w:color="auto" w:fill="F2F5FB"/>
            <w:tcMar>
              <w:top w:w="60" w:type="dxa"/>
              <w:left w:w="100" w:type="dxa"/>
              <w:bottom w:w="60" w:type="dxa"/>
              <w:right w:w="100" w:type="dxa"/>
            </w:tcMar>
          </w:tcPr>
          <w:p w14:paraId="71807F00" w14:textId="77777777" w:rsidR="00C7695A" w:rsidRDefault="00000000">
            <w:r>
              <w:rPr>
                <w:color w:val="000000"/>
                <w:sz w:val="18"/>
                <w:szCs w:val="18"/>
              </w:rPr>
              <w:t>npm audit (built-in), OWASP ZAP (automated scan backup)</w:t>
            </w:r>
          </w:p>
        </w:tc>
      </w:tr>
      <w:tr w:rsidR="00C7695A" w14:paraId="550318ED"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19FB6DA3" w14:textId="77777777" w:rsidR="00C7695A" w:rsidRDefault="00000000">
            <w:r>
              <w:rPr>
                <w:color w:val="000000"/>
                <w:sz w:val="18"/>
                <w:szCs w:val="18"/>
              </w:rPr>
              <w:t>Reporting &amp; evidence</w:t>
            </w:r>
          </w:p>
        </w:tc>
        <w:tc>
          <w:tcPr>
            <w:tcW w:w="6400" w:type="dxa"/>
            <w:shd w:val="clear" w:color="auto" w:fill="FFFFFF"/>
            <w:tcMar>
              <w:top w:w="60" w:type="dxa"/>
              <w:left w:w="100" w:type="dxa"/>
              <w:bottom w:w="60" w:type="dxa"/>
              <w:right w:w="100" w:type="dxa"/>
            </w:tcMar>
          </w:tcPr>
          <w:p w14:paraId="5DA9C54E" w14:textId="77777777" w:rsidR="00C7695A" w:rsidRDefault="00000000">
            <w:r>
              <w:rPr>
                <w:color w:val="000000"/>
                <w:sz w:val="18"/>
                <w:szCs w:val="18"/>
              </w:rPr>
              <w:t>Word / Google Docs, screenshots, Burp saved requests/responses</w:t>
            </w:r>
          </w:p>
        </w:tc>
      </w:tr>
    </w:tbl>
    <w:p w14:paraId="72E022E6" w14:textId="77777777" w:rsidR="00C7695A" w:rsidRDefault="00000000">
      <w:r>
        <w:br w:type="page"/>
      </w:r>
    </w:p>
    <w:p w14:paraId="1BA7B37D" w14:textId="77777777" w:rsidR="00C7695A" w:rsidRDefault="00000000">
      <w:pPr>
        <w:pStyle w:val="Heading1"/>
        <w:spacing w:before="240" w:after="120"/>
      </w:pPr>
      <w:bookmarkStart w:id="11" w:name="_Toc237910030"/>
      <w:r>
        <w:rPr>
          <w:b/>
          <w:bCs/>
          <w:color w:val="1F3864"/>
          <w:sz w:val="30"/>
          <w:szCs w:val="30"/>
        </w:rPr>
        <w:lastRenderedPageBreak/>
        <w:t>7. Weekly Work Plan</w:t>
      </w:r>
      <w:bookmarkEnd w:id="11"/>
    </w:p>
    <w:p w14:paraId="0B9D8579" w14:textId="77777777" w:rsidR="00C7695A" w:rsidRDefault="00000000">
      <w:pPr>
        <w:spacing w:after="100"/>
      </w:pPr>
      <w:r>
        <w:rPr>
          <w:i/>
          <w:iCs/>
          <w:color w:val="595959"/>
        </w:rPr>
        <w:t>Eight weeks, each with owners for all four members, an exhaustive checklist, and defined deliverables with acceptance criteria. The checklists are intentionally granular so the depth and completeness of the work are evidenced.</w:t>
      </w:r>
    </w:p>
    <w:p w14:paraId="35163C3D" w14:textId="77777777" w:rsidR="00C7695A" w:rsidRDefault="00000000">
      <w:r>
        <w:br w:type="page"/>
      </w:r>
    </w:p>
    <w:p w14:paraId="3111BC5D" w14:textId="1423F0A6" w:rsidR="00C7695A" w:rsidRDefault="00000000">
      <w:pPr>
        <w:pStyle w:val="Heading1"/>
        <w:spacing w:before="240" w:after="120"/>
      </w:pPr>
      <w:bookmarkStart w:id="12" w:name="_Toc237910031"/>
      <w:r>
        <w:rPr>
          <w:b/>
          <w:bCs/>
          <w:color w:val="1F3864"/>
          <w:sz w:val="30"/>
          <w:szCs w:val="30"/>
        </w:rPr>
        <w:lastRenderedPageBreak/>
        <w:t xml:space="preserve">Week 1 </w:t>
      </w:r>
      <w:r w:rsidR="00795CE3" w:rsidRPr="00795CE3">
        <w:rPr>
          <w:b/>
          <w:bCs/>
          <w:color w:val="1F3864"/>
          <w:sz w:val="30"/>
          <w:szCs w:val="30"/>
        </w:rPr>
        <w:sym w:font="Wingdings" w:char="F0E0"/>
      </w:r>
      <w:r>
        <w:rPr>
          <w:b/>
          <w:bCs/>
          <w:color w:val="1F3864"/>
          <w:sz w:val="30"/>
          <w:szCs w:val="30"/>
        </w:rPr>
        <w:t xml:space="preserve"> Kick-off, Environment &amp; Reconnaissance</w:t>
      </w:r>
      <w:bookmarkEnd w:id="12"/>
    </w:p>
    <w:p w14:paraId="10740B36" w14:textId="77777777" w:rsidR="00C7695A" w:rsidRDefault="00000000">
      <w:pPr>
        <w:spacing w:after="100"/>
      </w:pPr>
      <w:r>
        <w:rPr>
          <w:i/>
          <w:iCs/>
          <w:color w:val="595959"/>
        </w:rPr>
        <w:t>Get the whole team running the backend, agree tooling and scope, and map the authentication surface before testing.</w:t>
      </w:r>
    </w:p>
    <w:p w14:paraId="4EDEDEC6" w14:textId="77777777" w:rsidR="00C7695A" w:rsidRDefault="00000000">
      <w:pPr>
        <w:pStyle w:val="Heading3"/>
        <w:spacing w:before="160" w:after="60"/>
      </w:pPr>
      <w:r>
        <w:rPr>
          <w:b/>
          <w:bCs/>
          <w:color w:val="595959"/>
          <w:sz w:val="23"/>
          <w:szCs w:val="23"/>
        </w:rPr>
        <w:t>Tasks &amp; Owners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5850"/>
        <w:gridCol w:w="1600"/>
      </w:tblGrid>
      <w:tr w:rsidR="00C7695A" w14:paraId="5BEF2622" w14:textId="77777777">
        <w:tblPrEx>
          <w:tblCellMar>
            <w:top w:w="0" w:type="dxa"/>
            <w:bottom w:w="0" w:type="dxa"/>
          </w:tblCellMar>
        </w:tblPrEx>
        <w:trPr>
          <w:tblHeader/>
        </w:trPr>
        <w:tc>
          <w:tcPr>
            <w:tcW w:w="1550" w:type="dxa"/>
            <w:shd w:val="clear" w:color="auto" w:fill="1F3864"/>
            <w:tcMar>
              <w:top w:w="60" w:type="dxa"/>
              <w:left w:w="100" w:type="dxa"/>
              <w:bottom w:w="60" w:type="dxa"/>
              <w:right w:w="100" w:type="dxa"/>
            </w:tcMar>
          </w:tcPr>
          <w:p w14:paraId="571528B2" w14:textId="77777777" w:rsidR="00C7695A" w:rsidRDefault="00000000">
            <w:r>
              <w:rPr>
                <w:b/>
                <w:bCs/>
                <w:color w:val="FFFFFF"/>
                <w:sz w:val="18"/>
                <w:szCs w:val="18"/>
              </w:rPr>
              <w:t>Owner</w:t>
            </w:r>
          </w:p>
        </w:tc>
        <w:tc>
          <w:tcPr>
            <w:tcW w:w="5850" w:type="dxa"/>
            <w:shd w:val="clear" w:color="auto" w:fill="1F3864"/>
            <w:tcMar>
              <w:top w:w="60" w:type="dxa"/>
              <w:left w:w="100" w:type="dxa"/>
              <w:bottom w:w="60" w:type="dxa"/>
              <w:right w:w="100" w:type="dxa"/>
            </w:tcMar>
          </w:tcPr>
          <w:p w14:paraId="61C71B8A" w14:textId="77777777" w:rsidR="00C7695A" w:rsidRDefault="00000000">
            <w:r>
              <w:rPr>
                <w:b/>
                <w:bCs/>
                <w:color w:val="FFFFFF"/>
                <w:sz w:val="18"/>
                <w:szCs w:val="18"/>
              </w:rPr>
              <w:t>Task</w:t>
            </w:r>
          </w:p>
        </w:tc>
        <w:tc>
          <w:tcPr>
            <w:tcW w:w="1600" w:type="dxa"/>
            <w:shd w:val="clear" w:color="auto" w:fill="1F3864"/>
            <w:tcMar>
              <w:top w:w="60" w:type="dxa"/>
              <w:left w:w="100" w:type="dxa"/>
              <w:bottom w:w="60" w:type="dxa"/>
              <w:right w:w="100" w:type="dxa"/>
            </w:tcMar>
          </w:tcPr>
          <w:p w14:paraId="2E786609" w14:textId="77777777" w:rsidR="00C7695A" w:rsidRDefault="00000000">
            <w:r>
              <w:rPr>
                <w:b/>
                <w:bCs/>
                <w:color w:val="FFFFFF"/>
                <w:sz w:val="18"/>
                <w:szCs w:val="18"/>
              </w:rPr>
              <w:t>Output</w:t>
            </w:r>
          </w:p>
        </w:tc>
      </w:tr>
      <w:tr w:rsidR="00C7695A" w14:paraId="712BE938" w14:textId="77777777">
        <w:tblPrEx>
          <w:tblCellMar>
            <w:top w:w="0" w:type="dxa"/>
            <w:bottom w:w="0" w:type="dxa"/>
          </w:tblCellMar>
        </w:tblPrEx>
        <w:tc>
          <w:tcPr>
            <w:tcW w:w="1550" w:type="dxa"/>
            <w:shd w:val="clear" w:color="auto" w:fill="FFFFFF"/>
            <w:tcMar>
              <w:top w:w="60" w:type="dxa"/>
              <w:left w:w="100" w:type="dxa"/>
              <w:bottom w:w="60" w:type="dxa"/>
              <w:right w:w="100" w:type="dxa"/>
            </w:tcMar>
          </w:tcPr>
          <w:p w14:paraId="0096CF68" w14:textId="77777777" w:rsidR="00C7695A" w:rsidRDefault="00000000">
            <w:r>
              <w:rPr>
                <w:color w:val="000000"/>
                <w:sz w:val="18"/>
                <w:szCs w:val="18"/>
              </w:rPr>
              <w:t>Himanshu</w:t>
            </w:r>
          </w:p>
        </w:tc>
        <w:tc>
          <w:tcPr>
            <w:tcW w:w="5850" w:type="dxa"/>
            <w:shd w:val="clear" w:color="auto" w:fill="FFFFFF"/>
            <w:tcMar>
              <w:top w:w="60" w:type="dxa"/>
              <w:left w:w="100" w:type="dxa"/>
              <w:bottom w:w="60" w:type="dxa"/>
              <w:right w:w="100" w:type="dxa"/>
            </w:tcMar>
          </w:tcPr>
          <w:p w14:paraId="349F6F38" w14:textId="77777777" w:rsidR="00C7695A" w:rsidRDefault="00000000">
            <w:r>
              <w:rPr>
                <w:color w:val="000000"/>
                <w:sz w:val="18"/>
                <w:szCs w:val="18"/>
              </w:rPr>
              <w:t>Onboard the team (incl. Divjot); write the 1-page setup guide; agree written scope boundary with Jessica's API-security team; set up the shared workspace and findings register.</w:t>
            </w:r>
          </w:p>
        </w:tc>
        <w:tc>
          <w:tcPr>
            <w:tcW w:w="1600" w:type="dxa"/>
            <w:shd w:val="clear" w:color="auto" w:fill="FFFFFF"/>
            <w:tcMar>
              <w:top w:w="60" w:type="dxa"/>
              <w:left w:w="100" w:type="dxa"/>
              <w:bottom w:w="60" w:type="dxa"/>
              <w:right w:w="100" w:type="dxa"/>
            </w:tcMar>
          </w:tcPr>
          <w:p w14:paraId="637A9827" w14:textId="77777777" w:rsidR="00C7695A" w:rsidRDefault="00000000">
            <w:r>
              <w:rPr>
                <w:color w:val="000000"/>
                <w:sz w:val="18"/>
                <w:szCs w:val="18"/>
              </w:rPr>
              <w:t>Setup guide + scope MoU + register</w:t>
            </w:r>
          </w:p>
        </w:tc>
      </w:tr>
      <w:tr w:rsidR="00C7695A" w14:paraId="7A2F4ED6" w14:textId="77777777">
        <w:tblPrEx>
          <w:tblCellMar>
            <w:top w:w="0" w:type="dxa"/>
            <w:bottom w:w="0" w:type="dxa"/>
          </w:tblCellMar>
        </w:tblPrEx>
        <w:tc>
          <w:tcPr>
            <w:tcW w:w="1550" w:type="dxa"/>
            <w:shd w:val="clear" w:color="auto" w:fill="F2F5FB"/>
            <w:tcMar>
              <w:top w:w="60" w:type="dxa"/>
              <w:left w:w="100" w:type="dxa"/>
              <w:bottom w:w="60" w:type="dxa"/>
              <w:right w:w="100" w:type="dxa"/>
            </w:tcMar>
          </w:tcPr>
          <w:p w14:paraId="3C9EF1CB" w14:textId="77777777" w:rsidR="00C7695A" w:rsidRDefault="00000000">
            <w:r>
              <w:rPr>
                <w:color w:val="000000"/>
                <w:sz w:val="18"/>
                <w:szCs w:val="18"/>
              </w:rPr>
              <w:t>Saad</w:t>
            </w:r>
          </w:p>
        </w:tc>
        <w:tc>
          <w:tcPr>
            <w:tcW w:w="5850" w:type="dxa"/>
            <w:shd w:val="clear" w:color="auto" w:fill="F2F5FB"/>
            <w:tcMar>
              <w:top w:w="60" w:type="dxa"/>
              <w:left w:w="100" w:type="dxa"/>
              <w:bottom w:w="60" w:type="dxa"/>
              <w:right w:w="100" w:type="dxa"/>
            </w:tcMar>
          </w:tcPr>
          <w:p w14:paraId="38AEDAAE" w14:textId="77777777" w:rsidR="00C7695A" w:rsidRDefault="00000000">
            <w:r>
              <w:rPr>
                <w:color w:val="000000"/>
                <w:sz w:val="18"/>
                <w:szCs w:val="18"/>
              </w:rPr>
              <w:t>Map every authentication endpoint from the route/controller files: method, path, inputs, outputs. Include the password-reset flow.</w:t>
            </w:r>
          </w:p>
        </w:tc>
        <w:tc>
          <w:tcPr>
            <w:tcW w:w="1600" w:type="dxa"/>
            <w:shd w:val="clear" w:color="auto" w:fill="F2F5FB"/>
            <w:tcMar>
              <w:top w:w="60" w:type="dxa"/>
              <w:left w:w="100" w:type="dxa"/>
              <w:bottom w:w="60" w:type="dxa"/>
              <w:right w:w="100" w:type="dxa"/>
            </w:tcMar>
          </w:tcPr>
          <w:p w14:paraId="27080833" w14:textId="77777777" w:rsidR="00C7695A" w:rsidRDefault="00000000">
            <w:r>
              <w:rPr>
                <w:color w:val="000000"/>
                <w:sz w:val="18"/>
                <w:szCs w:val="18"/>
              </w:rPr>
              <w:t>Endpoint inventory</w:t>
            </w:r>
          </w:p>
        </w:tc>
      </w:tr>
      <w:tr w:rsidR="00C7695A" w14:paraId="1CAE8994" w14:textId="77777777">
        <w:tblPrEx>
          <w:tblCellMar>
            <w:top w:w="0" w:type="dxa"/>
            <w:bottom w:w="0" w:type="dxa"/>
          </w:tblCellMar>
        </w:tblPrEx>
        <w:tc>
          <w:tcPr>
            <w:tcW w:w="1550" w:type="dxa"/>
            <w:shd w:val="clear" w:color="auto" w:fill="FFFFFF"/>
            <w:tcMar>
              <w:top w:w="60" w:type="dxa"/>
              <w:left w:w="100" w:type="dxa"/>
              <w:bottom w:w="60" w:type="dxa"/>
              <w:right w:w="100" w:type="dxa"/>
            </w:tcMar>
          </w:tcPr>
          <w:p w14:paraId="03F05E6F" w14:textId="77777777" w:rsidR="00C7695A" w:rsidRDefault="00000000">
            <w:r>
              <w:rPr>
                <w:color w:val="000000"/>
                <w:sz w:val="18"/>
                <w:szCs w:val="18"/>
              </w:rPr>
              <w:t>Muath</w:t>
            </w:r>
          </w:p>
        </w:tc>
        <w:tc>
          <w:tcPr>
            <w:tcW w:w="5850" w:type="dxa"/>
            <w:shd w:val="clear" w:color="auto" w:fill="FFFFFF"/>
            <w:tcMar>
              <w:top w:w="60" w:type="dxa"/>
              <w:left w:w="100" w:type="dxa"/>
              <w:bottom w:w="60" w:type="dxa"/>
              <w:right w:w="100" w:type="dxa"/>
            </w:tcMar>
          </w:tcPr>
          <w:p w14:paraId="37637103" w14:textId="77777777" w:rsidR="00C7695A" w:rsidRDefault="00000000">
            <w:r>
              <w:rPr>
                <w:color w:val="000000"/>
                <w:sz w:val="18"/>
                <w:szCs w:val="18"/>
              </w:rPr>
              <w:t>Read the RBAC middleware and role constant; list all roles and how identity is attached and checked.</w:t>
            </w:r>
          </w:p>
        </w:tc>
        <w:tc>
          <w:tcPr>
            <w:tcW w:w="1600" w:type="dxa"/>
            <w:shd w:val="clear" w:color="auto" w:fill="FFFFFF"/>
            <w:tcMar>
              <w:top w:w="60" w:type="dxa"/>
              <w:left w:w="100" w:type="dxa"/>
              <w:bottom w:w="60" w:type="dxa"/>
              <w:right w:w="100" w:type="dxa"/>
            </w:tcMar>
          </w:tcPr>
          <w:p w14:paraId="7CF34BC4" w14:textId="77777777" w:rsidR="00C7695A" w:rsidRDefault="00000000">
            <w:r>
              <w:rPr>
                <w:color w:val="000000"/>
                <w:sz w:val="18"/>
                <w:szCs w:val="18"/>
              </w:rPr>
              <w:t>Roles &amp; middleware notes</w:t>
            </w:r>
          </w:p>
        </w:tc>
      </w:tr>
      <w:tr w:rsidR="00C7695A" w14:paraId="5E41E939" w14:textId="77777777">
        <w:tblPrEx>
          <w:tblCellMar>
            <w:top w:w="0" w:type="dxa"/>
            <w:bottom w:w="0" w:type="dxa"/>
          </w:tblCellMar>
        </w:tblPrEx>
        <w:tc>
          <w:tcPr>
            <w:tcW w:w="1550" w:type="dxa"/>
            <w:shd w:val="clear" w:color="auto" w:fill="F2F5FB"/>
            <w:tcMar>
              <w:top w:w="60" w:type="dxa"/>
              <w:left w:w="100" w:type="dxa"/>
              <w:bottom w:w="60" w:type="dxa"/>
              <w:right w:w="100" w:type="dxa"/>
            </w:tcMar>
          </w:tcPr>
          <w:p w14:paraId="6EE0B17A" w14:textId="77777777" w:rsidR="00C7695A" w:rsidRDefault="00000000">
            <w:r>
              <w:rPr>
                <w:color w:val="000000"/>
                <w:sz w:val="18"/>
                <w:szCs w:val="18"/>
              </w:rPr>
              <w:t>Divjot</w:t>
            </w:r>
          </w:p>
        </w:tc>
        <w:tc>
          <w:tcPr>
            <w:tcW w:w="5850" w:type="dxa"/>
            <w:shd w:val="clear" w:color="auto" w:fill="F2F5FB"/>
            <w:tcMar>
              <w:top w:w="60" w:type="dxa"/>
              <w:left w:w="100" w:type="dxa"/>
              <w:bottom w:w="60" w:type="dxa"/>
              <w:right w:w="100" w:type="dxa"/>
            </w:tcMar>
          </w:tcPr>
          <w:p w14:paraId="3D0596CC" w14:textId="77777777" w:rsidR="00C7695A" w:rsidRDefault="00000000">
            <w:r>
              <w:rPr>
                <w:color w:val="000000"/>
                <w:sz w:val="18"/>
                <w:szCs w:val="18"/>
              </w:rPr>
              <w:t>Set up the backend; get familiar with the project structure; prepare the environment for the dependency/config audit (npm, access to .env &amp; compose).</w:t>
            </w:r>
          </w:p>
        </w:tc>
        <w:tc>
          <w:tcPr>
            <w:tcW w:w="1600" w:type="dxa"/>
            <w:shd w:val="clear" w:color="auto" w:fill="F2F5FB"/>
            <w:tcMar>
              <w:top w:w="60" w:type="dxa"/>
              <w:left w:w="100" w:type="dxa"/>
              <w:bottom w:w="60" w:type="dxa"/>
              <w:right w:w="100" w:type="dxa"/>
            </w:tcMar>
          </w:tcPr>
          <w:p w14:paraId="1A76E528" w14:textId="77777777" w:rsidR="00C7695A" w:rsidRDefault="00000000">
            <w:r>
              <w:rPr>
                <w:color w:val="000000"/>
                <w:sz w:val="18"/>
                <w:szCs w:val="18"/>
              </w:rPr>
              <w:t>Environment ready + structure notes</w:t>
            </w:r>
          </w:p>
        </w:tc>
      </w:tr>
    </w:tbl>
    <w:p w14:paraId="219D2AAB" w14:textId="24F3F654" w:rsidR="00C7695A" w:rsidRDefault="00000000">
      <w:pPr>
        <w:pStyle w:val="Heading3"/>
        <w:spacing w:before="160" w:after="60"/>
      </w:pPr>
      <w:r>
        <w:rPr>
          <w:b/>
          <w:bCs/>
          <w:color w:val="595959"/>
          <w:sz w:val="23"/>
          <w:szCs w:val="23"/>
        </w:rPr>
        <w:t xml:space="preserve">Detailed checklist </w:t>
      </w:r>
      <w:r w:rsidR="00795CE3" w:rsidRPr="00795CE3">
        <w:rPr>
          <w:b/>
          <w:bCs/>
          <w:color w:val="595959"/>
          <w:sz w:val="23"/>
          <w:szCs w:val="23"/>
        </w:rPr>
        <w:sym w:font="Wingdings" w:char="F0E0"/>
      </w:r>
      <w:r>
        <w:rPr>
          <w:b/>
          <w:bCs/>
          <w:color w:val="595959"/>
          <w:sz w:val="23"/>
          <w:szCs w:val="23"/>
        </w:rPr>
        <w:t xml:space="preserve"> every item to cover</w:t>
      </w:r>
    </w:p>
    <w:p w14:paraId="257A985F" w14:textId="77777777" w:rsidR="00C7695A" w:rsidRDefault="00000000">
      <w:pPr>
        <w:pStyle w:val="ListParagraph"/>
        <w:numPr>
          <w:ilvl w:val="0"/>
          <w:numId w:val="2"/>
        </w:numPr>
        <w:spacing w:after="40"/>
      </w:pPr>
      <w:r>
        <w:t>Backend builds and all services report Up/Healthy on every member's machine.</w:t>
      </w:r>
    </w:p>
    <w:p w14:paraId="6B343B77" w14:textId="77777777" w:rsidR="00C7695A" w:rsidRDefault="00000000">
      <w:pPr>
        <w:pStyle w:val="ListParagraph"/>
        <w:numPr>
          <w:ilvl w:val="0"/>
          <w:numId w:val="2"/>
        </w:numPr>
        <w:spacing w:after="40"/>
      </w:pPr>
      <w:r>
        <w:t>Health check (GET /health on the gateway) returns success for everyone.</w:t>
      </w:r>
    </w:p>
    <w:p w14:paraId="4DDA44F5" w14:textId="77777777" w:rsidR="00C7695A" w:rsidRDefault="00000000">
      <w:pPr>
        <w:pStyle w:val="ListParagraph"/>
        <w:numPr>
          <w:ilvl w:val="0"/>
          <w:numId w:val="2"/>
        </w:numPr>
        <w:spacing w:after="40"/>
      </w:pPr>
      <w:r>
        <w:t>Shared workspace created for evidence, screenshots, and the findings register.</w:t>
      </w:r>
    </w:p>
    <w:p w14:paraId="4994473E" w14:textId="77777777" w:rsidR="00C7695A" w:rsidRDefault="00000000">
      <w:pPr>
        <w:pStyle w:val="ListParagraph"/>
        <w:numPr>
          <w:ilvl w:val="0"/>
          <w:numId w:val="2"/>
        </w:numPr>
        <w:spacing w:after="40"/>
      </w:pPr>
      <w:r>
        <w:t>Findings register template created (ID, area, description, steps, severity, OWASP/CWE, status, owner).</w:t>
      </w:r>
    </w:p>
    <w:p w14:paraId="587DE000" w14:textId="77777777" w:rsidR="00C7695A" w:rsidRDefault="00000000">
      <w:pPr>
        <w:pStyle w:val="ListParagraph"/>
        <w:numPr>
          <w:ilvl w:val="0"/>
          <w:numId w:val="2"/>
        </w:numPr>
        <w:spacing w:after="40"/>
      </w:pPr>
      <w:r>
        <w:t>Auth endpoint inventory complete: login, logout, refresh, register, and password reset (if present).</w:t>
      </w:r>
    </w:p>
    <w:p w14:paraId="70074EF7" w14:textId="77777777" w:rsidR="00C7695A" w:rsidRDefault="00000000">
      <w:pPr>
        <w:pStyle w:val="ListParagraph"/>
        <w:numPr>
          <w:ilvl w:val="0"/>
          <w:numId w:val="2"/>
        </w:numPr>
        <w:spacing w:after="40"/>
      </w:pPr>
      <w:r>
        <w:t>Confirm whether a real backend password-reset route exists (frontend ForgotPassword page was spotted).</w:t>
      </w:r>
    </w:p>
    <w:p w14:paraId="636D5A4E" w14:textId="77777777" w:rsidR="00C7695A" w:rsidRDefault="00000000">
      <w:pPr>
        <w:pStyle w:val="ListParagraph"/>
        <w:numPr>
          <w:ilvl w:val="0"/>
          <w:numId w:val="2"/>
        </w:numPr>
        <w:spacing w:after="40"/>
      </w:pPr>
      <w:r>
        <w:t>Roles confirmed: Admin, Analyst, End User, Ingestion Service.</w:t>
      </w:r>
    </w:p>
    <w:p w14:paraId="752E56D9" w14:textId="77777777" w:rsidR="00C7695A" w:rsidRDefault="00000000">
      <w:pPr>
        <w:pStyle w:val="ListParagraph"/>
        <w:numPr>
          <w:ilvl w:val="0"/>
          <w:numId w:val="2"/>
        </w:numPr>
        <w:spacing w:after="40"/>
      </w:pPr>
      <w:r>
        <w:t>gRPC surface noted: which auth logic sits in User Service vs API Gateway.</w:t>
      </w:r>
    </w:p>
    <w:p w14:paraId="0DC6ADFC" w14:textId="77777777" w:rsidR="00C7695A" w:rsidRDefault="00000000">
      <w:pPr>
        <w:pStyle w:val="ListParagraph"/>
        <w:numPr>
          <w:ilvl w:val="0"/>
          <w:numId w:val="2"/>
        </w:numPr>
        <w:spacing w:after="40"/>
      </w:pPr>
      <w:r>
        <w:t>Tooling installed &amp; agreed across the team (Postman, Burp, sqlmap, jwt.io, npm audit; plus Hydra/grpcurl where needed).</w:t>
      </w:r>
    </w:p>
    <w:p w14:paraId="1A0D466F" w14:textId="77777777" w:rsidR="00C7695A" w:rsidRDefault="00000000">
      <w:pPr>
        <w:pStyle w:val="ListParagraph"/>
        <w:numPr>
          <w:ilvl w:val="0"/>
          <w:numId w:val="2"/>
        </w:numPr>
        <w:spacing w:after="40"/>
      </w:pPr>
      <w:r>
        <w:t>Test accounts identified for each role, or requested from the backend lead.</w:t>
      </w:r>
    </w:p>
    <w:p w14:paraId="0A53D869" w14:textId="77777777" w:rsidR="00C7695A" w:rsidRDefault="00000000">
      <w:pPr>
        <w:pStyle w:val="ListParagraph"/>
        <w:numPr>
          <w:ilvl w:val="1"/>
          <w:numId w:val="2"/>
        </w:numPr>
        <w:spacing w:after="40"/>
      </w:pPr>
      <w:r>
        <w:t>Confirm the canonical stable branch (dev) with the backend co-lead.</w:t>
      </w:r>
    </w:p>
    <w:p w14:paraId="4DA1DD94" w14:textId="77777777" w:rsidR="00C7695A" w:rsidRDefault="00000000">
      <w:pPr>
        <w:pStyle w:val="ListParagraph"/>
        <w:numPr>
          <w:ilvl w:val="1"/>
          <w:numId w:val="2"/>
        </w:numPr>
        <w:spacing w:after="40"/>
      </w:pPr>
      <w:r>
        <w:t>Written scope boundary agreed with Jessica's team (who owns rate limiting / middleware).</w:t>
      </w:r>
    </w:p>
    <w:p w14:paraId="55BE61C3" w14:textId="77777777" w:rsidR="00C7695A" w:rsidRDefault="00000000">
      <w:pPr>
        <w:pStyle w:val="Heading3"/>
        <w:spacing w:before="160" w:after="60"/>
      </w:pPr>
      <w:r>
        <w:rPr>
          <w:b/>
          <w:bCs/>
          <w:color w:val="595959"/>
          <w:sz w:val="23"/>
          <w:szCs w:val="23"/>
        </w:rPr>
        <w:t>Deliverables &amp; Acceptance</w:t>
      </w:r>
    </w:p>
    <w:p w14:paraId="03B95E5E" w14:textId="6CA39DEC" w:rsidR="00C7695A" w:rsidRDefault="00000000">
      <w:pPr>
        <w:pStyle w:val="ListParagraph"/>
        <w:numPr>
          <w:ilvl w:val="0"/>
          <w:numId w:val="3"/>
        </w:numPr>
        <w:spacing w:after="40"/>
      </w:pPr>
      <w:r>
        <w:rPr>
          <w:b/>
          <w:bCs/>
        </w:rPr>
        <w:t>Setup guide</w:t>
      </w:r>
      <w:r>
        <w:t xml:space="preserve"> </w:t>
      </w:r>
      <w:r w:rsidR="00795CE3">
        <w:t>-</w:t>
      </w:r>
      <w:r>
        <w:t xml:space="preserve"> one page; boots the backend from scratch.</w:t>
      </w:r>
    </w:p>
    <w:p w14:paraId="7965FE88" w14:textId="1369566C" w:rsidR="00C7695A" w:rsidRDefault="00000000">
      <w:pPr>
        <w:pStyle w:val="ListParagraph"/>
        <w:numPr>
          <w:ilvl w:val="0"/>
          <w:numId w:val="3"/>
        </w:numPr>
        <w:spacing w:after="40"/>
      </w:pPr>
      <w:r>
        <w:rPr>
          <w:b/>
          <w:bCs/>
        </w:rPr>
        <w:t>Endpoint inventory</w:t>
      </w:r>
      <w:r>
        <w:t xml:space="preserve"> </w:t>
      </w:r>
      <w:r w:rsidR="00795CE3">
        <w:t>-</w:t>
      </w:r>
      <w:r>
        <w:t xml:space="preserve"> all auth endpoints with inputs/outputs.</w:t>
      </w:r>
    </w:p>
    <w:p w14:paraId="58E2A50F" w14:textId="1C4A91A9" w:rsidR="00C7695A" w:rsidRDefault="00000000">
      <w:pPr>
        <w:pStyle w:val="ListParagraph"/>
        <w:numPr>
          <w:ilvl w:val="0"/>
          <w:numId w:val="3"/>
        </w:numPr>
        <w:spacing w:after="40"/>
      </w:pPr>
      <w:r>
        <w:rPr>
          <w:b/>
          <w:bCs/>
        </w:rPr>
        <w:t>Roles &amp; middleware notes</w:t>
      </w:r>
      <w:r>
        <w:t xml:space="preserve"> </w:t>
      </w:r>
      <w:r w:rsidR="00795CE3">
        <w:t>-</w:t>
      </w:r>
      <w:r>
        <w:t xml:space="preserve"> how RBAC is wired.</w:t>
      </w:r>
    </w:p>
    <w:p w14:paraId="09E321D2" w14:textId="2AE2B0C6" w:rsidR="00C7695A" w:rsidRDefault="00000000">
      <w:pPr>
        <w:pStyle w:val="ListParagraph"/>
        <w:numPr>
          <w:ilvl w:val="0"/>
          <w:numId w:val="3"/>
        </w:numPr>
        <w:spacing w:after="40"/>
      </w:pPr>
      <w:r>
        <w:rPr>
          <w:b/>
          <w:bCs/>
        </w:rPr>
        <w:t>Findings register</w:t>
      </w:r>
      <w:r>
        <w:t xml:space="preserve"> </w:t>
      </w:r>
      <w:r w:rsidR="00795CE3">
        <w:t>-</w:t>
      </w:r>
      <w:r>
        <w:t xml:space="preserve"> structured and ready to fill from Week 2.</w:t>
      </w:r>
    </w:p>
    <w:p w14:paraId="699521F2" w14:textId="77777777" w:rsidR="00C7695A" w:rsidRDefault="00000000">
      <w:r>
        <w:br w:type="page"/>
      </w:r>
    </w:p>
    <w:p w14:paraId="194424A5" w14:textId="08252F29" w:rsidR="00C7695A" w:rsidRDefault="00000000">
      <w:pPr>
        <w:pStyle w:val="Heading1"/>
        <w:spacing w:before="240" w:after="120"/>
      </w:pPr>
      <w:bookmarkStart w:id="13" w:name="_Toc237910032"/>
      <w:r>
        <w:rPr>
          <w:b/>
          <w:bCs/>
          <w:color w:val="1F3864"/>
          <w:sz w:val="30"/>
          <w:szCs w:val="30"/>
        </w:rPr>
        <w:lastRenderedPageBreak/>
        <w:t xml:space="preserve">Week 2 </w:t>
      </w:r>
      <w:r w:rsidR="00795CE3" w:rsidRPr="00795CE3">
        <w:rPr>
          <w:b/>
          <w:bCs/>
          <w:color w:val="1F3864"/>
          <w:sz w:val="30"/>
          <w:szCs w:val="30"/>
        </w:rPr>
        <w:sym w:font="Wingdings" w:char="F0E0"/>
      </w:r>
      <w:r>
        <w:rPr>
          <w:b/>
          <w:bCs/>
          <w:color w:val="1F3864"/>
          <w:sz w:val="30"/>
          <w:szCs w:val="30"/>
        </w:rPr>
        <w:t xml:space="preserve"> Baseline Verification, Dependency &amp; Config Audit</w:t>
      </w:r>
      <w:bookmarkEnd w:id="13"/>
    </w:p>
    <w:p w14:paraId="663E9EB6" w14:textId="77777777" w:rsidR="00C7695A" w:rsidRDefault="00000000">
      <w:pPr>
        <w:spacing w:after="100"/>
      </w:pPr>
      <w:r>
        <w:rPr>
          <w:i/>
          <w:iCs/>
          <w:color w:val="595959"/>
        </w:rPr>
        <w:t>Re-verify every Part A issue on the current code, and complete the full dependency and configuration hygiene pass.</w:t>
      </w:r>
    </w:p>
    <w:p w14:paraId="0B5BA4FB" w14:textId="77777777" w:rsidR="00C7695A" w:rsidRDefault="00000000">
      <w:pPr>
        <w:pStyle w:val="Heading3"/>
        <w:spacing w:before="160" w:after="60"/>
      </w:pPr>
      <w:r>
        <w:rPr>
          <w:b/>
          <w:bCs/>
          <w:color w:val="595959"/>
          <w:sz w:val="23"/>
          <w:szCs w:val="23"/>
        </w:rPr>
        <w:t>Tasks &amp; Owners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5850"/>
        <w:gridCol w:w="1600"/>
      </w:tblGrid>
      <w:tr w:rsidR="00C7695A" w14:paraId="222E897C" w14:textId="77777777">
        <w:tblPrEx>
          <w:tblCellMar>
            <w:top w:w="0" w:type="dxa"/>
            <w:bottom w:w="0" w:type="dxa"/>
          </w:tblCellMar>
        </w:tblPrEx>
        <w:trPr>
          <w:tblHeader/>
        </w:trPr>
        <w:tc>
          <w:tcPr>
            <w:tcW w:w="1550" w:type="dxa"/>
            <w:shd w:val="clear" w:color="auto" w:fill="1F3864"/>
            <w:tcMar>
              <w:top w:w="60" w:type="dxa"/>
              <w:left w:w="100" w:type="dxa"/>
              <w:bottom w:w="60" w:type="dxa"/>
              <w:right w:w="100" w:type="dxa"/>
            </w:tcMar>
          </w:tcPr>
          <w:p w14:paraId="55D4E422" w14:textId="77777777" w:rsidR="00C7695A" w:rsidRDefault="00000000">
            <w:r>
              <w:rPr>
                <w:b/>
                <w:bCs/>
                <w:color w:val="FFFFFF"/>
                <w:sz w:val="18"/>
                <w:szCs w:val="18"/>
              </w:rPr>
              <w:t>Owner</w:t>
            </w:r>
          </w:p>
        </w:tc>
        <w:tc>
          <w:tcPr>
            <w:tcW w:w="5850" w:type="dxa"/>
            <w:shd w:val="clear" w:color="auto" w:fill="1F3864"/>
            <w:tcMar>
              <w:top w:w="60" w:type="dxa"/>
              <w:left w:w="100" w:type="dxa"/>
              <w:bottom w:w="60" w:type="dxa"/>
              <w:right w:w="100" w:type="dxa"/>
            </w:tcMar>
          </w:tcPr>
          <w:p w14:paraId="6340D9F8" w14:textId="77777777" w:rsidR="00C7695A" w:rsidRDefault="00000000">
            <w:r>
              <w:rPr>
                <w:b/>
                <w:bCs/>
                <w:color w:val="FFFFFF"/>
                <w:sz w:val="18"/>
                <w:szCs w:val="18"/>
              </w:rPr>
              <w:t>Task</w:t>
            </w:r>
          </w:p>
        </w:tc>
        <w:tc>
          <w:tcPr>
            <w:tcW w:w="1600" w:type="dxa"/>
            <w:shd w:val="clear" w:color="auto" w:fill="1F3864"/>
            <w:tcMar>
              <w:top w:w="60" w:type="dxa"/>
              <w:left w:w="100" w:type="dxa"/>
              <w:bottom w:w="60" w:type="dxa"/>
              <w:right w:w="100" w:type="dxa"/>
            </w:tcMar>
          </w:tcPr>
          <w:p w14:paraId="49F6F555" w14:textId="77777777" w:rsidR="00C7695A" w:rsidRDefault="00000000">
            <w:r>
              <w:rPr>
                <w:b/>
                <w:bCs/>
                <w:color w:val="FFFFFF"/>
                <w:sz w:val="18"/>
                <w:szCs w:val="18"/>
              </w:rPr>
              <w:t>Output</w:t>
            </w:r>
          </w:p>
        </w:tc>
      </w:tr>
      <w:tr w:rsidR="00C7695A" w14:paraId="6F0C3BAD" w14:textId="77777777">
        <w:tblPrEx>
          <w:tblCellMar>
            <w:top w:w="0" w:type="dxa"/>
            <w:bottom w:w="0" w:type="dxa"/>
          </w:tblCellMar>
        </w:tblPrEx>
        <w:tc>
          <w:tcPr>
            <w:tcW w:w="1550" w:type="dxa"/>
            <w:shd w:val="clear" w:color="auto" w:fill="FFFFFF"/>
            <w:tcMar>
              <w:top w:w="60" w:type="dxa"/>
              <w:left w:w="100" w:type="dxa"/>
              <w:bottom w:w="60" w:type="dxa"/>
              <w:right w:w="100" w:type="dxa"/>
            </w:tcMar>
          </w:tcPr>
          <w:p w14:paraId="6E5D1816" w14:textId="77777777" w:rsidR="00C7695A" w:rsidRDefault="00000000">
            <w:r>
              <w:rPr>
                <w:color w:val="000000"/>
                <w:sz w:val="18"/>
                <w:szCs w:val="18"/>
              </w:rPr>
              <w:t>Divjot</w:t>
            </w:r>
          </w:p>
        </w:tc>
        <w:tc>
          <w:tcPr>
            <w:tcW w:w="5850" w:type="dxa"/>
            <w:shd w:val="clear" w:color="auto" w:fill="FFFFFF"/>
            <w:tcMar>
              <w:top w:w="60" w:type="dxa"/>
              <w:left w:w="100" w:type="dxa"/>
              <w:bottom w:w="60" w:type="dxa"/>
              <w:right w:w="100" w:type="dxa"/>
            </w:tcMar>
          </w:tcPr>
          <w:p w14:paraId="0471ED1F" w14:textId="77777777" w:rsidR="00C7695A" w:rsidRDefault="00000000">
            <w:r>
              <w:rPr>
                <w:color w:val="000000"/>
                <w:sz w:val="18"/>
                <w:szCs w:val="18"/>
              </w:rPr>
              <w:t>Run npm audit per service; catalogue the 11 vulnerabilities (name, CVE, severity, fixed-in version). Verify B-05. Review .env and docker-compose for weak secrets and unsafe defaults; check startup logs for secret leakage (B-06).</w:t>
            </w:r>
          </w:p>
        </w:tc>
        <w:tc>
          <w:tcPr>
            <w:tcW w:w="1600" w:type="dxa"/>
            <w:shd w:val="clear" w:color="auto" w:fill="FFFFFF"/>
            <w:tcMar>
              <w:top w:w="60" w:type="dxa"/>
              <w:left w:w="100" w:type="dxa"/>
              <w:bottom w:w="60" w:type="dxa"/>
              <w:right w:w="100" w:type="dxa"/>
            </w:tcMar>
          </w:tcPr>
          <w:p w14:paraId="21A26BBF" w14:textId="77777777" w:rsidR="00C7695A" w:rsidRDefault="00000000">
            <w:r>
              <w:rPr>
                <w:color w:val="000000"/>
                <w:sz w:val="18"/>
                <w:szCs w:val="18"/>
              </w:rPr>
              <w:t>Dependency + config audit report</w:t>
            </w:r>
          </w:p>
        </w:tc>
      </w:tr>
      <w:tr w:rsidR="00C7695A" w14:paraId="660D8E5A" w14:textId="77777777">
        <w:tblPrEx>
          <w:tblCellMar>
            <w:top w:w="0" w:type="dxa"/>
            <w:bottom w:w="0" w:type="dxa"/>
          </w:tblCellMar>
        </w:tblPrEx>
        <w:tc>
          <w:tcPr>
            <w:tcW w:w="1550" w:type="dxa"/>
            <w:shd w:val="clear" w:color="auto" w:fill="F2F5FB"/>
            <w:tcMar>
              <w:top w:w="60" w:type="dxa"/>
              <w:left w:w="100" w:type="dxa"/>
              <w:bottom w:w="60" w:type="dxa"/>
              <w:right w:w="100" w:type="dxa"/>
            </w:tcMar>
          </w:tcPr>
          <w:p w14:paraId="435A4C04" w14:textId="77777777" w:rsidR="00C7695A" w:rsidRDefault="00000000">
            <w:r>
              <w:rPr>
                <w:color w:val="000000"/>
                <w:sz w:val="18"/>
                <w:szCs w:val="18"/>
              </w:rPr>
              <w:t>Himanshu</w:t>
            </w:r>
          </w:p>
        </w:tc>
        <w:tc>
          <w:tcPr>
            <w:tcW w:w="5850" w:type="dxa"/>
            <w:shd w:val="clear" w:color="auto" w:fill="F2F5FB"/>
            <w:tcMar>
              <w:top w:w="60" w:type="dxa"/>
              <w:left w:w="100" w:type="dxa"/>
              <w:bottom w:w="60" w:type="dxa"/>
              <w:right w:w="100" w:type="dxa"/>
            </w:tcMar>
          </w:tcPr>
          <w:p w14:paraId="7A230C24" w14:textId="77777777" w:rsidR="00C7695A" w:rsidRDefault="00000000">
            <w:r>
              <w:rPr>
                <w:color w:val="000000"/>
                <w:sz w:val="18"/>
                <w:szCs w:val="18"/>
              </w:rPr>
              <w:t>Re-verify B-04 (weak JWT secrets) and support Divjot on B-06 (secrets in logs); capture evidence.</w:t>
            </w:r>
          </w:p>
        </w:tc>
        <w:tc>
          <w:tcPr>
            <w:tcW w:w="1600" w:type="dxa"/>
            <w:shd w:val="clear" w:color="auto" w:fill="F2F5FB"/>
            <w:tcMar>
              <w:top w:w="60" w:type="dxa"/>
              <w:left w:w="100" w:type="dxa"/>
              <w:bottom w:w="60" w:type="dxa"/>
              <w:right w:w="100" w:type="dxa"/>
            </w:tcMar>
          </w:tcPr>
          <w:p w14:paraId="2D95C75A" w14:textId="77777777" w:rsidR="00C7695A" w:rsidRDefault="00000000">
            <w:r>
              <w:rPr>
                <w:color w:val="000000"/>
                <w:sz w:val="18"/>
                <w:szCs w:val="18"/>
              </w:rPr>
              <w:t>B-04 verified</w:t>
            </w:r>
          </w:p>
        </w:tc>
      </w:tr>
      <w:tr w:rsidR="00C7695A" w14:paraId="1A3BF016" w14:textId="77777777">
        <w:tblPrEx>
          <w:tblCellMar>
            <w:top w:w="0" w:type="dxa"/>
            <w:bottom w:w="0" w:type="dxa"/>
          </w:tblCellMar>
        </w:tblPrEx>
        <w:tc>
          <w:tcPr>
            <w:tcW w:w="1550" w:type="dxa"/>
            <w:shd w:val="clear" w:color="auto" w:fill="FFFFFF"/>
            <w:tcMar>
              <w:top w:w="60" w:type="dxa"/>
              <w:left w:w="100" w:type="dxa"/>
              <w:bottom w:w="60" w:type="dxa"/>
              <w:right w:w="100" w:type="dxa"/>
            </w:tcMar>
          </w:tcPr>
          <w:p w14:paraId="311AF78D" w14:textId="77777777" w:rsidR="00C7695A" w:rsidRDefault="00000000">
            <w:r>
              <w:rPr>
                <w:color w:val="000000"/>
                <w:sz w:val="18"/>
                <w:szCs w:val="18"/>
              </w:rPr>
              <w:t>Saad</w:t>
            </w:r>
          </w:p>
        </w:tc>
        <w:tc>
          <w:tcPr>
            <w:tcW w:w="5850" w:type="dxa"/>
            <w:shd w:val="clear" w:color="auto" w:fill="FFFFFF"/>
            <w:tcMar>
              <w:top w:w="60" w:type="dxa"/>
              <w:left w:w="100" w:type="dxa"/>
              <w:bottom w:w="60" w:type="dxa"/>
              <w:right w:w="100" w:type="dxa"/>
            </w:tcMar>
          </w:tcPr>
          <w:p w14:paraId="7297A26D" w14:textId="77777777" w:rsidR="00C7695A" w:rsidRDefault="00000000">
            <w:r>
              <w:rPr>
                <w:color w:val="000000"/>
                <w:sz w:val="18"/>
                <w:szCs w:val="18"/>
              </w:rPr>
              <w:t>Re-verify B-01 (login rate limiting) at a high level and refine the endpoint inventory with request/response samples.</w:t>
            </w:r>
          </w:p>
        </w:tc>
        <w:tc>
          <w:tcPr>
            <w:tcW w:w="1600" w:type="dxa"/>
            <w:shd w:val="clear" w:color="auto" w:fill="FFFFFF"/>
            <w:tcMar>
              <w:top w:w="60" w:type="dxa"/>
              <w:left w:w="100" w:type="dxa"/>
              <w:bottom w:w="60" w:type="dxa"/>
              <w:right w:w="100" w:type="dxa"/>
            </w:tcMar>
          </w:tcPr>
          <w:p w14:paraId="3E3F375E" w14:textId="77777777" w:rsidR="00C7695A" w:rsidRDefault="00000000">
            <w:r>
              <w:rPr>
                <w:color w:val="000000"/>
                <w:sz w:val="18"/>
                <w:szCs w:val="18"/>
              </w:rPr>
              <w:t>B-01 status + samples</w:t>
            </w:r>
          </w:p>
        </w:tc>
      </w:tr>
      <w:tr w:rsidR="00C7695A" w14:paraId="7FA42756" w14:textId="77777777">
        <w:tblPrEx>
          <w:tblCellMar>
            <w:top w:w="0" w:type="dxa"/>
            <w:bottom w:w="0" w:type="dxa"/>
          </w:tblCellMar>
        </w:tblPrEx>
        <w:tc>
          <w:tcPr>
            <w:tcW w:w="1550" w:type="dxa"/>
            <w:shd w:val="clear" w:color="auto" w:fill="F2F5FB"/>
            <w:tcMar>
              <w:top w:w="60" w:type="dxa"/>
              <w:left w:w="100" w:type="dxa"/>
              <w:bottom w:w="60" w:type="dxa"/>
              <w:right w:w="100" w:type="dxa"/>
            </w:tcMar>
          </w:tcPr>
          <w:p w14:paraId="087634CB" w14:textId="77777777" w:rsidR="00C7695A" w:rsidRDefault="00000000">
            <w:r>
              <w:rPr>
                <w:color w:val="000000"/>
                <w:sz w:val="18"/>
                <w:szCs w:val="18"/>
              </w:rPr>
              <w:t>Muath</w:t>
            </w:r>
          </w:p>
        </w:tc>
        <w:tc>
          <w:tcPr>
            <w:tcW w:w="5850" w:type="dxa"/>
            <w:shd w:val="clear" w:color="auto" w:fill="F2F5FB"/>
            <w:tcMar>
              <w:top w:w="60" w:type="dxa"/>
              <w:left w:w="100" w:type="dxa"/>
              <w:bottom w:w="60" w:type="dxa"/>
              <w:right w:w="100" w:type="dxa"/>
            </w:tcMar>
          </w:tcPr>
          <w:p w14:paraId="39D3F716" w14:textId="77777777" w:rsidR="00C7695A" w:rsidRDefault="00000000">
            <w:r>
              <w:rPr>
                <w:color w:val="000000"/>
                <w:sz w:val="18"/>
                <w:szCs w:val="18"/>
              </w:rPr>
              <w:t>Walk an authenticated request end-to-end (gateway → middleware → user-service → DB) and document the trust boundaries.</w:t>
            </w:r>
          </w:p>
        </w:tc>
        <w:tc>
          <w:tcPr>
            <w:tcW w:w="1600" w:type="dxa"/>
            <w:shd w:val="clear" w:color="auto" w:fill="F2F5FB"/>
            <w:tcMar>
              <w:top w:w="60" w:type="dxa"/>
              <w:left w:w="100" w:type="dxa"/>
              <w:bottom w:w="60" w:type="dxa"/>
              <w:right w:w="100" w:type="dxa"/>
            </w:tcMar>
          </w:tcPr>
          <w:p w14:paraId="13BAC855" w14:textId="77777777" w:rsidR="00C7695A" w:rsidRDefault="00000000">
            <w:r>
              <w:rPr>
                <w:color w:val="000000"/>
                <w:sz w:val="18"/>
                <w:szCs w:val="18"/>
              </w:rPr>
              <w:t>Auth data-flow diagram</w:t>
            </w:r>
          </w:p>
        </w:tc>
      </w:tr>
    </w:tbl>
    <w:p w14:paraId="578612DD" w14:textId="038ECB41" w:rsidR="00C7695A" w:rsidRDefault="00000000">
      <w:pPr>
        <w:pStyle w:val="Heading3"/>
        <w:spacing w:before="160" w:after="60"/>
      </w:pPr>
      <w:r>
        <w:rPr>
          <w:b/>
          <w:bCs/>
          <w:color w:val="595959"/>
          <w:sz w:val="23"/>
          <w:szCs w:val="23"/>
        </w:rPr>
        <w:t xml:space="preserve">Detailed checklist </w:t>
      </w:r>
      <w:r w:rsidR="00795CE3" w:rsidRPr="00795CE3">
        <w:rPr>
          <w:b/>
          <w:bCs/>
          <w:color w:val="595959"/>
          <w:sz w:val="23"/>
          <w:szCs w:val="23"/>
        </w:rPr>
        <w:sym w:font="Wingdings" w:char="F0E0"/>
      </w:r>
      <w:r>
        <w:rPr>
          <w:b/>
          <w:bCs/>
          <w:color w:val="595959"/>
          <w:sz w:val="23"/>
          <w:szCs w:val="23"/>
        </w:rPr>
        <w:t xml:space="preserve"> every item to cover</w:t>
      </w:r>
    </w:p>
    <w:p w14:paraId="4D8E959B" w14:textId="77777777" w:rsidR="00C7695A" w:rsidRDefault="00000000">
      <w:pPr>
        <w:pStyle w:val="ListParagraph"/>
        <w:numPr>
          <w:ilvl w:val="0"/>
          <w:numId w:val="2"/>
        </w:numPr>
        <w:spacing w:after="40"/>
      </w:pPr>
      <w:r>
        <w:t>Each Part A baseline item (B-01…B-06) re-tested and marked Confirmed / Fixed / Changed on the current build.</w:t>
      </w:r>
    </w:p>
    <w:p w14:paraId="720E35AB" w14:textId="77777777" w:rsidR="00C7695A" w:rsidRDefault="00000000">
      <w:pPr>
        <w:pStyle w:val="ListParagraph"/>
        <w:numPr>
          <w:ilvl w:val="0"/>
          <w:numId w:val="2"/>
        </w:numPr>
        <w:spacing w:after="40"/>
      </w:pPr>
      <w:r>
        <w:t>npm audit output saved for api-gateway, user-service, data-ingestion, storage, notification.</w:t>
      </w:r>
    </w:p>
    <w:p w14:paraId="262DE393" w14:textId="77777777" w:rsidR="00C7695A" w:rsidRDefault="00000000">
      <w:pPr>
        <w:pStyle w:val="ListParagraph"/>
        <w:numPr>
          <w:ilvl w:val="0"/>
          <w:numId w:val="2"/>
        </w:numPr>
        <w:spacing w:after="40"/>
      </w:pPr>
      <w:r>
        <w:t>Each vulnerable package mapped to CVE and 'fixed in' version.</w:t>
      </w:r>
    </w:p>
    <w:p w14:paraId="49803B05" w14:textId="77777777" w:rsidR="00C7695A" w:rsidRDefault="00000000">
      <w:pPr>
        <w:pStyle w:val="ListParagraph"/>
        <w:numPr>
          <w:ilvl w:val="0"/>
          <w:numId w:val="2"/>
        </w:numPr>
        <w:spacing w:after="40"/>
      </w:pPr>
      <w:r>
        <w:t>.env reviewed line-by-line for weak values and secrets that shouldn't be committed.</w:t>
      </w:r>
    </w:p>
    <w:p w14:paraId="576506A2" w14:textId="77777777" w:rsidR="00C7695A" w:rsidRDefault="00000000">
      <w:pPr>
        <w:pStyle w:val="ListParagraph"/>
        <w:numPr>
          <w:ilvl w:val="0"/>
          <w:numId w:val="2"/>
        </w:numPr>
        <w:spacing w:after="40"/>
      </w:pPr>
      <w:r>
        <w:t>docker-compose environment reviewed for hard-coded credentials and unsafe defaults.</w:t>
      </w:r>
    </w:p>
    <w:p w14:paraId="59BC4A32" w14:textId="77777777" w:rsidR="00C7695A" w:rsidRDefault="00000000">
      <w:pPr>
        <w:pStyle w:val="ListParagraph"/>
        <w:numPr>
          <w:ilvl w:val="0"/>
          <w:numId w:val="2"/>
        </w:numPr>
        <w:spacing w:after="40"/>
      </w:pPr>
      <w:r>
        <w:t>Startup logs checked for secrets (DB URL, tokens, dotenvx output).</w:t>
      </w:r>
    </w:p>
    <w:p w14:paraId="277735BC" w14:textId="77777777" w:rsidR="00C7695A" w:rsidRDefault="00000000">
      <w:pPr>
        <w:pStyle w:val="ListParagraph"/>
        <w:numPr>
          <w:ilvl w:val="0"/>
          <w:numId w:val="2"/>
        </w:numPr>
        <w:spacing w:after="40"/>
      </w:pPr>
      <w:r>
        <w:t>.gitignore confirmed to exclude .env / .env.docker (no secret leakage to Git).</w:t>
      </w:r>
    </w:p>
    <w:p w14:paraId="23553169" w14:textId="77777777" w:rsidR="00C7695A" w:rsidRDefault="00000000">
      <w:pPr>
        <w:pStyle w:val="ListParagraph"/>
        <w:numPr>
          <w:ilvl w:val="0"/>
          <w:numId w:val="2"/>
        </w:numPr>
        <w:spacing w:after="40"/>
      </w:pPr>
      <w:r>
        <w:t>NODE_ENV recorded per service (production vs development); any debug flags noted.</w:t>
      </w:r>
    </w:p>
    <w:p w14:paraId="165540E5" w14:textId="77777777" w:rsidR="00C7695A" w:rsidRDefault="00000000">
      <w:pPr>
        <w:pStyle w:val="ListParagraph"/>
        <w:numPr>
          <w:ilvl w:val="0"/>
          <w:numId w:val="2"/>
        </w:numPr>
        <w:spacing w:after="40"/>
      </w:pPr>
      <w:r>
        <w:t>Weak JWT secrets (secret123 / refreshsecret123) confirmed and logged as B-04.</w:t>
      </w:r>
    </w:p>
    <w:p w14:paraId="5FA74A0F" w14:textId="77777777" w:rsidR="00C7695A" w:rsidRDefault="00000000">
      <w:pPr>
        <w:pStyle w:val="Heading3"/>
        <w:spacing w:before="160" w:after="60"/>
      </w:pPr>
      <w:r>
        <w:rPr>
          <w:b/>
          <w:bCs/>
          <w:color w:val="595959"/>
          <w:sz w:val="23"/>
          <w:szCs w:val="23"/>
        </w:rPr>
        <w:t>Deliverables &amp; Acceptance</w:t>
      </w:r>
    </w:p>
    <w:p w14:paraId="2FD11C7C" w14:textId="2D9AC99A" w:rsidR="00C7695A" w:rsidRDefault="00000000">
      <w:pPr>
        <w:pStyle w:val="ListParagraph"/>
        <w:numPr>
          <w:ilvl w:val="0"/>
          <w:numId w:val="3"/>
        </w:numPr>
        <w:spacing w:after="40"/>
      </w:pPr>
      <w:r>
        <w:rPr>
          <w:b/>
          <w:bCs/>
        </w:rPr>
        <w:t>Dependency audit</w:t>
      </w:r>
      <w:r>
        <w:t xml:space="preserve"> </w:t>
      </w:r>
      <w:r w:rsidR="00795CE3">
        <w:t>-</w:t>
      </w:r>
      <w:r>
        <w:t xml:space="preserve"> full CVE table across all services with fix versions.</w:t>
      </w:r>
    </w:p>
    <w:p w14:paraId="043E7E44" w14:textId="55929A60" w:rsidR="00C7695A" w:rsidRDefault="00000000">
      <w:pPr>
        <w:pStyle w:val="ListParagraph"/>
        <w:numPr>
          <w:ilvl w:val="0"/>
          <w:numId w:val="3"/>
        </w:numPr>
        <w:spacing w:after="40"/>
      </w:pPr>
      <w:r>
        <w:rPr>
          <w:b/>
          <w:bCs/>
        </w:rPr>
        <w:t>Config audit note</w:t>
      </w:r>
      <w:r>
        <w:t xml:space="preserve"> </w:t>
      </w:r>
      <w:r w:rsidR="00795CE3">
        <w:t>-</w:t>
      </w:r>
      <w:r>
        <w:t xml:space="preserve"> .env / compose / logs findings with severities.</w:t>
      </w:r>
    </w:p>
    <w:p w14:paraId="6C7EB989" w14:textId="52853FD9" w:rsidR="00C7695A" w:rsidRDefault="00000000">
      <w:pPr>
        <w:pStyle w:val="ListParagraph"/>
        <w:numPr>
          <w:ilvl w:val="0"/>
          <w:numId w:val="3"/>
        </w:numPr>
        <w:spacing w:after="40"/>
      </w:pPr>
      <w:r>
        <w:rPr>
          <w:b/>
          <w:bCs/>
        </w:rPr>
        <w:t>Baseline verification table</w:t>
      </w:r>
      <w:r>
        <w:t xml:space="preserve"> </w:t>
      </w:r>
      <w:r w:rsidR="00795CE3">
        <w:t>-</w:t>
      </w:r>
      <w:r>
        <w:t xml:space="preserve"> Part A findings with current status + evidence.</w:t>
      </w:r>
    </w:p>
    <w:p w14:paraId="54A0BDDF" w14:textId="77777777" w:rsidR="00C7695A" w:rsidRDefault="00000000">
      <w:r>
        <w:br w:type="page"/>
      </w:r>
    </w:p>
    <w:p w14:paraId="35A0ECA7" w14:textId="1095D792" w:rsidR="00C7695A" w:rsidRDefault="00000000">
      <w:pPr>
        <w:pStyle w:val="Heading1"/>
        <w:spacing w:before="240" w:after="120"/>
      </w:pPr>
      <w:bookmarkStart w:id="14" w:name="_Toc237910033"/>
      <w:r>
        <w:rPr>
          <w:b/>
          <w:bCs/>
          <w:color w:val="1F3864"/>
          <w:sz w:val="30"/>
          <w:szCs w:val="30"/>
        </w:rPr>
        <w:lastRenderedPageBreak/>
        <w:t xml:space="preserve">Week 3 </w:t>
      </w:r>
      <w:r w:rsidR="00795CE3" w:rsidRPr="00795CE3">
        <w:rPr>
          <w:b/>
          <w:bCs/>
          <w:color w:val="1F3864"/>
          <w:sz w:val="30"/>
          <w:szCs w:val="30"/>
        </w:rPr>
        <w:sym w:font="Wingdings" w:char="F0E0"/>
      </w:r>
      <w:r>
        <w:rPr>
          <w:b/>
          <w:bCs/>
          <w:color w:val="1F3864"/>
          <w:sz w:val="30"/>
          <w:szCs w:val="30"/>
        </w:rPr>
        <w:t xml:space="preserve"> Authentication Deep-Dive: Tokens &amp; Login</w:t>
      </w:r>
      <w:bookmarkEnd w:id="14"/>
    </w:p>
    <w:p w14:paraId="79A397EF" w14:textId="77777777" w:rsidR="00C7695A" w:rsidRDefault="00000000">
      <w:pPr>
        <w:spacing w:after="100"/>
      </w:pPr>
      <w:r>
        <w:rPr>
          <w:i/>
          <w:iCs/>
          <w:color w:val="595959"/>
        </w:rPr>
        <w:t>The core of the review. Examine JWT issuance/validation and login security in depth.</w:t>
      </w:r>
    </w:p>
    <w:p w14:paraId="1408A0CA" w14:textId="77777777" w:rsidR="00C7695A" w:rsidRDefault="00000000">
      <w:pPr>
        <w:pStyle w:val="Heading3"/>
        <w:spacing w:before="160" w:after="60"/>
      </w:pPr>
      <w:r>
        <w:rPr>
          <w:b/>
          <w:bCs/>
          <w:color w:val="595959"/>
          <w:sz w:val="23"/>
          <w:szCs w:val="23"/>
        </w:rPr>
        <w:t>Tasks &amp; Owners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5850"/>
        <w:gridCol w:w="1600"/>
      </w:tblGrid>
      <w:tr w:rsidR="00C7695A" w14:paraId="460DB044" w14:textId="77777777">
        <w:tblPrEx>
          <w:tblCellMar>
            <w:top w:w="0" w:type="dxa"/>
            <w:bottom w:w="0" w:type="dxa"/>
          </w:tblCellMar>
        </w:tblPrEx>
        <w:trPr>
          <w:tblHeader/>
        </w:trPr>
        <w:tc>
          <w:tcPr>
            <w:tcW w:w="1550" w:type="dxa"/>
            <w:shd w:val="clear" w:color="auto" w:fill="1F3864"/>
            <w:tcMar>
              <w:top w:w="60" w:type="dxa"/>
              <w:left w:w="100" w:type="dxa"/>
              <w:bottom w:w="60" w:type="dxa"/>
              <w:right w:w="100" w:type="dxa"/>
            </w:tcMar>
          </w:tcPr>
          <w:p w14:paraId="2A0D2DB1" w14:textId="77777777" w:rsidR="00C7695A" w:rsidRDefault="00000000">
            <w:r>
              <w:rPr>
                <w:b/>
                <w:bCs/>
                <w:color w:val="FFFFFF"/>
                <w:sz w:val="18"/>
                <w:szCs w:val="18"/>
              </w:rPr>
              <w:t>Owner</w:t>
            </w:r>
          </w:p>
        </w:tc>
        <w:tc>
          <w:tcPr>
            <w:tcW w:w="5850" w:type="dxa"/>
            <w:shd w:val="clear" w:color="auto" w:fill="1F3864"/>
            <w:tcMar>
              <w:top w:w="60" w:type="dxa"/>
              <w:left w:w="100" w:type="dxa"/>
              <w:bottom w:w="60" w:type="dxa"/>
              <w:right w:w="100" w:type="dxa"/>
            </w:tcMar>
          </w:tcPr>
          <w:p w14:paraId="569E9DA4" w14:textId="77777777" w:rsidR="00C7695A" w:rsidRDefault="00000000">
            <w:r>
              <w:rPr>
                <w:b/>
                <w:bCs/>
                <w:color w:val="FFFFFF"/>
                <w:sz w:val="18"/>
                <w:szCs w:val="18"/>
              </w:rPr>
              <w:t>Task</w:t>
            </w:r>
          </w:p>
        </w:tc>
        <w:tc>
          <w:tcPr>
            <w:tcW w:w="1600" w:type="dxa"/>
            <w:shd w:val="clear" w:color="auto" w:fill="1F3864"/>
            <w:tcMar>
              <w:top w:w="60" w:type="dxa"/>
              <w:left w:w="100" w:type="dxa"/>
              <w:bottom w:w="60" w:type="dxa"/>
              <w:right w:w="100" w:type="dxa"/>
            </w:tcMar>
          </w:tcPr>
          <w:p w14:paraId="1E127B37" w14:textId="77777777" w:rsidR="00C7695A" w:rsidRDefault="00000000">
            <w:r>
              <w:rPr>
                <w:b/>
                <w:bCs/>
                <w:color w:val="FFFFFF"/>
                <w:sz w:val="18"/>
                <w:szCs w:val="18"/>
              </w:rPr>
              <w:t>Output</w:t>
            </w:r>
          </w:p>
        </w:tc>
      </w:tr>
      <w:tr w:rsidR="00C7695A" w14:paraId="04B4E414" w14:textId="77777777">
        <w:tblPrEx>
          <w:tblCellMar>
            <w:top w:w="0" w:type="dxa"/>
            <w:bottom w:w="0" w:type="dxa"/>
          </w:tblCellMar>
        </w:tblPrEx>
        <w:tc>
          <w:tcPr>
            <w:tcW w:w="1550" w:type="dxa"/>
            <w:shd w:val="clear" w:color="auto" w:fill="FFFFFF"/>
            <w:tcMar>
              <w:top w:w="60" w:type="dxa"/>
              <w:left w:w="100" w:type="dxa"/>
              <w:bottom w:w="60" w:type="dxa"/>
              <w:right w:w="100" w:type="dxa"/>
            </w:tcMar>
          </w:tcPr>
          <w:p w14:paraId="162FFEE4" w14:textId="77777777" w:rsidR="00C7695A" w:rsidRDefault="00000000">
            <w:r>
              <w:rPr>
                <w:color w:val="000000"/>
                <w:sz w:val="18"/>
                <w:szCs w:val="18"/>
              </w:rPr>
              <w:t>Himanshu</w:t>
            </w:r>
          </w:p>
        </w:tc>
        <w:tc>
          <w:tcPr>
            <w:tcW w:w="5850" w:type="dxa"/>
            <w:shd w:val="clear" w:color="auto" w:fill="FFFFFF"/>
            <w:tcMar>
              <w:top w:w="60" w:type="dxa"/>
              <w:left w:w="100" w:type="dxa"/>
              <w:bottom w:w="60" w:type="dxa"/>
              <w:right w:w="100" w:type="dxa"/>
            </w:tcMar>
          </w:tcPr>
          <w:p w14:paraId="4A5230AB" w14:textId="77777777" w:rsidR="00C7695A" w:rsidRDefault="00000000">
            <w:r>
              <w:rPr>
                <w:color w:val="000000"/>
                <w:sz w:val="18"/>
                <w:szCs w:val="18"/>
              </w:rPr>
              <w:t>JWT deep-dive: decode access &amp; refresh tokens; inspect algorithm, claims, expiry, signature verification, and secret strength (B-04). Attempt to forge a token using the guessed secret.</w:t>
            </w:r>
          </w:p>
        </w:tc>
        <w:tc>
          <w:tcPr>
            <w:tcW w:w="1600" w:type="dxa"/>
            <w:shd w:val="clear" w:color="auto" w:fill="FFFFFF"/>
            <w:tcMar>
              <w:top w:w="60" w:type="dxa"/>
              <w:left w:w="100" w:type="dxa"/>
              <w:bottom w:w="60" w:type="dxa"/>
              <w:right w:w="100" w:type="dxa"/>
            </w:tcMar>
          </w:tcPr>
          <w:p w14:paraId="4E21E0AB" w14:textId="77777777" w:rsidR="00C7695A" w:rsidRDefault="00000000">
            <w:r>
              <w:rPr>
                <w:color w:val="000000"/>
                <w:sz w:val="18"/>
                <w:szCs w:val="18"/>
              </w:rPr>
              <w:t>JWT analysis + forge test</w:t>
            </w:r>
          </w:p>
        </w:tc>
      </w:tr>
      <w:tr w:rsidR="00C7695A" w14:paraId="043DCD5A" w14:textId="77777777">
        <w:tblPrEx>
          <w:tblCellMar>
            <w:top w:w="0" w:type="dxa"/>
            <w:bottom w:w="0" w:type="dxa"/>
          </w:tblCellMar>
        </w:tblPrEx>
        <w:tc>
          <w:tcPr>
            <w:tcW w:w="1550" w:type="dxa"/>
            <w:shd w:val="clear" w:color="auto" w:fill="F2F5FB"/>
            <w:tcMar>
              <w:top w:w="60" w:type="dxa"/>
              <w:left w:w="100" w:type="dxa"/>
              <w:bottom w:w="60" w:type="dxa"/>
              <w:right w:w="100" w:type="dxa"/>
            </w:tcMar>
          </w:tcPr>
          <w:p w14:paraId="2A9E9295" w14:textId="77777777" w:rsidR="00C7695A" w:rsidRDefault="00000000">
            <w:r>
              <w:rPr>
                <w:color w:val="000000"/>
                <w:sz w:val="18"/>
                <w:szCs w:val="18"/>
              </w:rPr>
              <w:t>Saad</w:t>
            </w:r>
          </w:p>
        </w:tc>
        <w:tc>
          <w:tcPr>
            <w:tcW w:w="5850" w:type="dxa"/>
            <w:shd w:val="clear" w:color="auto" w:fill="F2F5FB"/>
            <w:tcMar>
              <w:top w:w="60" w:type="dxa"/>
              <w:left w:w="100" w:type="dxa"/>
              <w:bottom w:w="60" w:type="dxa"/>
              <w:right w:w="100" w:type="dxa"/>
            </w:tcMar>
          </w:tcPr>
          <w:p w14:paraId="206A2444" w14:textId="77777777" w:rsidR="00C7695A" w:rsidRDefault="00000000">
            <w:r>
              <w:rPr>
                <w:color w:val="000000"/>
                <w:sz w:val="18"/>
                <w:szCs w:val="18"/>
              </w:rPr>
              <w:t>Login security: test rate limiting / lockout (B-01), brute-force resistance, and username enumeration via error/timing differences.</w:t>
            </w:r>
          </w:p>
        </w:tc>
        <w:tc>
          <w:tcPr>
            <w:tcW w:w="1600" w:type="dxa"/>
            <w:shd w:val="clear" w:color="auto" w:fill="F2F5FB"/>
            <w:tcMar>
              <w:top w:w="60" w:type="dxa"/>
              <w:left w:w="100" w:type="dxa"/>
              <w:bottom w:w="60" w:type="dxa"/>
              <w:right w:w="100" w:type="dxa"/>
            </w:tcMar>
          </w:tcPr>
          <w:p w14:paraId="22FDF8C8" w14:textId="77777777" w:rsidR="00C7695A" w:rsidRDefault="00000000">
            <w:r>
              <w:rPr>
                <w:color w:val="000000"/>
                <w:sz w:val="18"/>
                <w:szCs w:val="18"/>
              </w:rPr>
              <w:t>Login test results</w:t>
            </w:r>
          </w:p>
        </w:tc>
      </w:tr>
      <w:tr w:rsidR="00C7695A" w14:paraId="653296D7" w14:textId="77777777">
        <w:tblPrEx>
          <w:tblCellMar>
            <w:top w:w="0" w:type="dxa"/>
            <w:bottom w:w="0" w:type="dxa"/>
          </w:tblCellMar>
        </w:tblPrEx>
        <w:tc>
          <w:tcPr>
            <w:tcW w:w="1550" w:type="dxa"/>
            <w:shd w:val="clear" w:color="auto" w:fill="FFFFFF"/>
            <w:tcMar>
              <w:top w:w="60" w:type="dxa"/>
              <w:left w:w="100" w:type="dxa"/>
              <w:bottom w:w="60" w:type="dxa"/>
              <w:right w:w="100" w:type="dxa"/>
            </w:tcMar>
          </w:tcPr>
          <w:p w14:paraId="51FBAE1E" w14:textId="77777777" w:rsidR="00C7695A" w:rsidRDefault="00000000">
            <w:r>
              <w:rPr>
                <w:color w:val="000000"/>
                <w:sz w:val="18"/>
                <w:szCs w:val="18"/>
              </w:rPr>
              <w:t>Muath</w:t>
            </w:r>
          </w:p>
        </w:tc>
        <w:tc>
          <w:tcPr>
            <w:tcW w:w="5850" w:type="dxa"/>
            <w:shd w:val="clear" w:color="auto" w:fill="FFFFFF"/>
            <w:tcMar>
              <w:top w:w="60" w:type="dxa"/>
              <w:left w:w="100" w:type="dxa"/>
              <w:bottom w:w="60" w:type="dxa"/>
              <w:right w:w="100" w:type="dxa"/>
            </w:tcMar>
          </w:tcPr>
          <w:p w14:paraId="3F53861F" w14:textId="77777777" w:rsidR="00C7695A" w:rsidRDefault="00000000">
            <w:r>
              <w:rPr>
                <w:color w:val="000000"/>
                <w:sz w:val="18"/>
                <w:szCs w:val="18"/>
              </w:rPr>
              <w:t>Session &amp; logout: verify logout truly invalidates tokens; test token reuse after logout; check refresh-token rotation and the logout/:userId parameter.</w:t>
            </w:r>
          </w:p>
        </w:tc>
        <w:tc>
          <w:tcPr>
            <w:tcW w:w="1600" w:type="dxa"/>
            <w:shd w:val="clear" w:color="auto" w:fill="FFFFFF"/>
            <w:tcMar>
              <w:top w:w="60" w:type="dxa"/>
              <w:left w:w="100" w:type="dxa"/>
              <w:bottom w:w="60" w:type="dxa"/>
              <w:right w:w="100" w:type="dxa"/>
            </w:tcMar>
          </w:tcPr>
          <w:p w14:paraId="024D2935" w14:textId="77777777" w:rsidR="00C7695A" w:rsidRDefault="00000000">
            <w:r>
              <w:rPr>
                <w:color w:val="000000"/>
                <w:sz w:val="18"/>
                <w:szCs w:val="18"/>
              </w:rPr>
              <w:t>Session/logout results</w:t>
            </w:r>
          </w:p>
        </w:tc>
      </w:tr>
      <w:tr w:rsidR="00C7695A" w14:paraId="7745335F" w14:textId="77777777">
        <w:tblPrEx>
          <w:tblCellMar>
            <w:top w:w="0" w:type="dxa"/>
            <w:bottom w:w="0" w:type="dxa"/>
          </w:tblCellMar>
        </w:tblPrEx>
        <w:tc>
          <w:tcPr>
            <w:tcW w:w="1550" w:type="dxa"/>
            <w:shd w:val="clear" w:color="auto" w:fill="F2F5FB"/>
            <w:tcMar>
              <w:top w:w="60" w:type="dxa"/>
              <w:left w:w="100" w:type="dxa"/>
              <w:bottom w:w="60" w:type="dxa"/>
              <w:right w:w="100" w:type="dxa"/>
            </w:tcMar>
          </w:tcPr>
          <w:p w14:paraId="60D1A5F9" w14:textId="77777777" w:rsidR="00C7695A" w:rsidRDefault="00000000">
            <w:r>
              <w:rPr>
                <w:color w:val="000000"/>
                <w:sz w:val="18"/>
                <w:szCs w:val="18"/>
              </w:rPr>
              <w:t>Divjot</w:t>
            </w:r>
          </w:p>
        </w:tc>
        <w:tc>
          <w:tcPr>
            <w:tcW w:w="5850" w:type="dxa"/>
            <w:shd w:val="clear" w:color="auto" w:fill="F2F5FB"/>
            <w:tcMar>
              <w:top w:w="60" w:type="dxa"/>
              <w:left w:w="100" w:type="dxa"/>
              <w:bottom w:w="60" w:type="dxa"/>
              <w:right w:w="100" w:type="dxa"/>
            </w:tcMar>
          </w:tcPr>
          <w:p w14:paraId="65D93991" w14:textId="77777777" w:rsidR="00C7695A" w:rsidRDefault="00000000">
            <w:r>
              <w:rPr>
                <w:color w:val="000000"/>
                <w:sz w:val="18"/>
                <w:szCs w:val="18"/>
              </w:rPr>
              <w:t>Finalise the dependency/config report; begin drafting remediation for weak secrets and vulnerable packages.</w:t>
            </w:r>
          </w:p>
        </w:tc>
        <w:tc>
          <w:tcPr>
            <w:tcW w:w="1600" w:type="dxa"/>
            <w:shd w:val="clear" w:color="auto" w:fill="F2F5FB"/>
            <w:tcMar>
              <w:top w:w="60" w:type="dxa"/>
              <w:left w:w="100" w:type="dxa"/>
              <w:bottom w:w="60" w:type="dxa"/>
              <w:right w:w="100" w:type="dxa"/>
            </w:tcMar>
          </w:tcPr>
          <w:p w14:paraId="59825008" w14:textId="77777777" w:rsidR="00C7695A" w:rsidRDefault="00000000">
            <w:r>
              <w:rPr>
                <w:color w:val="000000"/>
                <w:sz w:val="18"/>
                <w:szCs w:val="18"/>
              </w:rPr>
              <w:t>Draft config remediation</w:t>
            </w:r>
          </w:p>
        </w:tc>
      </w:tr>
    </w:tbl>
    <w:p w14:paraId="34D0B601" w14:textId="410E0D83" w:rsidR="00C7695A" w:rsidRDefault="00000000">
      <w:pPr>
        <w:pStyle w:val="Heading3"/>
        <w:spacing w:before="160" w:after="60"/>
      </w:pPr>
      <w:r>
        <w:rPr>
          <w:b/>
          <w:bCs/>
          <w:color w:val="595959"/>
          <w:sz w:val="23"/>
          <w:szCs w:val="23"/>
        </w:rPr>
        <w:t xml:space="preserve">Detailed checklist </w:t>
      </w:r>
      <w:r w:rsidR="00795CE3" w:rsidRPr="00795CE3">
        <w:rPr>
          <w:b/>
          <w:bCs/>
          <w:color w:val="595959"/>
          <w:sz w:val="23"/>
          <w:szCs w:val="23"/>
        </w:rPr>
        <w:sym w:font="Wingdings" w:char="F0E0"/>
      </w:r>
      <w:r>
        <w:rPr>
          <w:b/>
          <w:bCs/>
          <w:color w:val="595959"/>
          <w:sz w:val="23"/>
          <w:szCs w:val="23"/>
        </w:rPr>
        <w:t xml:space="preserve"> every item to cover</w:t>
      </w:r>
    </w:p>
    <w:p w14:paraId="45E30CD2" w14:textId="77777777" w:rsidR="00C7695A" w:rsidRDefault="00000000">
      <w:pPr>
        <w:pStyle w:val="ListParagraph"/>
        <w:numPr>
          <w:ilvl w:val="0"/>
          <w:numId w:val="2"/>
        </w:numPr>
        <w:spacing w:after="40"/>
      </w:pPr>
      <w:r>
        <w:t>Decode a real access token: confirm algorithm (HS256), header, and payload claims (user_id, role, iat, exp).</w:t>
      </w:r>
    </w:p>
    <w:p w14:paraId="326FA091" w14:textId="77777777" w:rsidR="00C7695A" w:rsidRDefault="00000000">
      <w:pPr>
        <w:pStyle w:val="ListParagraph"/>
        <w:numPr>
          <w:ilvl w:val="0"/>
          <w:numId w:val="2"/>
        </w:numPr>
        <w:spacing w:after="40"/>
      </w:pPr>
      <w:r>
        <w:t>Verify the server validates the signature (test a tampered token; test alg:none).</w:t>
      </w:r>
    </w:p>
    <w:p w14:paraId="7F6FB111" w14:textId="77777777" w:rsidR="00C7695A" w:rsidRDefault="00000000">
      <w:pPr>
        <w:pStyle w:val="ListParagraph"/>
        <w:numPr>
          <w:ilvl w:val="0"/>
          <w:numId w:val="2"/>
        </w:numPr>
        <w:spacing w:after="40"/>
      </w:pPr>
      <w:r>
        <w:t>Measure access vs refresh token lifetime; flag long-lived access tokens.</w:t>
      </w:r>
    </w:p>
    <w:p w14:paraId="7AE8C392" w14:textId="77777777" w:rsidR="00C7695A" w:rsidRDefault="00000000">
      <w:pPr>
        <w:pStyle w:val="ListParagraph"/>
        <w:numPr>
          <w:ilvl w:val="0"/>
          <w:numId w:val="2"/>
        </w:numPr>
        <w:spacing w:after="40"/>
      </w:pPr>
      <w:r>
        <w:t>Test weak-secret impact: attempt to crack/guess the HS256 secret (secret123).</w:t>
      </w:r>
    </w:p>
    <w:p w14:paraId="4EA3B58B" w14:textId="77777777" w:rsidR="00C7695A" w:rsidRDefault="00000000">
      <w:pPr>
        <w:pStyle w:val="ListParagraph"/>
        <w:numPr>
          <w:ilvl w:val="0"/>
          <w:numId w:val="2"/>
        </w:numPr>
        <w:spacing w:after="40"/>
      </w:pPr>
      <w:r>
        <w:t>Forge a token re-signed with the guessed secret and an elevated 'role'; attempt to use it.</w:t>
      </w:r>
    </w:p>
    <w:p w14:paraId="797878EC" w14:textId="77777777" w:rsidR="00C7695A" w:rsidRDefault="00000000">
      <w:pPr>
        <w:pStyle w:val="ListParagraph"/>
        <w:numPr>
          <w:ilvl w:val="0"/>
          <w:numId w:val="2"/>
        </w:numPr>
        <w:spacing w:after="40"/>
      </w:pPr>
      <w:r>
        <w:t>Brute-force login (N failed attempts): is there rate limiting, lockout, or CAPTCHA? (B-01)</w:t>
      </w:r>
    </w:p>
    <w:p w14:paraId="1DC3F75D" w14:textId="77777777" w:rsidR="00C7695A" w:rsidRDefault="00000000">
      <w:pPr>
        <w:pStyle w:val="ListParagraph"/>
        <w:numPr>
          <w:ilvl w:val="0"/>
          <w:numId w:val="2"/>
        </w:numPr>
        <w:spacing w:after="40"/>
      </w:pPr>
      <w:r>
        <w:t>Username enumeration: compare responses/timing for valid vs invalid usernames.</w:t>
      </w:r>
    </w:p>
    <w:p w14:paraId="01F5678E" w14:textId="77777777" w:rsidR="00C7695A" w:rsidRDefault="00000000">
      <w:pPr>
        <w:pStyle w:val="ListParagraph"/>
        <w:numPr>
          <w:ilvl w:val="0"/>
          <w:numId w:val="2"/>
        </w:numPr>
        <w:spacing w:after="40"/>
      </w:pPr>
      <w:r>
        <w:t>Confirm the password is never returned in any response or token.</w:t>
      </w:r>
    </w:p>
    <w:p w14:paraId="3E9271FA" w14:textId="5C0926AA" w:rsidR="00C7695A" w:rsidRDefault="00000000">
      <w:pPr>
        <w:pStyle w:val="ListParagraph"/>
        <w:numPr>
          <w:ilvl w:val="0"/>
          <w:numId w:val="2"/>
        </w:numPr>
        <w:spacing w:after="40"/>
      </w:pPr>
      <w:r>
        <w:t xml:space="preserve">Logout: replay old access &amp; refresh tokens after logout </w:t>
      </w:r>
      <w:r w:rsidR="00795CE3">
        <w:t>-</w:t>
      </w:r>
      <w:r>
        <w:t xml:space="preserve"> should be rejected.</w:t>
      </w:r>
    </w:p>
    <w:p w14:paraId="132B50ED" w14:textId="77777777" w:rsidR="00C7695A" w:rsidRDefault="00000000">
      <w:pPr>
        <w:pStyle w:val="ListParagraph"/>
        <w:numPr>
          <w:ilvl w:val="0"/>
          <w:numId w:val="2"/>
        </w:numPr>
        <w:spacing w:after="40"/>
      </w:pPr>
      <w:r>
        <w:t>logout/:userId: test whether one user can log out another by changing the id in the URL.</w:t>
      </w:r>
    </w:p>
    <w:p w14:paraId="7FCC5B0D" w14:textId="77777777" w:rsidR="00C7695A" w:rsidRDefault="00000000">
      <w:pPr>
        <w:pStyle w:val="ListParagraph"/>
        <w:numPr>
          <w:ilvl w:val="0"/>
          <w:numId w:val="2"/>
        </w:numPr>
        <w:spacing w:after="40"/>
      </w:pPr>
      <w:r>
        <w:t>Refresh flow: is a used refresh token invalidated (rotation)? Can it be replayed?</w:t>
      </w:r>
    </w:p>
    <w:p w14:paraId="5DCE0273" w14:textId="77777777" w:rsidR="00C7695A" w:rsidRDefault="00000000">
      <w:pPr>
        <w:pStyle w:val="ListParagraph"/>
        <w:numPr>
          <w:ilvl w:val="0"/>
          <w:numId w:val="2"/>
        </w:numPr>
        <w:spacing w:after="40"/>
      </w:pPr>
      <w:r>
        <w:t>Check handling of missing 'exp'/'nbf' and clock-skew tolerance.</w:t>
      </w:r>
    </w:p>
    <w:p w14:paraId="4340D204" w14:textId="77777777" w:rsidR="00C7695A" w:rsidRDefault="00000000">
      <w:pPr>
        <w:pStyle w:val="Heading3"/>
        <w:spacing w:before="160" w:after="60"/>
      </w:pPr>
      <w:r>
        <w:rPr>
          <w:b/>
          <w:bCs/>
          <w:color w:val="595959"/>
          <w:sz w:val="23"/>
          <w:szCs w:val="23"/>
        </w:rPr>
        <w:t>Deliverables &amp; Acceptance</w:t>
      </w:r>
    </w:p>
    <w:p w14:paraId="28C5ADEF" w14:textId="39503AB3" w:rsidR="00C7695A" w:rsidRDefault="00000000">
      <w:pPr>
        <w:pStyle w:val="ListParagraph"/>
        <w:numPr>
          <w:ilvl w:val="0"/>
          <w:numId w:val="3"/>
        </w:numPr>
        <w:spacing w:after="40"/>
      </w:pPr>
      <w:r>
        <w:rPr>
          <w:b/>
          <w:bCs/>
        </w:rPr>
        <w:t>JWT analysis</w:t>
      </w:r>
      <w:r>
        <w:t xml:space="preserve"> </w:t>
      </w:r>
      <w:r w:rsidR="00795CE3">
        <w:t>-</w:t>
      </w:r>
      <w:r>
        <w:t xml:space="preserve"> token structure, weaknesses, and forge-attempt result.</w:t>
      </w:r>
    </w:p>
    <w:p w14:paraId="42AE726E" w14:textId="5B4C1E5E" w:rsidR="00C7695A" w:rsidRDefault="00000000">
      <w:pPr>
        <w:pStyle w:val="ListParagraph"/>
        <w:numPr>
          <w:ilvl w:val="0"/>
          <w:numId w:val="3"/>
        </w:numPr>
        <w:spacing w:after="40"/>
      </w:pPr>
      <w:r>
        <w:rPr>
          <w:b/>
          <w:bCs/>
        </w:rPr>
        <w:t>Login security findings</w:t>
      </w:r>
      <w:r>
        <w:t xml:space="preserve"> </w:t>
      </w:r>
      <w:r w:rsidR="00795CE3">
        <w:t>-</w:t>
      </w:r>
      <w:r>
        <w:t xml:space="preserve"> rate limiting / enumeration results with evidence.</w:t>
      </w:r>
    </w:p>
    <w:p w14:paraId="3968C02D" w14:textId="42995A26" w:rsidR="00C7695A" w:rsidRDefault="00000000">
      <w:pPr>
        <w:pStyle w:val="ListParagraph"/>
        <w:numPr>
          <w:ilvl w:val="0"/>
          <w:numId w:val="3"/>
        </w:numPr>
        <w:spacing w:after="40"/>
      </w:pPr>
      <w:r>
        <w:rPr>
          <w:b/>
          <w:bCs/>
        </w:rPr>
        <w:t>Session findings</w:t>
      </w:r>
      <w:r>
        <w:t xml:space="preserve"> </w:t>
      </w:r>
      <w:r w:rsidR="00795CE3">
        <w:t>-</w:t>
      </w:r>
      <w:r>
        <w:t xml:space="preserve"> logout/refresh/logout-by-id behaviour with steps.</w:t>
      </w:r>
    </w:p>
    <w:p w14:paraId="02A14C80" w14:textId="77777777" w:rsidR="00C7695A" w:rsidRDefault="00000000">
      <w:r>
        <w:br w:type="page"/>
      </w:r>
    </w:p>
    <w:p w14:paraId="01008F4A" w14:textId="4A8B4AA5" w:rsidR="00C7695A" w:rsidRDefault="00000000">
      <w:pPr>
        <w:pStyle w:val="Heading1"/>
        <w:spacing w:before="240" w:after="120"/>
      </w:pPr>
      <w:bookmarkStart w:id="15" w:name="_Toc237910034"/>
      <w:r>
        <w:rPr>
          <w:b/>
          <w:bCs/>
          <w:color w:val="1F3864"/>
          <w:sz w:val="30"/>
          <w:szCs w:val="30"/>
        </w:rPr>
        <w:lastRenderedPageBreak/>
        <w:t xml:space="preserve">Week 4 </w:t>
      </w:r>
      <w:r w:rsidR="00795CE3" w:rsidRPr="00795CE3">
        <w:rPr>
          <w:b/>
          <w:bCs/>
          <w:color w:val="1F3864"/>
          <w:sz w:val="30"/>
          <w:szCs w:val="30"/>
        </w:rPr>
        <w:sym w:font="Wingdings" w:char="F0E0"/>
      </w:r>
      <w:r>
        <w:rPr>
          <w:b/>
          <w:bCs/>
          <w:color w:val="1F3864"/>
          <w:sz w:val="30"/>
          <w:szCs w:val="30"/>
        </w:rPr>
        <w:t xml:space="preserve"> Registration, Password Reset &amp; Input Handling</w:t>
      </w:r>
      <w:bookmarkEnd w:id="15"/>
    </w:p>
    <w:p w14:paraId="0D85B3A0" w14:textId="77777777" w:rsidR="00C7695A" w:rsidRDefault="00000000">
      <w:pPr>
        <w:spacing w:after="100"/>
      </w:pPr>
      <w:r>
        <w:rPr>
          <w:i/>
          <w:iCs/>
          <w:color w:val="595959"/>
        </w:rPr>
        <w:t>Verify the sign-up and reset flows can't be abused (especially the Part A role escalation), and that auth inputs are validated.</w:t>
      </w:r>
    </w:p>
    <w:p w14:paraId="5D48ABE7" w14:textId="77777777" w:rsidR="00C7695A" w:rsidRDefault="00000000">
      <w:pPr>
        <w:pStyle w:val="Heading3"/>
        <w:spacing w:before="160" w:after="60"/>
      </w:pPr>
      <w:r>
        <w:rPr>
          <w:b/>
          <w:bCs/>
          <w:color w:val="595959"/>
          <w:sz w:val="23"/>
          <w:szCs w:val="23"/>
        </w:rPr>
        <w:t>Tasks &amp; Owners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5850"/>
        <w:gridCol w:w="1600"/>
      </w:tblGrid>
      <w:tr w:rsidR="00C7695A" w14:paraId="71D25A85" w14:textId="77777777">
        <w:tblPrEx>
          <w:tblCellMar>
            <w:top w:w="0" w:type="dxa"/>
            <w:bottom w:w="0" w:type="dxa"/>
          </w:tblCellMar>
        </w:tblPrEx>
        <w:trPr>
          <w:tblHeader/>
        </w:trPr>
        <w:tc>
          <w:tcPr>
            <w:tcW w:w="1550" w:type="dxa"/>
            <w:shd w:val="clear" w:color="auto" w:fill="1F3864"/>
            <w:tcMar>
              <w:top w:w="60" w:type="dxa"/>
              <w:left w:w="100" w:type="dxa"/>
              <w:bottom w:w="60" w:type="dxa"/>
              <w:right w:w="100" w:type="dxa"/>
            </w:tcMar>
          </w:tcPr>
          <w:p w14:paraId="47F79F21" w14:textId="77777777" w:rsidR="00C7695A" w:rsidRDefault="00000000">
            <w:r>
              <w:rPr>
                <w:b/>
                <w:bCs/>
                <w:color w:val="FFFFFF"/>
                <w:sz w:val="18"/>
                <w:szCs w:val="18"/>
              </w:rPr>
              <w:t>Owner</w:t>
            </w:r>
          </w:p>
        </w:tc>
        <w:tc>
          <w:tcPr>
            <w:tcW w:w="5850" w:type="dxa"/>
            <w:shd w:val="clear" w:color="auto" w:fill="1F3864"/>
            <w:tcMar>
              <w:top w:w="60" w:type="dxa"/>
              <w:left w:w="100" w:type="dxa"/>
              <w:bottom w:w="60" w:type="dxa"/>
              <w:right w:w="100" w:type="dxa"/>
            </w:tcMar>
          </w:tcPr>
          <w:p w14:paraId="01A09BB8" w14:textId="77777777" w:rsidR="00C7695A" w:rsidRDefault="00000000">
            <w:r>
              <w:rPr>
                <w:b/>
                <w:bCs/>
                <w:color w:val="FFFFFF"/>
                <w:sz w:val="18"/>
                <w:szCs w:val="18"/>
              </w:rPr>
              <w:t>Task</w:t>
            </w:r>
          </w:p>
        </w:tc>
        <w:tc>
          <w:tcPr>
            <w:tcW w:w="1600" w:type="dxa"/>
            <w:shd w:val="clear" w:color="auto" w:fill="1F3864"/>
            <w:tcMar>
              <w:top w:w="60" w:type="dxa"/>
              <w:left w:w="100" w:type="dxa"/>
              <w:bottom w:w="60" w:type="dxa"/>
              <w:right w:w="100" w:type="dxa"/>
            </w:tcMar>
          </w:tcPr>
          <w:p w14:paraId="09829672" w14:textId="77777777" w:rsidR="00C7695A" w:rsidRDefault="00000000">
            <w:r>
              <w:rPr>
                <w:b/>
                <w:bCs/>
                <w:color w:val="FFFFFF"/>
                <w:sz w:val="18"/>
                <w:szCs w:val="18"/>
              </w:rPr>
              <w:t>Output</w:t>
            </w:r>
          </w:p>
        </w:tc>
      </w:tr>
      <w:tr w:rsidR="00C7695A" w14:paraId="1007A197" w14:textId="77777777">
        <w:tblPrEx>
          <w:tblCellMar>
            <w:top w:w="0" w:type="dxa"/>
            <w:bottom w:w="0" w:type="dxa"/>
          </w:tblCellMar>
        </w:tblPrEx>
        <w:tc>
          <w:tcPr>
            <w:tcW w:w="1550" w:type="dxa"/>
            <w:shd w:val="clear" w:color="auto" w:fill="FFFFFF"/>
            <w:tcMar>
              <w:top w:w="60" w:type="dxa"/>
              <w:left w:w="100" w:type="dxa"/>
              <w:bottom w:w="60" w:type="dxa"/>
              <w:right w:w="100" w:type="dxa"/>
            </w:tcMar>
          </w:tcPr>
          <w:p w14:paraId="2DE7941F" w14:textId="77777777" w:rsidR="00C7695A" w:rsidRDefault="00000000">
            <w:r>
              <w:rPr>
                <w:color w:val="000000"/>
                <w:sz w:val="18"/>
                <w:szCs w:val="18"/>
              </w:rPr>
              <w:t>Muath</w:t>
            </w:r>
          </w:p>
        </w:tc>
        <w:tc>
          <w:tcPr>
            <w:tcW w:w="5850" w:type="dxa"/>
            <w:shd w:val="clear" w:color="auto" w:fill="FFFFFF"/>
            <w:tcMar>
              <w:top w:w="60" w:type="dxa"/>
              <w:left w:w="100" w:type="dxa"/>
              <w:bottom w:w="60" w:type="dxa"/>
              <w:right w:w="100" w:type="dxa"/>
            </w:tcMar>
          </w:tcPr>
          <w:p w14:paraId="282A256E" w14:textId="77777777" w:rsidR="00C7695A" w:rsidRDefault="00000000">
            <w:r>
              <w:rPr>
                <w:color w:val="000000"/>
                <w:sz w:val="18"/>
                <w:szCs w:val="18"/>
              </w:rPr>
              <w:t>Re-test B-02: attempt to register with a client-supplied 'role' to self-provision admin/analyst on the current code.</w:t>
            </w:r>
          </w:p>
        </w:tc>
        <w:tc>
          <w:tcPr>
            <w:tcW w:w="1600" w:type="dxa"/>
            <w:shd w:val="clear" w:color="auto" w:fill="FFFFFF"/>
            <w:tcMar>
              <w:top w:w="60" w:type="dxa"/>
              <w:left w:w="100" w:type="dxa"/>
              <w:bottom w:w="60" w:type="dxa"/>
              <w:right w:w="100" w:type="dxa"/>
            </w:tcMar>
          </w:tcPr>
          <w:p w14:paraId="73EAC154" w14:textId="77777777" w:rsidR="00C7695A" w:rsidRDefault="00000000">
            <w:r>
              <w:rPr>
                <w:color w:val="000000"/>
                <w:sz w:val="18"/>
                <w:szCs w:val="18"/>
              </w:rPr>
              <w:t>B-02 verification</w:t>
            </w:r>
          </w:p>
        </w:tc>
      </w:tr>
      <w:tr w:rsidR="00C7695A" w14:paraId="222DC8D3" w14:textId="77777777">
        <w:tblPrEx>
          <w:tblCellMar>
            <w:top w:w="0" w:type="dxa"/>
            <w:bottom w:w="0" w:type="dxa"/>
          </w:tblCellMar>
        </w:tblPrEx>
        <w:tc>
          <w:tcPr>
            <w:tcW w:w="1550" w:type="dxa"/>
            <w:shd w:val="clear" w:color="auto" w:fill="F2F5FB"/>
            <w:tcMar>
              <w:top w:w="60" w:type="dxa"/>
              <w:left w:w="100" w:type="dxa"/>
              <w:bottom w:w="60" w:type="dxa"/>
              <w:right w:w="100" w:type="dxa"/>
            </w:tcMar>
          </w:tcPr>
          <w:p w14:paraId="0FCECAE4" w14:textId="77777777" w:rsidR="00C7695A" w:rsidRDefault="00000000">
            <w:r>
              <w:rPr>
                <w:color w:val="000000"/>
                <w:sz w:val="18"/>
                <w:szCs w:val="18"/>
              </w:rPr>
              <w:t>Saad</w:t>
            </w:r>
          </w:p>
        </w:tc>
        <w:tc>
          <w:tcPr>
            <w:tcW w:w="5850" w:type="dxa"/>
            <w:shd w:val="clear" w:color="auto" w:fill="F2F5FB"/>
            <w:tcMar>
              <w:top w:w="60" w:type="dxa"/>
              <w:left w:w="100" w:type="dxa"/>
              <w:bottom w:w="60" w:type="dxa"/>
              <w:right w:w="100" w:type="dxa"/>
            </w:tcMar>
          </w:tcPr>
          <w:p w14:paraId="0B4A46AD" w14:textId="77777777" w:rsidR="00C7695A" w:rsidRDefault="00000000">
            <w:r>
              <w:rPr>
                <w:color w:val="000000"/>
                <w:sz w:val="18"/>
                <w:szCs w:val="18"/>
              </w:rPr>
              <w:t>Password-reset review: how reset tokens/links are generated, their strength, expiry, and single-use; plus input validation and mass-assignment on auth endpoints.</w:t>
            </w:r>
          </w:p>
        </w:tc>
        <w:tc>
          <w:tcPr>
            <w:tcW w:w="1600" w:type="dxa"/>
            <w:shd w:val="clear" w:color="auto" w:fill="F2F5FB"/>
            <w:tcMar>
              <w:top w:w="60" w:type="dxa"/>
              <w:left w:w="100" w:type="dxa"/>
              <w:bottom w:w="60" w:type="dxa"/>
              <w:right w:w="100" w:type="dxa"/>
            </w:tcMar>
          </w:tcPr>
          <w:p w14:paraId="3B861704" w14:textId="77777777" w:rsidR="00C7695A" w:rsidRDefault="00000000">
            <w:r>
              <w:rPr>
                <w:color w:val="000000"/>
                <w:sz w:val="18"/>
                <w:szCs w:val="18"/>
              </w:rPr>
              <w:t>Reset + input findings</w:t>
            </w:r>
          </w:p>
        </w:tc>
      </w:tr>
      <w:tr w:rsidR="00C7695A" w14:paraId="08BC7D12" w14:textId="77777777">
        <w:tblPrEx>
          <w:tblCellMar>
            <w:top w:w="0" w:type="dxa"/>
            <w:bottom w:w="0" w:type="dxa"/>
          </w:tblCellMar>
        </w:tblPrEx>
        <w:tc>
          <w:tcPr>
            <w:tcW w:w="1550" w:type="dxa"/>
            <w:shd w:val="clear" w:color="auto" w:fill="FFFFFF"/>
            <w:tcMar>
              <w:top w:w="60" w:type="dxa"/>
              <w:left w:w="100" w:type="dxa"/>
              <w:bottom w:w="60" w:type="dxa"/>
              <w:right w:w="100" w:type="dxa"/>
            </w:tcMar>
          </w:tcPr>
          <w:p w14:paraId="517E0E5C" w14:textId="77777777" w:rsidR="00C7695A" w:rsidRDefault="00000000">
            <w:r>
              <w:rPr>
                <w:color w:val="000000"/>
                <w:sz w:val="18"/>
                <w:szCs w:val="18"/>
              </w:rPr>
              <w:t>Himanshu</w:t>
            </w:r>
          </w:p>
        </w:tc>
        <w:tc>
          <w:tcPr>
            <w:tcW w:w="5850" w:type="dxa"/>
            <w:shd w:val="clear" w:color="auto" w:fill="FFFFFF"/>
            <w:tcMar>
              <w:top w:w="60" w:type="dxa"/>
              <w:left w:w="100" w:type="dxa"/>
              <w:bottom w:w="60" w:type="dxa"/>
              <w:right w:w="100" w:type="dxa"/>
            </w:tcMar>
          </w:tcPr>
          <w:p w14:paraId="6BF9B2BD" w14:textId="77777777" w:rsidR="00C7695A" w:rsidRDefault="00000000">
            <w:r>
              <w:rPr>
                <w:color w:val="000000"/>
                <w:sz w:val="18"/>
                <w:szCs w:val="18"/>
              </w:rPr>
              <w:t>Password policy &amp; storage: minimum length/complexity, hashing algorithm &amp; work factor; injection testing (SQLi) on login/register.</w:t>
            </w:r>
          </w:p>
        </w:tc>
        <w:tc>
          <w:tcPr>
            <w:tcW w:w="1600" w:type="dxa"/>
            <w:shd w:val="clear" w:color="auto" w:fill="FFFFFF"/>
            <w:tcMar>
              <w:top w:w="60" w:type="dxa"/>
              <w:left w:w="100" w:type="dxa"/>
              <w:bottom w:w="60" w:type="dxa"/>
              <w:right w:w="100" w:type="dxa"/>
            </w:tcMar>
          </w:tcPr>
          <w:p w14:paraId="654AFC43" w14:textId="77777777" w:rsidR="00C7695A" w:rsidRDefault="00000000">
            <w:r>
              <w:rPr>
                <w:color w:val="000000"/>
                <w:sz w:val="18"/>
                <w:szCs w:val="18"/>
              </w:rPr>
              <w:t>Password + injection findings</w:t>
            </w:r>
          </w:p>
        </w:tc>
      </w:tr>
      <w:tr w:rsidR="00C7695A" w14:paraId="741F19B8" w14:textId="77777777">
        <w:tblPrEx>
          <w:tblCellMar>
            <w:top w:w="0" w:type="dxa"/>
            <w:bottom w:w="0" w:type="dxa"/>
          </w:tblCellMar>
        </w:tblPrEx>
        <w:tc>
          <w:tcPr>
            <w:tcW w:w="1550" w:type="dxa"/>
            <w:shd w:val="clear" w:color="auto" w:fill="F2F5FB"/>
            <w:tcMar>
              <w:top w:w="60" w:type="dxa"/>
              <w:left w:w="100" w:type="dxa"/>
              <w:bottom w:w="60" w:type="dxa"/>
              <w:right w:w="100" w:type="dxa"/>
            </w:tcMar>
          </w:tcPr>
          <w:p w14:paraId="4216D024" w14:textId="77777777" w:rsidR="00C7695A" w:rsidRDefault="00000000">
            <w:r>
              <w:rPr>
                <w:color w:val="000000"/>
                <w:sz w:val="18"/>
                <w:szCs w:val="18"/>
              </w:rPr>
              <w:t>Divjot</w:t>
            </w:r>
          </w:p>
        </w:tc>
        <w:tc>
          <w:tcPr>
            <w:tcW w:w="5850" w:type="dxa"/>
            <w:shd w:val="clear" w:color="auto" w:fill="F2F5FB"/>
            <w:tcMar>
              <w:top w:w="60" w:type="dxa"/>
              <w:left w:w="100" w:type="dxa"/>
              <w:bottom w:w="60" w:type="dxa"/>
              <w:right w:w="100" w:type="dxa"/>
            </w:tcMar>
          </w:tcPr>
          <w:p w14:paraId="003BBC30" w14:textId="77777777" w:rsidR="00C7695A" w:rsidRDefault="00000000">
            <w:r>
              <w:rPr>
                <w:color w:val="000000"/>
                <w:sz w:val="18"/>
                <w:szCs w:val="18"/>
              </w:rPr>
              <w:t>Cross-check dependency findings against the auth code paths (are vulnerable packages actually used in auth?); tidy the audit evidence.</w:t>
            </w:r>
          </w:p>
        </w:tc>
        <w:tc>
          <w:tcPr>
            <w:tcW w:w="1600" w:type="dxa"/>
            <w:shd w:val="clear" w:color="auto" w:fill="F2F5FB"/>
            <w:tcMar>
              <w:top w:w="60" w:type="dxa"/>
              <w:left w:w="100" w:type="dxa"/>
              <w:bottom w:w="60" w:type="dxa"/>
              <w:right w:w="100" w:type="dxa"/>
            </w:tcMar>
          </w:tcPr>
          <w:p w14:paraId="0EAF3F61" w14:textId="77777777" w:rsidR="00C7695A" w:rsidRDefault="00000000">
            <w:r>
              <w:rPr>
                <w:color w:val="000000"/>
                <w:sz w:val="18"/>
                <w:szCs w:val="18"/>
              </w:rPr>
              <w:t>Dependency impact note</w:t>
            </w:r>
          </w:p>
        </w:tc>
      </w:tr>
    </w:tbl>
    <w:p w14:paraId="682A99DD" w14:textId="6B5C6A4C" w:rsidR="00C7695A" w:rsidRDefault="00000000">
      <w:pPr>
        <w:pStyle w:val="Heading3"/>
        <w:spacing w:before="160" w:after="60"/>
      </w:pPr>
      <w:r>
        <w:rPr>
          <w:b/>
          <w:bCs/>
          <w:color w:val="595959"/>
          <w:sz w:val="23"/>
          <w:szCs w:val="23"/>
        </w:rPr>
        <w:t>Detailed checklist</w:t>
      </w:r>
      <w:r w:rsidR="00795CE3">
        <w:rPr>
          <w:b/>
          <w:bCs/>
          <w:color w:val="595959"/>
          <w:sz w:val="23"/>
          <w:szCs w:val="23"/>
        </w:rPr>
        <w:t xml:space="preserve"> </w:t>
      </w:r>
      <w:r w:rsidR="00795CE3" w:rsidRPr="00795CE3">
        <w:rPr>
          <w:b/>
          <w:bCs/>
          <w:color w:val="595959"/>
          <w:sz w:val="23"/>
          <w:szCs w:val="23"/>
        </w:rPr>
        <w:sym w:font="Wingdings" w:char="F0E0"/>
      </w:r>
      <w:r>
        <w:rPr>
          <w:b/>
          <w:bCs/>
          <w:color w:val="595959"/>
          <w:sz w:val="23"/>
          <w:szCs w:val="23"/>
        </w:rPr>
        <w:t xml:space="preserve"> every item to cover</w:t>
      </w:r>
    </w:p>
    <w:p w14:paraId="455DA69A" w14:textId="6E3F1B6D" w:rsidR="00C7695A" w:rsidRDefault="00000000">
      <w:pPr>
        <w:pStyle w:val="ListParagraph"/>
        <w:numPr>
          <w:ilvl w:val="0"/>
          <w:numId w:val="2"/>
        </w:numPr>
        <w:spacing w:after="40"/>
      </w:pPr>
      <w:r>
        <w:t>Register a normal user, then attempt to add 'role':'admin' in the body is it honoured? (B-02)</w:t>
      </w:r>
    </w:p>
    <w:p w14:paraId="34CD2A54" w14:textId="77777777" w:rsidR="00C7695A" w:rsidRDefault="00000000">
      <w:pPr>
        <w:pStyle w:val="ListParagraph"/>
        <w:numPr>
          <w:ilvl w:val="0"/>
          <w:numId w:val="2"/>
        </w:numPr>
        <w:spacing w:after="40"/>
      </w:pPr>
      <w:r>
        <w:t>Attempt mass-assignment of other unexpected fields (is_verified, id, permissions).</w:t>
      </w:r>
    </w:p>
    <w:p w14:paraId="3DDD9DD3" w14:textId="77777777" w:rsidR="00C7695A" w:rsidRDefault="00000000">
      <w:pPr>
        <w:pStyle w:val="ListParagraph"/>
        <w:numPr>
          <w:ilvl w:val="0"/>
          <w:numId w:val="2"/>
        </w:numPr>
        <w:spacing w:after="40"/>
      </w:pPr>
      <w:r>
        <w:t>If a reset flow exists: inspect reset token strength, expiry, single-use, and whether it leaks account existence.</w:t>
      </w:r>
    </w:p>
    <w:p w14:paraId="79FC822A" w14:textId="77777777" w:rsidR="00C7695A" w:rsidRDefault="00000000">
      <w:pPr>
        <w:pStyle w:val="ListParagraph"/>
        <w:numPr>
          <w:ilvl w:val="0"/>
          <w:numId w:val="2"/>
        </w:numPr>
        <w:spacing w:after="40"/>
      </w:pPr>
      <w:r>
        <w:t>SQLi on login and register fields via sqlmap and manual payloads.</w:t>
      </w:r>
    </w:p>
    <w:p w14:paraId="671A6F47" w14:textId="77777777" w:rsidR="00C7695A" w:rsidRDefault="00000000">
      <w:pPr>
        <w:pStyle w:val="ListParagraph"/>
        <w:numPr>
          <w:ilvl w:val="0"/>
          <w:numId w:val="2"/>
        </w:numPr>
        <w:spacing w:after="40"/>
      </w:pPr>
      <w:r>
        <w:t>Malformed input: missing fields, wrong types, oversized strings, unicode/emoji, null bytes.</w:t>
      </w:r>
    </w:p>
    <w:p w14:paraId="7C2BF7E4" w14:textId="77777777" w:rsidR="00C7695A" w:rsidRDefault="00000000">
      <w:pPr>
        <w:pStyle w:val="ListParagraph"/>
        <w:numPr>
          <w:ilvl w:val="0"/>
          <w:numId w:val="2"/>
        </w:numPr>
        <w:spacing w:after="40"/>
      </w:pPr>
      <w:r>
        <w:t>Duplicate registration / email reuse handling; user enumeration on register.</w:t>
      </w:r>
    </w:p>
    <w:p w14:paraId="3DD1E4C2" w14:textId="537B3423" w:rsidR="00C7695A" w:rsidRDefault="00000000">
      <w:pPr>
        <w:pStyle w:val="ListParagraph"/>
        <w:numPr>
          <w:ilvl w:val="0"/>
          <w:numId w:val="2"/>
        </w:numPr>
        <w:spacing w:after="40"/>
      </w:pPr>
      <w:r>
        <w:t>Password rules enforced (length, complexity) try weak passwords like '123'.</w:t>
      </w:r>
    </w:p>
    <w:p w14:paraId="3841B4ED" w14:textId="77777777" w:rsidR="00C7695A" w:rsidRDefault="00000000">
      <w:pPr>
        <w:pStyle w:val="ListParagraph"/>
        <w:numPr>
          <w:ilvl w:val="0"/>
          <w:numId w:val="2"/>
        </w:numPr>
        <w:spacing w:after="40"/>
      </w:pPr>
      <w:r>
        <w:t>Identify hashing (bcrypt/argon2 vs plaintext/MD5) and confirm the work factor is adequate.</w:t>
      </w:r>
    </w:p>
    <w:p w14:paraId="4BC6C8C1" w14:textId="77777777" w:rsidR="00C7695A" w:rsidRDefault="00000000">
      <w:pPr>
        <w:pStyle w:val="ListParagraph"/>
        <w:numPr>
          <w:ilvl w:val="0"/>
          <w:numId w:val="2"/>
        </w:numPr>
        <w:spacing w:after="40"/>
      </w:pPr>
      <w:r>
        <w:t>Confirm passwords/secrets are never logged during registration or reset.</w:t>
      </w:r>
    </w:p>
    <w:p w14:paraId="24107A18" w14:textId="77777777" w:rsidR="00C7695A" w:rsidRDefault="00000000">
      <w:pPr>
        <w:pStyle w:val="ListParagraph"/>
        <w:numPr>
          <w:ilvl w:val="0"/>
          <w:numId w:val="2"/>
        </w:numPr>
        <w:spacing w:after="40"/>
      </w:pPr>
      <w:r>
        <w:t>Rate limiting on registration and reset (spam / abuse).</w:t>
      </w:r>
    </w:p>
    <w:p w14:paraId="2728A65D" w14:textId="77777777" w:rsidR="00C7695A" w:rsidRDefault="00000000">
      <w:pPr>
        <w:pStyle w:val="Heading3"/>
        <w:spacing w:before="160" w:after="60"/>
      </w:pPr>
      <w:r>
        <w:rPr>
          <w:b/>
          <w:bCs/>
          <w:color w:val="595959"/>
          <w:sz w:val="23"/>
          <w:szCs w:val="23"/>
        </w:rPr>
        <w:t>Deliverables &amp; Acceptance</w:t>
      </w:r>
    </w:p>
    <w:p w14:paraId="5D8307BD" w14:textId="1999785C" w:rsidR="00C7695A" w:rsidRDefault="00000000">
      <w:pPr>
        <w:pStyle w:val="ListParagraph"/>
        <w:numPr>
          <w:ilvl w:val="0"/>
          <w:numId w:val="3"/>
        </w:numPr>
        <w:spacing w:after="40"/>
      </w:pPr>
      <w:r>
        <w:rPr>
          <w:b/>
          <w:bCs/>
        </w:rPr>
        <w:t>Registration findings</w:t>
      </w:r>
      <w:r>
        <w:t xml:space="preserve"> </w:t>
      </w:r>
      <w:r w:rsidR="00795CE3">
        <w:t>-</w:t>
      </w:r>
      <w:r>
        <w:t xml:space="preserve"> B-02 status + any new registration issues.</w:t>
      </w:r>
    </w:p>
    <w:p w14:paraId="06CCC238" w14:textId="46C992DC" w:rsidR="00C7695A" w:rsidRDefault="00000000">
      <w:pPr>
        <w:pStyle w:val="ListParagraph"/>
        <w:numPr>
          <w:ilvl w:val="0"/>
          <w:numId w:val="3"/>
        </w:numPr>
        <w:spacing w:after="40"/>
      </w:pPr>
      <w:r>
        <w:rPr>
          <w:b/>
          <w:bCs/>
        </w:rPr>
        <w:t>Password-reset findings</w:t>
      </w:r>
      <w:r>
        <w:t xml:space="preserve"> </w:t>
      </w:r>
      <w:r w:rsidR="00795CE3">
        <w:t>-</w:t>
      </w:r>
      <w:r>
        <w:t xml:space="preserve"> reset-token security (if the flow exists).</w:t>
      </w:r>
    </w:p>
    <w:p w14:paraId="784388AD" w14:textId="00FAB2EC" w:rsidR="00C7695A" w:rsidRDefault="00000000">
      <w:pPr>
        <w:pStyle w:val="ListParagraph"/>
        <w:numPr>
          <w:ilvl w:val="0"/>
          <w:numId w:val="3"/>
        </w:numPr>
        <w:spacing w:after="40"/>
      </w:pPr>
      <w:r>
        <w:rPr>
          <w:b/>
          <w:bCs/>
        </w:rPr>
        <w:t>Input-validation report</w:t>
      </w:r>
      <w:r>
        <w:t xml:space="preserve"> </w:t>
      </w:r>
      <w:r w:rsidR="00795CE3">
        <w:t>-</w:t>
      </w:r>
      <w:r>
        <w:t xml:space="preserve"> injection &amp; malformed-input results with evidence.</w:t>
      </w:r>
    </w:p>
    <w:p w14:paraId="51DF46BD" w14:textId="3ED3FB2F" w:rsidR="00C7695A" w:rsidRDefault="00000000">
      <w:pPr>
        <w:pStyle w:val="ListParagraph"/>
        <w:numPr>
          <w:ilvl w:val="0"/>
          <w:numId w:val="3"/>
        </w:numPr>
        <w:spacing w:after="40"/>
      </w:pPr>
      <w:r>
        <w:rPr>
          <w:b/>
          <w:bCs/>
        </w:rPr>
        <w:t>Password handling note</w:t>
      </w:r>
      <w:r>
        <w:t xml:space="preserve"> </w:t>
      </w:r>
      <w:r w:rsidR="00795CE3">
        <w:t>-</w:t>
      </w:r>
      <w:r>
        <w:t xml:space="preserve"> policy, hashing, storage assessment.</w:t>
      </w:r>
    </w:p>
    <w:p w14:paraId="7DA99E18" w14:textId="77777777" w:rsidR="00C7695A" w:rsidRDefault="00000000">
      <w:r>
        <w:br w:type="page"/>
      </w:r>
    </w:p>
    <w:p w14:paraId="6F22EBF6" w14:textId="182C51D4" w:rsidR="00C7695A" w:rsidRDefault="00000000">
      <w:pPr>
        <w:pStyle w:val="Heading1"/>
        <w:spacing w:before="240" w:after="120"/>
      </w:pPr>
      <w:bookmarkStart w:id="16" w:name="_Toc237910035"/>
      <w:r>
        <w:rPr>
          <w:b/>
          <w:bCs/>
          <w:color w:val="1F3864"/>
          <w:sz w:val="30"/>
          <w:szCs w:val="30"/>
        </w:rPr>
        <w:lastRenderedPageBreak/>
        <w:t xml:space="preserve">Week 5 </w:t>
      </w:r>
      <w:r w:rsidR="00795CE3" w:rsidRPr="00795CE3">
        <w:rPr>
          <w:b/>
          <w:bCs/>
          <w:color w:val="1F3864"/>
          <w:sz w:val="30"/>
          <w:szCs w:val="30"/>
        </w:rPr>
        <w:sym w:font="Wingdings" w:char="F0E0"/>
      </w:r>
      <w:r>
        <w:rPr>
          <w:b/>
          <w:bCs/>
          <w:color w:val="1F3864"/>
          <w:sz w:val="30"/>
          <w:szCs w:val="30"/>
        </w:rPr>
        <w:t xml:space="preserve"> RBAC Model &amp; Authorization Enforcement</w:t>
      </w:r>
      <w:bookmarkEnd w:id="16"/>
    </w:p>
    <w:p w14:paraId="29C33647" w14:textId="77777777" w:rsidR="00C7695A" w:rsidRDefault="00000000">
      <w:pPr>
        <w:spacing w:after="100"/>
      </w:pPr>
      <w:r>
        <w:rPr>
          <w:i/>
          <w:iCs/>
          <w:color w:val="595959"/>
        </w:rPr>
        <w:t>Build the authoritative role→permission matrix and verify the middleware enforces it on every protected route.</w:t>
      </w:r>
    </w:p>
    <w:p w14:paraId="410609A6" w14:textId="77777777" w:rsidR="00C7695A" w:rsidRDefault="00000000">
      <w:pPr>
        <w:pStyle w:val="Heading3"/>
        <w:spacing w:before="160" w:after="60"/>
      </w:pPr>
      <w:r>
        <w:rPr>
          <w:b/>
          <w:bCs/>
          <w:color w:val="595959"/>
          <w:sz w:val="23"/>
          <w:szCs w:val="23"/>
        </w:rPr>
        <w:t>Tasks &amp; Owners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5850"/>
        <w:gridCol w:w="1600"/>
      </w:tblGrid>
      <w:tr w:rsidR="00C7695A" w14:paraId="69E52365" w14:textId="77777777">
        <w:tblPrEx>
          <w:tblCellMar>
            <w:top w:w="0" w:type="dxa"/>
            <w:bottom w:w="0" w:type="dxa"/>
          </w:tblCellMar>
        </w:tblPrEx>
        <w:trPr>
          <w:tblHeader/>
        </w:trPr>
        <w:tc>
          <w:tcPr>
            <w:tcW w:w="1550" w:type="dxa"/>
            <w:shd w:val="clear" w:color="auto" w:fill="1F3864"/>
            <w:tcMar>
              <w:top w:w="60" w:type="dxa"/>
              <w:left w:w="100" w:type="dxa"/>
              <w:bottom w:w="60" w:type="dxa"/>
              <w:right w:w="100" w:type="dxa"/>
            </w:tcMar>
          </w:tcPr>
          <w:p w14:paraId="1FAD0690" w14:textId="77777777" w:rsidR="00C7695A" w:rsidRDefault="00000000">
            <w:r>
              <w:rPr>
                <w:b/>
                <w:bCs/>
                <w:color w:val="FFFFFF"/>
                <w:sz w:val="18"/>
                <w:szCs w:val="18"/>
              </w:rPr>
              <w:t>Owner</w:t>
            </w:r>
          </w:p>
        </w:tc>
        <w:tc>
          <w:tcPr>
            <w:tcW w:w="5850" w:type="dxa"/>
            <w:shd w:val="clear" w:color="auto" w:fill="1F3864"/>
            <w:tcMar>
              <w:top w:w="60" w:type="dxa"/>
              <w:left w:w="100" w:type="dxa"/>
              <w:bottom w:w="60" w:type="dxa"/>
              <w:right w:w="100" w:type="dxa"/>
            </w:tcMar>
          </w:tcPr>
          <w:p w14:paraId="4BE1934F" w14:textId="77777777" w:rsidR="00C7695A" w:rsidRDefault="00000000">
            <w:r>
              <w:rPr>
                <w:b/>
                <w:bCs/>
                <w:color w:val="FFFFFF"/>
                <w:sz w:val="18"/>
                <w:szCs w:val="18"/>
              </w:rPr>
              <w:t>Task</w:t>
            </w:r>
          </w:p>
        </w:tc>
        <w:tc>
          <w:tcPr>
            <w:tcW w:w="1600" w:type="dxa"/>
            <w:shd w:val="clear" w:color="auto" w:fill="1F3864"/>
            <w:tcMar>
              <w:top w:w="60" w:type="dxa"/>
              <w:left w:w="100" w:type="dxa"/>
              <w:bottom w:w="60" w:type="dxa"/>
              <w:right w:w="100" w:type="dxa"/>
            </w:tcMar>
          </w:tcPr>
          <w:p w14:paraId="27DD251A" w14:textId="77777777" w:rsidR="00C7695A" w:rsidRDefault="00000000">
            <w:r>
              <w:rPr>
                <w:b/>
                <w:bCs/>
                <w:color w:val="FFFFFF"/>
                <w:sz w:val="18"/>
                <w:szCs w:val="18"/>
              </w:rPr>
              <w:t>Output</w:t>
            </w:r>
          </w:p>
        </w:tc>
      </w:tr>
      <w:tr w:rsidR="00C7695A" w14:paraId="5C6D65D4" w14:textId="77777777">
        <w:tblPrEx>
          <w:tblCellMar>
            <w:top w:w="0" w:type="dxa"/>
            <w:bottom w:w="0" w:type="dxa"/>
          </w:tblCellMar>
        </w:tblPrEx>
        <w:tc>
          <w:tcPr>
            <w:tcW w:w="1550" w:type="dxa"/>
            <w:shd w:val="clear" w:color="auto" w:fill="FFFFFF"/>
            <w:tcMar>
              <w:top w:w="60" w:type="dxa"/>
              <w:left w:w="100" w:type="dxa"/>
              <w:bottom w:w="60" w:type="dxa"/>
              <w:right w:w="100" w:type="dxa"/>
            </w:tcMar>
          </w:tcPr>
          <w:p w14:paraId="168BC870" w14:textId="77777777" w:rsidR="00C7695A" w:rsidRDefault="00000000">
            <w:r>
              <w:rPr>
                <w:color w:val="000000"/>
                <w:sz w:val="18"/>
                <w:szCs w:val="18"/>
              </w:rPr>
              <w:t>Muath</w:t>
            </w:r>
          </w:p>
        </w:tc>
        <w:tc>
          <w:tcPr>
            <w:tcW w:w="5850" w:type="dxa"/>
            <w:shd w:val="clear" w:color="auto" w:fill="FFFFFF"/>
            <w:tcMar>
              <w:top w:w="60" w:type="dxa"/>
              <w:left w:w="100" w:type="dxa"/>
              <w:bottom w:w="60" w:type="dxa"/>
              <w:right w:w="100" w:type="dxa"/>
            </w:tcMar>
          </w:tcPr>
          <w:p w14:paraId="0B953600" w14:textId="77777777" w:rsidR="00C7695A" w:rsidRDefault="00000000">
            <w:r>
              <w:rPr>
                <w:color w:val="000000"/>
                <w:sz w:val="18"/>
                <w:szCs w:val="18"/>
              </w:rPr>
              <w:t>Build the full RBAC matrix: every role × every protected route (allow/deny) from code, then verify each cell by testing.</w:t>
            </w:r>
          </w:p>
        </w:tc>
        <w:tc>
          <w:tcPr>
            <w:tcW w:w="1600" w:type="dxa"/>
            <w:shd w:val="clear" w:color="auto" w:fill="FFFFFF"/>
            <w:tcMar>
              <w:top w:w="60" w:type="dxa"/>
              <w:left w:w="100" w:type="dxa"/>
              <w:bottom w:w="60" w:type="dxa"/>
              <w:right w:w="100" w:type="dxa"/>
            </w:tcMar>
          </w:tcPr>
          <w:p w14:paraId="76455226" w14:textId="77777777" w:rsidR="00C7695A" w:rsidRDefault="00000000">
            <w:r>
              <w:rPr>
                <w:color w:val="000000"/>
                <w:sz w:val="18"/>
                <w:szCs w:val="18"/>
              </w:rPr>
              <w:t>RBAC matrix (verified)</w:t>
            </w:r>
          </w:p>
        </w:tc>
      </w:tr>
      <w:tr w:rsidR="00C7695A" w14:paraId="2D34650E" w14:textId="77777777">
        <w:tblPrEx>
          <w:tblCellMar>
            <w:top w:w="0" w:type="dxa"/>
            <w:bottom w:w="0" w:type="dxa"/>
          </w:tblCellMar>
        </w:tblPrEx>
        <w:tc>
          <w:tcPr>
            <w:tcW w:w="1550" w:type="dxa"/>
            <w:shd w:val="clear" w:color="auto" w:fill="F2F5FB"/>
            <w:tcMar>
              <w:top w:w="60" w:type="dxa"/>
              <w:left w:w="100" w:type="dxa"/>
              <w:bottom w:w="60" w:type="dxa"/>
              <w:right w:w="100" w:type="dxa"/>
            </w:tcMar>
          </w:tcPr>
          <w:p w14:paraId="6BE850C0" w14:textId="77777777" w:rsidR="00C7695A" w:rsidRDefault="00000000">
            <w:r>
              <w:rPr>
                <w:color w:val="000000"/>
                <w:sz w:val="18"/>
                <w:szCs w:val="18"/>
              </w:rPr>
              <w:t>Saad</w:t>
            </w:r>
          </w:p>
        </w:tc>
        <w:tc>
          <w:tcPr>
            <w:tcW w:w="5850" w:type="dxa"/>
            <w:shd w:val="clear" w:color="auto" w:fill="F2F5FB"/>
            <w:tcMar>
              <w:top w:w="60" w:type="dxa"/>
              <w:left w:w="100" w:type="dxa"/>
              <w:bottom w:w="60" w:type="dxa"/>
              <w:right w:w="100" w:type="dxa"/>
            </w:tcMar>
          </w:tcPr>
          <w:p w14:paraId="4A6ED4AE" w14:textId="77777777" w:rsidR="00C7695A" w:rsidRDefault="00000000">
            <w:r>
              <w:rPr>
                <w:color w:val="000000"/>
                <w:sz w:val="18"/>
                <w:szCs w:val="18"/>
              </w:rPr>
              <w:t>Route-guard coverage: confirm every sensitive route is behind the auth middleware; find any unguarded routes.</w:t>
            </w:r>
          </w:p>
        </w:tc>
        <w:tc>
          <w:tcPr>
            <w:tcW w:w="1600" w:type="dxa"/>
            <w:shd w:val="clear" w:color="auto" w:fill="F2F5FB"/>
            <w:tcMar>
              <w:top w:w="60" w:type="dxa"/>
              <w:left w:w="100" w:type="dxa"/>
              <w:bottom w:w="60" w:type="dxa"/>
              <w:right w:w="100" w:type="dxa"/>
            </w:tcMar>
          </w:tcPr>
          <w:p w14:paraId="18E1E5AA" w14:textId="77777777" w:rsidR="00C7695A" w:rsidRDefault="00000000">
            <w:r>
              <w:rPr>
                <w:color w:val="000000"/>
                <w:sz w:val="18"/>
                <w:szCs w:val="18"/>
              </w:rPr>
              <w:t>Guard-coverage report</w:t>
            </w:r>
          </w:p>
        </w:tc>
      </w:tr>
      <w:tr w:rsidR="00C7695A" w14:paraId="7AABF042" w14:textId="77777777">
        <w:tblPrEx>
          <w:tblCellMar>
            <w:top w:w="0" w:type="dxa"/>
            <w:bottom w:w="0" w:type="dxa"/>
          </w:tblCellMar>
        </w:tblPrEx>
        <w:tc>
          <w:tcPr>
            <w:tcW w:w="1550" w:type="dxa"/>
            <w:shd w:val="clear" w:color="auto" w:fill="FFFFFF"/>
            <w:tcMar>
              <w:top w:w="60" w:type="dxa"/>
              <w:left w:w="100" w:type="dxa"/>
              <w:bottom w:w="60" w:type="dxa"/>
              <w:right w:w="100" w:type="dxa"/>
            </w:tcMar>
          </w:tcPr>
          <w:p w14:paraId="4E1589B3" w14:textId="77777777" w:rsidR="00C7695A" w:rsidRDefault="00000000">
            <w:r>
              <w:rPr>
                <w:color w:val="000000"/>
                <w:sz w:val="18"/>
                <w:szCs w:val="18"/>
              </w:rPr>
              <w:t>Himanshu</w:t>
            </w:r>
          </w:p>
        </w:tc>
        <w:tc>
          <w:tcPr>
            <w:tcW w:w="5850" w:type="dxa"/>
            <w:shd w:val="clear" w:color="auto" w:fill="FFFFFF"/>
            <w:tcMar>
              <w:top w:w="60" w:type="dxa"/>
              <w:left w:w="100" w:type="dxa"/>
              <w:bottom w:w="60" w:type="dxa"/>
              <w:right w:w="100" w:type="dxa"/>
            </w:tcMar>
          </w:tcPr>
          <w:p w14:paraId="2B507A09" w14:textId="77777777" w:rsidR="00C7695A" w:rsidRDefault="00000000">
            <w:r>
              <w:rPr>
                <w:color w:val="000000"/>
                <w:sz w:val="18"/>
                <w:szCs w:val="18"/>
              </w:rPr>
              <w:t>Middleware logic review: how role is read (token vs DB), fail-open vs fail-closed, consistency across services; formally log B-06.</w:t>
            </w:r>
          </w:p>
        </w:tc>
        <w:tc>
          <w:tcPr>
            <w:tcW w:w="1600" w:type="dxa"/>
            <w:shd w:val="clear" w:color="auto" w:fill="FFFFFF"/>
            <w:tcMar>
              <w:top w:w="60" w:type="dxa"/>
              <w:left w:w="100" w:type="dxa"/>
              <w:bottom w:w="60" w:type="dxa"/>
              <w:right w:w="100" w:type="dxa"/>
            </w:tcMar>
          </w:tcPr>
          <w:p w14:paraId="49667539" w14:textId="77777777" w:rsidR="00C7695A" w:rsidRDefault="00000000">
            <w:r>
              <w:rPr>
                <w:color w:val="000000"/>
                <w:sz w:val="18"/>
                <w:szCs w:val="18"/>
              </w:rPr>
              <w:t>Middleware review</w:t>
            </w:r>
          </w:p>
        </w:tc>
      </w:tr>
      <w:tr w:rsidR="00C7695A" w14:paraId="29A4C1A7" w14:textId="77777777">
        <w:tblPrEx>
          <w:tblCellMar>
            <w:top w:w="0" w:type="dxa"/>
            <w:bottom w:w="0" w:type="dxa"/>
          </w:tblCellMar>
        </w:tblPrEx>
        <w:tc>
          <w:tcPr>
            <w:tcW w:w="1550" w:type="dxa"/>
            <w:shd w:val="clear" w:color="auto" w:fill="F2F5FB"/>
            <w:tcMar>
              <w:top w:w="60" w:type="dxa"/>
              <w:left w:w="100" w:type="dxa"/>
              <w:bottom w:w="60" w:type="dxa"/>
              <w:right w:w="100" w:type="dxa"/>
            </w:tcMar>
          </w:tcPr>
          <w:p w14:paraId="312D0B0A" w14:textId="77777777" w:rsidR="00C7695A" w:rsidRDefault="00000000">
            <w:r>
              <w:rPr>
                <w:color w:val="000000"/>
                <w:sz w:val="18"/>
                <w:szCs w:val="18"/>
              </w:rPr>
              <w:t>Divjot</w:t>
            </w:r>
          </w:p>
        </w:tc>
        <w:tc>
          <w:tcPr>
            <w:tcW w:w="5850" w:type="dxa"/>
            <w:shd w:val="clear" w:color="auto" w:fill="F2F5FB"/>
            <w:tcMar>
              <w:top w:w="60" w:type="dxa"/>
              <w:left w:w="100" w:type="dxa"/>
              <w:bottom w:w="60" w:type="dxa"/>
              <w:right w:w="100" w:type="dxa"/>
            </w:tcMar>
          </w:tcPr>
          <w:p w14:paraId="280D4A3D" w14:textId="77777777" w:rsidR="00C7695A" w:rsidRDefault="00000000">
            <w:r>
              <w:rPr>
                <w:color w:val="000000"/>
                <w:sz w:val="18"/>
                <w:szCs w:val="18"/>
              </w:rPr>
              <w:t>Review secure-config aspects of authorization: CORS, security headers, and any config that weakens access control; coordinate boundary with Jessica's team.</w:t>
            </w:r>
          </w:p>
        </w:tc>
        <w:tc>
          <w:tcPr>
            <w:tcW w:w="1600" w:type="dxa"/>
            <w:shd w:val="clear" w:color="auto" w:fill="F2F5FB"/>
            <w:tcMar>
              <w:top w:w="60" w:type="dxa"/>
              <w:left w:w="100" w:type="dxa"/>
              <w:bottom w:w="60" w:type="dxa"/>
              <w:right w:w="100" w:type="dxa"/>
            </w:tcMar>
          </w:tcPr>
          <w:p w14:paraId="20E5C434" w14:textId="77777777" w:rsidR="00C7695A" w:rsidRDefault="00000000">
            <w:r>
              <w:rPr>
                <w:color w:val="000000"/>
                <w:sz w:val="18"/>
                <w:szCs w:val="18"/>
              </w:rPr>
              <w:t>Auth config-hardening note</w:t>
            </w:r>
          </w:p>
        </w:tc>
      </w:tr>
    </w:tbl>
    <w:p w14:paraId="30A5F770" w14:textId="6E165EAF" w:rsidR="00C7695A" w:rsidRDefault="00000000">
      <w:pPr>
        <w:pStyle w:val="Heading3"/>
        <w:spacing w:before="160" w:after="60"/>
      </w:pPr>
      <w:r>
        <w:rPr>
          <w:b/>
          <w:bCs/>
          <w:color w:val="595959"/>
          <w:sz w:val="23"/>
          <w:szCs w:val="23"/>
        </w:rPr>
        <w:t xml:space="preserve">Detailed checklist </w:t>
      </w:r>
      <w:r w:rsidR="00795CE3" w:rsidRPr="00795CE3">
        <w:rPr>
          <w:b/>
          <w:bCs/>
          <w:color w:val="595959"/>
          <w:sz w:val="23"/>
          <w:szCs w:val="23"/>
        </w:rPr>
        <w:sym w:font="Wingdings" w:char="F0E0"/>
      </w:r>
      <w:r>
        <w:rPr>
          <w:b/>
          <w:bCs/>
          <w:color w:val="595959"/>
          <w:sz w:val="23"/>
          <w:szCs w:val="23"/>
        </w:rPr>
        <w:t xml:space="preserve"> every item to cover</w:t>
      </w:r>
    </w:p>
    <w:p w14:paraId="6A12605F" w14:textId="77777777" w:rsidR="00C7695A" w:rsidRDefault="00000000">
      <w:pPr>
        <w:pStyle w:val="ListParagraph"/>
        <w:numPr>
          <w:ilvl w:val="0"/>
          <w:numId w:val="2"/>
        </w:numPr>
        <w:spacing w:after="40"/>
      </w:pPr>
      <w:r>
        <w:t>Enumerate all roles (Admin, Analyst, End User, Ingestion Service) and all protected routes from the route files.</w:t>
      </w:r>
    </w:p>
    <w:p w14:paraId="5E0810CD" w14:textId="77777777" w:rsidR="00C7695A" w:rsidRDefault="00000000">
      <w:pPr>
        <w:pStyle w:val="ListParagraph"/>
        <w:numPr>
          <w:ilvl w:val="0"/>
          <w:numId w:val="2"/>
        </w:numPr>
        <w:spacing w:after="40"/>
      </w:pPr>
      <w:r>
        <w:t>For each role, authenticate and attempt every route; record actual allow/deny vs intended.</w:t>
      </w:r>
    </w:p>
    <w:p w14:paraId="76795EB6" w14:textId="77777777" w:rsidR="00C7695A" w:rsidRDefault="00000000">
      <w:pPr>
        <w:pStyle w:val="ListParagraph"/>
        <w:numPr>
          <w:ilvl w:val="0"/>
          <w:numId w:val="2"/>
        </w:numPr>
        <w:spacing w:after="40"/>
      </w:pPr>
      <w:r>
        <w:t>Identify any route missing the auth/authorization middleware entirely (links to B-03).</w:t>
      </w:r>
    </w:p>
    <w:p w14:paraId="29336EF2" w14:textId="77777777" w:rsidR="00C7695A" w:rsidRDefault="00000000">
      <w:pPr>
        <w:pStyle w:val="ListParagraph"/>
        <w:numPr>
          <w:ilvl w:val="0"/>
          <w:numId w:val="2"/>
        </w:numPr>
        <w:spacing w:after="40"/>
      </w:pPr>
      <w:r>
        <w:t>Determine the authorization source of truth: is 'role' trusted from the JWT alone, or re-checked against the DB?</w:t>
      </w:r>
    </w:p>
    <w:p w14:paraId="3533F316" w14:textId="7C0FF8CC" w:rsidR="00C7695A" w:rsidRDefault="00000000">
      <w:pPr>
        <w:pStyle w:val="ListParagraph"/>
        <w:numPr>
          <w:ilvl w:val="0"/>
          <w:numId w:val="2"/>
        </w:numPr>
        <w:spacing w:after="40"/>
      </w:pPr>
      <w:r>
        <w:t>Fail-open test: send requests with missing/expired/garbage tokens is default-deny enforced?</w:t>
      </w:r>
    </w:p>
    <w:p w14:paraId="25015D2C" w14:textId="77777777" w:rsidR="00C7695A" w:rsidRDefault="00000000">
      <w:pPr>
        <w:pStyle w:val="ListParagraph"/>
        <w:numPr>
          <w:ilvl w:val="0"/>
          <w:numId w:val="2"/>
        </w:numPr>
        <w:spacing w:after="40"/>
      </w:pPr>
      <w:r>
        <w:t>Check enforcement consistency between the API Gateway and the gRPC services.</w:t>
      </w:r>
    </w:p>
    <w:p w14:paraId="40603415" w14:textId="77777777" w:rsidR="00C7695A" w:rsidRDefault="00000000">
      <w:pPr>
        <w:pStyle w:val="ListParagraph"/>
        <w:numPr>
          <w:ilvl w:val="0"/>
          <w:numId w:val="2"/>
        </w:numPr>
        <w:spacing w:after="40"/>
      </w:pPr>
      <w:r>
        <w:t>Confirm gRPC ports (50051/50053/50054) can't be called directly without auth from the host.</w:t>
      </w:r>
    </w:p>
    <w:p w14:paraId="45BACDF7" w14:textId="77777777" w:rsidR="00C7695A" w:rsidRDefault="00000000">
      <w:pPr>
        <w:pStyle w:val="ListParagraph"/>
        <w:numPr>
          <w:ilvl w:val="0"/>
          <w:numId w:val="2"/>
        </w:numPr>
        <w:spacing w:after="40"/>
      </w:pPr>
      <w:r>
        <w:t>Review CORS and security headers relevant to access control.</w:t>
      </w:r>
    </w:p>
    <w:p w14:paraId="2A7C4962" w14:textId="77777777" w:rsidR="00C7695A" w:rsidRDefault="00000000">
      <w:pPr>
        <w:pStyle w:val="ListParagraph"/>
        <w:numPr>
          <w:ilvl w:val="0"/>
          <w:numId w:val="2"/>
        </w:numPr>
        <w:spacing w:after="40"/>
      </w:pPr>
      <w:r>
        <w:t>Formally log B-06 (secrets in logs) with evidence.</w:t>
      </w:r>
    </w:p>
    <w:p w14:paraId="7D180778" w14:textId="77777777" w:rsidR="00C7695A" w:rsidRDefault="00000000">
      <w:pPr>
        <w:pStyle w:val="Heading3"/>
        <w:spacing w:before="160" w:after="60"/>
      </w:pPr>
      <w:r>
        <w:rPr>
          <w:b/>
          <w:bCs/>
          <w:color w:val="595959"/>
          <w:sz w:val="23"/>
          <w:szCs w:val="23"/>
        </w:rPr>
        <w:t>Deliverables &amp; Acceptance</w:t>
      </w:r>
    </w:p>
    <w:p w14:paraId="1DE382C1" w14:textId="5EEF0BB3" w:rsidR="00C7695A" w:rsidRDefault="00000000">
      <w:pPr>
        <w:pStyle w:val="ListParagraph"/>
        <w:numPr>
          <w:ilvl w:val="0"/>
          <w:numId w:val="3"/>
        </w:numPr>
        <w:spacing w:after="40"/>
      </w:pPr>
      <w:r>
        <w:rPr>
          <w:b/>
          <w:bCs/>
        </w:rPr>
        <w:t>RBAC matrix</w:t>
      </w:r>
      <w:r>
        <w:t xml:space="preserve"> </w:t>
      </w:r>
      <w:r w:rsidR="00795CE3">
        <w:t>-</w:t>
      </w:r>
      <w:r>
        <w:t xml:space="preserve"> verified role×route table, mismatches highlighted.</w:t>
      </w:r>
    </w:p>
    <w:p w14:paraId="3C1BD8D7" w14:textId="1904B1C2" w:rsidR="00C7695A" w:rsidRDefault="00000000">
      <w:pPr>
        <w:pStyle w:val="ListParagraph"/>
        <w:numPr>
          <w:ilvl w:val="0"/>
          <w:numId w:val="3"/>
        </w:numPr>
        <w:spacing w:after="40"/>
      </w:pPr>
      <w:r>
        <w:rPr>
          <w:b/>
          <w:bCs/>
        </w:rPr>
        <w:t>Guard-coverage report</w:t>
      </w:r>
      <w:r>
        <w:t xml:space="preserve"> </w:t>
      </w:r>
      <w:r w:rsidR="00795CE3">
        <w:t>-</w:t>
      </w:r>
      <w:r>
        <w:t xml:space="preserve"> unprotected / inconsistent routes.</w:t>
      </w:r>
    </w:p>
    <w:p w14:paraId="135A88D3" w14:textId="598A2EB2" w:rsidR="00C7695A" w:rsidRDefault="00000000">
      <w:pPr>
        <w:pStyle w:val="ListParagraph"/>
        <w:numPr>
          <w:ilvl w:val="0"/>
          <w:numId w:val="3"/>
        </w:numPr>
        <w:spacing w:after="40"/>
      </w:pPr>
      <w:r>
        <w:rPr>
          <w:b/>
          <w:bCs/>
        </w:rPr>
        <w:t>Middleware review</w:t>
      </w:r>
      <w:r>
        <w:t xml:space="preserve"> </w:t>
      </w:r>
      <w:r w:rsidR="00795CE3">
        <w:t>-</w:t>
      </w:r>
      <w:r>
        <w:t xml:space="preserve"> how authorization decisions are made and where they're weak.</w:t>
      </w:r>
    </w:p>
    <w:p w14:paraId="133FBC87" w14:textId="77777777" w:rsidR="00C7695A" w:rsidRDefault="00000000">
      <w:r>
        <w:br w:type="page"/>
      </w:r>
    </w:p>
    <w:p w14:paraId="0F305186" w14:textId="5D46B6BE" w:rsidR="00C7695A" w:rsidRDefault="00000000">
      <w:pPr>
        <w:pStyle w:val="Heading1"/>
        <w:spacing w:before="240" w:after="120"/>
      </w:pPr>
      <w:bookmarkStart w:id="17" w:name="_Toc237910036"/>
      <w:r>
        <w:rPr>
          <w:b/>
          <w:bCs/>
          <w:color w:val="1F3864"/>
          <w:sz w:val="30"/>
          <w:szCs w:val="30"/>
        </w:rPr>
        <w:lastRenderedPageBreak/>
        <w:t xml:space="preserve">Week 6 </w:t>
      </w:r>
      <w:r w:rsidR="00795CE3" w:rsidRPr="00795CE3">
        <w:rPr>
          <w:b/>
          <w:bCs/>
          <w:color w:val="1F3864"/>
          <w:sz w:val="30"/>
          <w:szCs w:val="30"/>
        </w:rPr>
        <w:sym w:font="Wingdings" w:char="F0E0"/>
      </w:r>
      <w:r>
        <w:rPr>
          <w:b/>
          <w:bCs/>
          <w:color w:val="1F3864"/>
          <w:sz w:val="30"/>
          <w:szCs w:val="30"/>
        </w:rPr>
        <w:t xml:space="preserve"> Privilege Escalation &amp; Bypass Testing</w:t>
      </w:r>
      <w:bookmarkEnd w:id="17"/>
    </w:p>
    <w:p w14:paraId="4BB44A49" w14:textId="74EC2165" w:rsidR="00C7695A" w:rsidRDefault="00000000">
      <w:pPr>
        <w:spacing w:after="100"/>
      </w:pPr>
      <w:r>
        <w:rPr>
          <w:i/>
          <w:iCs/>
          <w:color w:val="595959"/>
        </w:rPr>
        <w:t xml:space="preserve">Actively attempt to break the access-control model </w:t>
      </w:r>
      <w:r w:rsidR="00795CE3">
        <w:rPr>
          <w:i/>
          <w:iCs/>
          <w:color w:val="595959"/>
        </w:rPr>
        <w:t>-</w:t>
      </w:r>
      <w:r>
        <w:rPr>
          <w:i/>
          <w:iCs/>
          <w:color w:val="595959"/>
        </w:rPr>
        <w:t xml:space="preserve"> the highest-value evidence in the review.</w:t>
      </w:r>
    </w:p>
    <w:p w14:paraId="5E92ACBB" w14:textId="77777777" w:rsidR="00C7695A" w:rsidRDefault="00000000">
      <w:pPr>
        <w:pStyle w:val="Heading3"/>
        <w:spacing w:before="160" w:after="60"/>
      </w:pPr>
      <w:r>
        <w:rPr>
          <w:b/>
          <w:bCs/>
          <w:color w:val="595959"/>
          <w:sz w:val="23"/>
          <w:szCs w:val="23"/>
        </w:rPr>
        <w:t>Tasks &amp; Owners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5850"/>
        <w:gridCol w:w="1600"/>
      </w:tblGrid>
      <w:tr w:rsidR="00C7695A" w14:paraId="54103EBA" w14:textId="77777777">
        <w:tblPrEx>
          <w:tblCellMar>
            <w:top w:w="0" w:type="dxa"/>
            <w:bottom w:w="0" w:type="dxa"/>
          </w:tblCellMar>
        </w:tblPrEx>
        <w:trPr>
          <w:tblHeader/>
        </w:trPr>
        <w:tc>
          <w:tcPr>
            <w:tcW w:w="1550" w:type="dxa"/>
            <w:shd w:val="clear" w:color="auto" w:fill="1F3864"/>
            <w:tcMar>
              <w:top w:w="60" w:type="dxa"/>
              <w:left w:w="100" w:type="dxa"/>
              <w:bottom w:w="60" w:type="dxa"/>
              <w:right w:w="100" w:type="dxa"/>
            </w:tcMar>
          </w:tcPr>
          <w:p w14:paraId="3BF97673" w14:textId="77777777" w:rsidR="00C7695A" w:rsidRDefault="00000000">
            <w:r>
              <w:rPr>
                <w:b/>
                <w:bCs/>
                <w:color w:val="FFFFFF"/>
                <w:sz w:val="18"/>
                <w:szCs w:val="18"/>
              </w:rPr>
              <w:t>Owner</w:t>
            </w:r>
          </w:p>
        </w:tc>
        <w:tc>
          <w:tcPr>
            <w:tcW w:w="5850" w:type="dxa"/>
            <w:shd w:val="clear" w:color="auto" w:fill="1F3864"/>
            <w:tcMar>
              <w:top w:w="60" w:type="dxa"/>
              <w:left w:w="100" w:type="dxa"/>
              <w:bottom w:w="60" w:type="dxa"/>
              <w:right w:w="100" w:type="dxa"/>
            </w:tcMar>
          </w:tcPr>
          <w:p w14:paraId="6C41DE8F" w14:textId="77777777" w:rsidR="00C7695A" w:rsidRDefault="00000000">
            <w:r>
              <w:rPr>
                <w:b/>
                <w:bCs/>
                <w:color w:val="FFFFFF"/>
                <w:sz w:val="18"/>
                <w:szCs w:val="18"/>
              </w:rPr>
              <w:t>Task</w:t>
            </w:r>
          </w:p>
        </w:tc>
        <w:tc>
          <w:tcPr>
            <w:tcW w:w="1600" w:type="dxa"/>
            <w:shd w:val="clear" w:color="auto" w:fill="1F3864"/>
            <w:tcMar>
              <w:top w:w="60" w:type="dxa"/>
              <w:left w:w="100" w:type="dxa"/>
              <w:bottom w:w="60" w:type="dxa"/>
              <w:right w:w="100" w:type="dxa"/>
            </w:tcMar>
          </w:tcPr>
          <w:p w14:paraId="36040A69" w14:textId="77777777" w:rsidR="00C7695A" w:rsidRDefault="00000000">
            <w:r>
              <w:rPr>
                <w:b/>
                <w:bCs/>
                <w:color w:val="FFFFFF"/>
                <w:sz w:val="18"/>
                <w:szCs w:val="18"/>
              </w:rPr>
              <w:t>Output</w:t>
            </w:r>
          </w:p>
        </w:tc>
      </w:tr>
      <w:tr w:rsidR="00C7695A" w14:paraId="3A241EA4" w14:textId="77777777">
        <w:tblPrEx>
          <w:tblCellMar>
            <w:top w:w="0" w:type="dxa"/>
            <w:bottom w:w="0" w:type="dxa"/>
          </w:tblCellMar>
        </w:tblPrEx>
        <w:tc>
          <w:tcPr>
            <w:tcW w:w="1550" w:type="dxa"/>
            <w:shd w:val="clear" w:color="auto" w:fill="FFFFFF"/>
            <w:tcMar>
              <w:top w:w="60" w:type="dxa"/>
              <w:left w:w="100" w:type="dxa"/>
              <w:bottom w:w="60" w:type="dxa"/>
              <w:right w:w="100" w:type="dxa"/>
            </w:tcMar>
          </w:tcPr>
          <w:p w14:paraId="0E434495" w14:textId="77777777" w:rsidR="00C7695A" w:rsidRDefault="00000000">
            <w:r>
              <w:rPr>
                <w:color w:val="000000"/>
                <w:sz w:val="18"/>
                <w:szCs w:val="18"/>
              </w:rPr>
              <w:t>Muath</w:t>
            </w:r>
          </w:p>
        </w:tc>
        <w:tc>
          <w:tcPr>
            <w:tcW w:w="5850" w:type="dxa"/>
            <w:shd w:val="clear" w:color="auto" w:fill="FFFFFF"/>
            <w:tcMar>
              <w:top w:w="60" w:type="dxa"/>
              <w:left w:w="100" w:type="dxa"/>
              <w:bottom w:w="60" w:type="dxa"/>
              <w:right w:w="100" w:type="dxa"/>
            </w:tcMar>
          </w:tcPr>
          <w:p w14:paraId="45AAC7E5" w14:textId="77777777" w:rsidR="00C7695A" w:rsidRDefault="00000000">
            <w:r>
              <w:rPr>
                <w:color w:val="000000"/>
                <w:sz w:val="18"/>
                <w:szCs w:val="18"/>
              </w:rPr>
              <w:t>Vertical escalation: as end-user/analyst, attempt admin-only actions via forged/edited tokens and direct route calls.</w:t>
            </w:r>
          </w:p>
        </w:tc>
        <w:tc>
          <w:tcPr>
            <w:tcW w:w="1600" w:type="dxa"/>
            <w:shd w:val="clear" w:color="auto" w:fill="FFFFFF"/>
            <w:tcMar>
              <w:top w:w="60" w:type="dxa"/>
              <w:left w:w="100" w:type="dxa"/>
              <w:bottom w:w="60" w:type="dxa"/>
              <w:right w:w="100" w:type="dxa"/>
            </w:tcMar>
          </w:tcPr>
          <w:p w14:paraId="43C365C5" w14:textId="77777777" w:rsidR="00C7695A" w:rsidRDefault="00000000">
            <w:r>
              <w:rPr>
                <w:color w:val="000000"/>
                <w:sz w:val="18"/>
                <w:szCs w:val="18"/>
              </w:rPr>
              <w:t>Vertical-escalation findings</w:t>
            </w:r>
          </w:p>
        </w:tc>
      </w:tr>
      <w:tr w:rsidR="00C7695A" w14:paraId="06BF63B8" w14:textId="77777777">
        <w:tblPrEx>
          <w:tblCellMar>
            <w:top w:w="0" w:type="dxa"/>
            <w:bottom w:w="0" w:type="dxa"/>
          </w:tblCellMar>
        </w:tblPrEx>
        <w:tc>
          <w:tcPr>
            <w:tcW w:w="1550" w:type="dxa"/>
            <w:shd w:val="clear" w:color="auto" w:fill="F2F5FB"/>
            <w:tcMar>
              <w:top w:w="60" w:type="dxa"/>
              <w:left w:w="100" w:type="dxa"/>
              <w:bottom w:w="60" w:type="dxa"/>
              <w:right w:w="100" w:type="dxa"/>
            </w:tcMar>
          </w:tcPr>
          <w:p w14:paraId="16B85EE2" w14:textId="77777777" w:rsidR="00C7695A" w:rsidRDefault="00000000">
            <w:r>
              <w:rPr>
                <w:color w:val="000000"/>
                <w:sz w:val="18"/>
                <w:szCs w:val="18"/>
              </w:rPr>
              <w:t>Saad</w:t>
            </w:r>
          </w:p>
        </w:tc>
        <w:tc>
          <w:tcPr>
            <w:tcW w:w="5850" w:type="dxa"/>
            <w:shd w:val="clear" w:color="auto" w:fill="F2F5FB"/>
            <w:tcMar>
              <w:top w:w="60" w:type="dxa"/>
              <w:left w:w="100" w:type="dxa"/>
              <w:bottom w:w="60" w:type="dxa"/>
              <w:right w:w="100" w:type="dxa"/>
            </w:tcMar>
          </w:tcPr>
          <w:p w14:paraId="3A1CCDC2" w14:textId="77777777" w:rsidR="00C7695A" w:rsidRDefault="00000000">
            <w:r>
              <w:rPr>
                <w:color w:val="000000"/>
                <w:sz w:val="18"/>
                <w:szCs w:val="18"/>
              </w:rPr>
              <w:t>Horizontal escalation (IDOR): as one user, access another user's data by changing IDs/tokens.</w:t>
            </w:r>
          </w:p>
        </w:tc>
        <w:tc>
          <w:tcPr>
            <w:tcW w:w="1600" w:type="dxa"/>
            <w:shd w:val="clear" w:color="auto" w:fill="F2F5FB"/>
            <w:tcMar>
              <w:top w:w="60" w:type="dxa"/>
              <w:left w:w="100" w:type="dxa"/>
              <w:bottom w:w="60" w:type="dxa"/>
              <w:right w:w="100" w:type="dxa"/>
            </w:tcMar>
          </w:tcPr>
          <w:p w14:paraId="7E0E5427" w14:textId="77777777" w:rsidR="00C7695A" w:rsidRDefault="00000000">
            <w:r>
              <w:rPr>
                <w:color w:val="000000"/>
                <w:sz w:val="18"/>
                <w:szCs w:val="18"/>
              </w:rPr>
              <w:t>Horizontal-escalation findings</w:t>
            </w:r>
          </w:p>
        </w:tc>
      </w:tr>
      <w:tr w:rsidR="00C7695A" w14:paraId="50F7B39F" w14:textId="77777777">
        <w:tblPrEx>
          <w:tblCellMar>
            <w:top w:w="0" w:type="dxa"/>
            <w:bottom w:w="0" w:type="dxa"/>
          </w:tblCellMar>
        </w:tblPrEx>
        <w:tc>
          <w:tcPr>
            <w:tcW w:w="1550" w:type="dxa"/>
            <w:shd w:val="clear" w:color="auto" w:fill="FFFFFF"/>
            <w:tcMar>
              <w:top w:w="60" w:type="dxa"/>
              <w:left w:w="100" w:type="dxa"/>
              <w:bottom w:w="60" w:type="dxa"/>
              <w:right w:w="100" w:type="dxa"/>
            </w:tcMar>
          </w:tcPr>
          <w:p w14:paraId="77612D95" w14:textId="77777777" w:rsidR="00C7695A" w:rsidRDefault="00000000">
            <w:r>
              <w:rPr>
                <w:color w:val="000000"/>
                <w:sz w:val="18"/>
                <w:szCs w:val="18"/>
              </w:rPr>
              <w:t>Himanshu</w:t>
            </w:r>
          </w:p>
        </w:tc>
        <w:tc>
          <w:tcPr>
            <w:tcW w:w="5850" w:type="dxa"/>
            <w:shd w:val="clear" w:color="auto" w:fill="FFFFFF"/>
            <w:tcMar>
              <w:top w:w="60" w:type="dxa"/>
              <w:left w:w="100" w:type="dxa"/>
              <w:bottom w:w="60" w:type="dxa"/>
              <w:right w:w="100" w:type="dxa"/>
            </w:tcMar>
          </w:tcPr>
          <w:p w14:paraId="661E9F9E" w14:textId="77777777" w:rsidR="00C7695A" w:rsidRDefault="00000000">
            <w:r>
              <w:rPr>
                <w:color w:val="000000"/>
                <w:sz w:val="18"/>
                <w:szCs w:val="18"/>
              </w:rPr>
              <w:t>Chain &amp; bypass: combine weak-secret forging (W3) with RBAC gaps (W5); test gateway-bypass to gRPC services (B-03).</w:t>
            </w:r>
          </w:p>
        </w:tc>
        <w:tc>
          <w:tcPr>
            <w:tcW w:w="1600" w:type="dxa"/>
            <w:shd w:val="clear" w:color="auto" w:fill="FFFFFF"/>
            <w:tcMar>
              <w:top w:w="60" w:type="dxa"/>
              <w:left w:w="100" w:type="dxa"/>
              <w:bottom w:w="60" w:type="dxa"/>
              <w:right w:w="100" w:type="dxa"/>
            </w:tcMar>
          </w:tcPr>
          <w:p w14:paraId="3FDE5F38" w14:textId="77777777" w:rsidR="00C7695A" w:rsidRDefault="00000000">
            <w:r>
              <w:rPr>
                <w:color w:val="000000"/>
                <w:sz w:val="18"/>
                <w:szCs w:val="18"/>
              </w:rPr>
              <w:t>Escalation chain write-up</w:t>
            </w:r>
          </w:p>
        </w:tc>
      </w:tr>
      <w:tr w:rsidR="00C7695A" w14:paraId="5EFAA947" w14:textId="77777777">
        <w:tblPrEx>
          <w:tblCellMar>
            <w:top w:w="0" w:type="dxa"/>
            <w:bottom w:w="0" w:type="dxa"/>
          </w:tblCellMar>
        </w:tblPrEx>
        <w:tc>
          <w:tcPr>
            <w:tcW w:w="1550" w:type="dxa"/>
            <w:shd w:val="clear" w:color="auto" w:fill="F2F5FB"/>
            <w:tcMar>
              <w:top w:w="60" w:type="dxa"/>
              <w:left w:w="100" w:type="dxa"/>
              <w:bottom w:w="60" w:type="dxa"/>
              <w:right w:w="100" w:type="dxa"/>
            </w:tcMar>
          </w:tcPr>
          <w:p w14:paraId="49B2B127" w14:textId="77777777" w:rsidR="00C7695A" w:rsidRDefault="00000000">
            <w:r>
              <w:rPr>
                <w:color w:val="000000"/>
                <w:sz w:val="18"/>
                <w:szCs w:val="18"/>
              </w:rPr>
              <w:t>Divjot</w:t>
            </w:r>
          </w:p>
        </w:tc>
        <w:tc>
          <w:tcPr>
            <w:tcW w:w="5850" w:type="dxa"/>
            <w:shd w:val="clear" w:color="auto" w:fill="F2F5FB"/>
            <w:tcMar>
              <w:top w:w="60" w:type="dxa"/>
              <w:left w:w="100" w:type="dxa"/>
              <w:bottom w:w="60" w:type="dxa"/>
              <w:right w:w="100" w:type="dxa"/>
            </w:tcMar>
          </w:tcPr>
          <w:p w14:paraId="67430F90" w14:textId="77777777" w:rsidR="00C7695A" w:rsidRDefault="00000000">
            <w:r>
              <w:rPr>
                <w:color w:val="000000"/>
                <w:sz w:val="18"/>
                <w:szCs w:val="18"/>
              </w:rPr>
              <w:t>Support evidence capture and reproduce findings independently to confirm they're reliable; start compiling the evidence appendix.</w:t>
            </w:r>
          </w:p>
        </w:tc>
        <w:tc>
          <w:tcPr>
            <w:tcW w:w="1600" w:type="dxa"/>
            <w:shd w:val="clear" w:color="auto" w:fill="F2F5FB"/>
            <w:tcMar>
              <w:top w:w="60" w:type="dxa"/>
              <w:left w:w="100" w:type="dxa"/>
              <w:bottom w:w="60" w:type="dxa"/>
              <w:right w:w="100" w:type="dxa"/>
            </w:tcMar>
          </w:tcPr>
          <w:p w14:paraId="12B904D2" w14:textId="77777777" w:rsidR="00C7695A" w:rsidRDefault="00000000">
            <w:r>
              <w:rPr>
                <w:color w:val="000000"/>
                <w:sz w:val="18"/>
                <w:szCs w:val="18"/>
              </w:rPr>
              <w:t>Verified evidence set</w:t>
            </w:r>
          </w:p>
        </w:tc>
      </w:tr>
    </w:tbl>
    <w:p w14:paraId="513D0373" w14:textId="39BD9570" w:rsidR="00C7695A" w:rsidRDefault="00000000">
      <w:pPr>
        <w:pStyle w:val="Heading3"/>
        <w:spacing w:before="160" w:after="60"/>
      </w:pPr>
      <w:r>
        <w:rPr>
          <w:b/>
          <w:bCs/>
          <w:color w:val="595959"/>
          <w:sz w:val="23"/>
          <w:szCs w:val="23"/>
        </w:rPr>
        <w:t xml:space="preserve">Detailed checklist </w:t>
      </w:r>
      <w:r w:rsidR="00795CE3" w:rsidRPr="00795CE3">
        <w:rPr>
          <w:b/>
          <w:bCs/>
          <w:color w:val="595959"/>
          <w:sz w:val="23"/>
          <w:szCs w:val="23"/>
        </w:rPr>
        <w:sym w:font="Wingdings" w:char="F0E0"/>
      </w:r>
      <w:r>
        <w:rPr>
          <w:b/>
          <w:bCs/>
          <w:color w:val="595959"/>
          <w:sz w:val="23"/>
          <w:szCs w:val="23"/>
        </w:rPr>
        <w:t xml:space="preserve"> every item to cover</w:t>
      </w:r>
    </w:p>
    <w:p w14:paraId="2CBA39E1" w14:textId="77777777" w:rsidR="00C7695A" w:rsidRDefault="00000000">
      <w:pPr>
        <w:pStyle w:val="ListParagraph"/>
        <w:numPr>
          <w:ilvl w:val="0"/>
          <w:numId w:val="2"/>
        </w:numPr>
        <w:spacing w:after="40"/>
      </w:pPr>
      <w:r>
        <w:t>Vertical: analyst token → call admin endpoints; expect deny.</w:t>
      </w:r>
    </w:p>
    <w:p w14:paraId="7F4B442D" w14:textId="77777777" w:rsidR="00C7695A" w:rsidRDefault="00000000">
      <w:pPr>
        <w:pStyle w:val="ListParagraph"/>
        <w:numPr>
          <w:ilvl w:val="0"/>
          <w:numId w:val="2"/>
        </w:numPr>
        <w:spacing w:after="40"/>
      </w:pPr>
      <w:r>
        <w:t>Vertical: forge a token with role=admin using the guessed secret; attempt admin actions.</w:t>
      </w:r>
    </w:p>
    <w:p w14:paraId="05837194" w14:textId="77777777" w:rsidR="00C7695A" w:rsidRDefault="00000000">
      <w:pPr>
        <w:pStyle w:val="ListParagraph"/>
        <w:numPr>
          <w:ilvl w:val="0"/>
          <w:numId w:val="2"/>
        </w:numPr>
        <w:spacing w:after="40"/>
      </w:pPr>
      <w:r>
        <w:t>Horizontal/IDOR: request another user's records by changing user_id / resource id.</w:t>
      </w:r>
    </w:p>
    <w:p w14:paraId="1EA8FEBA" w14:textId="77777777" w:rsidR="00C7695A" w:rsidRDefault="00000000">
      <w:pPr>
        <w:pStyle w:val="ListParagraph"/>
        <w:numPr>
          <w:ilvl w:val="0"/>
          <w:numId w:val="2"/>
        </w:numPr>
        <w:spacing w:after="40"/>
      </w:pPr>
      <w:r>
        <w:t>Token substitution: use a valid low-priv token on high-priv routes.</w:t>
      </w:r>
    </w:p>
    <w:p w14:paraId="5440F5BE" w14:textId="77777777" w:rsidR="00C7695A" w:rsidRDefault="00000000">
      <w:pPr>
        <w:pStyle w:val="ListParagraph"/>
        <w:numPr>
          <w:ilvl w:val="0"/>
          <w:numId w:val="2"/>
        </w:numPr>
        <w:spacing w:after="40"/>
      </w:pPr>
      <w:r>
        <w:t>Direct-service access: hit user-service (50051) / ingestion (50053) / storage (50054) directly, bypassing gateway auth (B-03).</w:t>
      </w:r>
    </w:p>
    <w:p w14:paraId="5B206180" w14:textId="77777777" w:rsidR="00C7695A" w:rsidRDefault="00000000">
      <w:pPr>
        <w:pStyle w:val="ListParagraph"/>
        <w:numPr>
          <w:ilvl w:val="0"/>
          <w:numId w:val="2"/>
        </w:numPr>
        <w:spacing w:after="40"/>
      </w:pPr>
      <w:r>
        <w:t>Parameter tampering &amp; forced browsing on protected routes.</w:t>
      </w:r>
    </w:p>
    <w:p w14:paraId="04493F6C" w14:textId="77777777" w:rsidR="00C7695A" w:rsidRDefault="00000000">
      <w:pPr>
        <w:pStyle w:val="ListParagraph"/>
        <w:numPr>
          <w:ilvl w:val="0"/>
          <w:numId w:val="2"/>
        </w:numPr>
        <w:spacing w:after="40"/>
      </w:pPr>
      <w:r>
        <w:t>Re-test the unauthenticated ingestion endpoint (B-03) and document impact.</w:t>
      </w:r>
    </w:p>
    <w:p w14:paraId="0912D67F" w14:textId="77777777" w:rsidR="00C7695A" w:rsidRDefault="00000000">
      <w:pPr>
        <w:pStyle w:val="ListParagraph"/>
        <w:numPr>
          <w:ilvl w:val="0"/>
          <w:numId w:val="2"/>
        </w:numPr>
        <w:spacing w:after="40"/>
      </w:pPr>
      <w:r>
        <w:t>Each successful escalation reproduced by a second team member for reliability.</w:t>
      </w:r>
    </w:p>
    <w:p w14:paraId="32BB8BD2" w14:textId="77777777" w:rsidR="00C7695A" w:rsidRDefault="00000000">
      <w:pPr>
        <w:pStyle w:val="ListParagraph"/>
        <w:numPr>
          <w:ilvl w:val="0"/>
          <w:numId w:val="2"/>
        </w:numPr>
        <w:spacing w:after="40"/>
      </w:pPr>
      <w:r>
        <w:t>Full request/response evidence captured for every successful attempt.</w:t>
      </w:r>
    </w:p>
    <w:p w14:paraId="5FEFCE47" w14:textId="77777777" w:rsidR="00C7695A" w:rsidRDefault="00000000">
      <w:pPr>
        <w:pStyle w:val="Heading3"/>
        <w:spacing w:before="160" w:after="60"/>
      </w:pPr>
      <w:r>
        <w:rPr>
          <w:b/>
          <w:bCs/>
          <w:color w:val="595959"/>
          <w:sz w:val="23"/>
          <w:szCs w:val="23"/>
        </w:rPr>
        <w:t>Deliverables &amp; Acceptance</w:t>
      </w:r>
    </w:p>
    <w:p w14:paraId="0DC97594" w14:textId="73D08A22" w:rsidR="00C7695A" w:rsidRDefault="00000000">
      <w:pPr>
        <w:pStyle w:val="ListParagraph"/>
        <w:numPr>
          <w:ilvl w:val="0"/>
          <w:numId w:val="3"/>
        </w:numPr>
        <w:spacing w:after="40"/>
      </w:pPr>
      <w:r>
        <w:rPr>
          <w:b/>
          <w:bCs/>
        </w:rPr>
        <w:t>Vertical &amp; horizontal escalation findings</w:t>
      </w:r>
      <w:r>
        <w:t xml:space="preserve"> </w:t>
      </w:r>
      <w:r w:rsidR="00795CE3">
        <w:t>-</w:t>
      </w:r>
      <w:r>
        <w:t xml:space="preserve"> each with reproduction steps and evidence.</w:t>
      </w:r>
    </w:p>
    <w:p w14:paraId="04B064F1" w14:textId="1E7E4020" w:rsidR="00C7695A" w:rsidRDefault="00000000">
      <w:pPr>
        <w:pStyle w:val="ListParagraph"/>
        <w:numPr>
          <w:ilvl w:val="0"/>
          <w:numId w:val="3"/>
        </w:numPr>
        <w:spacing w:after="40"/>
      </w:pPr>
      <w:r>
        <w:rPr>
          <w:b/>
          <w:bCs/>
        </w:rPr>
        <w:t>Escalation chain write-up</w:t>
      </w:r>
      <w:r>
        <w:t xml:space="preserve"> </w:t>
      </w:r>
      <w:r w:rsidR="00795CE3">
        <w:t>-</w:t>
      </w:r>
      <w:r>
        <w:t xml:space="preserve"> how individual weaknesses combine into a full compromise path.</w:t>
      </w:r>
    </w:p>
    <w:p w14:paraId="7E1D3189" w14:textId="703C84C7" w:rsidR="00C7695A" w:rsidRDefault="00000000">
      <w:pPr>
        <w:pStyle w:val="ListParagraph"/>
        <w:numPr>
          <w:ilvl w:val="0"/>
          <w:numId w:val="3"/>
        </w:numPr>
        <w:spacing w:after="40"/>
      </w:pPr>
      <w:r>
        <w:rPr>
          <w:b/>
          <w:bCs/>
        </w:rPr>
        <w:t>Evidence appendix (draft)</w:t>
      </w:r>
      <w:r>
        <w:t xml:space="preserve"> </w:t>
      </w:r>
      <w:r w:rsidR="00795CE3">
        <w:t>-</w:t>
      </w:r>
      <w:r>
        <w:t xml:space="preserve"> organised proof for every finding so far.</w:t>
      </w:r>
    </w:p>
    <w:p w14:paraId="4102599E" w14:textId="77777777" w:rsidR="00C7695A" w:rsidRDefault="00000000">
      <w:r>
        <w:br w:type="page"/>
      </w:r>
    </w:p>
    <w:p w14:paraId="1234DE30" w14:textId="45BE0EEF" w:rsidR="00C7695A" w:rsidRDefault="00000000">
      <w:pPr>
        <w:pStyle w:val="Heading1"/>
        <w:spacing w:before="240" w:after="120"/>
      </w:pPr>
      <w:bookmarkStart w:id="18" w:name="_Toc237910037"/>
      <w:r>
        <w:rPr>
          <w:b/>
          <w:bCs/>
          <w:color w:val="1F3864"/>
          <w:sz w:val="30"/>
          <w:szCs w:val="30"/>
        </w:rPr>
        <w:lastRenderedPageBreak/>
        <w:t xml:space="preserve">Week 7 </w:t>
      </w:r>
      <w:r w:rsidR="00795CE3" w:rsidRPr="00795CE3">
        <w:rPr>
          <w:b/>
          <w:bCs/>
          <w:color w:val="1F3864"/>
          <w:sz w:val="30"/>
          <w:szCs w:val="30"/>
        </w:rPr>
        <w:sym w:font="Wingdings" w:char="F0E0"/>
      </w:r>
      <w:r>
        <w:rPr>
          <w:b/>
          <w:bCs/>
          <w:color w:val="1F3864"/>
          <w:sz w:val="30"/>
          <w:szCs w:val="30"/>
        </w:rPr>
        <w:t xml:space="preserve"> Consolidation, Severity &amp; Remediation</w:t>
      </w:r>
      <w:bookmarkEnd w:id="18"/>
    </w:p>
    <w:p w14:paraId="113C9E79" w14:textId="77777777" w:rsidR="00C7695A" w:rsidRDefault="00000000">
      <w:pPr>
        <w:spacing w:after="100"/>
      </w:pPr>
      <w:r>
        <w:rPr>
          <w:i/>
          <w:iCs/>
          <w:color w:val="595959"/>
        </w:rPr>
        <w:t>Turn raw findings into a clean, prioritised, remediation-ready set. No new testing unless verifying a fix.</w:t>
      </w:r>
    </w:p>
    <w:p w14:paraId="5D9842ED" w14:textId="77777777" w:rsidR="00C7695A" w:rsidRDefault="00000000">
      <w:pPr>
        <w:pStyle w:val="Heading3"/>
        <w:spacing w:before="160" w:after="60"/>
      </w:pPr>
      <w:r>
        <w:rPr>
          <w:b/>
          <w:bCs/>
          <w:color w:val="595959"/>
          <w:sz w:val="23"/>
          <w:szCs w:val="23"/>
        </w:rPr>
        <w:t>Tasks &amp; Owners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5850"/>
        <w:gridCol w:w="1600"/>
      </w:tblGrid>
      <w:tr w:rsidR="00C7695A" w14:paraId="6DBA9E37" w14:textId="77777777">
        <w:tblPrEx>
          <w:tblCellMar>
            <w:top w:w="0" w:type="dxa"/>
            <w:bottom w:w="0" w:type="dxa"/>
          </w:tblCellMar>
        </w:tblPrEx>
        <w:trPr>
          <w:tblHeader/>
        </w:trPr>
        <w:tc>
          <w:tcPr>
            <w:tcW w:w="1550" w:type="dxa"/>
            <w:shd w:val="clear" w:color="auto" w:fill="1F3864"/>
            <w:tcMar>
              <w:top w:w="60" w:type="dxa"/>
              <w:left w:w="100" w:type="dxa"/>
              <w:bottom w:w="60" w:type="dxa"/>
              <w:right w:w="100" w:type="dxa"/>
            </w:tcMar>
          </w:tcPr>
          <w:p w14:paraId="354C5610" w14:textId="77777777" w:rsidR="00C7695A" w:rsidRDefault="00000000">
            <w:r>
              <w:rPr>
                <w:b/>
                <w:bCs/>
                <w:color w:val="FFFFFF"/>
                <w:sz w:val="18"/>
                <w:szCs w:val="18"/>
              </w:rPr>
              <w:t>Owner</w:t>
            </w:r>
          </w:p>
        </w:tc>
        <w:tc>
          <w:tcPr>
            <w:tcW w:w="5850" w:type="dxa"/>
            <w:shd w:val="clear" w:color="auto" w:fill="1F3864"/>
            <w:tcMar>
              <w:top w:w="60" w:type="dxa"/>
              <w:left w:w="100" w:type="dxa"/>
              <w:bottom w:w="60" w:type="dxa"/>
              <w:right w:w="100" w:type="dxa"/>
            </w:tcMar>
          </w:tcPr>
          <w:p w14:paraId="4C8E8718" w14:textId="77777777" w:rsidR="00C7695A" w:rsidRDefault="00000000">
            <w:r>
              <w:rPr>
                <w:b/>
                <w:bCs/>
                <w:color w:val="FFFFFF"/>
                <w:sz w:val="18"/>
                <w:szCs w:val="18"/>
              </w:rPr>
              <w:t>Task</w:t>
            </w:r>
          </w:p>
        </w:tc>
        <w:tc>
          <w:tcPr>
            <w:tcW w:w="1600" w:type="dxa"/>
            <w:shd w:val="clear" w:color="auto" w:fill="1F3864"/>
            <w:tcMar>
              <w:top w:w="60" w:type="dxa"/>
              <w:left w:w="100" w:type="dxa"/>
              <w:bottom w:w="60" w:type="dxa"/>
              <w:right w:w="100" w:type="dxa"/>
            </w:tcMar>
          </w:tcPr>
          <w:p w14:paraId="12E1710C" w14:textId="77777777" w:rsidR="00C7695A" w:rsidRDefault="00000000">
            <w:r>
              <w:rPr>
                <w:b/>
                <w:bCs/>
                <w:color w:val="FFFFFF"/>
                <w:sz w:val="18"/>
                <w:szCs w:val="18"/>
              </w:rPr>
              <w:t>Output</w:t>
            </w:r>
          </w:p>
        </w:tc>
      </w:tr>
      <w:tr w:rsidR="00C7695A" w14:paraId="385B64CC" w14:textId="77777777">
        <w:tblPrEx>
          <w:tblCellMar>
            <w:top w:w="0" w:type="dxa"/>
            <w:bottom w:w="0" w:type="dxa"/>
          </w:tblCellMar>
        </w:tblPrEx>
        <w:tc>
          <w:tcPr>
            <w:tcW w:w="1550" w:type="dxa"/>
            <w:shd w:val="clear" w:color="auto" w:fill="FFFFFF"/>
            <w:tcMar>
              <w:top w:w="60" w:type="dxa"/>
              <w:left w:w="100" w:type="dxa"/>
              <w:bottom w:w="60" w:type="dxa"/>
              <w:right w:w="100" w:type="dxa"/>
            </w:tcMar>
          </w:tcPr>
          <w:p w14:paraId="2B54A169" w14:textId="77777777" w:rsidR="00C7695A" w:rsidRDefault="00000000">
            <w:r>
              <w:rPr>
                <w:color w:val="000000"/>
                <w:sz w:val="18"/>
                <w:szCs w:val="18"/>
              </w:rPr>
              <w:t>Himanshu</w:t>
            </w:r>
          </w:p>
        </w:tc>
        <w:tc>
          <w:tcPr>
            <w:tcW w:w="5850" w:type="dxa"/>
            <w:shd w:val="clear" w:color="auto" w:fill="FFFFFF"/>
            <w:tcMar>
              <w:top w:w="60" w:type="dxa"/>
              <w:left w:w="100" w:type="dxa"/>
              <w:bottom w:w="60" w:type="dxa"/>
              <w:right w:w="100" w:type="dxa"/>
            </w:tcMar>
          </w:tcPr>
          <w:p w14:paraId="68C115AE" w14:textId="77777777" w:rsidR="00C7695A" w:rsidRDefault="00000000">
            <w:r>
              <w:rPr>
                <w:color w:val="000000"/>
                <w:sz w:val="18"/>
                <w:szCs w:val="18"/>
              </w:rPr>
              <w:t>Consolidate all findings; assign final severities; de-duplicate; map each to OWASP/CWE; write the executive summary.</w:t>
            </w:r>
          </w:p>
        </w:tc>
        <w:tc>
          <w:tcPr>
            <w:tcW w:w="1600" w:type="dxa"/>
            <w:shd w:val="clear" w:color="auto" w:fill="FFFFFF"/>
            <w:tcMar>
              <w:top w:w="60" w:type="dxa"/>
              <w:left w:w="100" w:type="dxa"/>
              <w:bottom w:w="60" w:type="dxa"/>
              <w:right w:w="100" w:type="dxa"/>
            </w:tcMar>
          </w:tcPr>
          <w:p w14:paraId="52699A90" w14:textId="77777777" w:rsidR="00C7695A" w:rsidRDefault="00000000">
            <w:r>
              <w:rPr>
                <w:color w:val="000000"/>
                <w:sz w:val="18"/>
                <w:szCs w:val="18"/>
              </w:rPr>
              <w:t>Master findings register</w:t>
            </w:r>
          </w:p>
        </w:tc>
      </w:tr>
      <w:tr w:rsidR="00C7695A" w14:paraId="41F1A86A" w14:textId="77777777">
        <w:tblPrEx>
          <w:tblCellMar>
            <w:top w:w="0" w:type="dxa"/>
            <w:bottom w:w="0" w:type="dxa"/>
          </w:tblCellMar>
        </w:tblPrEx>
        <w:tc>
          <w:tcPr>
            <w:tcW w:w="1550" w:type="dxa"/>
            <w:shd w:val="clear" w:color="auto" w:fill="F2F5FB"/>
            <w:tcMar>
              <w:top w:w="60" w:type="dxa"/>
              <w:left w:w="100" w:type="dxa"/>
              <w:bottom w:w="60" w:type="dxa"/>
              <w:right w:w="100" w:type="dxa"/>
            </w:tcMar>
          </w:tcPr>
          <w:p w14:paraId="2536C1D3" w14:textId="77777777" w:rsidR="00C7695A" w:rsidRDefault="00000000">
            <w:r>
              <w:rPr>
                <w:color w:val="000000"/>
                <w:sz w:val="18"/>
                <w:szCs w:val="18"/>
              </w:rPr>
              <w:t>Saad</w:t>
            </w:r>
          </w:p>
        </w:tc>
        <w:tc>
          <w:tcPr>
            <w:tcW w:w="5850" w:type="dxa"/>
            <w:shd w:val="clear" w:color="auto" w:fill="F2F5FB"/>
            <w:tcMar>
              <w:top w:w="60" w:type="dxa"/>
              <w:left w:w="100" w:type="dxa"/>
              <w:bottom w:w="60" w:type="dxa"/>
              <w:right w:w="100" w:type="dxa"/>
            </w:tcMar>
          </w:tcPr>
          <w:p w14:paraId="40B67BB7" w14:textId="77777777" w:rsidR="00C7695A" w:rsidRDefault="00000000">
            <w:r>
              <w:rPr>
                <w:color w:val="000000"/>
                <w:sz w:val="18"/>
                <w:szCs w:val="18"/>
              </w:rPr>
              <w:t>Draft remediation for login/registration/reset findings (rate limiting, validation, secure reset tokens).</w:t>
            </w:r>
          </w:p>
        </w:tc>
        <w:tc>
          <w:tcPr>
            <w:tcW w:w="1600" w:type="dxa"/>
            <w:shd w:val="clear" w:color="auto" w:fill="F2F5FB"/>
            <w:tcMar>
              <w:top w:w="60" w:type="dxa"/>
              <w:left w:w="100" w:type="dxa"/>
              <w:bottom w:w="60" w:type="dxa"/>
              <w:right w:w="100" w:type="dxa"/>
            </w:tcMar>
          </w:tcPr>
          <w:p w14:paraId="33B500EF" w14:textId="77777777" w:rsidR="00C7695A" w:rsidRDefault="00000000">
            <w:r>
              <w:rPr>
                <w:color w:val="000000"/>
                <w:sz w:val="18"/>
                <w:szCs w:val="18"/>
              </w:rPr>
              <w:t>Remediation A</w:t>
            </w:r>
          </w:p>
        </w:tc>
      </w:tr>
      <w:tr w:rsidR="00C7695A" w14:paraId="05B4AC4B" w14:textId="77777777">
        <w:tblPrEx>
          <w:tblCellMar>
            <w:top w:w="0" w:type="dxa"/>
            <w:bottom w:w="0" w:type="dxa"/>
          </w:tblCellMar>
        </w:tblPrEx>
        <w:tc>
          <w:tcPr>
            <w:tcW w:w="1550" w:type="dxa"/>
            <w:shd w:val="clear" w:color="auto" w:fill="FFFFFF"/>
            <w:tcMar>
              <w:top w:w="60" w:type="dxa"/>
              <w:left w:w="100" w:type="dxa"/>
              <w:bottom w:w="60" w:type="dxa"/>
              <w:right w:w="100" w:type="dxa"/>
            </w:tcMar>
          </w:tcPr>
          <w:p w14:paraId="6ED6D14F" w14:textId="77777777" w:rsidR="00C7695A" w:rsidRDefault="00000000">
            <w:r>
              <w:rPr>
                <w:color w:val="000000"/>
                <w:sz w:val="18"/>
                <w:szCs w:val="18"/>
              </w:rPr>
              <w:t>Muath</w:t>
            </w:r>
          </w:p>
        </w:tc>
        <w:tc>
          <w:tcPr>
            <w:tcW w:w="5850" w:type="dxa"/>
            <w:shd w:val="clear" w:color="auto" w:fill="FFFFFF"/>
            <w:tcMar>
              <w:top w:w="60" w:type="dxa"/>
              <w:left w:w="100" w:type="dxa"/>
              <w:bottom w:w="60" w:type="dxa"/>
              <w:right w:w="100" w:type="dxa"/>
            </w:tcMar>
          </w:tcPr>
          <w:p w14:paraId="4228A5A1" w14:textId="77777777" w:rsidR="00C7695A" w:rsidRDefault="00000000">
            <w:r>
              <w:rPr>
                <w:color w:val="000000"/>
                <w:sz w:val="18"/>
                <w:szCs w:val="18"/>
              </w:rPr>
              <w:t>Draft remediation for RBAC/escalation findings (server-side role checks, default-deny, route guards).</w:t>
            </w:r>
          </w:p>
        </w:tc>
        <w:tc>
          <w:tcPr>
            <w:tcW w:w="1600" w:type="dxa"/>
            <w:shd w:val="clear" w:color="auto" w:fill="FFFFFF"/>
            <w:tcMar>
              <w:top w:w="60" w:type="dxa"/>
              <w:left w:w="100" w:type="dxa"/>
              <w:bottom w:w="60" w:type="dxa"/>
              <w:right w:w="100" w:type="dxa"/>
            </w:tcMar>
          </w:tcPr>
          <w:p w14:paraId="2C66FAEA" w14:textId="77777777" w:rsidR="00C7695A" w:rsidRDefault="00000000">
            <w:r>
              <w:rPr>
                <w:color w:val="000000"/>
                <w:sz w:val="18"/>
                <w:szCs w:val="18"/>
              </w:rPr>
              <w:t>Remediation B</w:t>
            </w:r>
          </w:p>
        </w:tc>
      </w:tr>
      <w:tr w:rsidR="00C7695A" w14:paraId="27A3DE50" w14:textId="77777777">
        <w:tblPrEx>
          <w:tblCellMar>
            <w:top w:w="0" w:type="dxa"/>
            <w:bottom w:w="0" w:type="dxa"/>
          </w:tblCellMar>
        </w:tblPrEx>
        <w:tc>
          <w:tcPr>
            <w:tcW w:w="1550" w:type="dxa"/>
            <w:shd w:val="clear" w:color="auto" w:fill="F2F5FB"/>
            <w:tcMar>
              <w:top w:w="60" w:type="dxa"/>
              <w:left w:w="100" w:type="dxa"/>
              <w:bottom w:w="60" w:type="dxa"/>
              <w:right w:w="100" w:type="dxa"/>
            </w:tcMar>
          </w:tcPr>
          <w:p w14:paraId="7F425F15" w14:textId="77777777" w:rsidR="00C7695A" w:rsidRDefault="00000000">
            <w:r>
              <w:rPr>
                <w:color w:val="000000"/>
                <w:sz w:val="18"/>
                <w:szCs w:val="18"/>
              </w:rPr>
              <w:t>Divjot</w:t>
            </w:r>
          </w:p>
        </w:tc>
        <w:tc>
          <w:tcPr>
            <w:tcW w:w="5850" w:type="dxa"/>
            <w:shd w:val="clear" w:color="auto" w:fill="F2F5FB"/>
            <w:tcMar>
              <w:top w:w="60" w:type="dxa"/>
              <w:left w:w="100" w:type="dxa"/>
              <w:bottom w:w="60" w:type="dxa"/>
              <w:right w:w="100" w:type="dxa"/>
            </w:tcMar>
          </w:tcPr>
          <w:p w14:paraId="30469E6B" w14:textId="77777777" w:rsidR="00C7695A" w:rsidRDefault="00000000">
            <w:r>
              <w:rPr>
                <w:color w:val="000000"/>
                <w:sz w:val="18"/>
                <w:szCs w:val="18"/>
              </w:rPr>
              <w:t>Draft remediation for dependency/config findings (exact upgrade targets, secret management, log hygiene); build the re-test checklist.</w:t>
            </w:r>
          </w:p>
        </w:tc>
        <w:tc>
          <w:tcPr>
            <w:tcW w:w="1600" w:type="dxa"/>
            <w:shd w:val="clear" w:color="auto" w:fill="F2F5FB"/>
            <w:tcMar>
              <w:top w:w="60" w:type="dxa"/>
              <w:left w:w="100" w:type="dxa"/>
              <w:bottom w:w="60" w:type="dxa"/>
              <w:right w:w="100" w:type="dxa"/>
            </w:tcMar>
          </w:tcPr>
          <w:p w14:paraId="20383708" w14:textId="77777777" w:rsidR="00C7695A" w:rsidRDefault="00000000">
            <w:r>
              <w:rPr>
                <w:color w:val="000000"/>
                <w:sz w:val="18"/>
                <w:szCs w:val="18"/>
              </w:rPr>
              <w:t>Remediation C + re-test list</w:t>
            </w:r>
          </w:p>
        </w:tc>
      </w:tr>
    </w:tbl>
    <w:p w14:paraId="54946393" w14:textId="0E0B1B3A" w:rsidR="00C7695A" w:rsidRDefault="00000000">
      <w:pPr>
        <w:pStyle w:val="Heading3"/>
        <w:spacing w:before="160" w:after="60"/>
      </w:pPr>
      <w:r>
        <w:rPr>
          <w:b/>
          <w:bCs/>
          <w:color w:val="595959"/>
          <w:sz w:val="23"/>
          <w:szCs w:val="23"/>
        </w:rPr>
        <w:t xml:space="preserve">Detailed checklist </w:t>
      </w:r>
      <w:r w:rsidR="00795CE3" w:rsidRPr="00795CE3">
        <w:rPr>
          <w:b/>
          <w:bCs/>
          <w:color w:val="595959"/>
          <w:sz w:val="23"/>
          <w:szCs w:val="23"/>
        </w:rPr>
        <w:sym w:font="Wingdings" w:char="F0E0"/>
      </w:r>
      <w:r>
        <w:rPr>
          <w:b/>
          <w:bCs/>
          <w:color w:val="595959"/>
          <w:sz w:val="23"/>
          <w:szCs w:val="23"/>
        </w:rPr>
        <w:t xml:space="preserve"> every item to cover</w:t>
      </w:r>
    </w:p>
    <w:p w14:paraId="5BBCE74D" w14:textId="77777777" w:rsidR="00C7695A" w:rsidRDefault="00000000">
      <w:pPr>
        <w:pStyle w:val="ListParagraph"/>
        <w:numPr>
          <w:ilvl w:val="0"/>
          <w:numId w:val="2"/>
        </w:numPr>
        <w:spacing w:after="40"/>
      </w:pPr>
      <w:r>
        <w:t>Every finding has: ID, title, description, steps, evidence, severity, OWASP/CWE, remediation, status.</w:t>
      </w:r>
    </w:p>
    <w:p w14:paraId="79025A33" w14:textId="77777777" w:rsidR="00C7695A" w:rsidRDefault="00000000">
      <w:pPr>
        <w:pStyle w:val="ListParagraph"/>
        <w:numPr>
          <w:ilvl w:val="0"/>
          <w:numId w:val="2"/>
        </w:numPr>
        <w:spacing w:after="40"/>
      </w:pPr>
      <w:r>
        <w:t>Findings sorted by severity; Critical/High summarised in an executive table.</w:t>
      </w:r>
    </w:p>
    <w:p w14:paraId="6A4B3F93" w14:textId="77777777" w:rsidR="00C7695A" w:rsidRDefault="00000000">
      <w:pPr>
        <w:pStyle w:val="ListParagraph"/>
        <w:numPr>
          <w:ilvl w:val="0"/>
          <w:numId w:val="2"/>
        </w:numPr>
        <w:spacing w:after="40"/>
      </w:pPr>
      <w:r>
        <w:t>Cross-check nothing from the Week-1 inventory or Week-5 RBAC matrix is left untested.</w:t>
      </w:r>
    </w:p>
    <w:p w14:paraId="63D2DDB7" w14:textId="77777777" w:rsidR="00C7695A" w:rsidRDefault="00000000">
      <w:pPr>
        <w:pStyle w:val="ListParagraph"/>
        <w:numPr>
          <w:ilvl w:val="0"/>
          <w:numId w:val="2"/>
        </w:numPr>
        <w:spacing w:after="40"/>
      </w:pPr>
      <w:r>
        <w:t>Remediation for each is concrete and specific (e.g., 'assign role server-side; ignore client role field').</w:t>
      </w:r>
    </w:p>
    <w:p w14:paraId="2B90A43A" w14:textId="77777777" w:rsidR="00C7695A" w:rsidRDefault="00000000">
      <w:pPr>
        <w:pStyle w:val="ListParagraph"/>
        <w:numPr>
          <w:ilvl w:val="0"/>
          <w:numId w:val="2"/>
        </w:numPr>
        <w:spacing w:after="40"/>
      </w:pPr>
      <w:r>
        <w:t>Secret-management recommendation (strong random secrets, rotation, keep out of logs &amp; Git).</w:t>
      </w:r>
    </w:p>
    <w:p w14:paraId="66F90A60" w14:textId="77777777" w:rsidR="00C7695A" w:rsidRDefault="00000000">
      <w:pPr>
        <w:pStyle w:val="ListParagraph"/>
        <w:numPr>
          <w:ilvl w:val="0"/>
          <w:numId w:val="2"/>
        </w:numPr>
        <w:spacing w:after="40"/>
      </w:pPr>
      <w:r>
        <w:t>Dependency remediation lists exact upgrade targets to clear the 11 npm vulns.</w:t>
      </w:r>
    </w:p>
    <w:p w14:paraId="7B1005C0" w14:textId="77777777" w:rsidR="00C7695A" w:rsidRDefault="00000000">
      <w:pPr>
        <w:pStyle w:val="ListParagraph"/>
        <w:numPr>
          <w:ilvl w:val="0"/>
          <w:numId w:val="2"/>
        </w:numPr>
        <w:spacing w:after="40"/>
      </w:pPr>
      <w:r>
        <w:t>Re-test checklist written so fixes can be verified next sprint.</w:t>
      </w:r>
    </w:p>
    <w:p w14:paraId="30B980C6" w14:textId="77777777" w:rsidR="00C7695A" w:rsidRDefault="00000000">
      <w:pPr>
        <w:pStyle w:val="ListParagraph"/>
        <w:numPr>
          <w:ilvl w:val="0"/>
          <w:numId w:val="2"/>
        </w:numPr>
        <w:spacing w:after="40"/>
      </w:pPr>
      <w:r>
        <w:t>Lead sign-off on the full register.</w:t>
      </w:r>
    </w:p>
    <w:p w14:paraId="578E06AB" w14:textId="77777777" w:rsidR="00C7695A" w:rsidRDefault="00000000">
      <w:pPr>
        <w:pStyle w:val="Heading3"/>
        <w:spacing w:before="160" w:after="60"/>
      </w:pPr>
      <w:r>
        <w:rPr>
          <w:b/>
          <w:bCs/>
          <w:color w:val="595959"/>
          <w:sz w:val="23"/>
          <w:szCs w:val="23"/>
        </w:rPr>
        <w:t>Deliverables &amp; Acceptance</w:t>
      </w:r>
    </w:p>
    <w:p w14:paraId="7EA2A6AF" w14:textId="3375D10F" w:rsidR="00C7695A" w:rsidRDefault="00000000">
      <w:pPr>
        <w:pStyle w:val="ListParagraph"/>
        <w:numPr>
          <w:ilvl w:val="0"/>
          <w:numId w:val="3"/>
        </w:numPr>
        <w:spacing w:after="40"/>
      </w:pPr>
      <w:r>
        <w:rPr>
          <w:b/>
          <w:bCs/>
        </w:rPr>
        <w:t>Master findings register</w:t>
      </w:r>
      <w:r>
        <w:t xml:space="preserve"> </w:t>
      </w:r>
      <w:r w:rsidR="00795CE3">
        <w:t>-</w:t>
      </w:r>
      <w:r>
        <w:t xml:space="preserve"> the single source of truth, review-ready.</w:t>
      </w:r>
    </w:p>
    <w:p w14:paraId="40E17C3D" w14:textId="563DE4EE" w:rsidR="00C7695A" w:rsidRDefault="00000000">
      <w:pPr>
        <w:pStyle w:val="ListParagraph"/>
        <w:numPr>
          <w:ilvl w:val="0"/>
          <w:numId w:val="3"/>
        </w:numPr>
        <w:spacing w:after="40"/>
      </w:pPr>
      <w:r>
        <w:rPr>
          <w:b/>
          <w:bCs/>
        </w:rPr>
        <w:t>Remediation plan</w:t>
      </w:r>
      <w:r>
        <w:t xml:space="preserve"> </w:t>
      </w:r>
      <w:r w:rsidR="00795CE3">
        <w:t>-</w:t>
      </w:r>
      <w:r>
        <w:t xml:space="preserve"> prioritised, actionable fixes mapped to findings.</w:t>
      </w:r>
    </w:p>
    <w:p w14:paraId="256802F5" w14:textId="4E713A71" w:rsidR="00C7695A" w:rsidRDefault="00000000">
      <w:pPr>
        <w:pStyle w:val="ListParagraph"/>
        <w:numPr>
          <w:ilvl w:val="0"/>
          <w:numId w:val="3"/>
        </w:numPr>
        <w:spacing w:after="40"/>
      </w:pPr>
      <w:r>
        <w:rPr>
          <w:b/>
          <w:bCs/>
        </w:rPr>
        <w:t>Executive summary</w:t>
      </w:r>
      <w:r>
        <w:t xml:space="preserve"> </w:t>
      </w:r>
      <w:r w:rsidR="00795CE3">
        <w:t>-</w:t>
      </w:r>
      <w:r>
        <w:t xml:space="preserve"> one page: risk posture + top issues.</w:t>
      </w:r>
    </w:p>
    <w:p w14:paraId="22463FD5" w14:textId="77777777" w:rsidR="00C7695A" w:rsidRDefault="00000000">
      <w:r>
        <w:br w:type="page"/>
      </w:r>
    </w:p>
    <w:p w14:paraId="7C0B8526" w14:textId="0B15E7F5" w:rsidR="00C7695A" w:rsidRDefault="00000000">
      <w:pPr>
        <w:pStyle w:val="Heading1"/>
        <w:spacing w:before="240" w:after="120"/>
      </w:pPr>
      <w:bookmarkStart w:id="19" w:name="_Toc237910038"/>
      <w:r>
        <w:rPr>
          <w:b/>
          <w:bCs/>
          <w:color w:val="1F3864"/>
          <w:sz w:val="30"/>
          <w:szCs w:val="30"/>
        </w:rPr>
        <w:lastRenderedPageBreak/>
        <w:t xml:space="preserve">Week 8 </w:t>
      </w:r>
      <w:r w:rsidR="00795CE3" w:rsidRPr="00795CE3">
        <w:rPr>
          <w:b/>
          <w:bCs/>
          <w:color w:val="1F3864"/>
          <w:sz w:val="30"/>
          <w:szCs w:val="30"/>
        </w:rPr>
        <w:sym w:font="Wingdings" w:char="F0E0"/>
      </w:r>
      <w:r>
        <w:rPr>
          <w:b/>
          <w:bCs/>
          <w:color w:val="1F3864"/>
          <w:sz w:val="30"/>
          <w:szCs w:val="30"/>
        </w:rPr>
        <w:t xml:space="preserve"> Final Report &amp; Showcase</w:t>
      </w:r>
      <w:bookmarkEnd w:id="19"/>
    </w:p>
    <w:p w14:paraId="60FFFA8A" w14:textId="77777777" w:rsidR="00C7695A" w:rsidRDefault="00000000">
      <w:pPr>
        <w:spacing w:after="100"/>
      </w:pPr>
      <w:r>
        <w:rPr>
          <w:i/>
          <w:iCs/>
          <w:color w:val="595959"/>
        </w:rPr>
        <w:t>Package everything into a professional deliverable and prepare the showcase presentation and demo.</w:t>
      </w:r>
    </w:p>
    <w:p w14:paraId="573B6429" w14:textId="77777777" w:rsidR="00C7695A" w:rsidRDefault="00000000">
      <w:pPr>
        <w:pStyle w:val="Heading3"/>
        <w:spacing w:before="160" w:after="60"/>
      </w:pPr>
      <w:r>
        <w:rPr>
          <w:b/>
          <w:bCs/>
          <w:color w:val="595959"/>
          <w:sz w:val="23"/>
          <w:szCs w:val="23"/>
        </w:rPr>
        <w:t>Tasks &amp; Owners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5850"/>
        <w:gridCol w:w="1600"/>
      </w:tblGrid>
      <w:tr w:rsidR="00C7695A" w14:paraId="520E5C2A" w14:textId="77777777">
        <w:tblPrEx>
          <w:tblCellMar>
            <w:top w:w="0" w:type="dxa"/>
            <w:bottom w:w="0" w:type="dxa"/>
          </w:tblCellMar>
        </w:tblPrEx>
        <w:trPr>
          <w:tblHeader/>
        </w:trPr>
        <w:tc>
          <w:tcPr>
            <w:tcW w:w="1550" w:type="dxa"/>
            <w:shd w:val="clear" w:color="auto" w:fill="1F3864"/>
            <w:tcMar>
              <w:top w:w="60" w:type="dxa"/>
              <w:left w:w="100" w:type="dxa"/>
              <w:bottom w:w="60" w:type="dxa"/>
              <w:right w:w="100" w:type="dxa"/>
            </w:tcMar>
          </w:tcPr>
          <w:p w14:paraId="1C7E658B" w14:textId="77777777" w:rsidR="00C7695A" w:rsidRDefault="00000000">
            <w:r>
              <w:rPr>
                <w:b/>
                <w:bCs/>
                <w:color w:val="FFFFFF"/>
                <w:sz w:val="18"/>
                <w:szCs w:val="18"/>
              </w:rPr>
              <w:t>Owner</w:t>
            </w:r>
          </w:p>
        </w:tc>
        <w:tc>
          <w:tcPr>
            <w:tcW w:w="5850" w:type="dxa"/>
            <w:shd w:val="clear" w:color="auto" w:fill="1F3864"/>
            <w:tcMar>
              <w:top w:w="60" w:type="dxa"/>
              <w:left w:w="100" w:type="dxa"/>
              <w:bottom w:w="60" w:type="dxa"/>
              <w:right w:w="100" w:type="dxa"/>
            </w:tcMar>
          </w:tcPr>
          <w:p w14:paraId="380A4782" w14:textId="77777777" w:rsidR="00C7695A" w:rsidRDefault="00000000">
            <w:r>
              <w:rPr>
                <w:b/>
                <w:bCs/>
                <w:color w:val="FFFFFF"/>
                <w:sz w:val="18"/>
                <w:szCs w:val="18"/>
              </w:rPr>
              <w:t>Task</w:t>
            </w:r>
          </w:p>
        </w:tc>
        <w:tc>
          <w:tcPr>
            <w:tcW w:w="1600" w:type="dxa"/>
            <w:shd w:val="clear" w:color="auto" w:fill="1F3864"/>
            <w:tcMar>
              <w:top w:w="60" w:type="dxa"/>
              <w:left w:w="100" w:type="dxa"/>
              <w:bottom w:w="60" w:type="dxa"/>
              <w:right w:w="100" w:type="dxa"/>
            </w:tcMar>
          </w:tcPr>
          <w:p w14:paraId="7D662109" w14:textId="77777777" w:rsidR="00C7695A" w:rsidRDefault="00000000">
            <w:r>
              <w:rPr>
                <w:b/>
                <w:bCs/>
                <w:color w:val="FFFFFF"/>
                <w:sz w:val="18"/>
                <w:szCs w:val="18"/>
              </w:rPr>
              <w:t>Output</w:t>
            </w:r>
          </w:p>
        </w:tc>
      </w:tr>
      <w:tr w:rsidR="00C7695A" w14:paraId="417FD6CE" w14:textId="77777777">
        <w:tblPrEx>
          <w:tblCellMar>
            <w:top w:w="0" w:type="dxa"/>
            <w:bottom w:w="0" w:type="dxa"/>
          </w:tblCellMar>
        </w:tblPrEx>
        <w:tc>
          <w:tcPr>
            <w:tcW w:w="1550" w:type="dxa"/>
            <w:shd w:val="clear" w:color="auto" w:fill="FFFFFF"/>
            <w:tcMar>
              <w:top w:w="60" w:type="dxa"/>
              <w:left w:w="100" w:type="dxa"/>
              <w:bottom w:w="60" w:type="dxa"/>
              <w:right w:w="100" w:type="dxa"/>
            </w:tcMar>
          </w:tcPr>
          <w:p w14:paraId="0BF2A7E1" w14:textId="77777777" w:rsidR="00C7695A" w:rsidRDefault="00000000">
            <w:r>
              <w:rPr>
                <w:color w:val="000000"/>
                <w:sz w:val="18"/>
                <w:szCs w:val="18"/>
              </w:rPr>
              <w:t>Himanshu</w:t>
            </w:r>
          </w:p>
        </w:tc>
        <w:tc>
          <w:tcPr>
            <w:tcW w:w="5850" w:type="dxa"/>
            <w:shd w:val="clear" w:color="auto" w:fill="FFFFFF"/>
            <w:tcMar>
              <w:top w:w="60" w:type="dxa"/>
              <w:left w:w="100" w:type="dxa"/>
              <w:bottom w:w="60" w:type="dxa"/>
              <w:right w:w="100" w:type="dxa"/>
            </w:tcMar>
          </w:tcPr>
          <w:p w14:paraId="771F1670" w14:textId="77777777" w:rsidR="00C7695A" w:rsidRDefault="00000000">
            <w:r>
              <w:rPr>
                <w:color w:val="000000"/>
                <w:sz w:val="18"/>
                <w:szCs w:val="18"/>
              </w:rPr>
              <w:t>Assemble the final vulnerability report (Part A format); build the showcase deck; assign speaking parts.</w:t>
            </w:r>
          </w:p>
        </w:tc>
        <w:tc>
          <w:tcPr>
            <w:tcW w:w="1600" w:type="dxa"/>
            <w:shd w:val="clear" w:color="auto" w:fill="FFFFFF"/>
            <w:tcMar>
              <w:top w:w="60" w:type="dxa"/>
              <w:left w:w="100" w:type="dxa"/>
              <w:bottom w:w="60" w:type="dxa"/>
              <w:right w:w="100" w:type="dxa"/>
            </w:tcMar>
          </w:tcPr>
          <w:p w14:paraId="7EACAD43" w14:textId="77777777" w:rsidR="00C7695A" w:rsidRDefault="00000000">
            <w:r>
              <w:rPr>
                <w:color w:val="000000"/>
                <w:sz w:val="18"/>
                <w:szCs w:val="18"/>
              </w:rPr>
              <w:t>Final report + deck</w:t>
            </w:r>
          </w:p>
        </w:tc>
      </w:tr>
      <w:tr w:rsidR="00C7695A" w14:paraId="69A74BB9" w14:textId="77777777">
        <w:tblPrEx>
          <w:tblCellMar>
            <w:top w:w="0" w:type="dxa"/>
            <w:bottom w:w="0" w:type="dxa"/>
          </w:tblCellMar>
        </w:tblPrEx>
        <w:tc>
          <w:tcPr>
            <w:tcW w:w="1550" w:type="dxa"/>
            <w:shd w:val="clear" w:color="auto" w:fill="F2F5FB"/>
            <w:tcMar>
              <w:top w:w="60" w:type="dxa"/>
              <w:left w:w="100" w:type="dxa"/>
              <w:bottom w:w="60" w:type="dxa"/>
              <w:right w:w="100" w:type="dxa"/>
            </w:tcMar>
          </w:tcPr>
          <w:p w14:paraId="6060733A" w14:textId="77777777" w:rsidR="00C7695A" w:rsidRDefault="00000000">
            <w:r>
              <w:rPr>
                <w:color w:val="000000"/>
                <w:sz w:val="18"/>
                <w:szCs w:val="18"/>
              </w:rPr>
              <w:t>Saad</w:t>
            </w:r>
          </w:p>
        </w:tc>
        <w:tc>
          <w:tcPr>
            <w:tcW w:w="5850" w:type="dxa"/>
            <w:shd w:val="clear" w:color="auto" w:fill="F2F5FB"/>
            <w:tcMar>
              <w:top w:w="60" w:type="dxa"/>
              <w:left w:w="100" w:type="dxa"/>
              <w:bottom w:w="60" w:type="dxa"/>
              <w:right w:w="100" w:type="dxa"/>
            </w:tcMar>
          </w:tcPr>
          <w:p w14:paraId="6F316277" w14:textId="77777777" w:rsidR="00C7695A" w:rsidRDefault="00000000">
            <w:r>
              <w:rPr>
                <w:color w:val="000000"/>
                <w:sz w:val="18"/>
                <w:szCs w:val="18"/>
              </w:rPr>
              <w:t>Proof, format, and verify the evidence appendix; ensure every claim has a screenshot/log.</w:t>
            </w:r>
          </w:p>
        </w:tc>
        <w:tc>
          <w:tcPr>
            <w:tcW w:w="1600" w:type="dxa"/>
            <w:shd w:val="clear" w:color="auto" w:fill="F2F5FB"/>
            <w:tcMar>
              <w:top w:w="60" w:type="dxa"/>
              <w:left w:w="100" w:type="dxa"/>
              <w:bottom w:w="60" w:type="dxa"/>
              <w:right w:w="100" w:type="dxa"/>
            </w:tcMar>
          </w:tcPr>
          <w:p w14:paraId="549B6CBC" w14:textId="77777777" w:rsidR="00C7695A" w:rsidRDefault="00000000">
            <w:r>
              <w:rPr>
                <w:color w:val="000000"/>
                <w:sz w:val="18"/>
                <w:szCs w:val="18"/>
              </w:rPr>
              <w:t>Evidence appendix</w:t>
            </w:r>
          </w:p>
        </w:tc>
      </w:tr>
      <w:tr w:rsidR="00C7695A" w14:paraId="1BC91182" w14:textId="77777777">
        <w:tblPrEx>
          <w:tblCellMar>
            <w:top w:w="0" w:type="dxa"/>
            <w:bottom w:w="0" w:type="dxa"/>
          </w:tblCellMar>
        </w:tblPrEx>
        <w:tc>
          <w:tcPr>
            <w:tcW w:w="1550" w:type="dxa"/>
            <w:shd w:val="clear" w:color="auto" w:fill="FFFFFF"/>
            <w:tcMar>
              <w:top w:w="60" w:type="dxa"/>
              <w:left w:w="100" w:type="dxa"/>
              <w:bottom w:w="60" w:type="dxa"/>
              <w:right w:w="100" w:type="dxa"/>
            </w:tcMar>
          </w:tcPr>
          <w:p w14:paraId="5210F9D5" w14:textId="77777777" w:rsidR="00C7695A" w:rsidRDefault="00000000">
            <w:r>
              <w:rPr>
                <w:color w:val="000000"/>
                <w:sz w:val="18"/>
                <w:szCs w:val="18"/>
              </w:rPr>
              <w:t>Muath</w:t>
            </w:r>
          </w:p>
        </w:tc>
        <w:tc>
          <w:tcPr>
            <w:tcW w:w="5850" w:type="dxa"/>
            <w:shd w:val="clear" w:color="auto" w:fill="FFFFFF"/>
            <w:tcMar>
              <w:top w:w="60" w:type="dxa"/>
              <w:left w:w="100" w:type="dxa"/>
              <w:bottom w:w="60" w:type="dxa"/>
              <w:right w:w="100" w:type="dxa"/>
            </w:tcMar>
          </w:tcPr>
          <w:p w14:paraId="704D435B" w14:textId="77777777" w:rsidR="00C7695A" w:rsidRDefault="00000000">
            <w:r>
              <w:rPr>
                <w:color w:val="000000"/>
                <w:sz w:val="18"/>
                <w:szCs w:val="18"/>
              </w:rPr>
              <w:t>Prepare a live or recorded demo of the top escalation finding; rehearse.</w:t>
            </w:r>
          </w:p>
        </w:tc>
        <w:tc>
          <w:tcPr>
            <w:tcW w:w="1600" w:type="dxa"/>
            <w:shd w:val="clear" w:color="auto" w:fill="FFFFFF"/>
            <w:tcMar>
              <w:top w:w="60" w:type="dxa"/>
              <w:left w:w="100" w:type="dxa"/>
              <w:bottom w:w="60" w:type="dxa"/>
              <w:right w:w="100" w:type="dxa"/>
            </w:tcMar>
          </w:tcPr>
          <w:p w14:paraId="5F1DF83C" w14:textId="77777777" w:rsidR="00C7695A" w:rsidRDefault="00000000">
            <w:r>
              <w:rPr>
                <w:color w:val="000000"/>
                <w:sz w:val="18"/>
                <w:szCs w:val="18"/>
              </w:rPr>
              <w:t>Demo + rehearsal</w:t>
            </w:r>
          </w:p>
        </w:tc>
      </w:tr>
      <w:tr w:rsidR="00C7695A" w14:paraId="69A6CA8E" w14:textId="77777777">
        <w:tblPrEx>
          <w:tblCellMar>
            <w:top w:w="0" w:type="dxa"/>
            <w:bottom w:w="0" w:type="dxa"/>
          </w:tblCellMar>
        </w:tblPrEx>
        <w:tc>
          <w:tcPr>
            <w:tcW w:w="1550" w:type="dxa"/>
            <w:shd w:val="clear" w:color="auto" w:fill="F2F5FB"/>
            <w:tcMar>
              <w:top w:w="60" w:type="dxa"/>
              <w:left w:w="100" w:type="dxa"/>
              <w:bottom w:w="60" w:type="dxa"/>
              <w:right w:w="100" w:type="dxa"/>
            </w:tcMar>
          </w:tcPr>
          <w:p w14:paraId="0BB1576F" w14:textId="77777777" w:rsidR="00C7695A" w:rsidRDefault="00000000">
            <w:r>
              <w:rPr>
                <w:color w:val="000000"/>
                <w:sz w:val="18"/>
                <w:szCs w:val="18"/>
              </w:rPr>
              <w:t>Divjot</w:t>
            </w:r>
          </w:p>
        </w:tc>
        <w:tc>
          <w:tcPr>
            <w:tcW w:w="5850" w:type="dxa"/>
            <w:shd w:val="clear" w:color="auto" w:fill="F2F5FB"/>
            <w:tcMar>
              <w:top w:w="60" w:type="dxa"/>
              <w:left w:w="100" w:type="dxa"/>
              <w:bottom w:w="60" w:type="dxa"/>
              <w:right w:w="100" w:type="dxa"/>
            </w:tcMar>
          </w:tcPr>
          <w:p w14:paraId="2D74016F" w14:textId="77777777" w:rsidR="00C7695A" w:rsidRDefault="00000000">
            <w:r>
              <w:rPr>
                <w:color w:val="000000"/>
                <w:sz w:val="18"/>
                <w:szCs w:val="18"/>
              </w:rPr>
              <w:t>Compile the dependency/config section and the hand-off pack (fixes + re-test checklist) for the next sprint.</w:t>
            </w:r>
          </w:p>
        </w:tc>
        <w:tc>
          <w:tcPr>
            <w:tcW w:w="1600" w:type="dxa"/>
            <w:shd w:val="clear" w:color="auto" w:fill="F2F5FB"/>
            <w:tcMar>
              <w:top w:w="60" w:type="dxa"/>
              <w:left w:w="100" w:type="dxa"/>
              <w:bottom w:w="60" w:type="dxa"/>
              <w:right w:w="100" w:type="dxa"/>
            </w:tcMar>
          </w:tcPr>
          <w:p w14:paraId="5667DD6F" w14:textId="77777777" w:rsidR="00C7695A" w:rsidRDefault="00000000">
            <w:r>
              <w:rPr>
                <w:color w:val="000000"/>
                <w:sz w:val="18"/>
                <w:szCs w:val="18"/>
              </w:rPr>
              <w:t>Hand-off pack</w:t>
            </w:r>
          </w:p>
        </w:tc>
      </w:tr>
    </w:tbl>
    <w:p w14:paraId="3EB5A49E" w14:textId="6F44FDB1" w:rsidR="00C7695A" w:rsidRDefault="00000000">
      <w:pPr>
        <w:pStyle w:val="Heading3"/>
        <w:spacing w:before="160" w:after="60"/>
      </w:pPr>
      <w:r>
        <w:rPr>
          <w:b/>
          <w:bCs/>
          <w:color w:val="595959"/>
          <w:sz w:val="23"/>
          <w:szCs w:val="23"/>
        </w:rPr>
        <w:t xml:space="preserve">Detailed checklist </w:t>
      </w:r>
      <w:r w:rsidR="00795CE3" w:rsidRPr="00795CE3">
        <w:rPr>
          <w:b/>
          <w:bCs/>
          <w:color w:val="595959"/>
          <w:sz w:val="23"/>
          <w:szCs w:val="23"/>
        </w:rPr>
        <w:sym w:font="Wingdings" w:char="F0E0"/>
      </w:r>
      <w:r>
        <w:rPr>
          <w:b/>
          <w:bCs/>
          <w:color w:val="595959"/>
          <w:sz w:val="23"/>
          <w:szCs w:val="23"/>
        </w:rPr>
        <w:t xml:space="preserve"> every item to cover</w:t>
      </w:r>
    </w:p>
    <w:p w14:paraId="597924FA" w14:textId="77777777" w:rsidR="00C7695A" w:rsidRDefault="00000000">
      <w:pPr>
        <w:pStyle w:val="ListParagraph"/>
        <w:numPr>
          <w:ilvl w:val="0"/>
          <w:numId w:val="2"/>
        </w:numPr>
        <w:spacing w:after="40"/>
      </w:pPr>
      <w:r>
        <w:t>Report contains: exec summary, methodology, scope, findings table, per-finding detail, remediation, appendix.</w:t>
      </w:r>
    </w:p>
    <w:p w14:paraId="178C7406" w14:textId="77777777" w:rsidR="00C7695A" w:rsidRDefault="00000000">
      <w:pPr>
        <w:pStyle w:val="ListParagraph"/>
        <w:numPr>
          <w:ilvl w:val="0"/>
          <w:numId w:val="2"/>
        </w:numPr>
        <w:spacing w:after="40"/>
      </w:pPr>
      <w:r>
        <w:t>Every finding traces to reproducible evidence in the appendix.</w:t>
      </w:r>
    </w:p>
    <w:p w14:paraId="024BBE8F" w14:textId="6B14E8B8" w:rsidR="00C7695A" w:rsidRDefault="00000000">
      <w:pPr>
        <w:pStyle w:val="ListParagraph"/>
        <w:numPr>
          <w:ilvl w:val="0"/>
          <w:numId w:val="2"/>
        </w:numPr>
        <w:spacing w:after="40"/>
      </w:pPr>
      <w:r>
        <w:t xml:space="preserve">Metrics summarised (e.g., X findings: n Critical / n High / n Medium / n Low) </w:t>
      </w:r>
      <w:r w:rsidR="00795CE3">
        <w:t>-</w:t>
      </w:r>
      <w:r>
        <w:t xml:space="preserve"> mirrors Part A style.</w:t>
      </w:r>
    </w:p>
    <w:p w14:paraId="2EDA2627" w14:textId="77777777" w:rsidR="00C7695A" w:rsidRDefault="00000000">
      <w:pPr>
        <w:pStyle w:val="ListParagraph"/>
        <w:numPr>
          <w:ilvl w:val="0"/>
          <w:numId w:val="2"/>
        </w:numPr>
        <w:spacing w:after="40"/>
      </w:pPr>
      <w:r>
        <w:t>Standards references (OWASP/ASVS/CWE) cited throughout.</w:t>
      </w:r>
    </w:p>
    <w:p w14:paraId="01F67479" w14:textId="77777777" w:rsidR="00C7695A" w:rsidRDefault="00000000">
      <w:pPr>
        <w:pStyle w:val="ListParagraph"/>
        <w:numPr>
          <w:ilvl w:val="0"/>
          <w:numId w:val="2"/>
        </w:numPr>
        <w:spacing w:after="40"/>
      </w:pPr>
      <w:r>
        <w:t>Showcase deck: problem, what we did, key findings, demo, remediation, next steps.</w:t>
      </w:r>
    </w:p>
    <w:p w14:paraId="66DF0951" w14:textId="77777777" w:rsidR="00C7695A" w:rsidRDefault="00000000">
      <w:pPr>
        <w:pStyle w:val="ListParagraph"/>
        <w:numPr>
          <w:ilvl w:val="0"/>
          <w:numId w:val="2"/>
        </w:numPr>
        <w:spacing w:after="40"/>
      </w:pPr>
      <w:r>
        <w:t>Dry-run the presentation; time it; assign each member a section.</w:t>
      </w:r>
    </w:p>
    <w:p w14:paraId="15754D96" w14:textId="77777777" w:rsidR="00C7695A" w:rsidRDefault="00000000">
      <w:pPr>
        <w:pStyle w:val="ListParagraph"/>
        <w:numPr>
          <w:ilvl w:val="0"/>
          <w:numId w:val="2"/>
        </w:numPr>
        <w:spacing w:after="40"/>
      </w:pPr>
      <w:r>
        <w:t>Hand-off pack finalised: what to fix, how to re-test, and current status of each finding.</w:t>
      </w:r>
    </w:p>
    <w:p w14:paraId="502E1FD9" w14:textId="77777777" w:rsidR="00C7695A" w:rsidRDefault="00000000">
      <w:pPr>
        <w:pStyle w:val="Heading3"/>
        <w:spacing w:before="160" w:after="60"/>
      </w:pPr>
      <w:r>
        <w:rPr>
          <w:b/>
          <w:bCs/>
          <w:color w:val="595959"/>
          <w:sz w:val="23"/>
          <w:szCs w:val="23"/>
        </w:rPr>
        <w:t>Deliverables &amp; Acceptance</w:t>
      </w:r>
    </w:p>
    <w:p w14:paraId="1488B60E" w14:textId="5CBEC5FC" w:rsidR="00C7695A" w:rsidRDefault="00000000">
      <w:pPr>
        <w:pStyle w:val="ListParagraph"/>
        <w:numPr>
          <w:ilvl w:val="0"/>
          <w:numId w:val="3"/>
        </w:numPr>
        <w:spacing w:after="40"/>
      </w:pPr>
      <w:r>
        <w:rPr>
          <w:b/>
          <w:bCs/>
        </w:rPr>
        <w:t>Final vulnerability report</w:t>
      </w:r>
      <w:r>
        <w:t xml:space="preserve"> </w:t>
      </w:r>
      <w:r w:rsidR="00795CE3">
        <w:t>-</w:t>
      </w:r>
      <w:r>
        <w:t xml:space="preserve"> the primary graded deliverable.</w:t>
      </w:r>
    </w:p>
    <w:p w14:paraId="5BBCF1FA" w14:textId="260EA63B" w:rsidR="00C7695A" w:rsidRDefault="00000000">
      <w:pPr>
        <w:pStyle w:val="ListParagraph"/>
        <w:numPr>
          <w:ilvl w:val="0"/>
          <w:numId w:val="3"/>
        </w:numPr>
        <w:spacing w:after="40"/>
      </w:pPr>
      <w:r>
        <w:rPr>
          <w:b/>
          <w:bCs/>
        </w:rPr>
        <w:t>Showcase presentation</w:t>
      </w:r>
      <w:r>
        <w:t xml:space="preserve"> </w:t>
      </w:r>
      <w:r w:rsidR="00795CE3">
        <w:t>-</w:t>
      </w:r>
      <w:r>
        <w:t xml:space="preserve"> deck + demo, rehearsed.</w:t>
      </w:r>
    </w:p>
    <w:p w14:paraId="7A9BFB2E" w14:textId="33AF303C" w:rsidR="00C7695A" w:rsidRDefault="00000000">
      <w:pPr>
        <w:pStyle w:val="ListParagraph"/>
        <w:numPr>
          <w:ilvl w:val="0"/>
          <w:numId w:val="3"/>
        </w:numPr>
        <w:spacing w:after="40"/>
      </w:pPr>
      <w:r>
        <w:rPr>
          <w:b/>
          <w:bCs/>
        </w:rPr>
        <w:t>Hand-off pack</w:t>
      </w:r>
      <w:r>
        <w:t xml:space="preserve"> </w:t>
      </w:r>
      <w:r w:rsidR="00795CE3">
        <w:t>-</w:t>
      </w:r>
      <w:r>
        <w:t xml:space="preserve"> remediation + re-test checklist for the following sprint.</w:t>
      </w:r>
    </w:p>
    <w:p w14:paraId="4CFFFB1D" w14:textId="77777777" w:rsidR="00C7695A" w:rsidRDefault="00000000">
      <w:r>
        <w:br w:type="page"/>
      </w:r>
    </w:p>
    <w:p w14:paraId="1351547D" w14:textId="77777777" w:rsidR="00C7695A" w:rsidRDefault="00000000">
      <w:pPr>
        <w:pStyle w:val="Heading1"/>
        <w:spacing w:before="240" w:after="120"/>
      </w:pPr>
      <w:bookmarkStart w:id="20" w:name="_Toc237910039"/>
      <w:r>
        <w:rPr>
          <w:b/>
          <w:bCs/>
          <w:color w:val="1F3864"/>
          <w:sz w:val="30"/>
          <w:szCs w:val="30"/>
        </w:rPr>
        <w:lastRenderedPageBreak/>
        <w:t>8. Progress Tracking &amp; Governance</w:t>
      </w:r>
      <w:bookmarkEnd w:id="20"/>
    </w:p>
    <w:p w14:paraId="322307CB" w14:textId="77777777" w:rsidR="00C7695A" w:rsidRDefault="00000000">
      <w:pPr>
        <w:spacing w:after="100"/>
      </w:pPr>
      <w:r>
        <w:t>A single findings register is maintained throughout and reviewed at the weekly sync. This keeps the work auditable and ensures nothing is dropped before the project closes.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1300"/>
        <w:gridCol w:w="1400"/>
        <w:gridCol w:w="3100"/>
      </w:tblGrid>
      <w:tr w:rsidR="00C7695A" w14:paraId="2E219B95" w14:textId="77777777">
        <w:tblPrEx>
          <w:tblCellMar>
            <w:top w:w="0" w:type="dxa"/>
            <w:bottom w:w="0" w:type="dxa"/>
          </w:tblCellMar>
        </w:tblPrEx>
        <w:trPr>
          <w:tblHeader/>
        </w:trPr>
        <w:tc>
          <w:tcPr>
            <w:tcW w:w="1000" w:type="dxa"/>
            <w:shd w:val="clear" w:color="auto" w:fill="1F3864"/>
            <w:tcMar>
              <w:top w:w="60" w:type="dxa"/>
              <w:left w:w="100" w:type="dxa"/>
              <w:bottom w:w="60" w:type="dxa"/>
              <w:right w:w="100" w:type="dxa"/>
            </w:tcMar>
          </w:tcPr>
          <w:p w14:paraId="04EEBC0F" w14:textId="77777777" w:rsidR="00C7695A" w:rsidRDefault="00000000">
            <w:r>
              <w:rPr>
                <w:b/>
                <w:bCs/>
                <w:color w:val="FFFFFF"/>
                <w:sz w:val="18"/>
                <w:szCs w:val="18"/>
              </w:rPr>
              <w:t>ID</w:t>
            </w:r>
          </w:p>
        </w:tc>
        <w:tc>
          <w:tcPr>
            <w:tcW w:w="2200" w:type="dxa"/>
            <w:shd w:val="clear" w:color="auto" w:fill="1F3864"/>
            <w:tcMar>
              <w:top w:w="60" w:type="dxa"/>
              <w:left w:w="100" w:type="dxa"/>
              <w:bottom w:w="60" w:type="dxa"/>
              <w:right w:w="100" w:type="dxa"/>
            </w:tcMar>
          </w:tcPr>
          <w:p w14:paraId="55B13F99" w14:textId="77777777" w:rsidR="00C7695A" w:rsidRDefault="00000000">
            <w:r>
              <w:rPr>
                <w:b/>
                <w:bCs/>
                <w:color w:val="FFFFFF"/>
                <w:sz w:val="18"/>
                <w:szCs w:val="18"/>
              </w:rPr>
              <w:t>Area</w:t>
            </w:r>
          </w:p>
        </w:tc>
        <w:tc>
          <w:tcPr>
            <w:tcW w:w="1300" w:type="dxa"/>
            <w:shd w:val="clear" w:color="auto" w:fill="1F3864"/>
            <w:tcMar>
              <w:top w:w="60" w:type="dxa"/>
              <w:left w:w="100" w:type="dxa"/>
              <w:bottom w:w="60" w:type="dxa"/>
              <w:right w:w="100" w:type="dxa"/>
            </w:tcMar>
          </w:tcPr>
          <w:p w14:paraId="0BE1BA9C" w14:textId="77777777" w:rsidR="00C7695A" w:rsidRDefault="00000000">
            <w:r>
              <w:rPr>
                <w:b/>
                <w:bCs/>
                <w:color w:val="FFFFFF"/>
                <w:sz w:val="18"/>
                <w:szCs w:val="18"/>
              </w:rPr>
              <w:t>Severity</w:t>
            </w:r>
          </w:p>
        </w:tc>
        <w:tc>
          <w:tcPr>
            <w:tcW w:w="1400" w:type="dxa"/>
            <w:shd w:val="clear" w:color="auto" w:fill="1F3864"/>
            <w:tcMar>
              <w:top w:w="60" w:type="dxa"/>
              <w:left w:w="100" w:type="dxa"/>
              <w:bottom w:w="60" w:type="dxa"/>
              <w:right w:w="100" w:type="dxa"/>
            </w:tcMar>
          </w:tcPr>
          <w:p w14:paraId="6DC0A6F8" w14:textId="77777777" w:rsidR="00C7695A" w:rsidRDefault="00000000">
            <w:r>
              <w:rPr>
                <w:b/>
                <w:bCs/>
                <w:color w:val="FFFFFF"/>
                <w:sz w:val="18"/>
                <w:szCs w:val="18"/>
              </w:rPr>
              <w:t>Status</w:t>
            </w:r>
          </w:p>
        </w:tc>
        <w:tc>
          <w:tcPr>
            <w:tcW w:w="3100" w:type="dxa"/>
            <w:shd w:val="clear" w:color="auto" w:fill="1F3864"/>
            <w:tcMar>
              <w:top w:w="60" w:type="dxa"/>
              <w:left w:w="100" w:type="dxa"/>
              <w:bottom w:w="60" w:type="dxa"/>
              <w:right w:w="100" w:type="dxa"/>
            </w:tcMar>
          </w:tcPr>
          <w:p w14:paraId="12D2700F" w14:textId="77777777" w:rsidR="00C7695A" w:rsidRDefault="00000000">
            <w:r>
              <w:rPr>
                <w:b/>
                <w:bCs/>
                <w:color w:val="FFFFFF"/>
                <w:sz w:val="18"/>
                <w:szCs w:val="18"/>
              </w:rPr>
              <w:t>Owner / Notes</w:t>
            </w:r>
          </w:p>
        </w:tc>
      </w:tr>
      <w:tr w:rsidR="00C7695A" w14:paraId="64ABF240" w14:textId="77777777">
        <w:tblPrEx>
          <w:tblCellMar>
            <w:top w:w="0" w:type="dxa"/>
            <w:bottom w:w="0" w:type="dxa"/>
          </w:tblCellMar>
        </w:tblPrEx>
        <w:tc>
          <w:tcPr>
            <w:tcW w:w="1000" w:type="dxa"/>
            <w:shd w:val="clear" w:color="auto" w:fill="FFFFFF"/>
            <w:tcMar>
              <w:top w:w="60" w:type="dxa"/>
              <w:left w:w="100" w:type="dxa"/>
              <w:bottom w:w="60" w:type="dxa"/>
              <w:right w:w="100" w:type="dxa"/>
            </w:tcMar>
          </w:tcPr>
          <w:p w14:paraId="5A5A7C71" w14:textId="77777777" w:rsidR="00C7695A" w:rsidRDefault="00000000">
            <w:r>
              <w:rPr>
                <w:color w:val="000000"/>
                <w:sz w:val="18"/>
                <w:szCs w:val="18"/>
              </w:rPr>
              <w:t>AUTH-01</w:t>
            </w:r>
          </w:p>
        </w:tc>
        <w:tc>
          <w:tcPr>
            <w:tcW w:w="2200" w:type="dxa"/>
            <w:shd w:val="clear" w:color="auto" w:fill="FFFFFF"/>
            <w:tcMar>
              <w:top w:w="60" w:type="dxa"/>
              <w:left w:w="100" w:type="dxa"/>
              <w:bottom w:w="60" w:type="dxa"/>
              <w:right w:w="100" w:type="dxa"/>
            </w:tcMar>
          </w:tcPr>
          <w:p w14:paraId="5C64E8AB" w14:textId="77777777" w:rsidR="00C7695A" w:rsidRDefault="00000000">
            <w:r>
              <w:rPr>
                <w:color w:val="000000"/>
                <w:sz w:val="18"/>
                <w:szCs w:val="18"/>
              </w:rPr>
              <w:t>e.g. weak JWT secret</w:t>
            </w:r>
          </w:p>
        </w:tc>
        <w:tc>
          <w:tcPr>
            <w:tcW w:w="1300" w:type="dxa"/>
            <w:shd w:val="clear" w:color="auto" w:fill="F4CCCC"/>
            <w:tcMar>
              <w:top w:w="60" w:type="dxa"/>
              <w:left w:w="100" w:type="dxa"/>
              <w:bottom w:w="60" w:type="dxa"/>
              <w:right w:w="100" w:type="dxa"/>
            </w:tcMar>
          </w:tcPr>
          <w:p w14:paraId="263EDE5C" w14:textId="77777777" w:rsidR="00C7695A" w:rsidRDefault="00000000">
            <w:r>
              <w:rPr>
                <w:color w:val="000000"/>
                <w:sz w:val="18"/>
                <w:szCs w:val="18"/>
              </w:rPr>
              <w:t>Critical</w:t>
            </w:r>
          </w:p>
        </w:tc>
        <w:tc>
          <w:tcPr>
            <w:tcW w:w="1400" w:type="dxa"/>
            <w:shd w:val="clear" w:color="auto" w:fill="FFFFFF"/>
            <w:tcMar>
              <w:top w:w="60" w:type="dxa"/>
              <w:left w:w="100" w:type="dxa"/>
              <w:bottom w:w="60" w:type="dxa"/>
              <w:right w:w="100" w:type="dxa"/>
            </w:tcMar>
          </w:tcPr>
          <w:p w14:paraId="54E53B06" w14:textId="77777777" w:rsidR="00C7695A" w:rsidRDefault="00000000">
            <w:r>
              <w:rPr>
                <w:color w:val="000000"/>
                <w:sz w:val="18"/>
                <w:szCs w:val="18"/>
              </w:rPr>
              <w:t>Open</w:t>
            </w:r>
          </w:p>
        </w:tc>
        <w:tc>
          <w:tcPr>
            <w:tcW w:w="3100" w:type="dxa"/>
            <w:shd w:val="clear" w:color="auto" w:fill="FFFFFF"/>
            <w:tcMar>
              <w:top w:w="60" w:type="dxa"/>
              <w:left w:w="100" w:type="dxa"/>
              <w:bottom w:w="60" w:type="dxa"/>
              <w:right w:w="100" w:type="dxa"/>
            </w:tcMar>
          </w:tcPr>
          <w:p w14:paraId="79163995" w14:textId="77777777" w:rsidR="00C7695A" w:rsidRDefault="00000000">
            <w:r>
              <w:rPr>
                <w:color w:val="000000"/>
                <w:sz w:val="18"/>
                <w:szCs w:val="18"/>
              </w:rPr>
              <w:t>Himanshu</w:t>
            </w:r>
          </w:p>
        </w:tc>
      </w:tr>
      <w:tr w:rsidR="00C7695A" w14:paraId="10CD14E2" w14:textId="77777777">
        <w:tblPrEx>
          <w:tblCellMar>
            <w:top w:w="0" w:type="dxa"/>
            <w:bottom w:w="0" w:type="dxa"/>
          </w:tblCellMar>
        </w:tblPrEx>
        <w:tc>
          <w:tcPr>
            <w:tcW w:w="1000" w:type="dxa"/>
            <w:shd w:val="clear" w:color="auto" w:fill="F2F5FB"/>
            <w:tcMar>
              <w:top w:w="60" w:type="dxa"/>
              <w:left w:w="100" w:type="dxa"/>
              <w:bottom w:w="60" w:type="dxa"/>
              <w:right w:w="100" w:type="dxa"/>
            </w:tcMar>
          </w:tcPr>
          <w:p w14:paraId="33797B76" w14:textId="77777777" w:rsidR="00C7695A" w:rsidRDefault="00000000">
            <w:r>
              <w:rPr>
                <w:color w:val="000000"/>
                <w:sz w:val="18"/>
                <w:szCs w:val="18"/>
              </w:rPr>
              <w:t>AUTH-02</w:t>
            </w:r>
          </w:p>
        </w:tc>
        <w:tc>
          <w:tcPr>
            <w:tcW w:w="2200" w:type="dxa"/>
            <w:shd w:val="clear" w:color="auto" w:fill="F2F5FB"/>
            <w:tcMar>
              <w:top w:w="60" w:type="dxa"/>
              <w:left w:w="100" w:type="dxa"/>
              <w:bottom w:w="60" w:type="dxa"/>
              <w:right w:w="100" w:type="dxa"/>
            </w:tcMar>
          </w:tcPr>
          <w:p w14:paraId="56821B28" w14:textId="77777777" w:rsidR="00C7695A" w:rsidRDefault="00000000">
            <w:r>
              <w:rPr>
                <w:color w:val="000000"/>
                <w:sz w:val="18"/>
                <w:szCs w:val="18"/>
              </w:rPr>
              <w:t>e.g. no login rate limit</w:t>
            </w:r>
          </w:p>
        </w:tc>
        <w:tc>
          <w:tcPr>
            <w:tcW w:w="1300" w:type="dxa"/>
            <w:shd w:val="clear" w:color="auto" w:fill="FCE5CD"/>
            <w:tcMar>
              <w:top w:w="60" w:type="dxa"/>
              <w:left w:w="100" w:type="dxa"/>
              <w:bottom w:w="60" w:type="dxa"/>
              <w:right w:w="100" w:type="dxa"/>
            </w:tcMar>
          </w:tcPr>
          <w:p w14:paraId="5858BDB3" w14:textId="77777777" w:rsidR="00C7695A" w:rsidRDefault="00000000">
            <w:r>
              <w:rPr>
                <w:color w:val="000000"/>
                <w:sz w:val="18"/>
                <w:szCs w:val="18"/>
              </w:rPr>
              <w:t>High</w:t>
            </w:r>
          </w:p>
        </w:tc>
        <w:tc>
          <w:tcPr>
            <w:tcW w:w="1400" w:type="dxa"/>
            <w:shd w:val="clear" w:color="auto" w:fill="F2F5FB"/>
            <w:tcMar>
              <w:top w:w="60" w:type="dxa"/>
              <w:left w:w="100" w:type="dxa"/>
              <w:bottom w:w="60" w:type="dxa"/>
              <w:right w:w="100" w:type="dxa"/>
            </w:tcMar>
          </w:tcPr>
          <w:p w14:paraId="5F7252A5" w14:textId="77777777" w:rsidR="00C7695A" w:rsidRDefault="00000000">
            <w:r>
              <w:rPr>
                <w:color w:val="000000"/>
                <w:sz w:val="18"/>
                <w:szCs w:val="18"/>
              </w:rPr>
              <w:t>In Progress</w:t>
            </w:r>
          </w:p>
        </w:tc>
        <w:tc>
          <w:tcPr>
            <w:tcW w:w="3100" w:type="dxa"/>
            <w:shd w:val="clear" w:color="auto" w:fill="F2F5FB"/>
            <w:tcMar>
              <w:top w:w="60" w:type="dxa"/>
              <w:left w:w="100" w:type="dxa"/>
              <w:bottom w:w="60" w:type="dxa"/>
              <w:right w:w="100" w:type="dxa"/>
            </w:tcMar>
          </w:tcPr>
          <w:p w14:paraId="3FD95CE2" w14:textId="77777777" w:rsidR="00C7695A" w:rsidRDefault="00000000">
            <w:r>
              <w:rPr>
                <w:color w:val="000000"/>
                <w:sz w:val="18"/>
                <w:szCs w:val="18"/>
              </w:rPr>
              <w:t>Saad</w:t>
            </w:r>
          </w:p>
        </w:tc>
      </w:tr>
      <w:tr w:rsidR="00C7695A" w14:paraId="003FE5A1" w14:textId="77777777">
        <w:tblPrEx>
          <w:tblCellMar>
            <w:top w:w="0" w:type="dxa"/>
            <w:bottom w:w="0" w:type="dxa"/>
          </w:tblCellMar>
        </w:tblPrEx>
        <w:tc>
          <w:tcPr>
            <w:tcW w:w="1000" w:type="dxa"/>
            <w:shd w:val="clear" w:color="auto" w:fill="FFFFFF"/>
            <w:tcMar>
              <w:top w:w="60" w:type="dxa"/>
              <w:left w:w="100" w:type="dxa"/>
              <w:bottom w:w="60" w:type="dxa"/>
              <w:right w:w="100" w:type="dxa"/>
            </w:tcMar>
          </w:tcPr>
          <w:p w14:paraId="26A6E038" w14:textId="77777777" w:rsidR="00C7695A" w:rsidRDefault="00000000">
            <w:r>
              <w:rPr>
                <w:color w:val="000000"/>
                <w:sz w:val="18"/>
                <w:szCs w:val="18"/>
              </w:rPr>
              <w:t>RBAC-01</w:t>
            </w:r>
          </w:p>
        </w:tc>
        <w:tc>
          <w:tcPr>
            <w:tcW w:w="2200" w:type="dxa"/>
            <w:shd w:val="clear" w:color="auto" w:fill="FFFFFF"/>
            <w:tcMar>
              <w:top w:w="60" w:type="dxa"/>
              <w:left w:w="100" w:type="dxa"/>
              <w:bottom w:w="60" w:type="dxa"/>
              <w:right w:w="100" w:type="dxa"/>
            </w:tcMar>
          </w:tcPr>
          <w:p w14:paraId="6AF48E12" w14:textId="77777777" w:rsidR="00C7695A" w:rsidRDefault="00000000">
            <w:r>
              <w:rPr>
                <w:color w:val="000000"/>
                <w:sz w:val="18"/>
                <w:szCs w:val="18"/>
              </w:rPr>
              <w:t>e.g. role trusted from token</w:t>
            </w:r>
          </w:p>
        </w:tc>
        <w:tc>
          <w:tcPr>
            <w:tcW w:w="1300" w:type="dxa"/>
            <w:shd w:val="clear" w:color="auto" w:fill="FCE5CD"/>
            <w:tcMar>
              <w:top w:w="60" w:type="dxa"/>
              <w:left w:w="100" w:type="dxa"/>
              <w:bottom w:w="60" w:type="dxa"/>
              <w:right w:w="100" w:type="dxa"/>
            </w:tcMar>
          </w:tcPr>
          <w:p w14:paraId="42FB3E8D" w14:textId="77777777" w:rsidR="00C7695A" w:rsidRDefault="00000000">
            <w:r>
              <w:rPr>
                <w:color w:val="000000"/>
                <w:sz w:val="18"/>
                <w:szCs w:val="18"/>
              </w:rPr>
              <w:t>High</w:t>
            </w:r>
          </w:p>
        </w:tc>
        <w:tc>
          <w:tcPr>
            <w:tcW w:w="1400" w:type="dxa"/>
            <w:shd w:val="clear" w:color="auto" w:fill="FFFFFF"/>
            <w:tcMar>
              <w:top w:w="60" w:type="dxa"/>
              <w:left w:w="100" w:type="dxa"/>
              <w:bottom w:w="60" w:type="dxa"/>
              <w:right w:w="100" w:type="dxa"/>
            </w:tcMar>
          </w:tcPr>
          <w:p w14:paraId="3B9B845C" w14:textId="77777777" w:rsidR="00C7695A" w:rsidRDefault="00000000">
            <w:r>
              <w:rPr>
                <w:color w:val="000000"/>
                <w:sz w:val="18"/>
                <w:szCs w:val="18"/>
              </w:rPr>
              <w:t>Open</w:t>
            </w:r>
          </w:p>
        </w:tc>
        <w:tc>
          <w:tcPr>
            <w:tcW w:w="3100" w:type="dxa"/>
            <w:shd w:val="clear" w:color="auto" w:fill="FFFFFF"/>
            <w:tcMar>
              <w:top w:w="60" w:type="dxa"/>
              <w:left w:w="100" w:type="dxa"/>
              <w:bottom w:w="60" w:type="dxa"/>
              <w:right w:w="100" w:type="dxa"/>
            </w:tcMar>
          </w:tcPr>
          <w:p w14:paraId="58318ECB" w14:textId="77777777" w:rsidR="00C7695A" w:rsidRDefault="00000000">
            <w:r>
              <w:rPr>
                <w:color w:val="000000"/>
                <w:sz w:val="18"/>
                <w:szCs w:val="18"/>
              </w:rPr>
              <w:t>Muath</w:t>
            </w:r>
          </w:p>
        </w:tc>
      </w:tr>
      <w:tr w:rsidR="00C7695A" w14:paraId="1782F565" w14:textId="77777777">
        <w:tblPrEx>
          <w:tblCellMar>
            <w:top w:w="0" w:type="dxa"/>
            <w:bottom w:w="0" w:type="dxa"/>
          </w:tblCellMar>
        </w:tblPrEx>
        <w:tc>
          <w:tcPr>
            <w:tcW w:w="1000" w:type="dxa"/>
            <w:shd w:val="clear" w:color="auto" w:fill="F2F5FB"/>
            <w:tcMar>
              <w:top w:w="60" w:type="dxa"/>
              <w:left w:w="100" w:type="dxa"/>
              <w:bottom w:w="60" w:type="dxa"/>
              <w:right w:w="100" w:type="dxa"/>
            </w:tcMar>
          </w:tcPr>
          <w:p w14:paraId="2E5909D6" w14:textId="77777777" w:rsidR="00C7695A" w:rsidRDefault="00000000">
            <w:r>
              <w:rPr>
                <w:color w:val="000000"/>
                <w:sz w:val="18"/>
                <w:szCs w:val="18"/>
              </w:rPr>
              <w:t>CFG-01</w:t>
            </w:r>
          </w:p>
        </w:tc>
        <w:tc>
          <w:tcPr>
            <w:tcW w:w="2200" w:type="dxa"/>
            <w:shd w:val="clear" w:color="auto" w:fill="F2F5FB"/>
            <w:tcMar>
              <w:top w:w="60" w:type="dxa"/>
              <w:left w:w="100" w:type="dxa"/>
              <w:bottom w:w="60" w:type="dxa"/>
              <w:right w:w="100" w:type="dxa"/>
            </w:tcMar>
          </w:tcPr>
          <w:p w14:paraId="28DB2100" w14:textId="77777777" w:rsidR="00C7695A" w:rsidRDefault="00000000">
            <w:r>
              <w:rPr>
                <w:color w:val="000000"/>
                <w:sz w:val="18"/>
                <w:szCs w:val="18"/>
              </w:rPr>
              <w:t>e.g. vulnerable dependency</w:t>
            </w:r>
          </w:p>
        </w:tc>
        <w:tc>
          <w:tcPr>
            <w:tcW w:w="1300" w:type="dxa"/>
            <w:shd w:val="clear" w:color="auto" w:fill="FCE5CD"/>
            <w:tcMar>
              <w:top w:w="60" w:type="dxa"/>
              <w:left w:w="100" w:type="dxa"/>
              <w:bottom w:w="60" w:type="dxa"/>
              <w:right w:w="100" w:type="dxa"/>
            </w:tcMar>
          </w:tcPr>
          <w:p w14:paraId="798DBF15" w14:textId="77777777" w:rsidR="00C7695A" w:rsidRDefault="00000000">
            <w:r>
              <w:rPr>
                <w:color w:val="000000"/>
                <w:sz w:val="18"/>
                <w:szCs w:val="18"/>
              </w:rPr>
              <w:t>High</w:t>
            </w:r>
          </w:p>
        </w:tc>
        <w:tc>
          <w:tcPr>
            <w:tcW w:w="1400" w:type="dxa"/>
            <w:shd w:val="clear" w:color="auto" w:fill="F2F5FB"/>
            <w:tcMar>
              <w:top w:w="60" w:type="dxa"/>
              <w:left w:w="100" w:type="dxa"/>
              <w:bottom w:w="60" w:type="dxa"/>
              <w:right w:w="100" w:type="dxa"/>
            </w:tcMar>
          </w:tcPr>
          <w:p w14:paraId="4DE890C6" w14:textId="77777777" w:rsidR="00C7695A" w:rsidRDefault="00000000">
            <w:r>
              <w:rPr>
                <w:color w:val="000000"/>
                <w:sz w:val="18"/>
                <w:szCs w:val="18"/>
              </w:rPr>
              <w:t>Open</w:t>
            </w:r>
          </w:p>
        </w:tc>
        <w:tc>
          <w:tcPr>
            <w:tcW w:w="3100" w:type="dxa"/>
            <w:shd w:val="clear" w:color="auto" w:fill="F2F5FB"/>
            <w:tcMar>
              <w:top w:w="60" w:type="dxa"/>
              <w:left w:w="100" w:type="dxa"/>
              <w:bottom w:w="60" w:type="dxa"/>
              <w:right w:w="100" w:type="dxa"/>
            </w:tcMar>
          </w:tcPr>
          <w:p w14:paraId="6E06D76A" w14:textId="77777777" w:rsidR="00C7695A" w:rsidRDefault="00000000">
            <w:r>
              <w:rPr>
                <w:color w:val="000000"/>
                <w:sz w:val="18"/>
                <w:szCs w:val="18"/>
              </w:rPr>
              <w:t>Divjot</w:t>
            </w:r>
          </w:p>
        </w:tc>
      </w:tr>
      <w:tr w:rsidR="00C7695A" w14:paraId="5F505DDF" w14:textId="77777777">
        <w:tblPrEx>
          <w:tblCellMar>
            <w:top w:w="0" w:type="dxa"/>
            <w:bottom w:w="0" w:type="dxa"/>
          </w:tblCellMar>
        </w:tblPrEx>
        <w:tc>
          <w:tcPr>
            <w:tcW w:w="1000" w:type="dxa"/>
            <w:shd w:val="clear" w:color="auto" w:fill="FFFFFF"/>
            <w:tcMar>
              <w:top w:w="60" w:type="dxa"/>
              <w:left w:w="100" w:type="dxa"/>
              <w:bottom w:w="60" w:type="dxa"/>
              <w:right w:w="100" w:type="dxa"/>
            </w:tcMar>
          </w:tcPr>
          <w:p w14:paraId="160CEF26" w14:textId="77777777" w:rsidR="00C7695A" w:rsidRDefault="00000000">
            <w:r>
              <w:rPr>
                <w:color w:val="000000"/>
                <w:sz w:val="18"/>
                <w:szCs w:val="18"/>
              </w:rPr>
              <w:t>…</w:t>
            </w:r>
          </w:p>
        </w:tc>
        <w:tc>
          <w:tcPr>
            <w:tcW w:w="2200" w:type="dxa"/>
            <w:shd w:val="clear" w:color="auto" w:fill="FFFFFF"/>
            <w:tcMar>
              <w:top w:w="60" w:type="dxa"/>
              <w:left w:w="100" w:type="dxa"/>
              <w:bottom w:w="60" w:type="dxa"/>
              <w:right w:w="100" w:type="dxa"/>
            </w:tcMar>
          </w:tcPr>
          <w:p w14:paraId="093F34EA" w14:textId="77777777" w:rsidR="00C7695A" w:rsidRDefault="00000000">
            <w:r>
              <w:rPr>
                <w:color w:val="000000"/>
                <w:sz w:val="18"/>
                <w:szCs w:val="18"/>
              </w:rPr>
              <w:t>…</w:t>
            </w:r>
          </w:p>
        </w:tc>
        <w:tc>
          <w:tcPr>
            <w:tcW w:w="1300" w:type="dxa"/>
            <w:shd w:val="clear" w:color="auto" w:fill="FFFFFF"/>
            <w:tcMar>
              <w:top w:w="60" w:type="dxa"/>
              <w:left w:w="100" w:type="dxa"/>
              <w:bottom w:w="60" w:type="dxa"/>
              <w:right w:w="100" w:type="dxa"/>
            </w:tcMar>
          </w:tcPr>
          <w:p w14:paraId="58DD99A6" w14:textId="77777777" w:rsidR="00C7695A" w:rsidRDefault="00000000">
            <w:r>
              <w:rPr>
                <w:color w:val="000000"/>
                <w:sz w:val="18"/>
                <w:szCs w:val="18"/>
              </w:rPr>
              <w:t>…</w:t>
            </w:r>
          </w:p>
        </w:tc>
        <w:tc>
          <w:tcPr>
            <w:tcW w:w="1400" w:type="dxa"/>
            <w:shd w:val="clear" w:color="auto" w:fill="FFFFFF"/>
            <w:tcMar>
              <w:top w:w="60" w:type="dxa"/>
              <w:left w:w="100" w:type="dxa"/>
              <w:bottom w:w="60" w:type="dxa"/>
              <w:right w:w="100" w:type="dxa"/>
            </w:tcMar>
          </w:tcPr>
          <w:p w14:paraId="485C4853" w14:textId="77777777" w:rsidR="00C7695A" w:rsidRDefault="00000000">
            <w:r>
              <w:rPr>
                <w:color w:val="000000"/>
                <w:sz w:val="18"/>
                <w:szCs w:val="18"/>
              </w:rPr>
              <w:t>…</w:t>
            </w:r>
          </w:p>
        </w:tc>
        <w:tc>
          <w:tcPr>
            <w:tcW w:w="3100" w:type="dxa"/>
            <w:shd w:val="clear" w:color="auto" w:fill="FFFFFF"/>
            <w:tcMar>
              <w:top w:w="60" w:type="dxa"/>
              <w:left w:w="100" w:type="dxa"/>
              <w:bottom w:w="60" w:type="dxa"/>
              <w:right w:w="100" w:type="dxa"/>
            </w:tcMar>
          </w:tcPr>
          <w:p w14:paraId="174F7BE2" w14:textId="77777777" w:rsidR="00C7695A" w:rsidRDefault="00000000">
            <w:r>
              <w:rPr>
                <w:color w:val="000000"/>
                <w:sz w:val="18"/>
                <w:szCs w:val="18"/>
              </w:rPr>
              <w:t>…</w:t>
            </w:r>
          </w:p>
        </w:tc>
      </w:tr>
    </w:tbl>
    <w:p w14:paraId="292E2CDF" w14:textId="77777777" w:rsidR="00C7695A" w:rsidRDefault="00C7695A">
      <w:pPr>
        <w:spacing w:after="60"/>
      </w:pPr>
    </w:p>
    <w:p w14:paraId="6B7C4053" w14:textId="77777777" w:rsidR="00C7695A" w:rsidRDefault="00000000">
      <w:pPr>
        <w:pStyle w:val="Heading2"/>
        <w:spacing w:before="200" w:after="80"/>
      </w:pPr>
      <w:bookmarkStart w:id="21" w:name="_Toc237910040"/>
      <w:r>
        <w:rPr>
          <w:b/>
          <w:bCs/>
          <w:color w:val="2E5496"/>
          <w:sz w:val="25"/>
          <w:szCs w:val="25"/>
        </w:rPr>
        <w:t>Weekly sync (standing agenda)</w:t>
      </w:r>
      <w:bookmarkEnd w:id="21"/>
    </w:p>
    <w:p w14:paraId="18BC9DC6" w14:textId="77777777" w:rsidR="00C7695A" w:rsidRDefault="00000000">
      <w:pPr>
        <w:pStyle w:val="ListParagraph"/>
        <w:numPr>
          <w:ilvl w:val="0"/>
          <w:numId w:val="3"/>
        </w:numPr>
        <w:spacing w:after="40"/>
      </w:pPr>
      <w:r>
        <w:t>Each member's progress vs the week's checklist.</w:t>
      </w:r>
    </w:p>
    <w:p w14:paraId="16FD84E2" w14:textId="77777777" w:rsidR="00C7695A" w:rsidRDefault="00000000">
      <w:pPr>
        <w:pStyle w:val="ListParagraph"/>
        <w:numPr>
          <w:ilvl w:val="0"/>
          <w:numId w:val="3"/>
        </w:numPr>
        <w:spacing w:after="40"/>
      </w:pPr>
      <w:r>
        <w:t>New findings logged and severities agreed.</w:t>
      </w:r>
    </w:p>
    <w:p w14:paraId="16DF7E50" w14:textId="77777777" w:rsidR="00C7695A" w:rsidRDefault="00000000">
      <w:pPr>
        <w:pStyle w:val="ListParagraph"/>
        <w:numPr>
          <w:ilvl w:val="0"/>
          <w:numId w:val="3"/>
        </w:numPr>
        <w:spacing w:after="40"/>
      </w:pPr>
      <w:r>
        <w:t>Blockers (missing accounts, backend changes) and who unblocks.</w:t>
      </w:r>
    </w:p>
    <w:p w14:paraId="16FD7CFC" w14:textId="77777777" w:rsidR="00C7695A" w:rsidRDefault="00000000">
      <w:pPr>
        <w:pStyle w:val="ListParagraph"/>
        <w:numPr>
          <w:ilvl w:val="0"/>
          <w:numId w:val="3"/>
        </w:numPr>
        <w:spacing w:after="40"/>
      </w:pPr>
      <w:r>
        <w:t>Boundary check-in with the API-security sub-team.</w:t>
      </w:r>
    </w:p>
    <w:p w14:paraId="15B092AF" w14:textId="77777777" w:rsidR="00C7695A" w:rsidRDefault="00000000">
      <w:pPr>
        <w:pStyle w:val="ListParagraph"/>
        <w:numPr>
          <w:ilvl w:val="0"/>
          <w:numId w:val="3"/>
        </w:numPr>
        <w:spacing w:after="40"/>
      </w:pPr>
      <w:r>
        <w:t>Confirm we're on the latest backend after any upstream change.</w:t>
      </w:r>
    </w:p>
    <w:p w14:paraId="31F813D3" w14:textId="77777777" w:rsidR="00C7695A" w:rsidRDefault="00000000">
      <w:pPr>
        <w:pStyle w:val="Heading2"/>
        <w:spacing w:before="200" w:after="80"/>
      </w:pPr>
      <w:bookmarkStart w:id="22" w:name="_Toc237910041"/>
      <w:r>
        <w:rPr>
          <w:b/>
          <w:bCs/>
          <w:color w:val="2E5496"/>
          <w:sz w:val="25"/>
          <w:szCs w:val="25"/>
        </w:rPr>
        <w:t>Risks &amp; Mitigations</w:t>
      </w:r>
      <w:bookmarkEnd w:id="2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00"/>
      </w:tblGrid>
      <w:tr w:rsidR="00C7695A" w14:paraId="373684B8" w14:textId="77777777">
        <w:tblPrEx>
          <w:tblCellMar>
            <w:top w:w="0" w:type="dxa"/>
            <w:bottom w:w="0" w:type="dxa"/>
          </w:tblCellMar>
        </w:tblPrEx>
        <w:trPr>
          <w:tblHeader/>
        </w:trPr>
        <w:tc>
          <w:tcPr>
            <w:tcW w:w="4200" w:type="dxa"/>
            <w:shd w:val="clear" w:color="auto" w:fill="1F3864"/>
            <w:tcMar>
              <w:top w:w="60" w:type="dxa"/>
              <w:left w:w="100" w:type="dxa"/>
              <w:bottom w:w="60" w:type="dxa"/>
              <w:right w:w="100" w:type="dxa"/>
            </w:tcMar>
          </w:tcPr>
          <w:p w14:paraId="151D4DBC" w14:textId="77777777" w:rsidR="00C7695A" w:rsidRDefault="00000000">
            <w:r>
              <w:rPr>
                <w:b/>
                <w:bCs/>
                <w:color w:val="FFFFFF"/>
                <w:sz w:val="18"/>
                <w:szCs w:val="18"/>
              </w:rPr>
              <w:t>Risk</w:t>
            </w:r>
          </w:p>
        </w:tc>
        <w:tc>
          <w:tcPr>
            <w:tcW w:w="4800" w:type="dxa"/>
            <w:shd w:val="clear" w:color="auto" w:fill="1F3864"/>
            <w:tcMar>
              <w:top w:w="60" w:type="dxa"/>
              <w:left w:w="100" w:type="dxa"/>
              <w:bottom w:w="60" w:type="dxa"/>
              <w:right w:w="100" w:type="dxa"/>
            </w:tcMar>
          </w:tcPr>
          <w:p w14:paraId="203BF519" w14:textId="77777777" w:rsidR="00C7695A" w:rsidRDefault="00000000">
            <w:r>
              <w:rPr>
                <w:b/>
                <w:bCs/>
                <w:color w:val="FFFFFF"/>
                <w:sz w:val="18"/>
                <w:szCs w:val="18"/>
              </w:rPr>
              <w:t>Mitigation</w:t>
            </w:r>
          </w:p>
        </w:tc>
      </w:tr>
      <w:tr w:rsidR="00C7695A" w14:paraId="5AA5F3D3" w14:textId="77777777">
        <w:tblPrEx>
          <w:tblCellMar>
            <w:top w:w="0" w:type="dxa"/>
            <w:bottom w:w="0" w:type="dxa"/>
          </w:tblCellMar>
        </w:tblPrEx>
        <w:tc>
          <w:tcPr>
            <w:tcW w:w="4200" w:type="dxa"/>
            <w:shd w:val="clear" w:color="auto" w:fill="FFFFFF"/>
            <w:tcMar>
              <w:top w:w="60" w:type="dxa"/>
              <w:left w:w="100" w:type="dxa"/>
              <w:bottom w:w="60" w:type="dxa"/>
              <w:right w:w="100" w:type="dxa"/>
            </w:tcMar>
          </w:tcPr>
          <w:p w14:paraId="418E4901" w14:textId="77777777" w:rsidR="00C7695A" w:rsidRDefault="00000000">
            <w:r>
              <w:rPr>
                <w:color w:val="000000"/>
                <w:sz w:val="18"/>
                <w:szCs w:val="18"/>
              </w:rPr>
              <w:t>Backend changes under us (active dev branch, other teams editing middleware).</w:t>
            </w:r>
          </w:p>
        </w:tc>
        <w:tc>
          <w:tcPr>
            <w:tcW w:w="4800" w:type="dxa"/>
            <w:shd w:val="clear" w:color="auto" w:fill="FFFFFF"/>
            <w:tcMar>
              <w:top w:w="60" w:type="dxa"/>
              <w:left w:w="100" w:type="dxa"/>
              <w:bottom w:w="60" w:type="dxa"/>
              <w:right w:w="100" w:type="dxa"/>
            </w:tcMar>
          </w:tcPr>
          <w:p w14:paraId="0A93941E" w14:textId="77777777" w:rsidR="00C7695A" w:rsidRDefault="00000000">
            <w:r>
              <w:rPr>
                <w:color w:val="000000"/>
                <w:sz w:val="18"/>
                <w:szCs w:val="18"/>
              </w:rPr>
              <w:t>Pin the tested commit/branch; note the version in every finding; pull latest and re-verify before the final report.</w:t>
            </w:r>
          </w:p>
        </w:tc>
      </w:tr>
      <w:tr w:rsidR="00C7695A" w14:paraId="64E36494" w14:textId="77777777">
        <w:tblPrEx>
          <w:tblCellMar>
            <w:top w:w="0" w:type="dxa"/>
            <w:bottom w:w="0" w:type="dxa"/>
          </w:tblCellMar>
        </w:tblPrEx>
        <w:tc>
          <w:tcPr>
            <w:tcW w:w="4200" w:type="dxa"/>
            <w:shd w:val="clear" w:color="auto" w:fill="F2F5FB"/>
            <w:tcMar>
              <w:top w:w="60" w:type="dxa"/>
              <w:left w:w="100" w:type="dxa"/>
              <w:bottom w:w="60" w:type="dxa"/>
              <w:right w:w="100" w:type="dxa"/>
            </w:tcMar>
          </w:tcPr>
          <w:p w14:paraId="2B87D6F2" w14:textId="77777777" w:rsidR="00C7695A" w:rsidRDefault="00000000">
            <w:r>
              <w:rPr>
                <w:color w:val="000000"/>
                <w:sz w:val="18"/>
                <w:szCs w:val="18"/>
              </w:rPr>
              <w:t>Overlap with 'Enhance API Security' sub-team.</w:t>
            </w:r>
          </w:p>
        </w:tc>
        <w:tc>
          <w:tcPr>
            <w:tcW w:w="4800" w:type="dxa"/>
            <w:shd w:val="clear" w:color="auto" w:fill="F2F5FB"/>
            <w:tcMar>
              <w:top w:w="60" w:type="dxa"/>
              <w:left w:w="100" w:type="dxa"/>
              <w:bottom w:w="60" w:type="dxa"/>
              <w:right w:w="100" w:type="dxa"/>
            </w:tcMar>
          </w:tcPr>
          <w:p w14:paraId="154DCDF8" w14:textId="77777777" w:rsidR="00C7695A" w:rsidRDefault="00000000">
            <w:r>
              <w:rPr>
                <w:color w:val="000000"/>
                <w:sz w:val="18"/>
                <w:szCs w:val="18"/>
              </w:rPr>
              <w:t>Written scope boundary in Week 1; weekly check-in.</w:t>
            </w:r>
          </w:p>
        </w:tc>
      </w:tr>
      <w:tr w:rsidR="00C7695A" w14:paraId="05549260" w14:textId="77777777">
        <w:tblPrEx>
          <w:tblCellMar>
            <w:top w:w="0" w:type="dxa"/>
            <w:bottom w:w="0" w:type="dxa"/>
          </w:tblCellMar>
        </w:tblPrEx>
        <w:tc>
          <w:tcPr>
            <w:tcW w:w="4200" w:type="dxa"/>
            <w:shd w:val="clear" w:color="auto" w:fill="FFFFFF"/>
            <w:tcMar>
              <w:top w:w="60" w:type="dxa"/>
              <w:left w:w="100" w:type="dxa"/>
              <w:bottom w:w="60" w:type="dxa"/>
              <w:right w:w="100" w:type="dxa"/>
            </w:tcMar>
          </w:tcPr>
          <w:p w14:paraId="02967888" w14:textId="77777777" w:rsidR="00C7695A" w:rsidRDefault="00000000">
            <w:r>
              <w:rPr>
                <w:color w:val="000000"/>
                <w:sz w:val="18"/>
                <w:szCs w:val="18"/>
              </w:rPr>
              <w:t>Missing role test accounts.</w:t>
            </w:r>
          </w:p>
        </w:tc>
        <w:tc>
          <w:tcPr>
            <w:tcW w:w="4800" w:type="dxa"/>
            <w:shd w:val="clear" w:color="auto" w:fill="FFFFFF"/>
            <w:tcMar>
              <w:top w:w="60" w:type="dxa"/>
              <w:left w:w="100" w:type="dxa"/>
              <w:bottom w:w="60" w:type="dxa"/>
              <w:right w:w="100" w:type="dxa"/>
            </w:tcMar>
          </w:tcPr>
          <w:p w14:paraId="619AA90F" w14:textId="77777777" w:rsidR="00C7695A" w:rsidRDefault="00000000">
            <w:r>
              <w:rPr>
                <w:color w:val="000000"/>
                <w:sz w:val="18"/>
                <w:szCs w:val="18"/>
              </w:rPr>
              <w:t>Request from backend lead in Week 1; create via registration if permitted.</w:t>
            </w:r>
          </w:p>
        </w:tc>
      </w:tr>
      <w:tr w:rsidR="00C7695A" w14:paraId="34D075D2" w14:textId="77777777">
        <w:tblPrEx>
          <w:tblCellMar>
            <w:top w:w="0" w:type="dxa"/>
            <w:bottom w:w="0" w:type="dxa"/>
          </w:tblCellMar>
        </w:tblPrEx>
        <w:tc>
          <w:tcPr>
            <w:tcW w:w="4200" w:type="dxa"/>
            <w:shd w:val="clear" w:color="auto" w:fill="F2F5FB"/>
            <w:tcMar>
              <w:top w:w="60" w:type="dxa"/>
              <w:left w:w="100" w:type="dxa"/>
              <w:bottom w:w="60" w:type="dxa"/>
              <w:right w:w="100" w:type="dxa"/>
            </w:tcMar>
          </w:tcPr>
          <w:p w14:paraId="188022E7" w14:textId="77777777" w:rsidR="00C7695A" w:rsidRDefault="00000000">
            <w:r>
              <w:rPr>
                <w:color w:val="000000"/>
                <w:sz w:val="18"/>
                <w:szCs w:val="18"/>
              </w:rPr>
              <w:t>Findings not reproducible later.</w:t>
            </w:r>
          </w:p>
        </w:tc>
        <w:tc>
          <w:tcPr>
            <w:tcW w:w="4800" w:type="dxa"/>
            <w:shd w:val="clear" w:color="auto" w:fill="F2F5FB"/>
            <w:tcMar>
              <w:top w:w="60" w:type="dxa"/>
              <w:left w:w="100" w:type="dxa"/>
              <w:bottom w:w="60" w:type="dxa"/>
              <w:right w:w="100" w:type="dxa"/>
            </w:tcMar>
          </w:tcPr>
          <w:p w14:paraId="06C7A9F9" w14:textId="77777777" w:rsidR="00C7695A" w:rsidRDefault="00000000">
            <w:r>
              <w:rPr>
                <w:color w:val="000000"/>
                <w:sz w:val="18"/>
                <w:szCs w:val="18"/>
              </w:rPr>
              <w:t>Capture raw request/response + screenshots at discovery; second member reproduces key findings.</w:t>
            </w:r>
          </w:p>
        </w:tc>
      </w:tr>
      <w:tr w:rsidR="00C7695A" w14:paraId="187CE326" w14:textId="77777777">
        <w:tblPrEx>
          <w:tblCellMar>
            <w:top w:w="0" w:type="dxa"/>
            <w:bottom w:w="0" w:type="dxa"/>
          </w:tblCellMar>
        </w:tblPrEx>
        <w:tc>
          <w:tcPr>
            <w:tcW w:w="4200" w:type="dxa"/>
            <w:shd w:val="clear" w:color="auto" w:fill="FFFFFF"/>
            <w:tcMar>
              <w:top w:w="60" w:type="dxa"/>
              <w:left w:w="100" w:type="dxa"/>
              <w:bottom w:w="60" w:type="dxa"/>
              <w:right w:w="100" w:type="dxa"/>
            </w:tcMar>
          </w:tcPr>
          <w:p w14:paraId="3C44D441" w14:textId="77777777" w:rsidR="00C7695A" w:rsidRDefault="00000000">
            <w:r>
              <w:rPr>
                <w:color w:val="000000"/>
                <w:sz w:val="18"/>
                <w:szCs w:val="18"/>
              </w:rPr>
              <w:t>New member ramp-up (Divjot).</w:t>
            </w:r>
          </w:p>
        </w:tc>
        <w:tc>
          <w:tcPr>
            <w:tcW w:w="4800" w:type="dxa"/>
            <w:shd w:val="clear" w:color="auto" w:fill="FFFFFF"/>
            <w:tcMar>
              <w:top w:w="60" w:type="dxa"/>
              <w:left w:w="100" w:type="dxa"/>
              <w:bottom w:w="60" w:type="dxa"/>
              <w:right w:w="100" w:type="dxa"/>
            </w:tcMar>
          </w:tcPr>
          <w:p w14:paraId="378F88B9" w14:textId="77777777" w:rsidR="00C7695A" w:rsidRDefault="00000000">
            <w:r>
              <w:rPr>
                <w:color w:val="000000"/>
                <w:sz w:val="18"/>
                <w:szCs w:val="18"/>
              </w:rPr>
              <w:t>Start on the self-contained config/dependency stream; beginner guide provided; pair on the first setup.</w:t>
            </w:r>
          </w:p>
        </w:tc>
      </w:tr>
      <w:tr w:rsidR="00C7695A" w14:paraId="538B9227" w14:textId="77777777">
        <w:tblPrEx>
          <w:tblCellMar>
            <w:top w:w="0" w:type="dxa"/>
            <w:bottom w:w="0" w:type="dxa"/>
          </w:tblCellMar>
        </w:tblPrEx>
        <w:tc>
          <w:tcPr>
            <w:tcW w:w="4200" w:type="dxa"/>
            <w:shd w:val="clear" w:color="auto" w:fill="F2F5FB"/>
            <w:tcMar>
              <w:top w:w="60" w:type="dxa"/>
              <w:left w:w="100" w:type="dxa"/>
              <w:bottom w:w="60" w:type="dxa"/>
              <w:right w:w="100" w:type="dxa"/>
            </w:tcMar>
          </w:tcPr>
          <w:p w14:paraId="0A22D64A" w14:textId="77777777" w:rsidR="00C7695A" w:rsidRDefault="00000000">
            <w:r>
              <w:rPr>
                <w:color w:val="000000"/>
                <w:sz w:val="18"/>
                <w:szCs w:val="18"/>
              </w:rPr>
              <w:t>Running out of time before close.</w:t>
            </w:r>
          </w:p>
        </w:tc>
        <w:tc>
          <w:tcPr>
            <w:tcW w:w="4800" w:type="dxa"/>
            <w:shd w:val="clear" w:color="auto" w:fill="F2F5FB"/>
            <w:tcMar>
              <w:top w:w="60" w:type="dxa"/>
              <w:left w:w="100" w:type="dxa"/>
              <w:bottom w:w="60" w:type="dxa"/>
              <w:right w:w="100" w:type="dxa"/>
            </w:tcMar>
          </w:tcPr>
          <w:p w14:paraId="7583922C" w14:textId="44DC796B" w:rsidR="00C7695A" w:rsidRDefault="00000000">
            <w:r>
              <w:rPr>
                <w:color w:val="000000"/>
                <w:sz w:val="18"/>
                <w:szCs w:val="18"/>
              </w:rPr>
              <w:t>Front-load testing (Weeks 2</w:t>
            </w:r>
            <w:r w:rsidR="00795CE3">
              <w:rPr>
                <w:color w:val="000000"/>
                <w:sz w:val="18"/>
                <w:szCs w:val="18"/>
              </w:rPr>
              <w:t>-</w:t>
            </w:r>
            <w:r>
              <w:rPr>
                <w:color w:val="000000"/>
                <w:sz w:val="18"/>
                <w:szCs w:val="18"/>
              </w:rPr>
              <w:t>6); consolidation and report reserved for Weeks 7</w:t>
            </w:r>
            <w:r w:rsidR="00795CE3">
              <w:rPr>
                <w:color w:val="000000"/>
                <w:sz w:val="18"/>
                <w:szCs w:val="18"/>
              </w:rPr>
              <w:t>-</w:t>
            </w:r>
            <w:r>
              <w:rPr>
                <w:color w:val="000000"/>
                <w:sz w:val="18"/>
                <w:szCs w:val="18"/>
              </w:rPr>
              <w:t>8; weekly tracking prevents slippage.</w:t>
            </w:r>
          </w:p>
        </w:tc>
      </w:tr>
    </w:tbl>
    <w:p w14:paraId="2C72B8DD" w14:textId="40838CFB" w:rsidR="00C7695A" w:rsidRDefault="00C7695A">
      <w:pPr>
        <w:spacing w:before="400"/>
        <w:jc w:val="center"/>
      </w:pPr>
    </w:p>
    <w:sectPr w:rsidR="00C7695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76E07"/>
    <w:multiLevelType w:val="hybridMultilevel"/>
    <w:tmpl w:val="8D0CA5E8"/>
    <w:lvl w:ilvl="0" w:tplc="2420479A">
      <w:start w:val="1"/>
      <w:numFmt w:val="bullet"/>
      <w:lvlText w:val="☐"/>
      <w:lvlJc w:val="left"/>
      <w:pPr>
        <w:ind w:left="360" w:hanging="260"/>
      </w:pPr>
    </w:lvl>
    <w:lvl w:ilvl="1" w:tplc="7204613E">
      <w:start w:val="1"/>
      <w:numFmt w:val="bullet"/>
      <w:lvlText w:val="☐"/>
      <w:lvlJc w:val="left"/>
      <w:pPr>
        <w:ind w:left="720" w:hanging="260"/>
      </w:pPr>
    </w:lvl>
    <w:lvl w:ilvl="2" w:tplc="F7368FD2">
      <w:numFmt w:val="decimal"/>
      <w:lvlText w:val=""/>
      <w:lvlJc w:val="left"/>
    </w:lvl>
    <w:lvl w:ilvl="3" w:tplc="0BCE53C8">
      <w:numFmt w:val="decimal"/>
      <w:lvlText w:val=""/>
      <w:lvlJc w:val="left"/>
    </w:lvl>
    <w:lvl w:ilvl="4" w:tplc="AD8C646C">
      <w:numFmt w:val="decimal"/>
      <w:lvlText w:val=""/>
      <w:lvlJc w:val="left"/>
    </w:lvl>
    <w:lvl w:ilvl="5" w:tplc="0B4E1304">
      <w:numFmt w:val="decimal"/>
      <w:lvlText w:val=""/>
      <w:lvlJc w:val="left"/>
    </w:lvl>
    <w:lvl w:ilvl="6" w:tplc="EBD6336C">
      <w:numFmt w:val="decimal"/>
      <w:lvlText w:val=""/>
      <w:lvlJc w:val="left"/>
    </w:lvl>
    <w:lvl w:ilvl="7" w:tplc="4582F5EE">
      <w:numFmt w:val="decimal"/>
      <w:lvlText w:val=""/>
      <w:lvlJc w:val="left"/>
    </w:lvl>
    <w:lvl w:ilvl="8" w:tplc="5024FBD2">
      <w:numFmt w:val="decimal"/>
      <w:lvlText w:val=""/>
      <w:lvlJc w:val="left"/>
    </w:lvl>
  </w:abstractNum>
  <w:abstractNum w:abstractNumId="1" w15:restartNumberingAfterBreak="0">
    <w:nsid w:val="589A4EC2"/>
    <w:multiLevelType w:val="hybridMultilevel"/>
    <w:tmpl w:val="43240D66"/>
    <w:lvl w:ilvl="0" w:tplc="8486A0C2">
      <w:start w:val="1"/>
      <w:numFmt w:val="bullet"/>
      <w:lvlText w:val="•"/>
      <w:lvlJc w:val="left"/>
      <w:pPr>
        <w:ind w:left="360" w:hanging="220"/>
      </w:pPr>
    </w:lvl>
    <w:lvl w:ilvl="1" w:tplc="C310DC04">
      <w:start w:val="1"/>
      <w:numFmt w:val="bullet"/>
      <w:lvlText w:val="◦"/>
      <w:lvlJc w:val="left"/>
      <w:pPr>
        <w:ind w:left="720" w:hanging="220"/>
      </w:pPr>
    </w:lvl>
    <w:lvl w:ilvl="2" w:tplc="0046DA08">
      <w:numFmt w:val="decimal"/>
      <w:lvlText w:val=""/>
      <w:lvlJc w:val="left"/>
    </w:lvl>
    <w:lvl w:ilvl="3" w:tplc="228E1990">
      <w:numFmt w:val="decimal"/>
      <w:lvlText w:val=""/>
      <w:lvlJc w:val="left"/>
    </w:lvl>
    <w:lvl w:ilvl="4" w:tplc="1C484B06">
      <w:numFmt w:val="decimal"/>
      <w:lvlText w:val=""/>
      <w:lvlJc w:val="left"/>
    </w:lvl>
    <w:lvl w:ilvl="5" w:tplc="AD1225A0">
      <w:numFmt w:val="decimal"/>
      <w:lvlText w:val=""/>
      <w:lvlJc w:val="left"/>
    </w:lvl>
    <w:lvl w:ilvl="6" w:tplc="F1481558">
      <w:numFmt w:val="decimal"/>
      <w:lvlText w:val=""/>
      <w:lvlJc w:val="left"/>
    </w:lvl>
    <w:lvl w:ilvl="7" w:tplc="12C67E3E">
      <w:numFmt w:val="decimal"/>
      <w:lvlText w:val=""/>
      <w:lvlJc w:val="left"/>
    </w:lvl>
    <w:lvl w:ilvl="8" w:tplc="9FC6134A">
      <w:numFmt w:val="decimal"/>
      <w:lvlText w:val=""/>
      <w:lvlJc w:val="left"/>
    </w:lvl>
  </w:abstractNum>
  <w:abstractNum w:abstractNumId="2" w15:restartNumberingAfterBreak="0">
    <w:nsid w:val="70D55E53"/>
    <w:multiLevelType w:val="hybridMultilevel"/>
    <w:tmpl w:val="BDA2966A"/>
    <w:lvl w:ilvl="0" w:tplc="F614FDD0">
      <w:start w:val="1"/>
      <w:numFmt w:val="bullet"/>
      <w:lvlText w:val="●"/>
      <w:lvlJc w:val="left"/>
      <w:pPr>
        <w:ind w:left="720" w:hanging="360"/>
      </w:pPr>
    </w:lvl>
    <w:lvl w:ilvl="1" w:tplc="AED0E81C">
      <w:start w:val="1"/>
      <w:numFmt w:val="bullet"/>
      <w:lvlText w:val="○"/>
      <w:lvlJc w:val="left"/>
      <w:pPr>
        <w:ind w:left="1440" w:hanging="360"/>
      </w:pPr>
    </w:lvl>
    <w:lvl w:ilvl="2" w:tplc="38047326">
      <w:start w:val="1"/>
      <w:numFmt w:val="bullet"/>
      <w:lvlText w:val="■"/>
      <w:lvlJc w:val="left"/>
      <w:pPr>
        <w:ind w:left="2160" w:hanging="360"/>
      </w:pPr>
    </w:lvl>
    <w:lvl w:ilvl="3" w:tplc="17F22334">
      <w:start w:val="1"/>
      <w:numFmt w:val="bullet"/>
      <w:lvlText w:val="●"/>
      <w:lvlJc w:val="left"/>
      <w:pPr>
        <w:ind w:left="2880" w:hanging="360"/>
      </w:pPr>
    </w:lvl>
    <w:lvl w:ilvl="4" w:tplc="028E583E">
      <w:start w:val="1"/>
      <w:numFmt w:val="bullet"/>
      <w:lvlText w:val="○"/>
      <w:lvlJc w:val="left"/>
      <w:pPr>
        <w:ind w:left="3600" w:hanging="360"/>
      </w:pPr>
    </w:lvl>
    <w:lvl w:ilvl="5" w:tplc="BA4EBE76">
      <w:start w:val="1"/>
      <w:numFmt w:val="bullet"/>
      <w:lvlText w:val="■"/>
      <w:lvlJc w:val="left"/>
      <w:pPr>
        <w:ind w:left="4320" w:hanging="360"/>
      </w:pPr>
    </w:lvl>
    <w:lvl w:ilvl="6" w:tplc="4C023D3E">
      <w:start w:val="1"/>
      <w:numFmt w:val="bullet"/>
      <w:lvlText w:val="●"/>
      <w:lvlJc w:val="left"/>
      <w:pPr>
        <w:ind w:left="5040" w:hanging="360"/>
      </w:pPr>
    </w:lvl>
    <w:lvl w:ilvl="7" w:tplc="06E6EC22">
      <w:start w:val="1"/>
      <w:numFmt w:val="bullet"/>
      <w:lvlText w:val="●"/>
      <w:lvlJc w:val="left"/>
      <w:pPr>
        <w:ind w:left="5760" w:hanging="360"/>
      </w:pPr>
    </w:lvl>
    <w:lvl w:ilvl="8" w:tplc="6734C462">
      <w:start w:val="1"/>
      <w:numFmt w:val="bullet"/>
      <w:lvlText w:val="●"/>
      <w:lvlJc w:val="left"/>
      <w:pPr>
        <w:ind w:left="6480" w:hanging="360"/>
      </w:pPr>
    </w:lvl>
  </w:abstractNum>
  <w:num w:numId="1" w16cid:durableId="240336957">
    <w:abstractNumId w:val="2"/>
    <w:lvlOverride w:ilvl="0">
      <w:startOverride w:val="1"/>
    </w:lvlOverride>
  </w:num>
  <w:num w:numId="2" w16cid:durableId="215514026">
    <w:abstractNumId w:val="0"/>
    <w:lvlOverride w:ilvl="0">
      <w:startOverride w:val="1"/>
    </w:lvlOverride>
  </w:num>
  <w:num w:numId="3" w16cid:durableId="2740991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95A"/>
    <w:rsid w:val="0012719C"/>
    <w:rsid w:val="00795CE3"/>
    <w:rsid w:val="00AA6F7E"/>
    <w:rsid w:val="00C7695A"/>
    <w:rsid w:val="00D96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144D6"/>
  <w15:docId w15:val="{0C0F4D3A-AB80-4E46-BD2C-920CF289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A6F7E"/>
    <w:pPr>
      <w:spacing w:after="100"/>
    </w:pPr>
  </w:style>
  <w:style w:type="paragraph" w:styleId="TOC2">
    <w:name w:val="toc 2"/>
    <w:basedOn w:val="Normal"/>
    <w:next w:val="Normal"/>
    <w:autoRedefine/>
    <w:uiPriority w:val="39"/>
    <w:unhideWhenUsed/>
    <w:rsid w:val="00AA6F7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4028</Words>
  <Characters>22963</Characters>
  <Application>Microsoft Office Word</Application>
  <DocSecurity>0</DocSecurity>
  <Lines>191</Lines>
  <Paragraphs>53</Paragraphs>
  <ScaleCrop>false</ScaleCrop>
  <Company/>
  <LinksUpToDate>false</LinksUpToDate>
  <CharactersWithSpaces>26938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Phoenix — Authentication &amp; RBAC Review Plan (v2, 4 members)</dc:title>
  <dc:creator>Himanshu</dc:creator>
  <cp:lastModifiedBy>Himanshu Khanna</cp:lastModifiedBy>
  <cp:revision>4</cp:revision>
  <dcterms:created xsi:type="dcterms:W3CDTF">2026-08-04T16:15:00Z</dcterms:created>
  <dcterms:modified xsi:type="dcterms:W3CDTF">2026-08-17T15:56:00Z</dcterms:modified>
</cp:coreProperties>
</file>