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3EA6"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Risk Scoring Model – PHOENIX Project</w:t>
      </w:r>
    </w:p>
    <w:p w14:paraId="576F5A25" w14:textId="77777777" w:rsidR="002337D8" w:rsidRPr="002337D8" w:rsidRDefault="00377CA9" w:rsidP="002337D8">
      <w:pPr>
        <w:rPr>
          <w:rFonts w:cstheme="minorHAnsi"/>
        </w:rPr>
      </w:pPr>
      <w:r>
        <w:rPr>
          <w:rFonts w:cstheme="minorHAnsi"/>
          <w:noProof/>
        </w:rPr>
        <w:pict w14:anchorId="096728F0">
          <v:rect id="_x0000_i1025" alt="" style="width:451.3pt;height:.05pt;mso-width-percent:0;mso-height-percent:0;mso-width-percent:0;mso-height-percent:0" o:hralign="center" o:hrstd="t" o:hr="t" fillcolor="#a0a0a0" stroked="f"/>
        </w:pict>
      </w:r>
    </w:p>
    <w:p w14:paraId="65E2103C"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1. Introduction</w:t>
      </w:r>
    </w:p>
    <w:p w14:paraId="2C95C2FC"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In cybersecurity risk management, identifying threats alone is not sufficient. It is equally important to evaluate how serious each threat is so that appropriate actions can be taken. The purpose of this document is to define a structured risk scoring model for the PHOENIX system, which enables consistent evaluation and prioritisation of cybersecurity threats.</w:t>
      </w:r>
    </w:p>
    <w:p w14:paraId="08661AB0"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This model converts qualitative threat analysis into measurable values, allowing the team to identify high-risk threats and focus on critical vulnerabilities. This is especially important in the PHOENIX system, where reliability and accuracy are essential due to its use in disaster scenarios.</w:t>
      </w:r>
    </w:p>
    <w:p w14:paraId="501A7CF2" w14:textId="3BE3C9DE" w:rsidR="002337D8" w:rsidRPr="002337D8" w:rsidRDefault="002337D8" w:rsidP="002337D8">
      <w:pPr>
        <w:rPr>
          <w:rFonts w:cstheme="minorHAnsi"/>
        </w:rPr>
      </w:pPr>
    </w:p>
    <w:p w14:paraId="233833CC"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2. Relationship with Previous Work (CY004 &amp; CY005)</w:t>
      </w:r>
    </w:p>
    <w:p w14:paraId="3E27D175"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scoring model builds on earlier phases of the project:</w:t>
      </w:r>
    </w:p>
    <w:p w14:paraId="189B3FC3" w14:textId="77777777" w:rsidR="002337D8" w:rsidRPr="002337D8" w:rsidRDefault="002337D8" w:rsidP="002337D8">
      <w:pPr>
        <w:numPr>
          <w:ilvl w:val="0"/>
          <w:numId w:val="19"/>
        </w:numPr>
        <w:spacing w:before="100" w:beforeAutospacing="1" w:after="100" w:afterAutospacing="1" w:line="240" w:lineRule="auto"/>
        <w:rPr>
          <w:rFonts w:cstheme="minorHAnsi"/>
        </w:rPr>
      </w:pPr>
      <w:r w:rsidRPr="002337D8">
        <w:rPr>
          <w:rStyle w:val="Strong"/>
          <w:rFonts w:cstheme="minorHAnsi"/>
        </w:rPr>
        <w:t>CY004 (Entry Points &amp; Attack Scenarios):</w:t>
      </w:r>
      <w:r w:rsidRPr="002337D8">
        <w:rPr>
          <w:rFonts w:cstheme="minorHAnsi"/>
        </w:rPr>
        <w:t xml:space="preserve"> Identifies how attackers can interact with the system and outlines possible attack paths. </w:t>
      </w:r>
    </w:p>
    <w:p w14:paraId="16E9CF8B" w14:textId="77777777" w:rsidR="002337D8" w:rsidRPr="002337D8" w:rsidRDefault="002337D8" w:rsidP="002337D8">
      <w:pPr>
        <w:numPr>
          <w:ilvl w:val="0"/>
          <w:numId w:val="19"/>
        </w:numPr>
        <w:spacing w:before="100" w:beforeAutospacing="1" w:after="100" w:afterAutospacing="1" w:line="240" w:lineRule="auto"/>
        <w:rPr>
          <w:rFonts w:cstheme="minorHAnsi"/>
        </w:rPr>
      </w:pPr>
      <w:r w:rsidRPr="002337D8">
        <w:rPr>
          <w:rStyle w:val="Strong"/>
          <w:rFonts w:cstheme="minorHAnsi"/>
        </w:rPr>
        <w:t>CY005 (STRIDE Threat Modelling):</w:t>
      </w:r>
      <w:r w:rsidRPr="002337D8">
        <w:rPr>
          <w:rFonts w:cstheme="minorHAnsi"/>
        </w:rPr>
        <w:t xml:space="preserve"> Categorises threats into structured groups such as spoofing, tampering, repudiation, information disclosure, denial of service, and elevation of privilege. </w:t>
      </w:r>
    </w:p>
    <w:p w14:paraId="22CBC7B6"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These documents provide a comprehensive set of threats (ST-01 to ST-27), which are used as input for risk evaluation in this model.</w:t>
      </w:r>
    </w:p>
    <w:p w14:paraId="7EB95E24" w14:textId="538D154B" w:rsidR="002337D8" w:rsidRPr="002337D8" w:rsidRDefault="002337D8" w:rsidP="002337D8">
      <w:pPr>
        <w:rPr>
          <w:rFonts w:cstheme="minorHAnsi"/>
        </w:rPr>
      </w:pPr>
    </w:p>
    <w:p w14:paraId="285D80CB"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3. Scoring Model Design</w:t>
      </w:r>
    </w:p>
    <w:p w14:paraId="2622AD03"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PHOENIX risk scoring model follows a quantitative approach, where each identified threat is evaluated using two key factors:</w:t>
      </w:r>
    </w:p>
    <w:p w14:paraId="1B540796" w14:textId="77777777" w:rsidR="002337D8" w:rsidRPr="002337D8" w:rsidRDefault="002337D8" w:rsidP="002337D8">
      <w:pPr>
        <w:numPr>
          <w:ilvl w:val="0"/>
          <w:numId w:val="20"/>
        </w:numPr>
        <w:spacing w:before="100" w:beforeAutospacing="1" w:after="100" w:afterAutospacing="1" w:line="240" w:lineRule="auto"/>
        <w:rPr>
          <w:rFonts w:cstheme="minorHAnsi"/>
        </w:rPr>
      </w:pPr>
      <w:r w:rsidRPr="002337D8">
        <w:rPr>
          <w:rStyle w:val="Strong"/>
          <w:rFonts w:cstheme="minorHAnsi"/>
        </w:rPr>
        <w:t>Likelihood</w:t>
      </w:r>
      <w:r w:rsidRPr="002337D8">
        <w:rPr>
          <w:rFonts w:cstheme="minorHAnsi"/>
        </w:rPr>
        <w:t xml:space="preserve"> – the probability of the threat occurring </w:t>
      </w:r>
    </w:p>
    <w:p w14:paraId="01B3C184" w14:textId="77777777" w:rsidR="002337D8" w:rsidRPr="002337D8" w:rsidRDefault="002337D8" w:rsidP="002337D8">
      <w:pPr>
        <w:numPr>
          <w:ilvl w:val="0"/>
          <w:numId w:val="20"/>
        </w:numPr>
        <w:spacing w:before="100" w:beforeAutospacing="1" w:after="100" w:afterAutospacing="1" w:line="240" w:lineRule="auto"/>
        <w:rPr>
          <w:rFonts w:cstheme="minorHAnsi"/>
        </w:rPr>
      </w:pPr>
      <w:r w:rsidRPr="002337D8">
        <w:rPr>
          <w:rStyle w:val="Strong"/>
          <w:rFonts w:cstheme="minorHAnsi"/>
        </w:rPr>
        <w:t>Impact</w:t>
      </w:r>
      <w:r w:rsidRPr="002337D8">
        <w:rPr>
          <w:rFonts w:cstheme="minorHAnsi"/>
        </w:rPr>
        <w:t xml:space="preserve"> – the severity of consequences if the threat occurs </w:t>
      </w:r>
    </w:p>
    <w:p w14:paraId="68138505"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overall risk score is calculated using the formula:</w:t>
      </w:r>
    </w:p>
    <w:p w14:paraId="4FE30721" w14:textId="77777777" w:rsidR="002337D8" w:rsidRPr="002337D8" w:rsidRDefault="002337D8" w:rsidP="002337D8">
      <w:pPr>
        <w:pStyle w:val="NormalWeb"/>
        <w:rPr>
          <w:rFonts w:asciiTheme="minorHAnsi" w:hAnsiTheme="minorHAnsi" w:cstheme="minorHAnsi"/>
        </w:rPr>
      </w:pPr>
      <w:r w:rsidRPr="002337D8">
        <w:rPr>
          <w:rStyle w:val="Strong"/>
          <w:rFonts w:asciiTheme="minorHAnsi" w:hAnsiTheme="minorHAnsi" w:cstheme="minorHAnsi"/>
        </w:rPr>
        <w:t>Risk Score = Likelihood × Impact</w:t>
      </w:r>
    </w:p>
    <w:p w14:paraId="53956690"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This approach ensures a balanced evaluation by considering both the frequency and severity of threats, allowing consistent comparison across all identified risks.</w:t>
      </w:r>
    </w:p>
    <w:p w14:paraId="258C7988" w14:textId="3DD32B42" w:rsidR="002337D8" w:rsidRPr="002337D8" w:rsidRDefault="002337D8" w:rsidP="002337D8">
      <w:pPr>
        <w:rPr>
          <w:rFonts w:cstheme="minorHAnsi"/>
        </w:rPr>
      </w:pPr>
    </w:p>
    <w:p w14:paraId="191F1A5E"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4. Likelihood Scale</w:t>
      </w:r>
    </w:p>
    <w:p w14:paraId="59435852"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Likelihood represents how often a threat is expected to occur in real-world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162"/>
        <w:gridCol w:w="4070"/>
      </w:tblGrid>
      <w:tr w:rsidR="002337D8" w:rsidRPr="002337D8" w14:paraId="3BD792A6" w14:textId="77777777">
        <w:trPr>
          <w:tblHeader/>
          <w:tblCellSpacing w:w="15" w:type="dxa"/>
        </w:trPr>
        <w:tc>
          <w:tcPr>
            <w:tcW w:w="0" w:type="auto"/>
            <w:vAlign w:val="center"/>
            <w:hideMark/>
          </w:tcPr>
          <w:p w14:paraId="07A02945" w14:textId="77777777" w:rsidR="002337D8" w:rsidRPr="002337D8" w:rsidRDefault="002337D8">
            <w:pPr>
              <w:jc w:val="center"/>
              <w:rPr>
                <w:rFonts w:cstheme="minorHAnsi"/>
                <w:b/>
                <w:bCs/>
              </w:rPr>
            </w:pPr>
            <w:r w:rsidRPr="002337D8">
              <w:rPr>
                <w:rFonts w:cstheme="minorHAnsi"/>
                <w:b/>
                <w:bCs/>
              </w:rPr>
              <w:t>Value</w:t>
            </w:r>
          </w:p>
        </w:tc>
        <w:tc>
          <w:tcPr>
            <w:tcW w:w="0" w:type="auto"/>
            <w:vAlign w:val="center"/>
            <w:hideMark/>
          </w:tcPr>
          <w:p w14:paraId="265BE9A0" w14:textId="77777777" w:rsidR="002337D8" w:rsidRPr="002337D8" w:rsidRDefault="002337D8">
            <w:pPr>
              <w:jc w:val="center"/>
              <w:rPr>
                <w:rFonts w:cstheme="minorHAnsi"/>
                <w:b/>
                <w:bCs/>
              </w:rPr>
            </w:pPr>
            <w:r w:rsidRPr="002337D8">
              <w:rPr>
                <w:rFonts w:cstheme="minorHAnsi"/>
                <w:b/>
                <w:bCs/>
              </w:rPr>
              <w:t>Level</w:t>
            </w:r>
          </w:p>
        </w:tc>
        <w:tc>
          <w:tcPr>
            <w:tcW w:w="0" w:type="auto"/>
            <w:vAlign w:val="center"/>
            <w:hideMark/>
          </w:tcPr>
          <w:p w14:paraId="2F1E6363" w14:textId="77777777" w:rsidR="002337D8" w:rsidRPr="002337D8" w:rsidRDefault="002337D8">
            <w:pPr>
              <w:jc w:val="center"/>
              <w:rPr>
                <w:rFonts w:cstheme="minorHAnsi"/>
                <w:b/>
                <w:bCs/>
              </w:rPr>
            </w:pPr>
            <w:r w:rsidRPr="002337D8">
              <w:rPr>
                <w:rFonts w:cstheme="minorHAnsi"/>
                <w:b/>
                <w:bCs/>
              </w:rPr>
              <w:t>Description</w:t>
            </w:r>
          </w:p>
        </w:tc>
      </w:tr>
      <w:tr w:rsidR="002337D8" w:rsidRPr="002337D8" w14:paraId="593E109E" w14:textId="77777777">
        <w:trPr>
          <w:tblCellSpacing w:w="15" w:type="dxa"/>
        </w:trPr>
        <w:tc>
          <w:tcPr>
            <w:tcW w:w="0" w:type="auto"/>
            <w:vAlign w:val="center"/>
            <w:hideMark/>
          </w:tcPr>
          <w:p w14:paraId="5821C14C" w14:textId="77777777" w:rsidR="002337D8" w:rsidRPr="002337D8" w:rsidRDefault="002337D8">
            <w:pPr>
              <w:rPr>
                <w:rFonts w:cstheme="minorHAnsi"/>
              </w:rPr>
            </w:pPr>
            <w:r w:rsidRPr="002337D8">
              <w:rPr>
                <w:rFonts w:cstheme="minorHAnsi"/>
              </w:rPr>
              <w:t>1</w:t>
            </w:r>
          </w:p>
        </w:tc>
        <w:tc>
          <w:tcPr>
            <w:tcW w:w="0" w:type="auto"/>
            <w:vAlign w:val="center"/>
            <w:hideMark/>
          </w:tcPr>
          <w:p w14:paraId="22015608" w14:textId="77777777" w:rsidR="002337D8" w:rsidRPr="002337D8" w:rsidRDefault="002337D8">
            <w:pPr>
              <w:rPr>
                <w:rFonts w:cstheme="minorHAnsi"/>
              </w:rPr>
            </w:pPr>
            <w:r w:rsidRPr="002337D8">
              <w:rPr>
                <w:rFonts w:cstheme="minorHAnsi"/>
              </w:rPr>
              <w:t>Rare</w:t>
            </w:r>
          </w:p>
        </w:tc>
        <w:tc>
          <w:tcPr>
            <w:tcW w:w="0" w:type="auto"/>
            <w:vAlign w:val="center"/>
            <w:hideMark/>
          </w:tcPr>
          <w:p w14:paraId="284E2715" w14:textId="77777777" w:rsidR="002337D8" w:rsidRPr="002337D8" w:rsidRDefault="002337D8">
            <w:pPr>
              <w:rPr>
                <w:rFonts w:cstheme="minorHAnsi"/>
              </w:rPr>
            </w:pPr>
            <w:r w:rsidRPr="002337D8">
              <w:rPr>
                <w:rFonts w:cstheme="minorHAnsi"/>
              </w:rPr>
              <w:t>Highly unlikely to occur</w:t>
            </w:r>
          </w:p>
        </w:tc>
      </w:tr>
      <w:tr w:rsidR="002337D8" w:rsidRPr="002337D8" w14:paraId="5B69045D" w14:textId="77777777">
        <w:trPr>
          <w:tblCellSpacing w:w="15" w:type="dxa"/>
        </w:trPr>
        <w:tc>
          <w:tcPr>
            <w:tcW w:w="0" w:type="auto"/>
            <w:vAlign w:val="center"/>
            <w:hideMark/>
          </w:tcPr>
          <w:p w14:paraId="3D105BE2" w14:textId="77777777" w:rsidR="002337D8" w:rsidRPr="002337D8" w:rsidRDefault="002337D8">
            <w:pPr>
              <w:rPr>
                <w:rFonts w:cstheme="minorHAnsi"/>
              </w:rPr>
            </w:pPr>
            <w:r w:rsidRPr="002337D8">
              <w:rPr>
                <w:rFonts w:cstheme="minorHAnsi"/>
              </w:rPr>
              <w:t>2</w:t>
            </w:r>
          </w:p>
        </w:tc>
        <w:tc>
          <w:tcPr>
            <w:tcW w:w="0" w:type="auto"/>
            <w:vAlign w:val="center"/>
            <w:hideMark/>
          </w:tcPr>
          <w:p w14:paraId="37A1C8D1" w14:textId="77777777" w:rsidR="002337D8" w:rsidRPr="002337D8" w:rsidRDefault="002337D8">
            <w:pPr>
              <w:rPr>
                <w:rFonts w:cstheme="minorHAnsi"/>
              </w:rPr>
            </w:pPr>
            <w:r w:rsidRPr="002337D8">
              <w:rPr>
                <w:rFonts w:cstheme="minorHAnsi"/>
              </w:rPr>
              <w:t>Unlikely</w:t>
            </w:r>
          </w:p>
        </w:tc>
        <w:tc>
          <w:tcPr>
            <w:tcW w:w="0" w:type="auto"/>
            <w:vAlign w:val="center"/>
            <w:hideMark/>
          </w:tcPr>
          <w:p w14:paraId="54A1B9FD" w14:textId="77777777" w:rsidR="002337D8" w:rsidRPr="002337D8" w:rsidRDefault="002337D8">
            <w:pPr>
              <w:rPr>
                <w:rFonts w:cstheme="minorHAnsi"/>
              </w:rPr>
            </w:pPr>
            <w:r w:rsidRPr="002337D8">
              <w:rPr>
                <w:rFonts w:cstheme="minorHAnsi"/>
              </w:rPr>
              <w:t>Possible but not common</w:t>
            </w:r>
          </w:p>
        </w:tc>
      </w:tr>
      <w:tr w:rsidR="002337D8" w:rsidRPr="002337D8" w14:paraId="787F09A4" w14:textId="77777777">
        <w:trPr>
          <w:tblCellSpacing w:w="15" w:type="dxa"/>
        </w:trPr>
        <w:tc>
          <w:tcPr>
            <w:tcW w:w="0" w:type="auto"/>
            <w:vAlign w:val="center"/>
            <w:hideMark/>
          </w:tcPr>
          <w:p w14:paraId="66D93B60" w14:textId="77777777" w:rsidR="002337D8" w:rsidRPr="002337D8" w:rsidRDefault="002337D8">
            <w:pPr>
              <w:rPr>
                <w:rFonts w:cstheme="minorHAnsi"/>
              </w:rPr>
            </w:pPr>
            <w:r w:rsidRPr="002337D8">
              <w:rPr>
                <w:rFonts w:cstheme="minorHAnsi"/>
              </w:rPr>
              <w:t>3</w:t>
            </w:r>
          </w:p>
        </w:tc>
        <w:tc>
          <w:tcPr>
            <w:tcW w:w="0" w:type="auto"/>
            <w:vAlign w:val="center"/>
            <w:hideMark/>
          </w:tcPr>
          <w:p w14:paraId="36C7B8AD" w14:textId="77777777" w:rsidR="002337D8" w:rsidRPr="002337D8" w:rsidRDefault="002337D8">
            <w:pPr>
              <w:rPr>
                <w:rFonts w:cstheme="minorHAnsi"/>
              </w:rPr>
            </w:pPr>
            <w:r w:rsidRPr="002337D8">
              <w:rPr>
                <w:rFonts w:cstheme="minorHAnsi"/>
              </w:rPr>
              <w:t>Likely</w:t>
            </w:r>
          </w:p>
        </w:tc>
        <w:tc>
          <w:tcPr>
            <w:tcW w:w="0" w:type="auto"/>
            <w:vAlign w:val="center"/>
            <w:hideMark/>
          </w:tcPr>
          <w:p w14:paraId="2704A6C8" w14:textId="77777777" w:rsidR="002337D8" w:rsidRPr="002337D8" w:rsidRDefault="002337D8">
            <w:pPr>
              <w:rPr>
                <w:rFonts w:cstheme="minorHAnsi"/>
              </w:rPr>
            </w:pPr>
            <w:r w:rsidRPr="002337D8">
              <w:rPr>
                <w:rFonts w:cstheme="minorHAnsi"/>
              </w:rPr>
              <w:t>Realistic and occurs under normal conditions</w:t>
            </w:r>
          </w:p>
        </w:tc>
      </w:tr>
      <w:tr w:rsidR="002337D8" w:rsidRPr="002337D8" w14:paraId="6636C1BA" w14:textId="77777777">
        <w:trPr>
          <w:tblCellSpacing w:w="15" w:type="dxa"/>
        </w:trPr>
        <w:tc>
          <w:tcPr>
            <w:tcW w:w="0" w:type="auto"/>
            <w:vAlign w:val="center"/>
            <w:hideMark/>
          </w:tcPr>
          <w:p w14:paraId="3CA1C141" w14:textId="77777777" w:rsidR="002337D8" w:rsidRPr="002337D8" w:rsidRDefault="002337D8">
            <w:pPr>
              <w:rPr>
                <w:rFonts w:cstheme="minorHAnsi"/>
              </w:rPr>
            </w:pPr>
            <w:r w:rsidRPr="002337D8">
              <w:rPr>
                <w:rFonts w:cstheme="minorHAnsi"/>
              </w:rPr>
              <w:t>4</w:t>
            </w:r>
          </w:p>
        </w:tc>
        <w:tc>
          <w:tcPr>
            <w:tcW w:w="0" w:type="auto"/>
            <w:vAlign w:val="center"/>
            <w:hideMark/>
          </w:tcPr>
          <w:p w14:paraId="247FAB03" w14:textId="77777777" w:rsidR="002337D8" w:rsidRPr="002337D8" w:rsidRDefault="002337D8">
            <w:pPr>
              <w:rPr>
                <w:rFonts w:cstheme="minorHAnsi"/>
              </w:rPr>
            </w:pPr>
            <w:r w:rsidRPr="002337D8">
              <w:rPr>
                <w:rFonts w:cstheme="minorHAnsi"/>
              </w:rPr>
              <w:t>Highly Likely</w:t>
            </w:r>
          </w:p>
        </w:tc>
        <w:tc>
          <w:tcPr>
            <w:tcW w:w="0" w:type="auto"/>
            <w:vAlign w:val="center"/>
            <w:hideMark/>
          </w:tcPr>
          <w:p w14:paraId="50D0681B" w14:textId="77777777" w:rsidR="002337D8" w:rsidRPr="002337D8" w:rsidRDefault="002337D8">
            <w:pPr>
              <w:rPr>
                <w:rFonts w:cstheme="minorHAnsi"/>
              </w:rPr>
            </w:pPr>
            <w:r w:rsidRPr="002337D8">
              <w:rPr>
                <w:rFonts w:cstheme="minorHAnsi"/>
              </w:rPr>
              <w:t>Very common and easy to execute</w:t>
            </w:r>
          </w:p>
        </w:tc>
      </w:tr>
    </w:tbl>
    <w:p w14:paraId="5DB2E851"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Likelihood values are assigned based on:</w:t>
      </w:r>
    </w:p>
    <w:p w14:paraId="33874CE9" w14:textId="77777777" w:rsidR="002337D8" w:rsidRPr="002337D8" w:rsidRDefault="002337D8" w:rsidP="002337D8">
      <w:pPr>
        <w:numPr>
          <w:ilvl w:val="0"/>
          <w:numId w:val="21"/>
        </w:numPr>
        <w:spacing w:before="100" w:beforeAutospacing="1" w:after="100" w:afterAutospacing="1" w:line="240" w:lineRule="auto"/>
        <w:rPr>
          <w:rFonts w:cstheme="minorHAnsi"/>
        </w:rPr>
      </w:pPr>
      <w:r w:rsidRPr="002337D8">
        <w:rPr>
          <w:rFonts w:cstheme="minorHAnsi"/>
        </w:rPr>
        <w:t xml:space="preserve">Frequency of similar real-world attacks </w:t>
      </w:r>
    </w:p>
    <w:p w14:paraId="689E462E" w14:textId="77777777" w:rsidR="002337D8" w:rsidRPr="002337D8" w:rsidRDefault="002337D8" w:rsidP="002337D8">
      <w:pPr>
        <w:numPr>
          <w:ilvl w:val="0"/>
          <w:numId w:val="21"/>
        </w:numPr>
        <w:spacing w:before="100" w:beforeAutospacing="1" w:after="100" w:afterAutospacing="1" w:line="240" w:lineRule="auto"/>
        <w:rPr>
          <w:rFonts w:cstheme="minorHAnsi"/>
        </w:rPr>
      </w:pPr>
      <w:r w:rsidRPr="002337D8">
        <w:rPr>
          <w:rFonts w:cstheme="minorHAnsi"/>
        </w:rPr>
        <w:t xml:space="preserve">Ease of execution </w:t>
      </w:r>
    </w:p>
    <w:p w14:paraId="1AF7541D" w14:textId="77777777" w:rsidR="002337D8" w:rsidRPr="002337D8" w:rsidRDefault="002337D8" w:rsidP="002337D8">
      <w:pPr>
        <w:numPr>
          <w:ilvl w:val="0"/>
          <w:numId w:val="21"/>
        </w:numPr>
        <w:spacing w:before="100" w:beforeAutospacing="1" w:after="100" w:afterAutospacing="1" w:line="240" w:lineRule="auto"/>
        <w:rPr>
          <w:rFonts w:cstheme="minorHAnsi"/>
        </w:rPr>
      </w:pPr>
      <w:r w:rsidRPr="002337D8">
        <w:rPr>
          <w:rFonts w:cstheme="minorHAnsi"/>
        </w:rPr>
        <w:t xml:space="preserve">Evidence from cybersecurity incidents </w:t>
      </w:r>
    </w:p>
    <w:p w14:paraId="1D62AA9D" w14:textId="58CBE76B" w:rsidR="002337D8" w:rsidRPr="002337D8" w:rsidRDefault="002337D8" w:rsidP="002337D8">
      <w:pPr>
        <w:spacing w:after="0"/>
        <w:rPr>
          <w:rFonts w:cstheme="minorHAnsi"/>
        </w:rPr>
      </w:pPr>
    </w:p>
    <w:p w14:paraId="6D3806D9"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5. Impact Scale</w:t>
      </w:r>
    </w:p>
    <w:p w14:paraId="196BAD6B"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Impact represents the severity of consequences if a threat occurs.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946"/>
        <w:gridCol w:w="5208"/>
      </w:tblGrid>
      <w:tr w:rsidR="002337D8" w:rsidRPr="002337D8" w14:paraId="02CAFF60" w14:textId="77777777">
        <w:trPr>
          <w:tblHeader/>
          <w:tblCellSpacing w:w="15" w:type="dxa"/>
        </w:trPr>
        <w:tc>
          <w:tcPr>
            <w:tcW w:w="0" w:type="auto"/>
            <w:vAlign w:val="center"/>
            <w:hideMark/>
          </w:tcPr>
          <w:p w14:paraId="52E89BA4" w14:textId="77777777" w:rsidR="002337D8" w:rsidRPr="002337D8" w:rsidRDefault="002337D8">
            <w:pPr>
              <w:jc w:val="center"/>
              <w:rPr>
                <w:rFonts w:cstheme="minorHAnsi"/>
                <w:b/>
                <w:bCs/>
              </w:rPr>
            </w:pPr>
            <w:r w:rsidRPr="002337D8">
              <w:rPr>
                <w:rFonts w:cstheme="minorHAnsi"/>
                <w:b/>
                <w:bCs/>
              </w:rPr>
              <w:t>Value</w:t>
            </w:r>
          </w:p>
        </w:tc>
        <w:tc>
          <w:tcPr>
            <w:tcW w:w="0" w:type="auto"/>
            <w:vAlign w:val="center"/>
            <w:hideMark/>
          </w:tcPr>
          <w:p w14:paraId="40A7BE24" w14:textId="77777777" w:rsidR="002337D8" w:rsidRPr="002337D8" w:rsidRDefault="002337D8">
            <w:pPr>
              <w:jc w:val="center"/>
              <w:rPr>
                <w:rFonts w:cstheme="minorHAnsi"/>
                <w:b/>
                <w:bCs/>
              </w:rPr>
            </w:pPr>
            <w:r w:rsidRPr="002337D8">
              <w:rPr>
                <w:rFonts w:cstheme="minorHAnsi"/>
                <w:b/>
                <w:bCs/>
              </w:rPr>
              <w:t>Level</w:t>
            </w:r>
          </w:p>
        </w:tc>
        <w:tc>
          <w:tcPr>
            <w:tcW w:w="0" w:type="auto"/>
            <w:vAlign w:val="center"/>
            <w:hideMark/>
          </w:tcPr>
          <w:p w14:paraId="7E364391" w14:textId="77777777" w:rsidR="002337D8" w:rsidRPr="002337D8" w:rsidRDefault="002337D8">
            <w:pPr>
              <w:jc w:val="center"/>
              <w:rPr>
                <w:rFonts w:cstheme="minorHAnsi"/>
                <w:b/>
                <w:bCs/>
              </w:rPr>
            </w:pPr>
            <w:r w:rsidRPr="002337D8">
              <w:rPr>
                <w:rFonts w:cstheme="minorHAnsi"/>
                <w:b/>
                <w:bCs/>
              </w:rPr>
              <w:t>Description</w:t>
            </w:r>
          </w:p>
        </w:tc>
      </w:tr>
      <w:tr w:rsidR="002337D8" w:rsidRPr="002337D8" w14:paraId="7F321A8A" w14:textId="77777777">
        <w:trPr>
          <w:tblCellSpacing w:w="15" w:type="dxa"/>
        </w:trPr>
        <w:tc>
          <w:tcPr>
            <w:tcW w:w="0" w:type="auto"/>
            <w:vAlign w:val="center"/>
            <w:hideMark/>
          </w:tcPr>
          <w:p w14:paraId="40B3B65B" w14:textId="77777777" w:rsidR="002337D8" w:rsidRPr="002337D8" w:rsidRDefault="002337D8">
            <w:pPr>
              <w:rPr>
                <w:rFonts w:cstheme="minorHAnsi"/>
              </w:rPr>
            </w:pPr>
            <w:r w:rsidRPr="002337D8">
              <w:rPr>
                <w:rFonts w:cstheme="minorHAnsi"/>
              </w:rPr>
              <w:t>1</w:t>
            </w:r>
          </w:p>
        </w:tc>
        <w:tc>
          <w:tcPr>
            <w:tcW w:w="0" w:type="auto"/>
            <w:vAlign w:val="center"/>
            <w:hideMark/>
          </w:tcPr>
          <w:p w14:paraId="4967888B" w14:textId="77777777" w:rsidR="002337D8" w:rsidRPr="002337D8" w:rsidRDefault="002337D8">
            <w:pPr>
              <w:rPr>
                <w:rFonts w:cstheme="minorHAnsi"/>
              </w:rPr>
            </w:pPr>
            <w:r w:rsidRPr="002337D8">
              <w:rPr>
                <w:rFonts w:cstheme="minorHAnsi"/>
              </w:rPr>
              <w:t>Low</w:t>
            </w:r>
          </w:p>
        </w:tc>
        <w:tc>
          <w:tcPr>
            <w:tcW w:w="0" w:type="auto"/>
            <w:vAlign w:val="center"/>
            <w:hideMark/>
          </w:tcPr>
          <w:p w14:paraId="23EE11EB" w14:textId="77777777" w:rsidR="002337D8" w:rsidRPr="002337D8" w:rsidRDefault="002337D8">
            <w:pPr>
              <w:rPr>
                <w:rFonts w:cstheme="minorHAnsi"/>
              </w:rPr>
            </w:pPr>
            <w:r w:rsidRPr="002337D8">
              <w:rPr>
                <w:rFonts w:cstheme="minorHAnsi"/>
              </w:rPr>
              <w:t>Minimal disruption</w:t>
            </w:r>
          </w:p>
        </w:tc>
      </w:tr>
      <w:tr w:rsidR="002337D8" w:rsidRPr="002337D8" w14:paraId="4E105F24" w14:textId="77777777">
        <w:trPr>
          <w:tblCellSpacing w:w="15" w:type="dxa"/>
        </w:trPr>
        <w:tc>
          <w:tcPr>
            <w:tcW w:w="0" w:type="auto"/>
            <w:vAlign w:val="center"/>
            <w:hideMark/>
          </w:tcPr>
          <w:p w14:paraId="40312CD9" w14:textId="77777777" w:rsidR="002337D8" w:rsidRPr="002337D8" w:rsidRDefault="002337D8">
            <w:pPr>
              <w:rPr>
                <w:rFonts w:cstheme="minorHAnsi"/>
              </w:rPr>
            </w:pPr>
            <w:r w:rsidRPr="002337D8">
              <w:rPr>
                <w:rFonts w:cstheme="minorHAnsi"/>
              </w:rPr>
              <w:t>2</w:t>
            </w:r>
          </w:p>
        </w:tc>
        <w:tc>
          <w:tcPr>
            <w:tcW w:w="0" w:type="auto"/>
            <w:vAlign w:val="center"/>
            <w:hideMark/>
          </w:tcPr>
          <w:p w14:paraId="39925F51" w14:textId="77777777" w:rsidR="002337D8" w:rsidRPr="002337D8" w:rsidRDefault="002337D8">
            <w:pPr>
              <w:rPr>
                <w:rFonts w:cstheme="minorHAnsi"/>
              </w:rPr>
            </w:pPr>
            <w:r w:rsidRPr="002337D8">
              <w:rPr>
                <w:rFonts w:cstheme="minorHAnsi"/>
              </w:rPr>
              <w:t>Moderate</w:t>
            </w:r>
          </w:p>
        </w:tc>
        <w:tc>
          <w:tcPr>
            <w:tcW w:w="0" w:type="auto"/>
            <w:vAlign w:val="center"/>
            <w:hideMark/>
          </w:tcPr>
          <w:p w14:paraId="3F5F8223" w14:textId="77777777" w:rsidR="002337D8" w:rsidRPr="002337D8" w:rsidRDefault="002337D8">
            <w:pPr>
              <w:rPr>
                <w:rFonts w:cstheme="minorHAnsi"/>
              </w:rPr>
            </w:pPr>
            <w:r w:rsidRPr="002337D8">
              <w:rPr>
                <w:rFonts w:cstheme="minorHAnsi"/>
              </w:rPr>
              <w:t>Noticeable but manageable impact</w:t>
            </w:r>
          </w:p>
        </w:tc>
      </w:tr>
      <w:tr w:rsidR="002337D8" w:rsidRPr="002337D8" w14:paraId="2F2C2C9F" w14:textId="77777777">
        <w:trPr>
          <w:tblCellSpacing w:w="15" w:type="dxa"/>
        </w:trPr>
        <w:tc>
          <w:tcPr>
            <w:tcW w:w="0" w:type="auto"/>
            <w:vAlign w:val="center"/>
            <w:hideMark/>
          </w:tcPr>
          <w:p w14:paraId="651ECD87" w14:textId="77777777" w:rsidR="002337D8" w:rsidRPr="002337D8" w:rsidRDefault="002337D8">
            <w:pPr>
              <w:rPr>
                <w:rFonts w:cstheme="minorHAnsi"/>
              </w:rPr>
            </w:pPr>
            <w:r w:rsidRPr="002337D8">
              <w:rPr>
                <w:rFonts w:cstheme="minorHAnsi"/>
              </w:rPr>
              <w:t>3</w:t>
            </w:r>
          </w:p>
        </w:tc>
        <w:tc>
          <w:tcPr>
            <w:tcW w:w="0" w:type="auto"/>
            <w:vAlign w:val="center"/>
            <w:hideMark/>
          </w:tcPr>
          <w:p w14:paraId="69BFB1FF" w14:textId="77777777" w:rsidR="002337D8" w:rsidRPr="002337D8" w:rsidRDefault="002337D8">
            <w:pPr>
              <w:rPr>
                <w:rFonts w:cstheme="minorHAnsi"/>
              </w:rPr>
            </w:pPr>
            <w:r w:rsidRPr="002337D8">
              <w:rPr>
                <w:rFonts w:cstheme="minorHAnsi"/>
              </w:rPr>
              <w:t>High</w:t>
            </w:r>
          </w:p>
        </w:tc>
        <w:tc>
          <w:tcPr>
            <w:tcW w:w="0" w:type="auto"/>
            <w:vAlign w:val="center"/>
            <w:hideMark/>
          </w:tcPr>
          <w:p w14:paraId="7A1C6A6F" w14:textId="77777777" w:rsidR="002337D8" w:rsidRPr="002337D8" w:rsidRDefault="002337D8">
            <w:pPr>
              <w:rPr>
                <w:rFonts w:cstheme="minorHAnsi"/>
              </w:rPr>
            </w:pPr>
            <w:r w:rsidRPr="002337D8">
              <w:rPr>
                <w:rFonts w:cstheme="minorHAnsi"/>
              </w:rPr>
              <w:t>Significant disruption to system functionality</w:t>
            </w:r>
          </w:p>
        </w:tc>
      </w:tr>
      <w:tr w:rsidR="002337D8" w:rsidRPr="002337D8" w14:paraId="31979DF8" w14:textId="77777777">
        <w:trPr>
          <w:tblCellSpacing w:w="15" w:type="dxa"/>
        </w:trPr>
        <w:tc>
          <w:tcPr>
            <w:tcW w:w="0" w:type="auto"/>
            <w:vAlign w:val="center"/>
            <w:hideMark/>
          </w:tcPr>
          <w:p w14:paraId="4CB892D2" w14:textId="77777777" w:rsidR="002337D8" w:rsidRPr="002337D8" w:rsidRDefault="002337D8">
            <w:pPr>
              <w:rPr>
                <w:rFonts w:cstheme="minorHAnsi"/>
              </w:rPr>
            </w:pPr>
            <w:r w:rsidRPr="002337D8">
              <w:rPr>
                <w:rFonts w:cstheme="minorHAnsi"/>
              </w:rPr>
              <w:t>4</w:t>
            </w:r>
          </w:p>
        </w:tc>
        <w:tc>
          <w:tcPr>
            <w:tcW w:w="0" w:type="auto"/>
            <w:vAlign w:val="center"/>
            <w:hideMark/>
          </w:tcPr>
          <w:p w14:paraId="5FE571EE" w14:textId="77777777" w:rsidR="002337D8" w:rsidRPr="002337D8" w:rsidRDefault="002337D8">
            <w:pPr>
              <w:rPr>
                <w:rFonts w:cstheme="minorHAnsi"/>
              </w:rPr>
            </w:pPr>
            <w:r w:rsidRPr="002337D8">
              <w:rPr>
                <w:rFonts w:cstheme="minorHAnsi"/>
              </w:rPr>
              <w:t>Critical</w:t>
            </w:r>
          </w:p>
        </w:tc>
        <w:tc>
          <w:tcPr>
            <w:tcW w:w="0" w:type="auto"/>
            <w:vAlign w:val="center"/>
            <w:hideMark/>
          </w:tcPr>
          <w:p w14:paraId="0050AA08" w14:textId="77777777" w:rsidR="002337D8" w:rsidRPr="002337D8" w:rsidRDefault="002337D8">
            <w:pPr>
              <w:rPr>
                <w:rFonts w:cstheme="minorHAnsi"/>
              </w:rPr>
            </w:pPr>
            <w:r w:rsidRPr="002337D8">
              <w:rPr>
                <w:rFonts w:cstheme="minorHAnsi"/>
              </w:rPr>
              <w:t>Severe consequences affecting trust, safety, or operations</w:t>
            </w:r>
          </w:p>
        </w:tc>
      </w:tr>
    </w:tbl>
    <w:p w14:paraId="2093FB41"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Impact values are determined based on:</w:t>
      </w:r>
    </w:p>
    <w:p w14:paraId="681AAB67" w14:textId="77777777" w:rsidR="002337D8" w:rsidRPr="002337D8" w:rsidRDefault="002337D8" w:rsidP="002337D8">
      <w:pPr>
        <w:numPr>
          <w:ilvl w:val="0"/>
          <w:numId w:val="22"/>
        </w:numPr>
        <w:spacing w:before="100" w:beforeAutospacing="1" w:after="100" w:afterAutospacing="1" w:line="240" w:lineRule="auto"/>
        <w:rPr>
          <w:rFonts w:cstheme="minorHAnsi"/>
        </w:rPr>
      </w:pPr>
      <w:r w:rsidRPr="002337D8">
        <w:rPr>
          <w:rFonts w:cstheme="minorHAnsi"/>
        </w:rPr>
        <w:t xml:space="preserve">System disruption </w:t>
      </w:r>
    </w:p>
    <w:p w14:paraId="622E707F" w14:textId="77777777" w:rsidR="002337D8" w:rsidRPr="002337D8" w:rsidRDefault="002337D8" w:rsidP="002337D8">
      <w:pPr>
        <w:numPr>
          <w:ilvl w:val="0"/>
          <w:numId w:val="22"/>
        </w:numPr>
        <w:spacing w:before="100" w:beforeAutospacing="1" w:after="100" w:afterAutospacing="1" w:line="240" w:lineRule="auto"/>
        <w:rPr>
          <w:rFonts w:cstheme="minorHAnsi"/>
        </w:rPr>
      </w:pPr>
      <w:r w:rsidRPr="002337D8">
        <w:rPr>
          <w:rFonts w:cstheme="minorHAnsi"/>
        </w:rPr>
        <w:t xml:space="preserve">Data compromise </w:t>
      </w:r>
    </w:p>
    <w:p w14:paraId="2A9EAF6D" w14:textId="77777777" w:rsidR="002337D8" w:rsidRPr="002337D8" w:rsidRDefault="002337D8" w:rsidP="002337D8">
      <w:pPr>
        <w:numPr>
          <w:ilvl w:val="0"/>
          <w:numId w:val="22"/>
        </w:numPr>
        <w:spacing w:before="100" w:beforeAutospacing="1" w:after="100" w:afterAutospacing="1" w:line="240" w:lineRule="auto"/>
        <w:rPr>
          <w:rFonts w:cstheme="minorHAnsi"/>
        </w:rPr>
      </w:pPr>
      <w:r w:rsidRPr="002337D8">
        <w:rPr>
          <w:rFonts w:cstheme="minorHAnsi"/>
        </w:rPr>
        <w:t xml:space="preserve">Impact on users and public safety </w:t>
      </w:r>
    </w:p>
    <w:p w14:paraId="24BCA2AB" w14:textId="108AE930" w:rsidR="002337D8" w:rsidRPr="002337D8" w:rsidRDefault="002337D8" w:rsidP="002337D8">
      <w:pPr>
        <w:spacing w:after="0"/>
        <w:rPr>
          <w:rFonts w:cstheme="minorHAnsi"/>
        </w:rPr>
      </w:pPr>
    </w:p>
    <w:p w14:paraId="4A8DC2B1" w14:textId="77777777" w:rsidR="002337D8" w:rsidRDefault="002337D8" w:rsidP="002337D8">
      <w:pPr>
        <w:pStyle w:val="Heading2"/>
        <w:rPr>
          <w:rStyle w:val="Strong"/>
          <w:rFonts w:asciiTheme="minorHAnsi" w:hAnsiTheme="minorHAnsi" w:cstheme="minorHAnsi"/>
          <w:b w:val="0"/>
          <w:bCs w:val="0"/>
        </w:rPr>
      </w:pPr>
    </w:p>
    <w:p w14:paraId="73B94B31" w14:textId="3C209F58"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6. Risk Level Classification</w:t>
      </w:r>
    </w:p>
    <w:p w14:paraId="2686852C"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calculated risk scores are mapped into qualitative 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966"/>
      </w:tblGrid>
      <w:tr w:rsidR="002337D8" w:rsidRPr="002337D8" w14:paraId="1BEDD041" w14:textId="77777777">
        <w:trPr>
          <w:tblHeader/>
          <w:tblCellSpacing w:w="15" w:type="dxa"/>
        </w:trPr>
        <w:tc>
          <w:tcPr>
            <w:tcW w:w="0" w:type="auto"/>
            <w:vAlign w:val="center"/>
            <w:hideMark/>
          </w:tcPr>
          <w:p w14:paraId="11AFB1E5" w14:textId="77777777" w:rsidR="002337D8" w:rsidRPr="002337D8" w:rsidRDefault="002337D8">
            <w:pPr>
              <w:jc w:val="center"/>
              <w:rPr>
                <w:rFonts w:cstheme="minorHAnsi"/>
                <w:b/>
                <w:bCs/>
              </w:rPr>
            </w:pPr>
            <w:r w:rsidRPr="002337D8">
              <w:rPr>
                <w:rFonts w:cstheme="minorHAnsi"/>
                <w:b/>
                <w:bCs/>
              </w:rPr>
              <w:t>Score Range</w:t>
            </w:r>
          </w:p>
        </w:tc>
        <w:tc>
          <w:tcPr>
            <w:tcW w:w="0" w:type="auto"/>
            <w:vAlign w:val="center"/>
            <w:hideMark/>
          </w:tcPr>
          <w:p w14:paraId="1C48478E" w14:textId="77777777" w:rsidR="002337D8" w:rsidRPr="002337D8" w:rsidRDefault="002337D8">
            <w:pPr>
              <w:jc w:val="center"/>
              <w:rPr>
                <w:rFonts w:cstheme="minorHAnsi"/>
                <w:b/>
                <w:bCs/>
              </w:rPr>
            </w:pPr>
            <w:r w:rsidRPr="002337D8">
              <w:rPr>
                <w:rFonts w:cstheme="minorHAnsi"/>
                <w:b/>
                <w:bCs/>
              </w:rPr>
              <w:t>Risk Level</w:t>
            </w:r>
          </w:p>
        </w:tc>
      </w:tr>
      <w:tr w:rsidR="002337D8" w:rsidRPr="002337D8" w14:paraId="6449357D" w14:textId="77777777">
        <w:trPr>
          <w:tblCellSpacing w:w="15" w:type="dxa"/>
        </w:trPr>
        <w:tc>
          <w:tcPr>
            <w:tcW w:w="0" w:type="auto"/>
            <w:vAlign w:val="center"/>
            <w:hideMark/>
          </w:tcPr>
          <w:p w14:paraId="0D5B13E6" w14:textId="77777777" w:rsidR="002337D8" w:rsidRPr="002337D8" w:rsidRDefault="002337D8">
            <w:pPr>
              <w:rPr>
                <w:rFonts w:cstheme="minorHAnsi"/>
              </w:rPr>
            </w:pPr>
            <w:r w:rsidRPr="002337D8">
              <w:rPr>
                <w:rFonts w:cstheme="minorHAnsi"/>
              </w:rPr>
              <w:t>1 – 4</w:t>
            </w:r>
          </w:p>
        </w:tc>
        <w:tc>
          <w:tcPr>
            <w:tcW w:w="0" w:type="auto"/>
            <w:vAlign w:val="center"/>
            <w:hideMark/>
          </w:tcPr>
          <w:p w14:paraId="7A172090" w14:textId="77777777" w:rsidR="002337D8" w:rsidRPr="002337D8" w:rsidRDefault="002337D8">
            <w:pPr>
              <w:rPr>
                <w:rFonts w:cstheme="minorHAnsi"/>
              </w:rPr>
            </w:pPr>
            <w:r w:rsidRPr="002337D8">
              <w:rPr>
                <w:rFonts w:cstheme="minorHAnsi"/>
              </w:rPr>
              <w:t>Low</w:t>
            </w:r>
          </w:p>
        </w:tc>
      </w:tr>
      <w:tr w:rsidR="002337D8" w:rsidRPr="002337D8" w14:paraId="204E74D1" w14:textId="77777777">
        <w:trPr>
          <w:tblCellSpacing w:w="15" w:type="dxa"/>
        </w:trPr>
        <w:tc>
          <w:tcPr>
            <w:tcW w:w="0" w:type="auto"/>
            <w:vAlign w:val="center"/>
            <w:hideMark/>
          </w:tcPr>
          <w:p w14:paraId="6795DBF1" w14:textId="77777777" w:rsidR="002337D8" w:rsidRPr="002337D8" w:rsidRDefault="002337D8">
            <w:pPr>
              <w:rPr>
                <w:rFonts w:cstheme="minorHAnsi"/>
              </w:rPr>
            </w:pPr>
            <w:r w:rsidRPr="002337D8">
              <w:rPr>
                <w:rFonts w:cstheme="minorHAnsi"/>
              </w:rPr>
              <w:t>5 – 8</w:t>
            </w:r>
          </w:p>
        </w:tc>
        <w:tc>
          <w:tcPr>
            <w:tcW w:w="0" w:type="auto"/>
            <w:vAlign w:val="center"/>
            <w:hideMark/>
          </w:tcPr>
          <w:p w14:paraId="7B239D17" w14:textId="77777777" w:rsidR="002337D8" w:rsidRPr="002337D8" w:rsidRDefault="002337D8">
            <w:pPr>
              <w:rPr>
                <w:rFonts w:cstheme="minorHAnsi"/>
              </w:rPr>
            </w:pPr>
            <w:r w:rsidRPr="002337D8">
              <w:rPr>
                <w:rFonts w:cstheme="minorHAnsi"/>
              </w:rPr>
              <w:t>Medium</w:t>
            </w:r>
          </w:p>
        </w:tc>
      </w:tr>
      <w:tr w:rsidR="002337D8" w:rsidRPr="002337D8" w14:paraId="188C950A" w14:textId="77777777">
        <w:trPr>
          <w:tblCellSpacing w:w="15" w:type="dxa"/>
        </w:trPr>
        <w:tc>
          <w:tcPr>
            <w:tcW w:w="0" w:type="auto"/>
            <w:vAlign w:val="center"/>
            <w:hideMark/>
          </w:tcPr>
          <w:p w14:paraId="7CE43A55" w14:textId="77777777" w:rsidR="002337D8" w:rsidRPr="002337D8" w:rsidRDefault="002337D8">
            <w:pPr>
              <w:rPr>
                <w:rFonts w:cstheme="minorHAnsi"/>
              </w:rPr>
            </w:pPr>
            <w:r w:rsidRPr="002337D8">
              <w:rPr>
                <w:rFonts w:cstheme="minorHAnsi"/>
              </w:rPr>
              <w:t>9 – 12</w:t>
            </w:r>
          </w:p>
        </w:tc>
        <w:tc>
          <w:tcPr>
            <w:tcW w:w="0" w:type="auto"/>
            <w:vAlign w:val="center"/>
            <w:hideMark/>
          </w:tcPr>
          <w:p w14:paraId="5A9EC8DC" w14:textId="77777777" w:rsidR="002337D8" w:rsidRPr="002337D8" w:rsidRDefault="002337D8">
            <w:pPr>
              <w:rPr>
                <w:rFonts w:cstheme="minorHAnsi"/>
              </w:rPr>
            </w:pPr>
            <w:r w:rsidRPr="002337D8">
              <w:rPr>
                <w:rFonts w:cstheme="minorHAnsi"/>
              </w:rPr>
              <w:t>High</w:t>
            </w:r>
          </w:p>
        </w:tc>
      </w:tr>
      <w:tr w:rsidR="002337D8" w:rsidRPr="002337D8" w14:paraId="4046FE37" w14:textId="77777777">
        <w:trPr>
          <w:tblCellSpacing w:w="15" w:type="dxa"/>
        </w:trPr>
        <w:tc>
          <w:tcPr>
            <w:tcW w:w="0" w:type="auto"/>
            <w:vAlign w:val="center"/>
            <w:hideMark/>
          </w:tcPr>
          <w:p w14:paraId="643E506F" w14:textId="77777777" w:rsidR="002337D8" w:rsidRPr="002337D8" w:rsidRDefault="002337D8">
            <w:pPr>
              <w:rPr>
                <w:rFonts w:cstheme="minorHAnsi"/>
              </w:rPr>
            </w:pPr>
            <w:r w:rsidRPr="002337D8">
              <w:rPr>
                <w:rFonts w:cstheme="minorHAnsi"/>
              </w:rPr>
              <w:t>13 – 16</w:t>
            </w:r>
          </w:p>
        </w:tc>
        <w:tc>
          <w:tcPr>
            <w:tcW w:w="0" w:type="auto"/>
            <w:vAlign w:val="center"/>
            <w:hideMark/>
          </w:tcPr>
          <w:p w14:paraId="45A0AE2E" w14:textId="77777777" w:rsidR="002337D8" w:rsidRPr="002337D8" w:rsidRDefault="002337D8">
            <w:pPr>
              <w:rPr>
                <w:rFonts w:cstheme="minorHAnsi"/>
              </w:rPr>
            </w:pPr>
            <w:r w:rsidRPr="002337D8">
              <w:rPr>
                <w:rFonts w:cstheme="minorHAnsi"/>
              </w:rPr>
              <w:t>Extreme</w:t>
            </w:r>
          </w:p>
        </w:tc>
      </w:tr>
    </w:tbl>
    <w:p w14:paraId="7E936635"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This classification allows the team to prioritise threats and allocate resources effectively.</w:t>
      </w:r>
    </w:p>
    <w:p w14:paraId="77C50479" w14:textId="33048AA4" w:rsidR="002337D8" w:rsidRPr="002337D8" w:rsidRDefault="002337D8" w:rsidP="002337D8">
      <w:pPr>
        <w:rPr>
          <w:rFonts w:cstheme="minorHAnsi"/>
        </w:rPr>
      </w:pPr>
    </w:p>
    <w:p w14:paraId="5C499482" w14:textId="77777777" w:rsidR="002337D8" w:rsidRPr="002337D8" w:rsidRDefault="002337D8" w:rsidP="002337D8">
      <w:pPr>
        <w:pStyle w:val="Heading2"/>
        <w:rPr>
          <w:rFonts w:asciiTheme="minorHAnsi" w:hAnsiTheme="minorHAnsi" w:cstheme="minorHAnsi"/>
        </w:rPr>
      </w:pPr>
      <w:r w:rsidRPr="002337D8">
        <w:rPr>
          <w:rStyle w:val="Strong"/>
          <w:rFonts w:asciiTheme="minorHAnsi" w:hAnsiTheme="minorHAnsi" w:cstheme="minorHAnsi"/>
          <w:b w:val="0"/>
          <w:bCs w:val="0"/>
        </w:rPr>
        <w:t>7. Application of the Scoring Model</w:t>
      </w:r>
    </w:p>
    <w:p w14:paraId="0DD3377D"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scoring model is applied to threats identified in STRIDE analysis (CY005).</w:t>
      </w:r>
    </w:p>
    <w:p w14:paraId="7B047E57"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Each threat is evaluated using the following steps:</w:t>
      </w:r>
    </w:p>
    <w:p w14:paraId="766FB7D4" w14:textId="77777777" w:rsidR="002337D8" w:rsidRPr="002337D8" w:rsidRDefault="002337D8" w:rsidP="002337D8">
      <w:pPr>
        <w:numPr>
          <w:ilvl w:val="0"/>
          <w:numId w:val="23"/>
        </w:numPr>
        <w:spacing w:before="100" w:beforeAutospacing="1" w:after="100" w:afterAutospacing="1" w:line="240" w:lineRule="auto"/>
        <w:rPr>
          <w:rFonts w:cstheme="minorHAnsi"/>
        </w:rPr>
      </w:pPr>
      <w:r w:rsidRPr="002337D8">
        <w:rPr>
          <w:rFonts w:cstheme="minorHAnsi"/>
        </w:rPr>
        <w:t xml:space="preserve">Assign a likelihood value based on real-world frequency and feasibility </w:t>
      </w:r>
    </w:p>
    <w:p w14:paraId="36EC3355" w14:textId="77777777" w:rsidR="002337D8" w:rsidRPr="002337D8" w:rsidRDefault="002337D8" w:rsidP="002337D8">
      <w:pPr>
        <w:numPr>
          <w:ilvl w:val="0"/>
          <w:numId w:val="23"/>
        </w:numPr>
        <w:spacing w:before="100" w:beforeAutospacing="1" w:after="100" w:afterAutospacing="1" w:line="240" w:lineRule="auto"/>
        <w:rPr>
          <w:rFonts w:cstheme="minorHAnsi"/>
        </w:rPr>
      </w:pPr>
      <w:r w:rsidRPr="002337D8">
        <w:rPr>
          <w:rFonts w:cstheme="minorHAnsi"/>
        </w:rPr>
        <w:t xml:space="preserve">Assign an impact value based on severity of consequences </w:t>
      </w:r>
    </w:p>
    <w:p w14:paraId="1E7A0C56" w14:textId="77777777" w:rsidR="002337D8" w:rsidRPr="002337D8" w:rsidRDefault="002337D8" w:rsidP="002337D8">
      <w:pPr>
        <w:numPr>
          <w:ilvl w:val="0"/>
          <w:numId w:val="23"/>
        </w:numPr>
        <w:spacing w:before="100" w:beforeAutospacing="1" w:after="100" w:afterAutospacing="1" w:line="240" w:lineRule="auto"/>
        <w:rPr>
          <w:rFonts w:cstheme="minorHAnsi"/>
        </w:rPr>
      </w:pPr>
      <w:r w:rsidRPr="002337D8">
        <w:rPr>
          <w:rFonts w:cstheme="minorHAnsi"/>
        </w:rPr>
        <w:t xml:space="preserve">Calculate the risk score using the formula </w:t>
      </w:r>
    </w:p>
    <w:p w14:paraId="4B380B85" w14:textId="77777777" w:rsidR="002337D8" w:rsidRPr="002337D8" w:rsidRDefault="002337D8" w:rsidP="002337D8">
      <w:pPr>
        <w:numPr>
          <w:ilvl w:val="0"/>
          <w:numId w:val="23"/>
        </w:numPr>
        <w:spacing w:before="100" w:beforeAutospacing="1" w:after="100" w:afterAutospacing="1" w:line="240" w:lineRule="auto"/>
        <w:rPr>
          <w:rFonts w:cstheme="minorHAnsi"/>
        </w:rPr>
      </w:pPr>
      <w:r w:rsidRPr="002337D8">
        <w:rPr>
          <w:rFonts w:cstheme="minorHAnsi"/>
        </w:rPr>
        <w:t xml:space="preserve">Map the score to a risk level </w:t>
      </w:r>
    </w:p>
    <w:p w14:paraId="401EC3B6" w14:textId="77777777" w:rsidR="002337D8" w:rsidRPr="002337D8" w:rsidRDefault="002337D8" w:rsidP="002337D8">
      <w:pPr>
        <w:pStyle w:val="Heading3"/>
        <w:rPr>
          <w:rFonts w:cstheme="minorHAnsi"/>
        </w:rPr>
      </w:pPr>
      <w:r w:rsidRPr="002337D8">
        <w:rPr>
          <w:rStyle w:val="Strong"/>
          <w:rFonts w:cstheme="minorHAnsi"/>
          <w:b w:val="0"/>
          <w:bCs w:val="0"/>
        </w:rPr>
        <w:t>Example Threat Scoring</w:t>
      </w:r>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913"/>
        <w:gridCol w:w="3617"/>
        <w:gridCol w:w="999"/>
        <w:gridCol w:w="850"/>
        <w:gridCol w:w="1134"/>
        <w:gridCol w:w="2268"/>
      </w:tblGrid>
      <w:tr w:rsidR="002337D8" w:rsidRPr="002337D8" w14:paraId="2507F0CC" w14:textId="77777777" w:rsidTr="002337D8">
        <w:trPr>
          <w:tblHeader/>
          <w:tblCellSpacing w:w="15" w:type="dxa"/>
        </w:trPr>
        <w:tc>
          <w:tcPr>
            <w:tcW w:w="0" w:type="auto"/>
            <w:vAlign w:val="center"/>
            <w:hideMark/>
          </w:tcPr>
          <w:p w14:paraId="7746E126" w14:textId="77777777" w:rsidR="002337D8" w:rsidRPr="002337D8" w:rsidRDefault="002337D8">
            <w:pPr>
              <w:jc w:val="center"/>
              <w:rPr>
                <w:rFonts w:cstheme="minorHAnsi"/>
                <w:b/>
                <w:bCs/>
              </w:rPr>
            </w:pPr>
            <w:r w:rsidRPr="002337D8">
              <w:rPr>
                <w:rFonts w:cstheme="minorHAnsi"/>
                <w:b/>
                <w:bCs/>
              </w:rPr>
              <w:t>Threat ID</w:t>
            </w:r>
          </w:p>
        </w:tc>
        <w:tc>
          <w:tcPr>
            <w:tcW w:w="3587" w:type="dxa"/>
            <w:vAlign w:val="center"/>
            <w:hideMark/>
          </w:tcPr>
          <w:p w14:paraId="75386C4F" w14:textId="77777777" w:rsidR="002337D8" w:rsidRPr="002337D8" w:rsidRDefault="002337D8">
            <w:pPr>
              <w:jc w:val="center"/>
              <w:rPr>
                <w:rFonts w:cstheme="minorHAnsi"/>
                <w:b/>
                <w:bCs/>
              </w:rPr>
            </w:pPr>
            <w:r w:rsidRPr="002337D8">
              <w:rPr>
                <w:rFonts w:cstheme="minorHAnsi"/>
                <w:b/>
                <w:bCs/>
              </w:rPr>
              <w:t>Description</w:t>
            </w:r>
          </w:p>
        </w:tc>
        <w:tc>
          <w:tcPr>
            <w:tcW w:w="963" w:type="dxa"/>
            <w:vAlign w:val="center"/>
            <w:hideMark/>
          </w:tcPr>
          <w:p w14:paraId="109FF622" w14:textId="77777777" w:rsidR="002337D8" w:rsidRPr="002337D8" w:rsidRDefault="002337D8">
            <w:pPr>
              <w:jc w:val="center"/>
              <w:rPr>
                <w:rFonts w:cstheme="minorHAnsi"/>
                <w:b/>
                <w:bCs/>
              </w:rPr>
            </w:pPr>
            <w:r w:rsidRPr="002337D8">
              <w:rPr>
                <w:rFonts w:cstheme="minorHAnsi"/>
                <w:b/>
                <w:bCs/>
              </w:rPr>
              <w:t>Likelihood</w:t>
            </w:r>
          </w:p>
        </w:tc>
        <w:tc>
          <w:tcPr>
            <w:tcW w:w="820" w:type="dxa"/>
            <w:vAlign w:val="center"/>
            <w:hideMark/>
          </w:tcPr>
          <w:p w14:paraId="63B22B53" w14:textId="77777777" w:rsidR="002337D8" w:rsidRPr="002337D8" w:rsidRDefault="002337D8">
            <w:pPr>
              <w:jc w:val="center"/>
              <w:rPr>
                <w:rFonts w:cstheme="minorHAnsi"/>
                <w:b/>
                <w:bCs/>
              </w:rPr>
            </w:pPr>
            <w:r w:rsidRPr="002337D8">
              <w:rPr>
                <w:rFonts w:cstheme="minorHAnsi"/>
                <w:b/>
                <w:bCs/>
              </w:rPr>
              <w:t>Impact</w:t>
            </w:r>
          </w:p>
        </w:tc>
        <w:tc>
          <w:tcPr>
            <w:tcW w:w="1104" w:type="dxa"/>
            <w:vAlign w:val="center"/>
            <w:hideMark/>
          </w:tcPr>
          <w:p w14:paraId="4534F91A" w14:textId="77777777" w:rsidR="002337D8" w:rsidRPr="002337D8" w:rsidRDefault="002337D8">
            <w:pPr>
              <w:jc w:val="center"/>
              <w:rPr>
                <w:rFonts w:cstheme="minorHAnsi"/>
                <w:b/>
                <w:bCs/>
              </w:rPr>
            </w:pPr>
            <w:r w:rsidRPr="002337D8">
              <w:rPr>
                <w:rFonts w:cstheme="minorHAnsi"/>
                <w:b/>
                <w:bCs/>
              </w:rPr>
              <w:t>Score</w:t>
            </w:r>
          </w:p>
        </w:tc>
        <w:tc>
          <w:tcPr>
            <w:tcW w:w="2223" w:type="dxa"/>
            <w:vAlign w:val="center"/>
            <w:hideMark/>
          </w:tcPr>
          <w:p w14:paraId="1C452E25" w14:textId="77777777" w:rsidR="002337D8" w:rsidRPr="002337D8" w:rsidRDefault="002337D8">
            <w:pPr>
              <w:jc w:val="center"/>
              <w:rPr>
                <w:rFonts w:cstheme="minorHAnsi"/>
                <w:b/>
                <w:bCs/>
              </w:rPr>
            </w:pPr>
            <w:r w:rsidRPr="002337D8">
              <w:rPr>
                <w:rFonts w:cstheme="minorHAnsi"/>
                <w:b/>
                <w:bCs/>
              </w:rPr>
              <w:t>Risk Level</w:t>
            </w:r>
          </w:p>
        </w:tc>
      </w:tr>
      <w:tr w:rsidR="002337D8" w:rsidRPr="002337D8" w14:paraId="504DA2E9" w14:textId="77777777" w:rsidTr="002337D8">
        <w:trPr>
          <w:tblCellSpacing w:w="15" w:type="dxa"/>
        </w:trPr>
        <w:tc>
          <w:tcPr>
            <w:tcW w:w="0" w:type="auto"/>
            <w:vAlign w:val="center"/>
            <w:hideMark/>
          </w:tcPr>
          <w:p w14:paraId="3CAD9428" w14:textId="77777777" w:rsidR="002337D8" w:rsidRPr="002337D8" w:rsidRDefault="002337D8" w:rsidP="002337D8">
            <w:pPr>
              <w:jc w:val="center"/>
              <w:rPr>
                <w:rFonts w:cstheme="minorHAnsi"/>
              </w:rPr>
            </w:pPr>
            <w:r w:rsidRPr="002337D8">
              <w:rPr>
                <w:rFonts w:cstheme="minorHAnsi"/>
              </w:rPr>
              <w:t>ST-03</w:t>
            </w:r>
          </w:p>
        </w:tc>
        <w:tc>
          <w:tcPr>
            <w:tcW w:w="3587" w:type="dxa"/>
            <w:vAlign w:val="center"/>
            <w:hideMark/>
          </w:tcPr>
          <w:p w14:paraId="6A199866" w14:textId="77777777" w:rsidR="002337D8" w:rsidRPr="002337D8" w:rsidRDefault="002337D8" w:rsidP="002337D8">
            <w:pPr>
              <w:jc w:val="center"/>
              <w:rPr>
                <w:rFonts w:cstheme="minorHAnsi"/>
              </w:rPr>
            </w:pPr>
            <w:r w:rsidRPr="002337D8">
              <w:rPr>
                <w:rFonts w:cstheme="minorHAnsi"/>
              </w:rPr>
              <w:t>DMT User Login Compromise</w:t>
            </w:r>
          </w:p>
        </w:tc>
        <w:tc>
          <w:tcPr>
            <w:tcW w:w="963" w:type="dxa"/>
            <w:vAlign w:val="center"/>
            <w:hideMark/>
          </w:tcPr>
          <w:p w14:paraId="72F86109" w14:textId="77777777" w:rsidR="002337D8" w:rsidRPr="002337D8" w:rsidRDefault="002337D8" w:rsidP="002337D8">
            <w:pPr>
              <w:jc w:val="center"/>
              <w:rPr>
                <w:rFonts w:cstheme="minorHAnsi"/>
              </w:rPr>
            </w:pPr>
            <w:r w:rsidRPr="002337D8">
              <w:rPr>
                <w:rFonts w:cstheme="minorHAnsi"/>
              </w:rPr>
              <w:t>4</w:t>
            </w:r>
          </w:p>
        </w:tc>
        <w:tc>
          <w:tcPr>
            <w:tcW w:w="820" w:type="dxa"/>
            <w:vAlign w:val="center"/>
            <w:hideMark/>
          </w:tcPr>
          <w:p w14:paraId="3DAF8A42" w14:textId="77777777" w:rsidR="002337D8" w:rsidRPr="002337D8" w:rsidRDefault="002337D8" w:rsidP="002337D8">
            <w:pPr>
              <w:jc w:val="center"/>
              <w:rPr>
                <w:rFonts w:cstheme="minorHAnsi"/>
              </w:rPr>
            </w:pPr>
            <w:r w:rsidRPr="002337D8">
              <w:rPr>
                <w:rFonts w:cstheme="minorHAnsi"/>
              </w:rPr>
              <w:t>4</w:t>
            </w:r>
          </w:p>
        </w:tc>
        <w:tc>
          <w:tcPr>
            <w:tcW w:w="1104" w:type="dxa"/>
            <w:vAlign w:val="center"/>
            <w:hideMark/>
          </w:tcPr>
          <w:p w14:paraId="1257E6B6" w14:textId="77777777" w:rsidR="002337D8" w:rsidRPr="002337D8" w:rsidRDefault="002337D8" w:rsidP="002337D8">
            <w:pPr>
              <w:jc w:val="center"/>
              <w:rPr>
                <w:rFonts w:cstheme="minorHAnsi"/>
              </w:rPr>
            </w:pPr>
            <w:r w:rsidRPr="002337D8">
              <w:rPr>
                <w:rFonts w:cstheme="minorHAnsi"/>
              </w:rPr>
              <w:t>16</w:t>
            </w:r>
          </w:p>
        </w:tc>
        <w:tc>
          <w:tcPr>
            <w:tcW w:w="2223" w:type="dxa"/>
            <w:vAlign w:val="center"/>
            <w:hideMark/>
          </w:tcPr>
          <w:p w14:paraId="513A9AB3" w14:textId="77777777" w:rsidR="002337D8" w:rsidRPr="002337D8" w:rsidRDefault="002337D8" w:rsidP="002337D8">
            <w:pPr>
              <w:jc w:val="center"/>
              <w:rPr>
                <w:rFonts w:cstheme="minorHAnsi"/>
              </w:rPr>
            </w:pPr>
            <w:r w:rsidRPr="002337D8">
              <w:rPr>
                <w:rFonts w:cstheme="minorHAnsi"/>
              </w:rPr>
              <w:t>Extreme</w:t>
            </w:r>
          </w:p>
        </w:tc>
      </w:tr>
      <w:tr w:rsidR="002337D8" w:rsidRPr="002337D8" w14:paraId="36A33177" w14:textId="77777777" w:rsidTr="002337D8">
        <w:trPr>
          <w:tblCellSpacing w:w="15" w:type="dxa"/>
        </w:trPr>
        <w:tc>
          <w:tcPr>
            <w:tcW w:w="0" w:type="auto"/>
            <w:vAlign w:val="center"/>
            <w:hideMark/>
          </w:tcPr>
          <w:p w14:paraId="4D6FB556" w14:textId="77777777" w:rsidR="002337D8" w:rsidRPr="002337D8" w:rsidRDefault="002337D8" w:rsidP="002337D8">
            <w:pPr>
              <w:jc w:val="center"/>
              <w:rPr>
                <w:rFonts w:cstheme="minorHAnsi"/>
              </w:rPr>
            </w:pPr>
            <w:r w:rsidRPr="002337D8">
              <w:rPr>
                <w:rFonts w:cstheme="minorHAnsi"/>
              </w:rPr>
              <w:t>ST-06</w:t>
            </w:r>
          </w:p>
        </w:tc>
        <w:tc>
          <w:tcPr>
            <w:tcW w:w="3587" w:type="dxa"/>
            <w:vAlign w:val="center"/>
            <w:hideMark/>
          </w:tcPr>
          <w:p w14:paraId="518C8546" w14:textId="77777777" w:rsidR="002337D8" w:rsidRPr="002337D8" w:rsidRDefault="002337D8" w:rsidP="002337D8">
            <w:pPr>
              <w:jc w:val="center"/>
              <w:rPr>
                <w:rFonts w:cstheme="minorHAnsi"/>
              </w:rPr>
            </w:pPr>
            <w:r w:rsidRPr="002337D8">
              <w:rPr>
                <w:rFonts w:cstheme="minorHAnsi"/>
              </w:rPr>
              <w:t>Data Tampering in Transit</w:t>
            </w:r>
          </w:p>
        </w:tc>
        <w:tc>
          <w:tcPr>
            <w:tcW w:w="963" w:type="dxa"/>
            <w:vAlign w:val="center"/>
            <w:hideMark/>
          </w:tcPr>
          <w:p w14:paraId="16E1B0E3" w14:textId="77777777" w:rsidR="002337D8" w:rsidRPr="002337D8" w:rsidRDefault="002337D8" w:rsidP="002337D8">
            <w:pPr>
              <w:jc w:val="center"/>
              <w:rPr>
                <w:rFonts w:cstheme="minorHAnsi"/>
              </w:rPr>
            </w:pPr>
            <w:r w:rsidRPr="002337D8">
              <w:rPr>
                <w:rFonts w:cstheme="minorHAnsi"/>
              </w:rPr>
              <w:t>3</w:t>
            </w:r>
          </w:p>
        </w:tc>
        <w:tc>
          <w:tcPr>
            <w:tcW w:w="820" w:type="dxa"/>
            <w:vAlign w:val="center"/>
            <w:hideMark/>
          </w:tcPr>
          <w:p w14:paraId="6B4BC1DD" w14:textId="77777777" w:rsidR="002337D8" w:rsidRPr="002337D8" w:rsidRDefault="002337D8" w:rsidP="002337D8">
            <w:pPr>
              <w:jc w:val="center"/>
              <w:rPr>
                <w:rFonts w:cstheme="minorHAnsi"/>
              </w:rPr>
            </w:pPr>
            <w:r w:rsidRPr="002337D8">
              <w:rPr>
                <w:rFonts w:cstheme="minorHAnsi"/>
              </w:rPr>
              <w:t>4</w:t>
            </w:r>
          </w:p>
        </w:tc>
        <w:tc>
          <w:tcPr>
            <w:tcW w:w="1104" w:type="dxa"/>
            <w:vAlign w:val="center"/>
            <w:hideMark/>
          </w:tcPr>
          <w:p w14:paraId="54592D7A" w14:textId="77777777" w:rsidR="002337D8" w:rsidRPr="002337D8" w:rsidRDefault="002337D8" w:rsidP="002337D8">
            <w:pPr>
              <w:jc w:val="center"/>
              <w:rPr>
                <w:rFonts w:cstheme="minorHAnsi"/>
              </w:rPr>
            </w:pPr>
            <w:r w:rsidRPr="002337D8">
              <w:rPr>
                <w:rFonts w:cstheme="minorHAnsi"/>
              </w:rPr>
              <w:t>12</w:t>
            </w:r>
          </w:p>
        </w:tc>
        <w:tc>
          <w:tcPr>
            <w:tcW w:w="2223" w:type="dxa"/>
            <w:vAlign w:val="center"/>
            <w:hideMark/>
          </w:tcPr>
          <w:p w14:paraId="7C327443" w14:textId="77777777" w:rsidR="002337D8" w:rsidRPr="002337D8" w:rsidRDefault="002337D8" w:rsidP="002337D8">
            <w:pPr>
              <w:jc w:val="center"/>
              <w:rPr>
                <w:rFonts w:cstheme="minorHAnsi"/>
              </w:rPr>
            </w:pPr>
            <w:r w:rsidRPr="002337D8">
              <w:rPr>
                <w:rFonts w:cstheme="minorHAnsi"/>
              </w:rPr>
              <w:t>High</w:t>
            </w:r>
          </w:p>
        </w:tc>
      </w:tr>
      <w:tr w:rsidR="002337D8" w:rsidRPr="002337D8" w14:paraId="2BDF8C03" w14:textId="77777777" w:rsidTr="002337D8">
        <w:trPr>
          <w:tblCellSpacing w:w="15" w:type="dxa"/>
        </w:trPr>
        <w:tc>
          <w:tcPr>
            <w:tcW w:w="0" w:type="auto"/>
            <w:vAlign w:val="center"/>
            <w:hideMark/>
          </w:tcPr>
          <w:p w14:paraId="2DAD7720" w14:textId="77777777" w:rsidR="002337D8" w:rsidRPr="002337D8" w:rsidRDefault="002337D8" w:rsidP="002337D8">
            <w:pPr>
              <w:jc w:val="center"/>
              <w:rPr>
                <w:rFonts w:cstheme="minorHAnsi"/>
              </w:rPr>
            </w:pPr>
            <w:r w:rsidRPr="002337D8">
              <w:rPr>
                <w:rFonts w:cstheme="minorHAnsi"/>
              </w:rPr>
              <w:t>ST-16</w:t>
            </w:r>
          </w:p>
        </w:tc>
        <w:tc>
          <w:tcPr>
            <w:tcW w:w="3587" w:type="dxa"/>
            <w:vAlign w:val="center"/>
            <w:hideMark/>
          </w:tcPr>
          <w:p w14:paraId="72BFD8BE" w14:textId="77777777" w:rsidR="002337D8" w:rsidRPr="002337D8" w:rsidRDefault="002337D8" w:rsidP="002337D8">
            <w:pPr>
              <w:jc w:val="center"/>
              <w:rPr>
                <w:rFonts w:cstheme="minorHAnsi"/>
              </w:rPr>
            </w:pPr>
            <w:r w:rsidRPr="002337D8">
              <w:rPr>
                <w:rFonts w:cstheme="minorHAnsi"/>
              </w:rPr>
              <w:t>Missing validation logs</w:t>
            </w:r>
          </w:p>
        </w:tc>
        <w:tc>
          <w:tcPr>
            <w:tcW w:w="963" w:type="dxa"/>
            <w:vAlign w:val="center"/>
            <w:hideMark/>
          </w:tcPr>
          <w:p w14:paraId="44EAF439" w14:textId="77777777" w:rsidR="002337D8" w:rsidRPr="002337D8" w:rsidRDefault="002337D8" w:rsidP="002337D8">
            <w:pPr>
              <w:jc w:val="center"/>
              <w:rPr>
                <w:rFonts w:cstheme="minorHAnsi"/>
              </w:rPr>
            </w:pPr>
            <w:r w:rsidRPr="002337D8">
              <w:rPr>
                <w:rFonts w:cstheme="minorHAnsi"/>
              </w:rPr>
              <w:t>2</w:t>
            </w:r>
          </w:p>
        </w:tc>
        <w:tc>
          <w:tcPr>
            <w:tcW w:w="820" w:type="dxa"/>
            <w:vAlign w:val="center"/>
            <w:hideMark/>
          </w:tcPr>
          <w:p w14:paraId="04A80AA6" w14:textId="77777777" w:rsidR="002337D8" w:rsidRPr="002337D8" w:rsidRDefault="002337D8" w:rsidP="002337D8">
            <w:pPr>
              <w:jc w:val="center"/>
              <w:rPr>
                <w:rFonts w:cstheme="minorHAnsi"/>
              </w:rPr>
            </w:pPr>
            <w:r w:rsidRPr="002337D8">
              <w:rPr>
                <w:rFonts w:cstheme="minorHAnsi"/>
              </w:rPr>
              <w:t>2</w:t>
            </w:r>
          </w:p>
        </w:tc>
        <w:tc>
          <w:tcPr>
            <w:tcW w:w="1104" w:type="dxa"/>
            <w:vAlign w:val="center"/>
            <w:hideMark/>
          </w:tcPr>
          <w:p w14:paraId="3DAD30E9" w14:textId="77777777" w:rsidR="002337D8" w:rsidRPr="002337D8" w:rsidRDefault="002337D8" w:rsidP="002337D8">
            <w:pPr>
              <w:jc w:val="center"/>
              <w:rPr>
                <w:rFonts w:cstheme="minorHAnsi"/>
              </w:rPr>
            </w:pPr>
            <w:r w:rsidRPr="002337D8">
              <w:rPr>
                <w:rFonts w:cstheme="minorHAnsi"/>
              </w:rPr>
              <w:t>4</w:t>
            </w:r>
          </w:p>
        </w:tc>
        <w:tc>
          <w:tcPr>
            <w:tcW w:w="2223" w:type="dxa"/>
            <w:vAlign w:val="center"/>
            <w:hideMark/>
          </w:tcPr>
          <w:p w14:paraId="383A33BC" w14:textId="77777777" w:rsidR="002337D8" w:rsidRPr="002337D8" w:rsidRDefault="002337D8" w:rsidP="002337D8">
            <w:pPr>
              <w:jc w:val="center"/>
              <w:rPr>
                <w:rFonts w:cstheme="minorHAnsi"/>
              </w:rPr>
            </w:pPr>
            <w:r w:rsidRPr="002337D8">
              <w:rPr>
                <w:rFonts w:cstheme="minorHAnsi"/>
              </w:rPr>
              <w:t>Low</w:t>
            </w:r>
          </w:p>
        </w:tc>
      </w:tr>
      <w:tr w:rsidR="002337D8" w:rsidRPr="002337D8" w14:paraId="366C4C4D" w14:textId="77777777" w:rsidTr="002337D8">
        <w:trPr>
          <w:tblCellSpacing w:w="15" w:type="dxa"/>
        </w:trPr>
        <w:tc>
          <w:tcPr>
            <w:tcW w:w="0" w:type="auto"/>
            <w:vAlign w:val="center"/>
            <w:hideMark/>
          </w:tcPr>
          <w:p w14:paraId="3A0B2B54" w14:textId="77777777" w:rsidR="002337D8" w:rsidRPr="002337D8" w:rsidRDefault="002337D8" w:rsidP="002337D8">
            <w:pPr>
              <w:jc w:val="center"/>
              <w:rPr>
                <w:rFonts w:cstheme="minorHAnsi"/>
              </w:rPr>
            </w:pPr>
            <w:r w:rsidRPr="002337D8">
              <w:rPr>
                <w:rFonts w:cstheme="minorHAnsi"/>
              </w:rPr>
              <w:t>ST-11</w:t>
            </w:r>
          </w:p>
        </w:tc>
        <w:tc>
          <w:tcPr>
            <w:tcW w:w="3587" w:type="dxa"/>
            <w:vAlign w:val="center"/>
            <w:hideMark/>
          </w:tcPr>
          <w:p w14:paraId="5989FFFE" w14:textId="77777777" w:rsidR="002337D8" w:rsidRPr="002337D8" w:rsidRDefault="002337D8" w:rsidP="002337D8">
            <w:pPr>
              <w:jc w:val="center"/>
              <w:rPr>
                <w:rFonts w:cstheme="minorHAnsi"/>
              </w:rPr>
            </w:pPr>
            <w:r w:rsidRPr="002337D8">
              <w:rPr>
                <w:rFonts w:cstheme="minorHAnsi"/>
              </w:rPr>
              <w:t>Correlation engine manipulation</w:t>
            </w:r>
          </w:p>
        </w:tc>
        <w:tc>
          <w:tcPr>
            <w:tcW w:w="963" w:type="dxa"/>
            <w:vAlign w:val="center"/>
            <w:hideMark/>
          </w:tcPr>
          <w:p w14:paraId="1E2EA23F" w14:textId="77777777" w:rsidR="002337D8" w:rsidRPr="002337D8" w:rsidRDefault="002337D8" w:rsidP="002337D8">
            <w:pPr>
              <w:jc w:val="center"/>
              <w:rPr>
                <w:rFonts w:cstheme="minorHAnsi"/>
              </w:rPr>
            </w:pPr>
            <w:r w:rsidRPr="002337D8">
              <w:rPr>
                <w:rFonts w:cstheme="minorHAnsi"/>
              </w:rPr>
              <w:t>3</w:t>
            </w:r>
          </w:p>
        </w:tc>
        <w:tc>
          <w:tcPr>
            <w:tcW w:w="820" w:type="dxa"/>
            <w:vAlign w:val="center"/>
            <w:hideMark/>
          </w:tcPr>
          <w:p w14:paraId="7E12FEBC" w14:textId="77777777" w:rsidR="002337D8" w:rsidRPr="002337D8" w:rsidRDefault="002337D8" w:rsidP="002337D8">
            <w:pPr>
              <w:jc w:val="center"/>
              <w:rPr>
                <w:rFonts w:cstheme="minorHAnsi"/>
              </w:rPr>
            </w:pPr>
            <w:r w:rsidRPr="002337D8">
              <w:rPr>
                <w:rFonts w:cstheme="minorHAnsi"/>
              </w:rPr>
              <w:t>3</w:t>
            </w:r>
          </w:p>
        </w:tc>
        <w:tc>
          <w:tcPr>
            <w:tcW w:w="1104" w:type="dxa"/>
            <w:vAlign w:val="center"/>
            <w:hideMark/>
          </w:tcPr>
          <w:p w14:paraId="39C366D0" w14:textId="77777777" w:rsidR="002337D8" w:rsidRPr="002337D8" w:rsidRDefault="002337D8" w:rsidP="002337D8">
            <w:pPr>
              <w:jc w:val="center"/>
              <w:rPr>
                <w:rFonts w:cstheme="minorHAnsi"/>
              </w:rPr>
            </w:pPr>
            <w:r w:rsidRPr="002337D8">
              <w:rPr>
                <w:rFonts w:cstheme="minorHAnsi"/>
              </w:rPr>
              <w:t>9</w:t>
            </w:r>
          </w:p>
        </w:tc>
        <w:tc>
          <w:tcPr>
            <w:tcW w:w="2223" w:type="dxa"/>
            <w:vAlign w:val="center"/>
            <w:hideMark/>
          </w:tcPr>
          <w:p w14:paraId="184BFE6D" w14:textId="77777777" w:rsidR="002337D8" w:rsidRPr="002337D8" w:rsidRDefault="002337D8" w:rsidP="002337D8">
            <w:pPr>
              <w:jc w:val="center"/>
              <w:rPr>
                <w:rFonts w:cstheme="minorHAnsi"/>
              </w:rPr>
            </w:pPr>
            <w:r w:rsidRPr="002337D8">
              <w:rPr>
                <w:rFonts w:cstheme="minorHAnsi"/>
              </w:rPr>
              <w:t>High</w:t>
            </w:r>
          </w:p>
        </w:tc>
      </w:tr>
      <w:tr w:rsidR="002337D8" w:rsidRPr="002337D8" w14:paraId="7BC1D902" w14:textId="77777777" w:rsidTr="002337D8">
        <w:trPr>
          <w:tblCellSpacing w:w="15" w:type="dxa"/>
        </w:trPr>
        <w:tc>
          <w:tcPr>
            <w:tcW w:w="0" w:type="auto"/>
            <w:vAlign w:val="center"/>
            <w:hideMark/>
          </w:tcPr>
          <w:p w14:paraId="73B8025B" w14:textId="77777777" w:rsidR="002337D8" w:rsidRPr="002337D8" w:rsidRDefault="002337D8" w:rsidP="002337D8">
            <w:pPr>
              <w:jc w:val="center"/>
              <w:rPr>
                <w:rFonts w:cstheme="minorHAnsi"/>
              </w:rPr>
            </w:pPr>
            <w:r w:rsidRPr="002337D8">
              <w:rPr>
                <w:rFonts w:cstheme="minorHAnsi"/>
              </w:rPr>
              <w:t>ST-20</w:t>
            </w:r>
          </w:p>
        </w:tc>
        <w:tc>
          <w:tcPr>
            <w:tcW w:w="3587" w:type="dxa"/>
            <w:vAlign w:val="center"/>
            <w:hideMark/>
          </w:tcPr>
          <w:p w14:paraId="753F5BD6" w14:textId="77777777" w:rsidR="002337D8" w:rsidRPr="002337D8" w:rsidRDefault="002337D8" w:rsidP="002337D8">
            <w:pPr>
              <w:jc w:val="center"/>
              <w:rPr>
                <w:rFonts w:cstheme="minorHAnsi"/>
              </w:rPr>
            </w:pPr>
            <w:r w:rsidRPr="002337D8">
              <w:rPr>
                <w:rFonts w:cstheme="minorHAnsi"/>
              </w:rPr>
              <w:t>Denial of Service Attack</w:t>
            </w:r>
          </w:p>
        </w:tc>
        <w:tc>
          <w:tcPr>
            <w:tcW w:w="963" w:type="dxa"/>
            <w:vAlign w:val="center"/>
            <w:hideMark/>
          </w:tcPr>
          <w:p w14:paraId="1AB30779" w14:textId="77777777" w:rsidR="002337D8" w:rsidRPr="002337D8" w:rsidRDefault="002337D8" w:rsidP="002337D8">
            <w:pPr>
              <w:jc w:val="center"/>
              <w:rPr>
                <w:rFonts w:cstheme="minorHAnsi"/>
              </w:rPr>
            </w:pPr>
            <w:r w:rsidRPr="002337D8">
              <w:rPr>
                <w:rFonts w:cstheme="minorHAnsi"/>
              </w:rPr>
              <w:t>4</w:t>
            </w:r>
          </w:p>
        </w:tc>
        <w:tc>
          <w:tcPr>
            <w:tcW w:w="820" w:type="dxa"/>
            <w:vAlign w:val="center"/>
            <w:hideMark/>
          </w:tcPr>
          <w:p w14:paraId="613261A1" w14:textId="77777777" w:rsidR="002337D8" w:rsidRPr="002337D8" w:rsidRDefault="002337D8" w:rsidP="002337D8">
            <w:pPr>
              <w:jc w:val="center"/>
              <w:rPr>
                <w:rFonts w:cstheme="minorHAnsi"/>
              </w:rPr>
            </w:pPr>
            <w:r w:rsidRPr="002337D8">
              <w:rPr>
                <w:rFonts w:cstheme="minorHAnsi"/>
              </w:rPr>
              <w:t>4</w:t>
            </w:r>
          </w:p>
        </w:tc>
        <w:tc>
          <w:tcPr>
            <w:tcW w:w="1104" w:type="dxa"/>
            <w:vAlign w:val="center"/>
            <w:hideMark/>
          </w:tcPr>
          <w:p w14:paraId="64D851ED" w14:textId="77777777" w:rsidR="002337D8" w:rsidRPr="002337D8" w:rsidRDefault="002337D8" w:rsidP="002337D8">
            <w:pPr>
              <w:jc w:val="center"/>
              <w:rPr>
                <w:rFonts w:cstheme="minorHAnsi"/>
              </w:rPr>
            </w:pPr>
            <w:r w:rsidRPr="002337D8">
              <w:rPr>
                <w:rFonts w:cstheme="minorHAnsi"/>
              </w:rPr>
              <w:t>16</w:t>
            </w:r>
          </w:p>
        </w:tc>
        <w:tc>
          <w:tcPr>
            <w:tcW w:w="2223" w:type="dxa"/>
            <w:vAlign w:val="center"/>
            <w:hideMark/>
          </w:tcPr>
          <w:p w14:paraId="59CBD547" w14:textId="77777777" w:rsidR="002337D8" w:rsidRPr="002337D8" w:rsidRDefault="002337D8" w:rsidP="002337D8">
            <w:pPr>
              <w:jc w:val="center"/>
              <w:rPr>
                <w:rFonts w:cstheme="minorHAnsi"/>
              </w:rPr>
            </w:pPr>
            <w:r w:rsidRPr="002337D8">
              <w:rPr>
                <w:rFonts w:cstheme="minorHAnsi"/>
              </w:rPr>
              <w:t>Extreme</w:t>
            </w:r>
          </w:p>
        </w:tc>
      </w:tr>
      <w:tr w:rsidR="002337D8" w:rsidRPr="002337D8" w14:paraId="625A085E" w14:textId="77777777" w:rsidTr="002337D8">
        <w:trPr>
          <w:tblCellSpacing w:w="15" w:type="dxa"/>
        </w:trPr>
        <w:tc>
          <w:tcPr>
            <w:tcW w:w="0" w:type="auto"/>
            <w:vAlign w:val="center"/>
            <w:hideMark/>
          </w:tcPr>
          <w:p w14:paraId="56AF2839" w14:textId="77777777" w:rsidR="002337D8" w:rsidRPr="002337D8" w:rsidRDefault="002337D8" w:rsidP="002337D8">
            <w:pPr>
              <w:jc w:val="center"/>
              <w:rPr>
                <w:rFonts w:cstheme="minorHAnsi"/>
              </w:rPr>
            </w:pPr>
            <w:r w:rsidRPr="002337D8">
              <w:rPr>
                <w:rFonts w:cstheme="minorHAnsi"/>
              </w:rPr>
              <w:t>ST-09</w:t>
            </w:r>
          </w:p>
        </w:tc>
        <w:tc>
          <w:tcPr>
            <w:tcW w:w="3587" w:type="dxa"/>
            <w:vAlign w:val="center"/>
            <w:hideMark/>
          </w:tcPr>
          <w:p w14:paraId="18A6EE59" w14:textId="77777777" w:rsidR="002337D8" w:rsidRPr="002337D8" w:rsidRDefault="002337D8" w:rsidP="002337D8">
            <w:pPr>
              <w:jc w:val="center"/>
              <w:rPr>
                <w:rFonts w:cstheme="minorHAnsi"/>
              </w:rPr>
            </w:pPr>
            <w:r w:rsidRPr="002337D8">
              <w:rPr>
                <w:rFonts w:cstheme="minorHAnsi"/>
              </w:rPr>
              <w:t>AI Model Evasion</w:t>
            </w:r>
          </w:p>
        </w:tc>
        <w:tc>
          <w:tcPr>
            <w:tcW w:w="963" w:type="dxa"/>
            <w:vAlign w:val="center"/>
            <w:hideMark/>
          </w:tcPr>
          <w:p w14:paraId="5712856D" w14:textId="77777777" w:rsidR="002337D8" w:rsidRPr="002337D8" w:rsidRDefault="002337D8" w:rsidP="002337D8">
            <w:pPr>
              <w:jc w:val="center"/>
              <w:rPr>
                <w:rFonts w:cstheme="minorHAnsi"/>
              </w:rPr>
            </w:pPr>
            <w:r w:rsidRPr="002337D8">
              <w:rPr>
                <w:rFonts w:cstheme="minorHAnsi"/>
              </w:rPr>
              <w:t>3</w:t>
            </w:r>
          </w:p>
        </w:tc>
        <w:tc>
          <w:tcPr>
            <w:tcW w:w="820" w:type="dxa"/>
            <w:vAlign w:val="center"/>
            <w:hideMark/>
          </w:tcPr>
          <w:p w14:paraId="7C95902B" w14:textId="77777777" w:rsidR="002337D8" w:rsidRPr="002337D8" w:rsidRDefault="002337D8" w:rsidP="002337D8">
            <w:pPr>
              <w:jc w:val="center"/>
              <w:rPr>
                <w:rFonts w:cstheme="minorHAnsi"/>
              </w:rPr>
            </w:pPr>
            <w:r w:rsidRPr="002337D8">
              <w:rPr>
                <w:rFonts w:cstheme="minorHAnsi"/>
              </w:rPr>
              <w:t>4</w:t>
            </w:r>
          </w:p>
        </w:tc>
        <w:tc>
          <w:tcPr>
            <w:tcW w:w="1104" w:type="dxa"/>
            <w:vAlign w:val="center"/>
            <w:hideMark/>
          </w:tcPr>
          <w:p w14:paraId="10C8BF34" w14:textId="77777777" w:rsidR="002337D8" w:rsidRPr="002337D8" w:rsidRDefault="002337D8" w:rsidP="002337D8">
            <w:pPr>
              <w:jc w:val="center"/>
              <w:rPr>
                <w:rFonts w:cstheme="minorHAnsi"/>
              </w:rPr>
            </w:pPr>
            <w:r w:rsidRPr="002337D8">
              <w:rPr>
                <w:rFonts w:cstheme="minorHAnsi"/>
              </w:rPr>
              <w:t>12</w:t>
            </w:r>
          </w:p>
        </w:tc>
        <w:tc>
          <w:tcPr>
            <w:tcW w:w="2223" w:type="dxa"/>
            <w:vAlign w:val="center"/>
            <w:hideMark/>
          </w:tcPr>
          <w:p w14:paraId="005BF1DB" w14:textId="77777777" w:rsidR="002337D8" w:rsidRPr="002337D8" w:rsidRDefault="002337D8" w:rsidP="002337D8">
            <w:pPr>
              <w:jc w:val="center"/>
              <w:rPr>
                <w:rFonts w:cstheme="minorHAnsi"/>
              </w:rPr>
            </w:pPr>
            <w:r w:rsidRPr="002337D8">
              <w:rPr>
                <w:rFonts w:cstheme="minorHAnsi"/>
              </w:rPr>
              <w:t>High</w:t>
            </w:r>
          </w:p>
        </w:tc>
      </w:tr>
      <w:tr w:rsidR="002337D8" w:rsidRPr="002337D8" w14:paraId="26307A1A" w14:textId="77777777" w:rsidTr="002337D8">
        <w:trPr>
          <w:tblCellSpacing w:w="15" w:type="dxa"/>
        </w:trPr>
        <w:tc>
          <w:tcPr>
            <w:tcW w:w="0" w:type="auto"/>
            <w:vAlign w:val="center"/>
            <w:hideMark/>
          </w:tcPr>
          <w:p w14:paraId="32FFE5A1" w14:textId="77777777" w:rsidR="002337D8" w:rsidRPr="002337D8" w:rsidRDefault="002337D8" w:rsidP="002337D8">
            <w:pPr>
              <w:jc w:val="center"/>
              <w:rPr>
                <w:rFonts w:cstheme="minorHAnsi"/>
              </w:rPr>
            </w:pPr>
            <w:r w:rsidRPr="002337D8">
              <w:rPr>
                <w:rFonts w:cstheme="minorHAnsi"/>
              </w:rPr>
              <w:t>ST-12</w:t>
            </w:r>
          </w:p>
        </w:tc>
        <w:tc>
          <w:tcPr>
            <w:tcW w:w="3587" w:type="dxa"/>
            <w:vAlign w:val="center"/>
            <w:hideMark/>
          </w:tcPr>
          <w:p w14:paraId="1E190D6F" w14:textId="77777777" w:rsidR="002337D8" w:rsidRPr="002337D8" w:rsidRDefault="002337D8" w:rsidP="002337D8">
            <w:pPr>
              <w:jc w:val="center"/>
              <w:rPr>
                <w:rFonts w:cstheme="minorHAnsi"/>
              </w:rPr>
            </w:pPr>
            <w:r w:rsidRPr="002337D8">
              <w:rPr>
                <w:rFonts w:cstheme="minorHAnsi"/>
              </w:rPr>
              <w:t>Feedback manipulation</w:t>
            </w:r>
          </w:p>
        </w:tc>
        <w:tc>
          <w:tcPr>
            <w:tcW w:w="963" w:type="dxa"/>
            <w:vAlign w:val="center"/>
            <w:hideMark/>
          </w:tcPr>
          <w:p w14:paraId="42251ACA" w14:textId="77777777" w:rsidR="002337D8" w:rsidRPr="002337D8" w:rsidRDefault="002337D8" w:rsidP="002337D8">
            <w:pPr>
              <w:jc w:val="center"/>
              <w:rPr>
                <w:rFonts w:cstheme="minorHAnsi"/>
              </w:rPr>
            </w:pPr>
            <w:r w:rsidRPr="002337D8">
              <w:rPr>
                <w:rFonts w:cstheme="minorHAnsi"/>
              </w:rPr>
              <w:t>3</w:t>
            </w:r>
          </w:p>
        </w:tc>
        <w:tc>
          <w:tcPr>
            <w:tcW w:w="820" w:type="dxa"/>
            <w:vAlign w:val="center"/>
            <w:hideMark/>
          </w:tcPr>
          <w:p w14:paraId="24818B74" w14:textId="77777777" w:rsidR="002337D8" w:rsidRPr="002337D8" w:rsidRDefault="002337D8" w:rsidP="002337D8">
            <w:pPr>
              <w:jc w:val="center"/>
              <w:rPr>
                <w:rFonts w:cstheme="minorHAnsi"/>
              </w:rPr>
            </w:pPr>
            <w:r w:rsidRPr="002337D8">
              <w:rPr>
                <w:rFonts w:cstheme="minorHAnsi"/>
              </w:rPr>
              <w:t>2</w:t>
            </w:r>
          </w:p>
        </w:tc>
        <w:tc>
          <w:tcPr>
            <w:tcW w:w="1104" w:type="dxa"/>
            <w:vAlign w:val="center"/>
            <w:hideMark/>
          </w:tcPr>
          <w:p w14:paraId="18CFB357" w14:textId="77777777" w:rsidR="002337D8" w:rsidRPr="002337D8" w:rsidRDefault="002337D8" w:rsidP="002337D8">
            <w:pPr>
              <w:jc w:val="center"/>
              <w:rPr>
                <w:rFonts w:cstheme="minorHAnsi"/>
              </w:rPr>
            </w:pPr>
            <w:r w:rsidRPr="002337D8">
              <w:rPr>
                <w:rFonts w:cstheme="minorHAnsi"/>
              </w:rPr>
              <w:t>6</w:t>
            </w:r>
          </w:p>
        </w:tc>
        <w:tc>
          <w:tcPr>
            <w:tcW w:w="2223" w:type="dxa"/>
            <w:vAlign w:val="center"/>
            <w:hideMark/>
          </w:tcPr>
          <w:p w14:paraId="731FCE0B" w14:textId="77777777" w:rsidR="002337D8" w:rsidRPr="002337D8" w:rsidRDefault="002337D8" w:rsidP="002337D8">
            <w:pPr>
              <w:jc w:val="center"/>
              <w:rPr>
                <w:rFonts w:cstheme="minorHAnsi"/>
              </w:rPr>
            </w:pPr>
            <w:r w:rsidRPr="002337D8">
              <w:rPr>
                <w:rFonts w:cstheme="minorHAnsi"/>
              </w:rPr>
              <w:t>Medium</w:t>
            </w:r>
          </w:p>
        </w:tc>
      </w:tr>
    </w:tbl>
    <w:p w14:paraId="2CC905E6"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lastRenderedPageBreak/>
        <w:t>These examples demonstrate that the model effectively differentiates between high-risk and lower-risk threats.</w:t>
      </w:r>
    </w:p>
    <w:p w14:paraId="26C5F531" w14:textId="2E9B48C6" w:rsidR="002337D8" w:rsidRPr="002337D8" w:rsidRDefault="002337D8" w:rsidP="002337D8">
      <w:pPr>
        <w:rPr>
          <w:rFonts w:cstheme="minorHAnsi"/>
        </w:rPr>
      </w:pPr>
    </w:p>
    <w:p w14:paraId="135C3291" w14:textId="3C9E2876" w:rsidR="002337D8" w:rsidRPr="002337D8" w:rsidRDefault="00EB3651" w:rsidP="002337D8">
      <w:pPr>
        <w:pStyle w:val="Heading2"/>
        <w:rPr>
          <w:rFonts w:asciiTheme="minorHAnsi" w:hAnsiTheme="minorHAnsi" w:cstheme="minorHAnsi"/>
        </w:rPr>
      </w:pPr>
      <w:r>
        <w:rPr>
          <w:rStyle w:val="Strong"/>
          <w:rFonts w:asciiTheme="minorHAnsi" w:hAnsiTheme="minorHAnsi" w:cstheme="minorHAnsi"/>
          <w:b w:val="0"/>
          <w:bCs w:val="0"/>
        </w:rPr>
        <w:t>8</w:t>
      </w:r>
      <w:r w:rsidR="002337D8" w:rsidRPr="002337D8">
        <w:rPr>
          <w:rStyle w:val="Strong"/>
          <w:rFonts w:asciiTheme="minorHAnsi" w:hAnsiTheme="minorHAnsi" w:cstheme="minorHAnsi"/>
          <w:b w:val="0"/>
          <w:bCs w:val="0"/>
        </w:rPr>
        <w:t>. Implementation of the Scoring Model</w:t>
      </w:r>
    </w:p>
    <w:p w14:paraId="530CAF61"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scoring model can be implemented as a rule-based system where likelihood and impact values are assigned to each threat, and the risk score is automatically calculated.</w:t>
      </w:r>
    </w:p>
    <w:p w14:paraId="28B0F9C0"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This implementation can be achieved using:</w:t>
      </w:r>
    </w:p>
    <w:p w14:paraId="286A089A" w14:textId="77777777" w:rsidR="002337D8" w:rsidRPr="002337D8" w:rsidRDefault="002337D8" w:rsidP="002337D8">
      <w:pPr>
        <w:numPr>
          <w:ilvl w:val="0"/>
          <w:numId w:val="25"/>
        </w:numPr>
        <w:spacing w:before="100" w:beforeAutospacing="1" w:after="100" w:afterAutospacing="1" w:line="240" w:lineRule="auto"/>
        <w:rPr>
          <w:rFonts w:cstheme="minorHAnsi"/>
        </w:rPr>
      </w:pPr>
      <w:r w:rsidRPr="002337D8">
        <w:rPr>
          <w:rFonts w:cstheme="minorHAnsi"/>
        </w:rPr>
        <w:t xml:space="preserve">Table-based systems (e.g., Excel) </w:t>
      </w:r>
    </w:p>
    <w:p w14:paraId="06D8CB39" w14:textId="77777777" w:rsidR="002337D8" w:rsidRPr="002337D8" w:rsidRDefault="002337D8" w:rsidP="002337D8">
      <w:pPr>
        <w:numPr>
          <w:ilvl w:val="0"/>
          <w:numId w:val="25"/>
        </w:numPr>
        <w:spacing w:before="100" w:beforeAutospacing="1" w:after="100" w:afterAutospacing="1" w:line="240" w:lineRule="auto"/>
        <w:rPr>
          <w:rFonts w:cstheme="minorHAnsi"/>
        </w:rPr>
      </w:pPr>
      <w:r w:rsidRPr="002337D8">
        <w:rPr>
          <w:rFonts w:cstheme="minorHAnsi"/>
        </w:rPr>
        <w:t xml:space="preserve">Simple scripts (e.g., Python) </w:t>
      </w:r>
    </w:p>
    <w:p w14:paraId="45F903ED"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model output can then be used to prioritise threats, support decision-making, and integrate with system components such as monitoring and alerting.</w:t>
      </w:r>
    </w:p>
    <w:p w14:paraId="7D187A1A" w14:textId="052F8D17" w:rsidR="002337D8" w:rsidRPr="002337D8" w:rsidRDefault="002337D8" w:rsidP="002337D8">
      <w:pPr>
        <w:rPr>
          <w:rFonts w:cstheme="minorHAnsi"/>
        </w:rPr>
      </w:pPr>
    </w:p>
    <w:p w14:paraId="2F1143F0" w14:textId="156A42AE" w:rsidR="002337D8" w:rsidRPr="002337D8" w:rsidRDefault="00EB3651" w:rsidP="002337D8">
      <w:pPr>
        <w:pStyle w:val="Heading2"/>
        <w:rPr>
          <w:rFonts w:asciiTheme="minorHAnsi" w:hAnsiTheme="minorHAnsi" w:cstheme="minorHAnsi"/>
        </w:rPr>
      </w:pPr>
      <w:r>
        <w:rPr>
          <w:rStyle w:val="Strong"/>
          <w:rFonts w:asciiTheme="minorHAnsi" w:hAnsiTheme="minorHAnsi" w:cstheme="minorHAnsi"/>
          <w:b w:val="0"/>
          <w:bCs w:val="0"/>
        </w:rPr>
        <w:t>9</w:t>
      </w:r>
      <w:r w:rsidR="002337D8" w:rsidRPr="002337D8">
        <w:rPr>
          <w:rStyle w:val="Strong"/>
          <w:rFonts w:asciiTheme="minorHAnsi" w:hAnsiTheme="minorHAnsi" w:cstheme="minorHAnsi"/>
          <w:b w:val="0"/>
          <w:bCs w:val="0"/>
        </w:rPr>
        <w:t>. Conclusion</w:t>
      </w:r>
    </w:p>
    <w:p w14:paraId="446817D8"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risk scoring model provides a structured and consistent approach for evaluating cybersecurity threats within the PHOENIX system. By combining likelihood and impact into a single measurable value, the model enables effective prioritisation of risks and supports informed decision-making.</w:t>
      </w:r>
    </w:p>
    <w:p w14:paraId="68678226" w14:textId="77777777" w:rsidR="002337D8" w:rsidRPr="002337D8" w:rsidRDefault="002337D8" w:rsidP="002337D8">
      <w:pPr>
        <w:pStyle w:val="NormalWeb"/>
        <w:rPr>
          <w:rFonts w:asciiTheme="minorHAnsi" w:hAnsiTheme="minorHAnsi" w:cstheme="minorHAnsi"/>
        </w:rPr>
      </w:pPr>
      <w:r w:rsidRPr="002337D8">
        <w:rPr>
          <w:rFonts w:asciiTheme="minorHAnsi" w:hAnsiTheme="minorHAnsi" w:cstheme="minorHAnsi"/>
        </w:rPr>
        <w:t>The model is simple, flexible, and aligned with real-world threat behaviour, making it suitable for further refinement and integration into the system.</w:t>
      </w:r>
    </w:p>
    <w:p w14:paraId="777A4EA2" w14:textId="77777777" w:rsidR="00C03BC0" w:rsidRPr="002337D8" w:rsidRDefault="00C03BC0" w:rsidP="002337D8">
      <w:pPr>
        <w:rPr>
          <w:rFonts w:cstheme="minorHAnsi"/>
        </w:rPr>
      </w:pPr>
    </w:p>
    <w:sectPr w:rsidR="00C03BC0" w:rsidRPr="002337D8" w:rsidSect="00C2159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105F" w14:textId="77777777" w:rsidR="00377CA9" w:rsidRDefault="00377CA9" w:rsidP="00C21593">
      <w:pPr>
        <w:spacing w:after="0" w:line="240" w:lineRule="auto"/>
      </w:pPr>
      <w:r>
        <w:separator/>
      </w:r>
    </w:p>
  </w:endnote>
  <w:endnote w:type="continuationSeparator" w:id="0">
    <w:p w14:paraId="0D8D1978" w14:textId="77777777" w:rsidR="00377CA9" w:rsidRDefault="00377CA9" w:rsidP="00C21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31A1" w14:textId="77777777" w:rsidR="00C21593" w:rsidRDefault="00C215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A7B1" w14:textId="77777777" w:rsidR="00C21593" w:rsidRDefault="00C215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7BA6" w14:textId="77777777" w:rsidR="00C21593" w:rsidRDefault="00C215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411CA" w14:textId="77777777" w:rsidR="00377CA9" w:rsidRDefault="00377CA9" w:rsidP="00C21593">
      <w:pPr>
        <w:spacing w:after="0" w:line="240" w:lineRule="auto"/>
      </w:pPr>
      <w:r>
        <w:separator/>
      </w:r>
    </w:p>
  </w:footnote>
  <w:footnote w:type="continuationSeparator" w:id="0">
    <w:p w14:paraId="41D98CB2" w14:textId="77777777" w:rsidR="00377CA9" w:rsidRDefault="00377CA9" w:rsidP="00C21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CF02" w14:textId="0F433B28" w:rsidR="00C21593" w:rsidRDefault="00377CA9">
    <w:pPr>
      <w:pStyle w:val="Header"/>
    </w:pPr>
    <w:r>
      <w:rPr>
        <w:noProof/>
      </w:rPr>
      <w:pict w14:anchorId="6DB56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023829" o:spid="_x0000_s1027" type="#_x0000_t75" alt="" style="position:absolute;margin-left:0;margin-top:0;width:451.25pt;height:454pt;z-index:-251657216;mso-wrap-edited:f;mso-width-percent:0;mso-height-percent:0;mso-position-horizontal:center;mso-position-horizontal-relative:margin;mso-position-vertical:center;mso-position-vertical-relative:margin;mso-width-percent:0;mso-height-percent:0" o:allowincell="f">
          <v:imagedata r:id="rId1" o:title="Screenshot 2026-04-09 01504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4184C" w14:textId="5BD56D4D" w:rsidR="00C21593" w:rsidRDefault="00377CA9">
    <w:pPr>
      <w:pStyle w:val="Header"/>
    </w:pPr>
    <w:r>
      <w:rPr>
        <w:noProof/>
      </w:rPr>
      <w:pict w14:anchorId="59777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023830" o:spid="_x0000_s1026" type="#_x0000_t75" alt="" style="position:absolute;margin-left:0;margin-top:0;width:451.25pt;height:454pt;z-index:-251656192;mso-wrap-edited:f;mso-width-percent:0;mso-height-percent:0;mso-position-horizontal:center;mso-position-horizontal-relative:margin;mso-position-vertical:center;mso-position-vertical-relative:margin;mso-width-percent:0;mso-height-percent:0" o:allowincell="f">
          <v:imagedata r:id="rId1" o:title="Screenshot 2026-04-09 01504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8DFF" w14:textId="38D9B57D" w:rsidR="00C21593" w:rsidRDefault="00377CA9">
    <w:pPr>
      <w:pStyle w:val="Header"/>
    </w:pPr>
    <w:r>
      <w:rPr>
        <w:noProof/>
      </w:rPr>
      <w:pict w14:anchorId="023C47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023828" o:spid="_x0000_s1025" type="#_x0000_t75" alt="" style="position:absolute;margin-left:0;margin-top:0;width:451.25pt;height:454pt;z-index:-251658240;mso-wrap-edited:f;mso-width-percent:0;mso-height-percent:0;mso-position-horizontal:center;mso-position-horizontal-relative:margin;mso-position-vertical:center;mso-position-vertical-relative:margin;mso-width-percent:0;mso-height-percent:0" o:allowincell="f">
          <v:imagedata r:id="rId1" o:title="Screenshot 2026-04-09 01504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6EE"/>
    <w:multiLevelType w:val="multilevel"/>
    <w:tmpl w:val="6B2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5772"/>
    <w:multiLevelType w:val="multilevel"/>
    <w:tmpl w:val="F8D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41D6"/>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4D49"/>
    <w:multiLevelType w:val="multilevel"/>
    <w:tmpl w:val="41E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345B5"/>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C0CE6"/>
    <w:multiLevelType w:val="multilevel"/>
    <w:tmpl w:val="E70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45B30"/>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230B1"/>
    <w:multiLevelType w:val="multilevel"/>
    <w:tmpl w:val="723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37C46"/>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E4EB3"/>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A4D6B"/>
    <w:multiLevelType w:val="multilevel"/>
    <w:tmpl w:val="861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3BED"/>
    <w:multiLevelType w:val="multilevel"/>
    <w:tmpl w:val="6E4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F2D49"/>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72DEA"/>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86AC7"/>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B0F7E"/>
    <w:multiLevelType w:val="multilevel"/>
    <w:tmpl w:val="2FB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A366A"/>
    <w:multiLevelType w:val="multilevel"/>
    <w:tmpl w:val="589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E1F74"/>
    <w:multiLevelType w:val="multilevel"/>
    <w:tmpl w:val="E6D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77995"/>
    <w:multiLevelType w:val="multilevel"/>
    <w:tmpl w:val="462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B6427"/>
    <w:multiLevelType w:val="multilevel"/>
    <w:tmpl w:val="2EBAF3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A58E7"/>
    <w:multiLevelType w:val="multilevel"/>
    <w:tmpl w:val="B42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7367E"/>
    <w:multiLevelType w:val="multilevel"/>
    <w:tmpl w:val="61C2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4580A"/>
    <w:multiLevelType w:val="multilevel"/>
    <w:tmpl w:val="763A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7E464F"/>
    <w:multiLevelType w:val="hybridMultilevel"/>
    <w:tmpl w:val="0EA2C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D1034E8"/>
    <w:multiLevelType w:val="multilevel"/>
    <w:tmpl w:val="D036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243353">
    <w:abstractNumId w:val="16"/>
  </w:num>
  <w:num w:numId="2" w16cid:durableId="1530409159">
    <w:abstractNumId w:val="24"/>
  </w:num>
  <w:num w:numId="3" w16cid:durableId="679503488">
    <w:abstractNumId w:val="21"/>
  </w:num>
  <w:num w:numId="4" w16cid:durableId="715003825">
    <w:abstractNumId w:val="20"/>
  </w:num>
  <w:num w:numId="5" w16cid:durableId="591428444">
    <w:abstractNumId w:val="3"/>
  </w:num>
  <w:num w:numId="6" w16cid:durableId="1641809597">
    <w:abstractNumId w:val="15"/>
  </w:num>
  <w:num w:numId="7" w16cid:durableId="1742675782">
    <w:abstractNumId w:val="23"/>
  </w:num>
  <w:num w:numId="8" w16cid:durableId="1786971244">
    <w:abstractNumId w:val="0"/>
  </w:num>
  <w:num w:numId="9" w16cid:durableId="574708823">
    <w:abstractNumId w:val="19"/>
  </w:num>
  <w:num w:numId="10" w16cid:durableId="1779061431">
    <w:abstractNumId w:val="8"/>
  </w:num>
  <w:num w:numId="11" w16cid:durableId="1878349572">
    <w:abstractNumId w:val="4"/>
  </w:num>
  <w:num w:numId="12" w16cid:durableId="321005581">
    <w:abstractNumId w:val="6"/>
  </w:num>
  <w:num w:numId="13" w16cid:durableId="258415589">
    <w:abstractNumId w:val="12"/>
  </w:num>
  <w:num w:numId="14" w16cid:durableId="1585920004">
    <w:abstractNumId w:val="9"/>
  </w:num>
  <w:num w:numId="15" w16cid:durableId="662394970">
    <w:abstractNumId w:val="13"/>
  </w:num>
  <w:num w:numId="16" w16cid:durableId="672800645">
    <w:abstractNumId w:val="14"/>
  </w:num>
  <w:num w:numId="17" w16cid:durableId="1649897876">
    <w:abstractNumId w:val="17"/>
  </w:num>
  <w:num w:numId="18" w16cid:durableId="1968193998">
    <w:abstractNumId w:val="2"/>
  </w:num>
  <w:num w:numId="19" w16cid:durableId="1366520173">
    <w:abstractNumId w:val="11"/>
  </w:num>
  <w:num w:numId="20" w16cid:durableId="534081351">
    <w:abstractNumId w:val="10"/>
  </w:num>
  <w:num w:numId="21" w16cid:durableId="1088621548">
    <w:abstractNumId w:val="5"/>
  </w:num>
  <w:num w:numId="22" w16cid:durableId="806894050">
    <w:abstractNumId w:val="18"/>
  </w:num>
  <w:num w:numId="23" w16cid:durableId="1624919718">
    <w:abstractNumId w:val="22"/>
  </w:num>
  <w:num w:numId="24" w16cid:durableId="392503415">
    <w:abstractNumId w:val="1"/>
  </w:num>
  <w:num w:numId="25" w16cid:durableId="2129930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1D"/>
    <w:rsid w:val="0006545B"/>
    <w:rsid w:val="00077D7F"/>
    <w:rsid w:val="00085F59"/>
    <w:rsid w:val="000945D4"/>
    <w:rsid w:val="000D261B"/>
    <w:rsid w:val="000E7D2B"/>
    <w:rsid w:val="00104FC9"/>
    <w:rsid w:val="00134E90"/>
    <w:rsid w:val="0014691D"/>
    <w:rsid w:val="001668DE"/>
    <w:rsid w:val="001752EA"/>
    <w:rsid w:val="001B1207"/>
    <w:rsid w:val="002337D8"/>
    <w:rsid w:val="002D1846"/>
    <w:rsid w:val="002D2F03"/>
    <w:rsid w:val="002E450D"/>
    <w:rsid w:val="00340C0A"/>
    <w:rsid w:val="00377CA9"/>
    <w:rsid w:val="003B285A"/>
    <w:rsid w:val="0042784A"/>
    <w:rsid w:val="004368B4"/>
    <w:rsid w:val="004D504D"/>
    <w:rsid w:val="005048A0"/>
    <w:rsid w:val="005608D0"/>
    <w:rsid w:val="005F4156"/>
    <w:rsid w:val="00634BE2"/>
    <w:rsid w:val="00653728"/>
    <w:rsid w:val="00701558"/>
    <w:rsid w:val="0074182C"/>
    <w:rsid w:val="00744D6C"/>
    <w:rsid w:val="007917EB"/>
    <w:rsid w:val="00794FCA"/>
    <w:rsid w:val="007B3537"/>
    <w:rsid w:val="00821AB7"/>
    <w:rsid w:val="00823D3A"/>
    <w:rsid w:val="00831BC7"/>
    <w:rsid w:val="00833F24"/>
    <w:rsid w:val="0085524E"/>
    <w:rsid w:val="00886EDE"/>
    <w:rsid w:val="00893F01"/>
    <w:rsid w:val="00957ADB"/>
    <w:rsid w:val="00962AF7"/>
    <w:rsid w:val="009D5060"/>
    <w:rsid w:val="009D56C8"/>
    <w:rsid w:val="009E5C80"/>
    <w:rsid w:val="00A336B8"/>
    <w:rsid w:val="00AB3BA0"/>
    <w:rsid w:val="00B43413"/>
    <w:rsid w:val="00B47AD8"/>
    <w:rsid w:val="00B97BBA"/>
    <w:rsid w:val="00BC72BA"/>
    <w:rsid w:val="00BE325E"/>
    <w:rsid w:val="00C03BC0"/>
    <w:rsid w:val="00C21593"/>
    <w:rsid w:val="00CB6FCC"/>
    <w:rsid w:val="00D526B6"/>
    <w:rsid w:val="00D66F5B"/>
    <w:rsid w:val="00D81834"/>
    <w:rsid w:val="00D950C8"/>
    <w:rsid w:val="00DA28B6"/>
    <w:rsid w:val="00DE3383"/>
    <w:rsid w:val="00E10275"/>
    <w:rsid w:val="00E7784E"/>
    <w:rsid w:val="00EB3651"/>
    <w:rsid w:val="00EB746B"/>
    <w:rsid w:val="00F14F4A"/>
    <w:rsid w:val="00F33406"/>
    <w:rsid w:val="00F43E33"/>
    <w:rsid w:val="00F458AB"/>
    <w:rsid w:val="00F61D49"/>
    <w:rsid w:val="00F713E2"/>
    <w:rsid w:val="00F957CC"/>
    <w:rsid w:val="00FC3D96"/>
    <w:rsid w:val="00FD56CB"/>
    <w:rsid w:val="01104580"/>
    <w:rsid w:val="034D992C"/>
    <w:rsid w:val="064D4BEC"/>
    <w:rsid w:val="0A1CB947"/>
    <w:rsid w:val="0B6BF1A8"/>
    <w:rsid w:val="0C1979C9"/>
    <w:rsid w:val="0F3E50FB"/>
    <w:rsid w:val="141BBAF5"/>
    <w:rsid w:val="14A84B86"/>
    <w:rsid w:val="14DD2554"/>
    <w:rsid w:val="14FD65ED"/>
    <w:rsid w:val="1554CBCD"/>
    <w:rsid w:val="181CD33F"/>
    <w:rsid w:val="19B304E3"/>
    <w:rsid w:val="1A51AED1"/>
    <w:rsid w:val="1AA2EE11"/>
    <w:rsid w:val="1BC06056"/>
    <w:rsid w:val="1D419D7B"/>
    <w:rsid w:val="1D6A41C2"/>
    <w:rsid w:val="1FAFD008"/>
    <w:rsid w:val="20F35432"/>
    <w:rsid w:val="2336C338"/>
    <w:rsid w:val="2339739F"/>
    <w:rsid w:val="25F9B3AE"/>
    <w:rsid w:val="27BDBB87"/>
    <w:rsid w:val="282FAAD1"/>
    <w:rsid w:val="29A50F2C"/>
    <w:rsid w:val="2A66389A"/>
    <w:rsid w:val="2C4A2308"/>
    <w:rsid w:val="2D47A819"/>
    <w:rsid w:val="2E5E7BAE"/>
    <w:rsid w:val="32568414"/>
    <w:rsid w:val="32BEC609"/>
    <w:rsid w:val="33D1259A"/>
    <w:rsid w:val="33EEC8E7"/>
    <w:rsid w:val="3AC007AE"/>
    <w:rsid w:val="3C266789"/>
    <w:rsid w:val="42312F3D"/>
    <w:rsid w:val="4299367A"/>
    <w:rsid w:val="452C803B"/>
    <w:rsid w:val="459A6530"/>
    <w:rsid w:val="45B5FA44"/>
    <w:rsid w:val="49AADFE5"/>
    <w:rsid w:val="4CA4EBD4"/>
    <w:rsid w:val="50870D0E"/>
    <w:rsid w:val="51C372A2"/>
    <w:rsid w:val="52D161B7"/>
    <w:rsid w:val="52F43E90"/>
    <w:rsid w:val="53E8337B"/>
    <w:rsid w:val="56CD9CA9"/>
    <w:rsid w:val="5757E28A"/>
    <w:rsid w:val="58F8596C"/>
    <w:rsid w:val="59AC60E3"/>
    <w:rsid w:val="5F180C49"/>
    <w:rsid w:val="5F55C69D"/>
    <w:rsid w:val="627A786D"/>
    <w:rsid w:val="628F08B4"/>
    <w:rsid w:val="62BAB30A"/>
    <w:rsid w:val="63B2DC01"/>
    <w:rsid w:val="6459DF50"/>
    <w:rsid w:val="65A8BE27"/>
    <w:rsid w:val="65C804D1"/>
    <w:rsid w:val="68082788"/>
    <w:rsid w:val="6A3595B7"/>
    <w:rsid w:val="6A3D7981"/>
    <w:rsid w:val="6ACA2CE6"/>
    <w:rsid w:val="6B3DBE76"/>
    <w:rsid w:val="6C7E8B40"/>
    <w:rsid w:val="6E026BC0"/>
    <w:rsid w:val="6E041C62"/>
    <w:rsid w:val="6F0DECA8"/>
    <w:rsid w:val="6F7F2913"/>
    <w:rsid w:val="71261C7E"/>
    <w:rsid w:val="74C45881"/>
    <w:rsid w:val="75F22380"/>
    <w:rsid w:val="76880132"/>
    <w:rsid w:val="76B0D831"/>
    <w:rsid w:val="77D5A56F"/>
    <w:rsid w:val="7911D273"/>
    <w:rsid w:val="7BD3F94F"/>
    <w:rsid w:val="7D287F84"/>
    <w:rsid w:val="7E97AF4C"/>
    <w:rsid w:val="7ECEBD76"/>
    <w:rsid w:val="7F46A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EC0F1"/>
  <w15:chartTrackingRefBased/>
  <w15:docId w15:val="{E7D9265B-94CF-4332-9B32-649E5B3A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6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6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6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6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91D"/>
    <w:rPr>
      <w:rFonts w:eastAsiaTheme="majorEastAsia" w:cstheme="majorBidi"/>
      <w:color w:val="272727" w:themeColor="text1" w:themeTint="D8"/>
    </w:rPr>
  </w:style>
  <w:style w:type="paragraph" w:styleId="Title">
    <w:name w:val="Title"/>
    <w:basedOn w:val="Normal"/>
    <w:next w:val="Normal"/>
    <w:link w:val="TitleChar"/>
    <w:uiPriority w:val="10"/>
    <w:qFormat/>
    <w:rsid w:val="00146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91D"/>
    <w:pPr>
      <w:spacing w:before="160"/>
      <w:jc w:val="center"/>
    </w:pPr>
    <w:rPr>
      <w:i/>
      <w:iCs/>
      <w:color w:val="404040" w:themeColor="text1" w:themeTint="BF"/>
    </w:rPr>
  </w:style>
  <w:style w:type="character" w:customStyle="1" w:styleId="QuoteChar">
    <w:name w:val="Quote Char"/>
    <w:basedOn w:val="DefaultParagraphFont"/>
    <w:link w:val="Quote"/>
    <w:uiPriority w:val="29"/>
    <w:rsid w:val="0014691D"/>
    <w:rPr>
      <w:i/>
      <w:iCs/>
      <w:color w:val="404040" w:themeColor="text1" w:themeTint="BF"/>
    </w:rPr>
  </w:style>
  <w:style w:type="paragraph" w:styleId="ListParagraph">
    <w:name w:val="List Paragraph"/>
    <w:basedOn w:val="Normal"/>
    <w:uiPriority w:val="34"/>
    <w:qFormat/>
    <w:rsid w:val="0014691D"/>
    <w:pPr>
      <w:ind w:left="720"/>
      <w:contextualSpacing/>
    </w:pPr>
  </w:style>
  <w:style w:type="character" w:styleId="IntenseEmphasis">
    <w:name w:val="Intense Emphasis"/>
    <w:basedOn w:val="DefaultParagraphFont"/>
    <w:uiPriority w:val="21"/>
    <w:qFormat/>
    <w:rsid w:val="0014691D"/>
    <w:rPr>
      <w:i/>
      <w:iCs/>
      <w:color w:val="2F5496" w:themeColor="accent1" w:themeShade="BF"/>
    </w:rPr>
  </w:style>
  <w:style w:type="paragraph" w:styleId="IntenseQuote">
    <w:name w:val="Intense Quote"/>
    <w:basedOn w:val="Normal"/>
    <w:next w:val="Normal"/>
    <w:link w:val="IntenseQuoteChar"/>
    <w:uiPriority w:val="30"/>
    <w:qFormat/>
    <w:rsid w:val="00146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91D"/>
    <w:rPr>
      <w:i/>
      <w:iCs/>
      <w:color w:val="2F5496" w:themeColor="accent1" w:themeShade="BF"/>
    </w:rPr>
  </w:style>
  <w:style w:type="character" w:styleId="IntenseReference">
    <w:name w:val="Intense Reference"/>
    <w:basedOn w:val="DefaultParagraphFont"/>
    <w:uiPriority w:val="32"/>
    <w:qFormat/>
    <w:rsid w:val="0014691D"/>
    <w:rPr>
      <w:b/>
      <w:bCs/>
      <w:smallCaps/>
      <w:color w:val="2F5496" w:themeColor="accent1" w:themeShade="BF"/>
      <w:spacing w:val="5"/>
    </w:rPr>
  </w:style>
  <w:style w:type="paragraph" w:styleId="Header">
    <w:name w:val="header"/>
    <w:basedOn w:val="Normal"/>
    <w:link w:val="HeaderChar"/>
    <w:uiPriority w:val="99"/>
    <w:unhideWhenUsed/>
    <w:rsid w:val="00C21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593"/>
  </w:style>
  <w:style w:type="paragraph" w:styleId="Footer">
    <w:name w:val="footer"/>
    <w:basedOn w:val="Normal"/>
    <w:link w:val="FooterChar"/>
    <w:uiPriority w:val="99"/>
    <w:unhideWhenUsed/>
    <w:rsid w:val="00C21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593"/>
  </w:style>
  <w:style w:type="character" w:styleId="Hyperlink">
    <w:name w:val="Hyperlink"/>
    <w:basedOn w:val="DefaultParagraphFont"/>
    <w:uiPriority w:val="99"/>
    <w:unhideWhenUsed/>
    <w:rsid w:val="00F33406"/>
    <w:rPr>
      <w:color w:val="0563C1" w:themeColor="hyperlink"/>
      <w:u w:val="single"/>
    </w:rPr>
  </w:style>
  <w:style w:type="character" w:styleId="UnresolvedMention">
    <w:name w:val="Unresolved Mention"/>
    <w:basedOn w:val="DefaultParagraphFont"/>
    <w:uiPriority w:val="99"/>
    <w:semiHidden/>
    <w:unhideWhenUsed/>
    <w:rsid w:val="00F33406"/>
    <w:rPr>
      <w:color w:val="605E5C"/>
      <w:shd w:val="clear" w:color="auto" w:fill="E1DFDD"/>
    </w:rPr>
  </w:style>
  <w:style w:type="paragraph" w:styleId="NormalWeb">
    <w:name w:val="Normal (Web)"/>
    <w:basedOn w:val="Normal"/>
    <w:uiPriority w:val="99"/>
    <w:unhideWhenUsed/>
    <w:rsid w:val="0074182C"/>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74182C"/>
    <w:rPr>
      <w:b/>
      <w:bCs/>
    </w:rPr>
  </w:style>
  <w:style w:type="table" w:styleId="TableGrid">
    <w:name w:val="Table Grid"/>
    <w:basedOn w:val="TableNormal"/>
    <w:uiPriority w:val="39"/>
    <w:rsid w:val="00DE3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Khanna</dc:creator>
  <cp:keywords/>
  <dc:description/>
  <cp:lastModifiedBy>Shivali Sagwal</cp:lastModifiedBy>
  <cp:revision>3</cp:revision>
  <dcterms:created xsi:type="dcterms:W3CDTF">2026-05-01T13:50:00Z</dcterms:created>
  <dcterms:modified xsi:type="dcterms:W3CDTF">2026-05-02T18:08:00Z</dcterms:modified>
</cp:coreProperties>
</file>