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Analysis of STTP / Workshop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Workshop Title: Aza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 Week</w:t>
      </w: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9"/>
        <w:gridCol w:w="2482"/>
        <w:gridCol w:w="1005"/>
        <w:gridCol w:w="1"/>
        <w:gridCol w:w="1380"/>
        <w:gridCol w:w="105"/>
        <w:gridCol w:w="930"/>
        <w:gridCol w:w="105"/>
        <w:gridCol w:w="1183"/>
        <w:gridCol w:w="1465"/>
        <w:tblGridChange w:id="0">
          <w:tblGrid>
            <w:gridCol w:w="599"/>
            <w:gridCol w:w="2482"/>
            <w:gridCol w:w="1005"/>
            <w:gridCol w:w="1"/>
            <w:gridCol w:w="1380"/>
            <w:gridCol w:w="105"/>
            <w:gridCol w:w="930"/>
            <w:gridCol w:w="105"/>
            <w:gridCol w:w="1183"/>
            <w:gridCol w:w="146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Analysis in 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Satisfactory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Faculty Competence/ Knowledge of topic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 of sessions, participation and interaction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91.80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Clarity and fulfillment of program objectives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86.07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Variety and quality of media/ material used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86.88</w:t>
            </w:r>
          </w:p>
        </w:tc>
        <w:tc>
          <w:tcPr>
            <w:tcBorders>
              <w:lef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Duration of STTP/ Workshop/ Training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Too short</w:t>
              <w:tab/>
              <w:t xml:space="preserve">    Just right</w:t>
              <w:tab/>
              <w:t xml:space="preserve">      Too long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2.28                     90.16                4.57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 skills of Instructor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Class room facilities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Hostel facility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Catering services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Overall administration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Is the workshop useful? 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Shall we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 a similar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program again?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            No</w:t>
            </w:r>
          </w:p>
          <w:p w:rsidR="00000000" w:rsidDel="00000000" w:rsidP="00000000" w:rsidRDefault="00000000" w:rsidRPr="00000000" w14:paraId="00000080">
            <w:pPr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100                 0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Yes    100            No 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HOD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BansilalRamnathAgarwal CharitableTrust’s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-629283</wp:posOffset>
          </wp:positionH>
          <wp:positionV relativeFrom="paragraph">
            <wp:posOffset>110490</wp:posOffset>
          </wp:positionV>
          <wp:extent cx="431800" cy="57785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800" cy="577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C">
    <w:pPr>
      <w:spacing w:after="0" w:line="240" w:lineRule="auto"/>
      <w:jc w:val="center"/>
      <w:rPr>
        <w:rFonts w:ascii="Arial" w:cs="Arial" w:eastAsia="Arial" w:hAnsi="Arial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vertAlign w:val="baseline"/>
        <w:rtl w:val="0"/>
      </w:rPr>
      <w:t xml:space="preserve">Vishwakarma Institute of Information Technology, Pune.</w:t>
      <w:br w:type="textWrapping"/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(An Autonomous Institute Affiliated to SavitribaiPhule Pune University)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203200</wp:posOffset>
              </wp:positionV>
              <wp:extent cx="1240790" cy="5048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35181" y="3537113"/>
                        <a:ext cx="1221638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Form No.: CPF 14.11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Rev. No- 0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Dt. 1/03/2018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5232400</wp:posOffset>
              </wp:positionH>
              <wp:positionV relativeFrom="paragraph">
                <wp:posOffset>203200</wp:posOffset>
              </wp:positionV>
              <wp:extent cx="1240790" cy="50482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0790" cy="504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D">
    <w:pPr>
      <w:spacing w:after="0" w:line="240" w:lineRule="auto"/>
      <w:jc w:val="center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NAAC Accredited with ‘A’ Grade, ISO 9001:2015 Certified Institute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YLbL5Mmh8R7uuJqSbZ5c3Dbnw==">AMUW2mXZzhyDFelgxeigXN/ldRRD12WH6Zf4ZXymoMntNcLXoddv8c0x8MOAKdZorB7ybxCKeVnB0Q2sqNm+a/U55qVzUKv3hZykgJyy8qtkxzZ6ECUDRNE6l9BmlB3JCFdVmMeaqyuG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2022-03-02T07:13:00Z</dcterms:created>
  <dc:creator>MR</dc:creator>
</cp:coreProperties>
</file>