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Verdana" w:hAnsi="Verdana" w:cs="Verdana"/>
          <w:b/>
          <w:bCs/>
          <w:color w:val="002060"/>
          <w:sz w:val="22"/>
          <w:szCs w:val="22"/>
          <w:lang w:val="en-IN"/>
        </w:rPr>
      </w:pPr>
    </w:p>
    <w:p>
      <w:pPr>
        <w:jc w:val="center"/>
        <w:rPr>
          <w:rFonts w:ascii="Verdana" w:hAnsi="Verdana" w:cs="Verdana"/>
          <w:b/>
          <w:bCs/>
          <w:color w:val="002060"/>
          <w:sz w:val="22"/>
          <w:szCs w:val="22"/>
          <w:lang w:val="en-IN"/>
        </w:rPr>
      </w:pPr>
    </w:p>
    <w:p>
      <w:pPr>
        <w:jc w:val="center"/>
        <w:rPr>
          <w:rFonts w:ascii="Verdana" w:hAnsi="Verdana" w:cs="Verdana"/>
          <w:b/>
          <w:bCs/>
          <w:color w:val="002060"/>
          <w:sz w:val="22"/>
          <w:szCs w:val="22"/>
          <w:lang w:val="en-IN"/>
        </w:rPr>
      </w:pPr>
    </w:p>
    <w:p>
      <w:pPr>
        <w:jc w:val="center"/>
        <w:rPr>
          <w:rFonts w:hint="default" w:ascii="Verdana" w:hAnsi="Verdana" w:cs="Verdana"/>
          <w:b/>
          <w:bCs/>
          <w:color w:val="002060"/>
          <w:sz w:val="70"/>
          <w:szCs w:val="70"/>
          <w:lang w:val="en-IN"/>
        </w:rPr>
      </w:pPr>
      <w:r>
        <w:rPr>
          <w:rFonts w:hint="default" w:ascii="Verdana" w:hAnsi="Verdana" w:cs="Verdana"/>
          <w:b/>
          <w:bCs/>
          <w:color w:val="002060"/>
          <w:sz w:val="70"/>
          <w:szCs w:val="70"/>
          <w:lang w:val="en-IN"/>
        </w:rPr>
        <w:t xml:space="preserve">TICKET </w:t>
      </w:r>
      <w:r>
        <w:rPr>
          <w:rFonts w:ascii="Verdana" w:hAnsi="Verdana" w:cs="Verdana"/>
          <w:b/>
          <w:bCs/>
          <w:color w:val="002060"/>
          <w:sz w:val="70"/>
          <w:szCs w:val="70"/>
          <w:lang w:val="en-IN"/>
        </w:rPr>
        <w:t xml:space="preserve">ESCALATION PROCESS DOCUMENT FOR CUSTOMER SERVICES HELPDESK </w:t>
      </w:r>
      <w:r>
        <w:rPr>
          <w:rFonts w:hint="default" w:ascii="Verdana" w:hAnsi="Verdana" w:cs="Verdana"/>
          <w:b/>
          <w:bCs/>
          <w:color w:val="002060"/>
          <w:sz w:val="70"/>
          <w:szCs w:val="70"/>
          <w:lang w:val="en-IN"/>
        </w:rPr>
        <w:t>SYSTEM</w:t>
      </w: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b/>
          <w:bCs/>
          <w:color w:val="002060"/>
          <w:sz w:val="22"/>
          <w:szCs w:val="22"/>
          <w:lang w:val="en-IN"/>
        </w:rPr>
      </w:pPr>
    </w:p>
    <w:p>
      <w:pPr>
        <w:jc w:val="both"/>
        <w:rPr>
          <w:rFonts w:ascii="Verdana" w:hAnsi="Verdana" w:cs="Verdana"/>
          <w:color w:val="002060"/>
          <w:sz w:val="22"/>
          <w:szCs w:val="22"/>
          <w:lang w:val="en-IN"/>
        </w:rPr>
      </w:pPr>
      <w:r>
        <w:rPr>
          <w:rFonts w:ascii="Verdana" w:hAnsi="Verdana" w:cs="Verdana"/>
          <w:b/>
          <w:bCs/>
          <w:color w:val="002060"/>
          <w:sz w:val="22"/>
          <w:szCs w:val="22"/>
          <w:lang w:val="en-IN"/>
        </w:rPr>
        <w:t xml:space="preserve">Prepared By: </w:t>
      </w:r>
      <w:r>
        <w:rPr>
          <w:rFonts w:ascii="Verdana" w:hAnsi="Verdana" w:cs="Verdana"/>
          <w:color w:val="002060"/>
          <w:sz w:val="22"/>
          <w:szCs w:val="22"/>
          <w:lang w:val="en-IN"/>
        </w:rPr>
        <w:t>Atit Pandya</w:t>
      </w:r>
    </w:p>
    <w:p>
      <w:pPr>
        <w:jc w:val="both"/>
        <w:rPr>
          <w:rFonts w:hint="default" w:ascii="Verdana" w:hAnsi="Verdana" w:cs="Verdana"/>
          <w:color w:val="002060"/>
          <w:sz w:val="22"/>
          <w:szCs w:val="22"/>
          <w:lang w:val="en-IN"/>
        </w:rPr>
      </w:pPr>
      <w:r>
        <w:rPr>
          <w:rFonts w:ascii="Verdana" w:hAnsi="Verdana" w:cs="Verdana"/>
          <w:color w:val="002060"/>
          <w:sz w:val="22"/>
          <w:szCs w:val="22"/>
          <w:lang w:val="en-IN"/>
        </w:rPr>
        <w:t>Sr. IT Business Analyst</w:t>
      </w:r>
      <w:bookmarkStart w:id="4" w:name="_GoBack"/>
      <w:bookmarkEnd w:id="4"/>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b/>
          <w:bCs/>
          <w:color w:val="002060"/>
          <w:sz w:val="22"/>
          <w:szCs w:val="22"/>
          <w:lang w:val="en-IN"/>
        </w:rPr>
        <w:t>Reviewed By:</w:t>
      </w:r>
      <w:r>
        <w:rPr>
          <w:rFonts w:ascii="Verdana" w:hAnsi="Verdana" w:cs="Verdana"/>
          <w:color w:val="002060"/>
          <w:sz w:val="22"/>
          <w:szCs w:val="22"/>
          <w:lang w:val="en-IN"/>
        </w:rPr>
        <w:t xml:space="preserve"> Bruno Cresca</w:t>
      </w:r>
    </w:p>
    <w:p>
      <w:pPr>
        <w:jc w:val="both"/>
        <w:rPr>
          <w:rFonts w:ascii="Verdana" w:hAnsi="Verdana" w:cs="Verdana"/>
          <w:color w:val="002060"/>
          <w:sz w:val="22"/>
          <w:szCs w:val="22"/>
          <w:lang w:val="en-IN"/>
        </w:rPr>
      </w:pPr>
      <w:r>
        <w:rPr>
          <w:rFonts w:ascii="Verdana" w:hAnsi="Verdana" w:cs="Verdana"/>
          <w:color w:val="002060"/>
          <w:sz w:val="22"/>
          <w:szCs w:val="22"/>
          <w:lang w:val="en-IN"/>
        </w:rPr>
        <w:t>Business Analyst Manager</w:t>
      </w:r>
    </w:p>
    <w:p>
      <w:pPr>
        <w:rPr>
          <w:rFonts w:ascii="Verdana" w:hAnsi="Verdana" w:cs="Verdana"/>
          <w:color w:val="002060"/>
          <w:sz w:val="22"/>
          <w:szCs w:val="22"/>
          <w:lang w:val="en-IN"/>
        </w:rPr>
      </w:pPr>
      <w:r>
        <w:rPr>
          <w:rFonts w:ascii="Verdana" w:hAnsi="Verdana" w:cs="Verdana"/>
          <w:color w:val="002060"/>
          <w:sz w:val="22"/>
          <w:szCs w:val="22"/>
          <w:lang w:val="en-IN"/>
        </w:rPr>
        <w:br w:type="page"/>
      </w:r>
    </w:p>
    <w:sdt>
      <w:sdtPr>
        <w:rPr>
          <w:rFonts w:ascii="Verdana" w:hAnsi="Verdana" w:eastAsia="SimSun" w:cs="Verdana"/>
          <w:b/>
          <w:bCs/>
          <w:color w:val="002060"/>
          <w:sz w:val="22"/>
          <w:szCs w:val="22"/>
        </w:rPr>
        <w:id w:val="147458479"/>
        <w15:color w:val="DBDBDB"/>
        <w:docPartObj>
          <w:docPartGallery w:val="Table of Contents"/>
          <w:docPartUnique/>
        </w:docPartObj>
      </w:sdtPr>
      <w:sdtEndPr>
        <w:rPr>
          <w:rFonts w:ascii="Verdana" w:hAnsi="Verdana" w:cs="Verdana" w:eastAsiaTheme="minorEastAsia"/>
          <w:b/>
          <w:bCs w:val="0"/>
          <w:color w:val="002060"/>
          <w:sz w:val="22"/>
          <w:szCs w:val="22"/>
          <w:lang w:val="en-IN"/>
        </w:rPr>
      </w:sdtEndPr>
      <w:sdtContent>
        <w:p>
          <w:pPr>
            <w:rPr>
              <w:rFonts w:ascii="Verdana" w:hAnsi="Verdana" w:cs="Verdana"/>
              <w:b/>
              <w:bCs/>
              <w:color w:val="002060"/>
              <w:sz w:val="32"/>
              <w:szCs w:val="32"/>
            </w:rPr>
          </w:pPr>
          <w:r>
            <w:rPr>
              <w:rFonts w:ascii="Verdana" w:hAnsi="Verdana" w:eastAsia="SimSun" w:cs="Verdana"/>
              <w:b/>
              <w:bCs/>
              <w:color w:val="002060"/>
              <w:sz w:val="32"/>
              <w:szCs w:val="32"/>
            </w:rPr>
            <w:t>TABLE OF CONTENTS</w:t>
          </w:r>
        </w:p>
        <w:p>
          <w:pPr>
            <w:pStyle w:val="8"/>
            <w:tabs>
              <w:tab w:val="right" w:leader="dot" w:pos="8306"/>
            </w:tabs>
            <w:rPr>
              <w:rFonts w:hint="default" w:ascii="Verdana" w:hAnsi="Verdana" w:cs="Verdana"/>
              <w:b/>
              <w:bCs/>
              <w:color w:val="002060"/>
              <w:sz w:val="22"/>
              <w:szCs w:val="22"/>
            </w:rPr>
          </w:pPr>
          <w:r>
            <w:rPr>
              <w:rFonts w:hint="default" w:ascii="Verdana" w:hAnsi="Verdana" w:cs="Verdana"/>
              <w:b/>
              <w:bCs/>
              <w:color w:val="002060"/>
              <w:sz w:val="22"/>
              <w:szCs w:val="22"/>
              <w:lang w:val="en-IN"/>
            </w:rPr>
            <w:fldChar w:fldCharType="begin"/>
          </w:r>
          <w:r>
            <w:rPr>
              <w:rFonts w:hint="default" w:ascii="Verdana" w:hAnsi="Verdana" w:cs="Verdana"/>
              <w:b/>
              <w:bCs/>
              <w:color w:val="002060"/>
              <w:sz w:val="22"/>
              <w:szCs w:val="22"/>
              <w:lang w:val="en-IN"/>
            </w:rPr>
            <w:instrText xml:space="preserve">TOC \o "1-1" \h \u </w:instrText>
          </w:r>
          <w:r>
            <w:rPr>
              <w:rFonts w:hint="default" w:ascii="Verdana" w:hAnsi="Verdana" w:cs="Verdana"/>
              <w:b/>
              <w:bCs/>
              <w:color w:val="002060"/>
              <w:sz w:val="22"/>
              <w:szCs w:val="22"/>
              <w:lang w:val="en-IN"/>
            </w:rPr>
            <w:fldChar w:fldCharType="separate"/>
          </w:r>
          <w:r>
            <w:rPr>
              <w:rFonts w:hint="default" w:ascii="Verdana" w:hAnsi="Verdana" w:cs="Verdana"/>
              <w:b/>
              <w:bCs/>
              <w:color w:val="002060"/>
              <w:sz w:val="22"/>
              <w:szCs w:val="22"/>
              <w:lang w:val="en-IN"/>
            </w:rPr>
            <w:fldChar w:fldCharType="begin"/>
          </w:r>
          <w:r>
            <w:rPr>
              <w:rFonts w:hint="default" w:ascii="Verdana" w:hAnsi="Verdana" w:cs="Verdana"/>
              <w:b/>
              <w:bCs/>
              <w:color w:val="002060"/>
              <w:sz w:val="22"/>
              <w:szCs w:val="22"/>
              <w:lang w:val="en-IN"/>
            </w:rPr>
            <w:instrText xml:space="preserve"> HYPERLINK \l _Toc17566 </w:instrText>
          </w:r>
          <w:r>
            <w:rPr>
              <w:rFonts w:hint="default" w:ascii="Verdana" w:hAnsi="Verdana" w:cs="Verdana"/>
              <w:b/>
              <w:bCs/>
              <w:color w:val="002060"/>
              <w:sz w:val="22"/>
              <w:szCs w:val="22"/>
              <w:lang w:val="en-IN"/>
            </w:rPr>
            <w:fldChar w:fldCharType="separate"/>
          </w:r>
          <w:r>
            <w:rPr>
              <w:rFonts w:hint="default" w:ascii="Verdana" w:hAnsi="Verdana" w:cs="Verdana"/>
              <w:b/>
              <w:bCs/>
              <w:color w:val="002060"/>
              <w:sz w:val="22"/>
              <w:szCs w:val="22"/>
              <w:lang w:val="en-IN"/>
            </w:rPr>
            <w:t>1. Introduction</w:t>
          </w:r>
          <w:r>
            <w:rPr>
              <w:rFonts w:hint="default" w:ascii="Verdana" w:hAnsi="Verdana" w:cs="Verdana"/>
              <w:b/>
              <w:bCs/>
              <w:color w:val="002060"/>
              <w:sz w:val="22"/>
              <w:szCs w:val="22"/>
            </w:rPr>
            <w:tab/>
          </w:r>
          <w:r>
            <w:rPr>
              <w:rFonts w:hint="default" w:ascii="Verdana" w:hAnsi="Verdana" w:cs="Verdana"/>
              <w:b/>
              <w:bCs/>
              <w:color w:val="002060"/>
              <w:sz w:val="22"/>
              <w:szCs w:val="22"/>
            </w:rPr>
            <w:fldChar w:fldCharType="begin"/>
          </w:r>
          <w:r>
            <w:rPr>
              <w:rFonts w:hint="default" w:ascii="Verdana" w:hAnsi="Verdana" w:cs="Verdana"/>
              <w:b/>
              <w:bCs/>
              <w:color w:val="002060"/>
              <w:sz w:val="22"/>
              <w:szCs w:val="22"/>
            </w:rPr>
            <w:instrText xml:space="preserve"> PAGEREF _Toc17566 </w:instrText>
          </w:r>
          <w:r>
            <w:rPr>
              <w:rFonts w:hint="default" w:ascii="Verdana" w:hAnsi="Verdana" w:cs="Verdana"/>
              <w:b/>
              <w:bCs/>
              <w:color w:val="002060"/>
              <w:sz w:val="22"/>
              <w:szCs w:val="22"/>
            </w:rPr>
            <w:fldChar w:fldCharType="separate"/>
          </w:r>
          <w:r>
            <w:rPr>
              <w:rFonts w:hint="default" w:ascii="Verdana" w:hAnsi="Verdana" w:cs="Verdana"/>
              <w:b/>
              <w:bCs/>
              <w:color w:val="002060"/>
              <w:sz w:val="22"/>
              <w:szCs w:val="22"/>
            </w:rPr>
            <w:t>3</w:t>
          </w:r>
          <w:r>
            <w:rPr>
              <w:rFonts w:hint="default" w:ascii="Verdana" w:hAnsi="Verdana" w:cs="Verdana"/>
              <w:b/>
              <w:bCs/>
              <w:color w:val="002060"/>
              <w:sz w:val="22"/>
              <w:szCs w:val="22"/>
            </w:rPr>
            <w:fldChar w:fldCharType="end"/>
          </w:r>
          <w:r>
            <w:rPr>
              <w:rFonts w:hint="default" w:ascii="Verdana" w:hAnsi="Verdana" w:cs="Verdana"/>
              <w:b/>
              <w:bCs/>
              <w:color w:val="002060"/>
              <w:sz w:val="22"/>
              <w:szCs w:val="22"/>
              <w:lang w:val="en-IN"/>
            </w:rPr>
            <w:fldChar w:fldCharType="end"/>
          </w:r>
        </w:p>
        <w:p>
          <w:pPr>
            <w:pStyle w:val="8"/>
            <w:tabs>
              <w:tab w:val="right" w:leader="dot" w:pos="8306"/>
            </w:tabs>
            <w:rPr>
              <w:rFonts w:hint="default" w:ascii="Verdana" w:hAnsi="Verdana" w:cs="Verdana"/>
              <w:b/>
              <w:bCs/>
              <w:color w:val="002060"/>
              <w:sz w:val="22"/>
              <w:szCs w:val="22"/>
            </w:rPr>
          </w:pPr>
          <w:r>
            <w:rPr>
              <w:rFonts w:hint="default" w:ascii="Verdana" w:hAnsi="Verdana" w:cs="Verdana"/>
              <w:b/>
              <w:bCs/>
              <w:color w:val="002060"/>
              <w:sz w:val="22"/>
              <w:szCs w:val="22"/>
              <w:lang w:val="en-IN"/>
            </w:rPr>
            <w:fldChar w:fldCharType="begin"/>
          </w:r>
          <w:r>
            <w:rPr>
              <w:rFonts w:hint="default" w:ascii="Verdana" w:hAnsi="Verdana" w:cs="Verdana"/>
              <w:b/>
              <w:bCs/>
              <w:color w:val="002060"/>
              <w:sz w:val="22"/>
              <w:szCs w:val="22"/>
              <w:lang w:val="en-IN"/>
            </w:rPr>
            <w:instrText xml:space="preserve"> HYPERLINK \l _Toc17578 </w:instrText>
          </w:r>
          <w:r>
            <w:rPr>
              <w:rFonts w:hint="default" w:ascii="Verdana" w:hAnsi="Verdana" w:cs="Verdana"/>
              <w:b/>
              <w:bCs/>
              <w:color w:val="002060"/>
              <w:sz w:val="22"/>
              <w:szCs w:val="22"/>
              <w:lang w:val="en-IN"/>
            </w:rPr>
            <w:fldChar w:fldCharType="separate"/>
          </w:r>
          <w:r>
            <w:rPr>
              <w:rFonts w:hint="default" w:ascii="Verdana" w:hAnsi="Verdana" w:cs="Verdana"/>
              <w:b/>
              <w:bCs/>
              <w:color w:val="002060"/>
              <w:sz w:val="22"/>
              <w:szCs w:val="22"/>
              <w:lang w:val="en-IN"/>
            </w:rPr>
            <w:t>2. Escalated Tickets - Dashboard View of Departmental User</w:t>
          </w:r>
          <w:r>
            <w:rPr>
              <w:rFonts w:hint="default" w:ascii="Verdana" w:hAnsi="Verdana" w:cs="Verdana"/>
              <w:b/>
              <w:bCs/>
              <w:color w:val="002060"/>
              <w:sz w:val="22"/>
              <w:szCs w:val="22"/>
            </w:rPr>
            <w:tab/>
          </w:r>
          <w:r>
            <w:rPr>
              <w:rFonts w:hint="default" w:ascii="Verdana" w:hAnsi="Verdana" w:cs="Verdana"/>
              <w:b/>
              <w:bCs/>
              <w:color w:val="002060"/>
              <w:sz w:val="22"/>
              <w:szCs w:val="22"/>
            </w:rPr>
            <w:fldChar w:fldCharType="begin"/>
          </w:r>
          <w:r>
            <w:rPr>
              <w:rFonts w:hint="default" w:ascii="Verdana" w:hAnsi="Verdana" w:cs="Verdana"/>
              <w:b/>
              <w:bCs/>
              <w:color w:val="002060"/>
              <w:sz w:val="22"/>
              <w:szCs w:val="22"/>
            </w:rPr>
            <w:instrText xml:space="preserve"> PAGEREF _Toc17578 </w:instrText>
          </w:r>
          <w:r>
            <w:rPr>
              <w:rFonts w:hint="default" w:ascii="Verdana" w:hAnsi="Verdana" w:cs="Verdana"/>
              <w:b/>
              <w:bCs/>
              <w:color w:val="002060"/>
              <w:sz w:val="22"/>
              <w:szCs w:val="22"/>
            </w:rPr>
            <w:fldChar w:fldCharType="separate"/>
          </w:r>
          <w:r>
            <w:rPr>
              <w:rFonts w:hint="default" w:ascii="Verdana" w:hAnsi="Verdana" w:cs="Verdana"/>
              <w:b/>
              <w:bCs/>
              <w:color w:val="002060"/>
              <w:sz w:val="22"/>
              <w:szCs w:val="22"/>
            </w:rPr>
            <w:t>4</w:t>
          </w:r>
          <w:r>
            <w:rPr>
              <w:rFonts w:hint="default" w:ascii="Verdana" w:hAnsi="Verdana" w:cs="Verdana"/>
              <w:b/>
              <w:bCs/>
              <w:color w:val="002060"/>
              <w:sz w:val="22"/>
              <w:szCs w:val="22"/>
            </w:rPr>
            <w:fldChar w:fldCharType="end"/>
          </w:r>
          <w:r>
            <w:rPr>
              <w:rFonts w:hint="default" w:ascii="Verdana" w:hAnsi="Verdana" w:cs="Verdana"/>
              <w:b/>
              <w:bCs/>
              <w:color w:val="002060"/>
              <w:sz w:val="22"/>
              <w:szCs w:val="22"/>
              <w:lang w:val="en-IN"/>
            </w:rPr>
            <w:fldChar w:fldCharType="end"/>
          </w:r>
        </w:p>
        <w:p>
          <w:pPr>
            <w:pStyle w:val="8"/>
            <w:tabs>
              <w:tab w:val="right" w:leader="dot" w:pos="8306"/>
            </w:tabs>
            <w:rPr>
              <w:rFonts w:hint="default" w:ascii="Verdana" w:hAnsi="Verdana" w:cs="Verdana"/>
              <w:b/>
              <w:bCs/>
              <w:color w:val="002060"/>
              <w:sz w:val="22"/>
              <w:szCs w:val="22"/>
            </w:rPr>
          </w:pPr>
          <w:r>
            <w:rPr>
              <w:rFonts w:hint="default" w:ascii="Verdana" w:hAnsi="Verdana" w:cs="Verdana"/>
              <w:b/>
              <w:bCs/>
              <w:color w:val="002060"/>
              <w:sz w:val="22"/>
              <w:szCs w:val="22"/>
              <w:lang w:val="en-IN"/>
            </w:rPr>
            <w:fldChar w:fldCharType="begin"/>
          </w:r>
          <w:r>
            <w:rPr>
              <w:rFonts w:hint="default" w:ascii="Verdana" w:hAnsi="Verdana" w:cs="Verdana"/>
              <w:b/>
              <w:bCs/>
              <w:color w:val="002060"/>
              <w:sz w:val="22"/>
              <w:szCs w:val="22"/>
              <w:lang w:val="en-IN"/>
            </w:rPr>
            <w:instrText xml:space="preserve"> HYPERLINK \l _Toc22559 </w:instrText>
          </w:r>
          <w:r>
            <w:rPr>
              <w:rFonts w:hint="default" w:ascii="Verdana" w:hAnsi="Verdana" w:cs="Verdana"/>
              <w:b/>
              <w:bCs/>
              <w:color w:val="002060"/>
              <w:sz w:val="22"/>
              <w:szCs w:val="22"/>
              <w:lang w:val="en-IN"/>
            </w:rPr>
            <w:fldChar w:fldCharType="separate"/>
          </w:r>
          <w:r>
            <w:rPr>
              <w:rFonts w:hint="default" w:ascii="Verdana" w:hAnsi="Verdana" w:cs="Verdana"/>
              <w:b/>
              <w:bCs/>
              <w:color w:val="002060"/>
              <w:sz w:val="22"/>
              <w:szCs w:val="22"/>
              <w:lang w:val="en-IN"/>
            </w:rPr>
            <w:t>3. CS Agent View of Submitted Escalated Tickets</w:t>
          </w:r>
          <w:r>
            <w:rPr>
              <w:rFonts w:hint="default" w:ascii="Verdana" w:hAnsi="Verdana" w:cs="Verdana"/>
              <w:b/>
              <w:bCs/>
              <w:color w:val="002060"/>
              <w:sz w:val="22"/>
              <w:szCs w:val="22"/>
            </w:rPr>
            <w:tab/>
          </w:r>
          <w:r>
            <w:rPr>
              <w:rFonts w:hint="default" w:ascii="Verdana" w:hAnsi="Verdana" w:cs="Verdana"/>
              <w:b/>
              <w:bCs/>
              <w:color w:val="002060"/>
              <w:sz w:val="22"/>
              <w:szCs w:val="22"/>
            </w:rPr>
            <w:fldChar w:fldCharType="begin"/>
          </w:r>
          <w:r>
            <w:rPr>
              <w:rFonts w:hint="default" w:ascii="Verdana" w:hAnsi="Verdana" w:cs="Verdana"/>
              <w:b/>
              <w:bCs/>
              <w:color w:val="002060"/>
              <w:sz w:val="22"/>
              <w:szCs w:val="22"/>
            </w:rPr>
            <w:instrText xml:space="preserve"> PAGEREF _Toc22559 </w:instrText>
          </w:r>
          <w:r>
            <w:rPr>
              <w:rFonts w:hint="default" w:ascii="Verdana" w:hAnsi="Verdana" w:cs="Verdana"/>
              <w:b/>
              <w:bCs/>
              <w:color w:val="002060"/>
              <w:sz w:val="22"/>
              <w:szCs w:val="22"/>
            </w:rPr>
            <w:fldChar w:fldCharType="separate"/>
          </w:r>
          <w:r>
            <w:rPr>
              <w:rFonts w:hint="default" w:ascii="Verdana" w:hAnsi="Verdana" w:cs="Verdana"/>
              <w:b/>
              <w:bCs/>
              <w:color w:val="002060"/>
              <w:sz w:val="22"/>
              <w:szCs w:val="22"/>
            </w:rPr>
            <w:t>9</w:t>
          </w:r>
          <w:r>
            <w:rPr>
              <w:rFonts w:hint="default" w:ascii="Verdana" w:hAnsi="Verdana" w:cs="Verdana"/>
              <w:b/>
              <w:bCs/>
              <w:color w:val="002060"/>
              <w:sz w:val="22"/>
              <w:szCs w:val="22"/>
            </w:rPr>
            <w:fldChar w:fldCharType="end"/>
          </w:r>
          <w:r>
            <w:rPr>
              <w:rFonts w:hint="default" w:ascii="Verdana" w:hAnsi="Verdana" w:cs="Verdana"/>
              <w:b/>
              <w:bCs/>
              <w:color w:val="002060"/>
              <w:sz w:val="22"/>
              <w:szCs w:val="22"/>
              <w:lang w:val="en-IN"/>
            </w:rPr>
            <w:fldChar w:fldCharType="end"/>
          </w:r>
        </w:p>
        <w:p>
          <w:pPr>
            <w:pStyle w:val="8"/>
            <w:tabs>
              <w:tab w:val="right" w:leader="dot" w:pos="8306"/>
            </w:tabs>
            <w:rPr>
              <w:rFonts w:hint="default" w:ascii="Verdana" w:hAnsi="Verdana" w:cs="Verdana"/>
              <w:b/>
              <w:bCs/>
              <w:color w:val="002060"/>
              <w:sz w:val="22"/>
              <w:szCs w:val="22"/>
            </w:rPr>
          </w:pPr>
          <w:r>
            <w:rPr>
              <w:rFonts w:hint="default" w:ascii="Verdana" w:hAnsi="Verdana" w:cs="Verdana"/>
              <w:b/>
              <w:bCs/>
              <w:color w:val="002060"/>
              <w:sz w:val="22"/>
              <w:szCs w:val="22"/>
              <w:lang w:val="en-IN"/>
            </w:rPr>
            <w:fldChar w:fldCharType="begin"/>
          </w:r>
          <w:r>
            <w:rPr>
              <w:rFonts w:hint="default" w:ascii="Verdana" w:hAnsi="Verdana" w:cs="Verdana"/>
              <w:b/>
              <w:bCs/>
              <w:color w:val="002060"/>
              <w:sz w:val="22"/>
              <w:szCs w:val="22"/>
              <w:lang w:val="en-IN"/>
            </w:rPr>
            <w:instrText xml:space="preserve"> HYPERLINK \l _Toc21160 </w:instrText>
          </w:r>
          <w:r>
            <w:rPr>
              <w:rFonts w:hint="default" w:ascii="Verdana" w:hAnsi="Verdana" w:cs="Verdana"/>
              <w:b/>
              <w:bCs/>
              <w:color w:val="002060"/>
              <w:sz w:val="22"/>
              <w:szCs w:val="22"/>
              <w:lang w:val="en-IN"/>
            </w:rPr>
            <w:fldChar w:fldCharType="separate"/>
          </w:r>
          <w:r>
            <w:rPr>
              <w:rFonts w:hint="default" w:ascii="Verdana" w:hAnsi="Verdana" w:cs="Verdana"/>
              <w:b/>
              <w:bCs/>
              <w:color w:val="002060"/>
              <w:sz w:val="22"/>
              <w:szCs w:val="22"/>
              <w:lang w:val="en-IN"/>
            </w:rPr>
            <w:t>4. Autoresponse</w:t>
          </w:r>
          <w:r>
            <w:rPr>
              <w:rFonts w:hint="default" w:ascii="Verdana" w:hAnsi="Verdana" w:cs="Verdana"/>
              <w:b/>
              <w:bCs/>
              <w:color w:val="002060"/>
              <w:sz w:val="22"/>
              <w:szCs w:val="22"/>
            </w:rPr>
            <w:tab/>
          </w:r>
          <w:r>
            <w:rPr>
              <w:rFonts w:hint="default" w:ascii="Verdana" w:hAnsi="Verdana" w:cs="Verdana"/>
              <w:b/>
              <w:bCs/>
              <w:color w:val="002060"/>
              <w:sz w:val="22"/>
              <w:szCs w:val="22"/>
            </w:rPr>
            <w:fldChar w:fldCharType="begin"/>
          </w:r>
          <w:r>
            <w:rPr>
              <w:rFonts w:hint="default" w:ascii="Verdana" w:hAnsi="Verdana" w:cs="Verdana"/>
              <w:b/>
              <w:bCs/>
              <w:color w:val="002060"/>
              <w:sz w:val="22"/>
              <w:szCs w:val="22"/>
            </w:rPr>
            <w:instrText xml:space="preserve"> PAGEREF _Toc21160 </w:instrText>
          </w:r>
          <w:r>
            <w:rPr>
              <w:rFonts w:hint="default" w:ascii="Verdana" w:hAnsi="Verdana" w:cs="Verdana"/>
              <w:b/>
              <w:bCs/>
              <w:color w:val="002060"/>
              <w:sz w:val="22"/>
              <w:szCs w:val="22"/>
            </w:rPr>
            <w:fldChar w:fldCharType="separate"/>
          </w:r>
          <w:r>
            <w:rPr>
              <w:rFonts w:hint="default" w:ascii="Verdana" w:hAnsi="Verdana" w:cs="Verdana"/>
              <w:b/>
              <w:bCs/>
              <w:color w:val="002060"/>
              <w:sz w:val="22"/>
              <w:szCs w:val="22"/>
            </w:rPr>
            <w:t>14</w:t>
          </w:r>
          <w:r>
            <w:rPr>
              <w:rFonts w:hint="default" w:ascii="Verdana" w:hAnsi="Verdana" w:cs="Verdana"/>
              <w:b/>
              <w:bCs/>
              <w:color w:val="002060"/>
              <w:sz w:val="22"/>
              <w:szCs w:val="22"/>
            </w:rPr>
            <w:fldChar w:fldCharType="end"/>
          </w:r>
          <w:r>
            <w:rPr>
              <w:rFonts w:hint="default" w:ascii="Verdana" w:hAnsi="Verdana" w:cs="Verdana"/>
              <w:b/>
              <w:bCs/>
              <w:color w:val="002060"/>
              <w:sz w:val="22"/>
              <w:szCs w:val="22"/>
              <w:lang w:val="en-IN"/>
            </w:rPr>
            <w:fldChar w:fldCharType="end"/>
          </w:r>
        </w:p>
        <w:p>
          <w:pPr>
            <w:jc w:val="both"/>
            <w:rPr>
              <w:rFonts w:ascii="Verdana" w:hAnsi="Verdana" w:cs="Verdana"/>
              <w:color w:val="002060"/>
              <w:sz w:val="22"/>
              <w:szCs w:val="22"/>
              <w:lang w:val="en-IN"/>
            </w:rPr>
          </w:pPr>
          <w:r>
            <w:rPr>
              <w:rFonts w:hint="default" w:ascii="Verdana" w:hAnsi="Verdana" w:cs="Verdana"/>
              <w:b/>
              <w:bCs/>
              <w:color w:val="002060"/>
              <w:sz w:val="22"/>
              <w:szCs w:val="22"/>
              <w:lang w:val="en-IN"/>
            </w:rPr>
            <w:fldChar w:fldCharType="end"/>
          </w:r>
        </w:p>
      </w:sdtContent>
    </w:sdt>
    <w:p>
      <w:pPr>
        <w:rPr>
          <w:rFonts w:ascii="Verdana" w:hAnsi="Verdana"/>
          <w:b/>
          <w:bCs/>
          <w:color w:val="002060"/>
          <w:kern w:val="44"/>
          <w:sz w:val="22"/>
          <w:szCs w:val="22"/>
          <w:lang w:val="en-IN"/>
        </w:rPr>
      </w:pPr>
      <w:r>
        <w:rPr>
          <w:rFonts w:ascii="Verdana" w:hAnsi="Verdana"/>
          <w:sz w:val="22"/>
          <w:szCs w:val="22"/>
          <w:lang w:val="en-IN"/>
        </w:rPr>
        <w:br w:type="page"/>
      </w:r>
    </w:p>
    <w:p>
      <w:pPr>
        <w:pStyle w:val="2"/>
        <w:numPr>
          <w:ilvl w:val="0"/>
          <w:numId w:val="1"/>
        </w:numPr>
        <w:rPr>
          <w:szCs w:val="22"/>
          <w:lang w:val="en-IN"/>
        </w:rPr>
      </w:pPr>
      <w:bookmarkStart w:id="0" w:name="_Toc17566"/>
      <w:r>
        <w:rPr>
          <w:szCs w:val="22"/>
          <w:lang w:val="en-IN"/>
        </w:rPr>
        <w:t>Introduction</w:t>
      </w:r>
      <w:bookmarkEnd w:id="0"/>
    </w:p>
    <w:p>
      <w:pPr>
        <w:jc w:val="both"/>
        <w:rPr>
          <w:rFonts w:ascii="Verdana" w:hAnsi="Verdana" w:cs="Verdana"/>
          <w:color w:val="002060"/>
          <w:sz w:val="22"/>
          <w:szCs w:val="22"/>
          <w:lang w:val="en-IN"/>
        </w:rPr>
      </w:pPr>
      <w:r>
        <w:rPr>
          <w:rFonts w:ascii="Verdana" w:hAnsi="Verdana" w:cs="Verdana"/>
          <w:color w:val="002060"/>
          <w:sz w:val="22"/>
          <w:szCs w:val="22"/>
          <w:lang w:val="en-IN"/>
        </w:rPr>
        <w:t xml:space="preserve">This document contains functional level details for the “Escalation” section of Customer Services Helpdesk Software. </w:t>
      </w:r>
    </w:p>
    <w:p>
      <w:pPr>
        <w:jc w:val="both"/>
        <w:rPr>
          <w:rFonts w:ascii="Verdana" w:hAnsi="Verdana" w:cs="Verdana"/>
          <w:color w:val="002060"/>
          <w:sz w:val="22"/>
          <w:szCs w:val="22"/>
          <w:lang w:val="en-IN"/>
        </w:rPr>
      </w:pPr>
    </w:p>
    <w:p>
      <w:pPr>
        <w:jc w:val="both"/>
        <w:rPr>
          <w:rFonts w:hint="default" w:ascii="Verdana" w:hAnsi="Verdana" w:cs="Verdana"/>
          <w:color w:val="002060"/>
          <w:sz w:val="22"/>
          <w:szCs w:val="22"/>
          <w:lang w:val="en-IN"/>
        </w:rPr>
      </w:pPr>
      <w:r>
        <w:rPr>
          <w:rFonts w:ascii="Verdana" w:hAnsi="Verdana" w:cs="Verdana"/>
          <w:color w:val="002060"/>
          <w:sz w:val="22"/>
          <w:szCs w:val="22"/>
          <w:lang w:val="en-IN"/>
        </w:rPr>
        <w:t xml:space="preserve">In the event of Customer Services (CS) Agent(s) requiring to escalate a particular ticket to different departments, they will be able to do so by clicking on “Edit Ticket” followed by selecting the particular ticket and selecting the wanted department for escalation of that ticket. Once a ticket has been escalated, the department personnel to whom the escalation has been done will be notified through auto-generated email regarding the same. Also, once the departmental user logs into the software, they will be able to view escalated tickets in the form of a </w:t>
      </w:r>
      <w:r>
        <w:rPr>
          <w:rFonts w:hint="default" w:ascii="Verdana" w:hAnsi="Verdana" w:cs="Verdana"/>
          <w:color w:val="002060"/>
          <w:sz w:val="22"/>
          <w:szCs w:val="22"/>
          <w:lang w:val="en-IN"/>
        </w:rPr>
        <w:t>notification</w:t>
      </w:r>
      <w:r>
        <w:rPr>
          <w:rFonts w:ascii="Verdana" w:hAnsi="Verdana" w:cs="Verdana"/>
          <w:color w:val="002060"/>
          <w:sz w:val="22"/>
          <w:szCs w:val="22"/>
          <w:lang w:val="en-IN"/>
        </w:rPr>
        <w:t>.</w:t>
      </w:r>
      <w:r>
        <w:rPr>
          <w:rFonts w:hint="default" w:ascii="Verdana" w:hAnsi="Verdana" w:cs="Verdana"/>
          <w:color w:val="002060"/>
          <w:sz w:val="22"/>
          <w:szCs w:val="22"/>
          <w:lang w:val="en-IN"/>
        </w:rPr>
        <w:t xml:space="preserve"> Once the departmental user submits an escalated ticket to the CS Agent, the software will display a notification icon to the CS Agent to view details on the same.</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hint="default" w:ascii="Verdana" w:hAnsi="Verdana" w:cs="Verdana"/>
          <w:color w:val="002060"/>
          <w:sz w:val="22"/>
          <w:szCs w:val="22"/>
          <w:lang w:val="en-IN"/>
        </w:rPr>
        <w:t>NOTE: Only “Open” and “Reopened” categories of tickets will be escalated to a departmental user</w:t>
      </w:r>
      <w:r>
        <w:rPr>
          <w:rFonts w:ascii="Verdana" w:hAnsi="Verdana" w:cs="Verdana"/>
          <w:color w:val="002060"/>
          <w:sz w:val="22"/>
          <w:szCs w:val="22"/>
          <w:lang w:val="en-IN"/>
        </w:rPr>
        <w:t xml:space="preserve"> </w:t>
      </w:r>
    </w:p>
    <w:p>
      <w:pPr>
        <w:jc w:val="both"/>
        <w:rPr>
          <w:rFonts w:ascii="Verdana" w:hAnsi="Verdana" w:cs="Verdana"/>
          <w:color w:val="002060"/>
          <w:sz w:val="22"/>
          <w:szCs w:val="22"/>
          <w:lang w:val="en-IN"/>
        </w:rPr>
      </w:pPr>
    </w:p>
    <w:p>
      <w:pPr>
        <w:rPr>
          <w:rFonts w:cs="Verdana"/>
          <w:szCs w:val="22"/>
          <w:lang w:val="en-IN"/>
        </w:rPr>
      </w:pPr>
      <w:r>
        <w:rPr>
          <w:szCs w:val="22"/>
          <w:lang w:val="en-IN"/>
        </w:rPr>
        <w:br w:type="page"/>
      </w:r>
    </w:p>
    <w:p>
      <w:pPr>
        <w:pStyle w:val="2"/>
        <w:numPr>
          <w:ilvl w:val="0"/>
          <w:numId w:val="1"/>
        </w:numPr>
        <w:rPr>
          <w:rFonts w:cs="Verdana"/>
          <w:szCs w:val="22"/>
          <w:lang w:val="en-IN"/>
        </w:rPr>
      </w:pPr>
      <w:bookmarkStart w:id="1" w:name="_Toc17578"/>
      <w:r>
        <w:rPr>
          <w:szCs w:val="22"/>
          <w:lang w:val="en-IN"/>
        </w:rPr>
        <w:t>Escalated Tickets - Dashboard View</w:t>
      </w:r>
      <w:r>
        <w:rPr>
          <w:rFonts w:hint="default"/>
          <w:szCs w:val="22"/>
          <w:lang w:val="en-IN"/>
        </w:rPr>
        <w:t xml:space="preserve"> of Departmental User</w:t>
      </w:r>
      <w:bookmarkEnd w:id="1"/>
    </w:p>
    <w:p>
      <w:pPr>
        <w:jc w:val="both"/>
        <w:rPr>
          <w:rFonts w:ascii="Verdana" w:hAnsi="Verdana" w:cs="Verdana"/>
          <w:color w:val="002060"/>
          <w:sz w:val="22"/>
          <w:szCs w:val="22"/>
          <w:lang w:val="en-IN"/>
        </w:rPr>
      </w:pPr>
      <w:r>
        <w:rPr>
          <w:rFonts w:ascii="Verdana" w:hAnsi="Verdana" w:cs="Verdana"/>
          <w:color w:val="002060"/>
          <w:sz w:val="22"/>
          <w:szCs w:val="22"/>
          <w:lang w:val="en-IN"/>
        </w:rPr>
        <w:t>On login to the software, the departmental user to whom the tickets have been escalated to, will be able to view the list of escalated tickets.</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b/>
          <w:bCs/>
          <w:color w:val="002060"/>
          <w:sz w:val="22"/>
          <w:szCs w:val="22"/>
          <w:lang w:val="en-IN"/>
        </w:rPr>
        <w:t>NOTE</w:t>
      </w:r>
      <w:r>
        <w:rPr>
          <w:rFonts w:ascii="Verdana" w:hAnsi="Verdana" w:cs="Verdana"/>
          <w:color w:val="002060"/>
          <w:sz w:val="22"/>
          <w:szCs w:val="22"/>
          <w:lang w:val="en-IN"/>
        </w:rPr>
        <w:t>: Fields marked with an asterisk “*” are mandatory and the user will not be able to proceed to save the transaction without entering/selecting data in them</w:t>
      </w:r>
    </w:p>
    <w:p>
      <w:pPr>
        <w:jc w:val="both"/>
        <w:rPr>
          <w:rFonts w:ascii="Verdana" w:hAnsi="Verdana" w:cs="Verdana"/>
          <w:b/>
          <w:bCs/>
          <w:color w:val="002060"/>
          <w:sz w:val="22"/>
          <w:szCs w:val="22"/>
          <w:lang w:val="en-IN"/>
        </w:rPr>
      </w:pPr>
    </w:p>
    <w:tbl>
      <w:tblPr>
        <w:tblStyle w:val="12"/>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7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shd w:val="clear" w:color="auto" w:fill="002060"/>
          </w:tcPr>
          <w:p>
            <w:pPr>
              <w:pStyle w:val="13"/>
              <w:spacing w:before="240" w:after="160" w:line="276" w:lineRule="auto"/>
              <w:jc w:val="both"/>
              <w:rPr>
                <w:rFonts w:ascii="Verdana" w:hAnsi="Verdana" w:cs="Times New Roman"/>
                <w:b/>
                <w:color w:val="002060"/>
                <w:lang w:val="en-IN"/>
              </w:rPr>
            </w:pPr>
            <w:r>
              <w:rPr>
                <w:rFonts w:ascii="Verdana" w:hAnsi="Verdana" w:cs="Times New Roman"/>
                <w:b/>
                <w:lang w:val="en-IN"/>
              </w:rPr>
              <w:t>Document ID</w:t>
            </w:r>
          </w:p>
        </w:tc>
        <w:tc>
          <w:tcPr>
            <w:tcW w:w="7237" w:type="dxa"/>
            <w:shd w:val="clear" w:color="auto" w:fill="002060"/>
          </w:tcPr>
          <w:p>
            <w:pPr>
              <w:pStyle w:val="13"/>
              <w:spacing w:before="240" w:after="160" w:line="276" w:lineRule="auto"/>
              <w:jc w:val="both"/>
              <w:rPr>
                <w:rFonts w:ascii="Verdana" w:hAnsi="Verdana" w:cs="Times New Roman"/>
                <w:b/>
                <w:color w:val="002060"/>
              </w:rPr>
            </w:pPr>
            <w:r>
              <w:rPr>
                <w:rFonts w:ascii="Verdana" w:hAnsi="Verdana" w:cs="Times New Roman"/>
                <w:b/>
                <w:color w:val="002060"/>
              </w:rPr>
              <w:t>R</w:t>
            </w:r>
            <w:r>
              <w:rPr>
                <w:rFonts w:ascii="Verdana" w:hAnsi="Verdana" w:cs="Times New Roman"/>
                <w:b/>
                <w:lang w:val="en-US"/>
              </w:rPr>
              <w:t xml:space="preserve"> Requirements</w:t>
            </w:r>
            <w:r>
              <w:rPr>
                <w:rFonts w:ascii="Verdana" w:hAnsi="Verdana" w:cs="Times New Roman"/>
                <w:b/>
                <w:color w:val="002060"/>
              </w:rPr>
              <w: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ascii="Verdana" w:hAnsi="Verdana" w:cs="Times New Roman"/>
                <w:color w:val="002060"/>
                <w:lang w:val="en-IN"/>
              </w:rPr>
            </w:pPr>
            <w:r>
              <w:rPr>
                <w:rFonts w:ascii="Verdana" w:hAnsi="Verdana" w:cs="Times New Roman"/>
                <w:color w:val="002060"/>
                <w:lang w:val="en-IN"/>
              </w:rPr>
              <w:t>2.1</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Ticket List</w:t>
            </w:r>
            <w:r>
              <w:rPr>
                <w:rFonts w:ascii="Verdana" w:hAnsi="Verdana" w:cs="Verdana"/>
                <w:color w:val="002060"/>
                <w:sz w:val="22"/>
                <w:szCs w:val="22"/>
                <w:lang w:val="en-IN"/>
              </w:rPr>
              <w:t>: The following page will get displayed to the departmental user on logging into the software</w:t>
            </w:r>
          </w:p>
          <w:p>
            <w:pPr>
              <w:jc w:val="both"/>
              <w:rPr>
                <w:rFonts w:ascii="Verdana" w:hAnsi="Verdana" w:cs="Verdana"/>
                <w:color w:val="002060"/>
                <w:sz w:val="22"/>
                <w:szCs w:val="22"/>
                <w:lang w:val="en-IN"/>
              </w:rPr>
            </w:pPr>
            <w:r>
              <w:drawing>
                <wp:inline distT="0" distB="0" distL="114300" distR="114300">
                  <wp:extent cx="4504690" cy="2858135"/>
                  <wp:effectExtent l="0" t="0" r="10160" b="1841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6"/>
                          <a:srcRect l="10846" t="26441" r="34796" b="18593"/>
                          <a:stretch>
                            <a:fillRect/>
                          </a:stretch>
                        </pic:blipFill>
                        <pic:spPr>
                          <a:xfrm>
                            <a:off x="0" y="0"/>
                            <a:ext cx="4504690" cy="28581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w:t>
            </w:r>
          </w:p>
        </w:tc>
        <w:tc>
          <w:tcPr>
            <w:tcW w:w="7237" w:type="dxa"/>
          </w:tcPr>
          <w:p>
            <w:pPr>
              <w:jc w:val="both"/>
              <w:rPr>
                <w:rFonts w:hint="default" w:ascii="Verdana" w:hAnsi="Verdana" w:cs="Verdana"/>
                <w:b w:val="0"/>
                <w:bCs w:val="0"/>
                <w:color w:val="002060"/>
                <w:sz w:val="22"/>
                <w:szCs w:val="22"/>
                <w:lang w:val="en-IN"/>
              </w:rPr>
            </w:pPr>
            <w:r>
              <w:rPr>
                <w:rFonts w:hint="default" w:ascii="Verdana" w:hAnsi="Verdana" w:cs="Verdana"/>
                <w:b/>
                <w:bCs/>
                <w:color w:val="002060"/>
                <w:sz w:val="22"/>
                <w:szCs w:val="22"/>
                <w:lang w:val="en-IN"/>
              </w:rPr>
              <w:t>Escalated Tickets (Notification Icon)</w:t>
            </w:r>
            <w:r>
              <w:rPr>
                <w:rFonts w:hint="default" w:ascii="Verdana" w:hAnsi="Verdana" w:cs="Verdana"/>
                <w:b w:val="0"/>
                <w:bCs w:val="0"/>
                <w:color w:val="002060"/>
                <w:sz w:val="22"/>
                <w:szCs w:val="22"/>
                <w:lang w:val="en-IN"/>
              </w:rPr>
              <w:t>: Newly escalated tickets by the CS Agent will get displayed in this icon to the departmental user in descending order of generation</w:t>
            </w:r>
          </w:p>
          <w:p>
            <w:pPr>
              <w:jc w:val="both"/>
              <w:rPr>
                <w:rFonts w:hint="default" w:ascii="Verdana" w:hAnsi="Verdana" w:cs="Verdana"/>
                <w:b w:val="0"/>
                <w:bCs w:val="0"/>
                <w:color w:val="002060"/>
                <w:sz w:val="22"/>
                <w:szCs w:val="22"/>
                <w:lang w:val="en-IN"/>
              </w:rPr>
            </w:pPr>
            <w:r>
              <w:rPr>
                <w:rFonts w:hint="default" w:ascii="Verdana" w:hAnsi="Verdana" w:cs="Verdana"/>
                <w:b w:val="0"/>
                <w:bCs w:val="0"/>
                <w:color w:val="002060"/>
                <w:sz w:val="22"/>
                <w:szCs w:val="22"/>
                <w:lang w:val="en-IN"/>
              </w:rPr>
              <w:t xml:space="preserve">Yellow Background: Newly Escalated Tickets in Yellow </w:t>
            </w:r>
          </w:p>
          <w:p>
            <w:pPr>
              <w:jc w:val="both"/>
              <w:rPr>
                <w:rFonts w:hint="default" w:ascii="Verdana" w:hAnsi="Verdana" w:cs="Verdana"/>
                <w:b w:val="0"/>
                <w:bCs w:val="0"/>
                <w:color w:val="002060"/>
                <w:sz w:val="22"/>
                <w:szCs w:val="22"/>
                <w:lang w:val="en-IN"/>
              </w:rPr>
            </w:pPr>
            <w:r>
              <w:rPr>
                <w:rFonts w:hint="default" w:ascii="Verdana" w:hAnsi="Verdana" w:cs="Verdana"/>
                <w:b w:val="0"/>
                <w:bCs w:val="0"/>
                <w:color w:val="002060"/>
                <w:sz w:val="22"/>
                <w:szCs w:val="22"/>
                <w:lang w:val="en-IN"/>
              </w:rPr>
              <w:t>Purple Background: Re-escalated Tickets in Purple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w:t>
            </w:r>
          </w:p>
        </w:tc>
        <w:tc>
          <w:tcPr>
            <w:tcW w:w="7237" w:type="dxa"/>
          </w:tcPr>
          <w:p>
            <w:pPr>
              <w:jc w:val="both"/>
              <w:rPr>
                <w:rFonts w:hint="default" w:ascii="Verdana" w:hAnsi="Verdana" w:cs="Verdana"/>
                <w:b w:val="0"/>
                <w:bCs w:val="0"/>
                <w:color w:val="002060"/>
                <w:sz w:val="22"/>
                <w:szCs w:val="22"/>
                <w:lang w:val="en-IN"/>
              </w:rPr>
            </w:pPr>
            <w:r>
              <w:rPr>
                <w:rFonts w:hint="default" w:ascii="Verdana" w:hAnsi="Verdana" w:cs="Verdana"/>
                <w:b/>
                <w:bCs/>
                <w:color w:val="002060"/>
                <w:sz w:val="22"/>
                <w:szCs w:val="22"/>
                <w:lang w:val="en-IN"/>
              </w:rPr>
              <w:t>Escalated Tickets (Display)</w:t>
            </w:r>
            <w:r>
              <w:rPr>
                <w:rFonts w:hint="default" w:ascii="Verdana" w:hAnsi="Verdana" w:cs="Verdana"/>
                <w:b w:val="0"/>
                <w:bCs w:val="0"/>
                <w:color w:val="002060"/>
                <w:sz w:val="22"/>
                <w:szCs w:val="22"/>
                <w:lang w:val="en-IN"/>
              </w:rPr>
              <w:t>: On clicking the “Escalated Tickets” notification icon, the software will display list of tickets that have been escalated by the CS Agent to the departmental user. The following content will get displayed to the departmental user after clicking on “Escalated Tickets Notification Icon” in “hyperlink” mode (NOTE: The data mentioned in #--# will be dynamic data and will get displayed accordingly based on tickets escalated):</w:t>
            </w:r>
          </w:p>
          <w:p>
            <w:pPr>
              <w:numPr>
                <w:ilvl w:val="0"/>
                <w:numId w:val="2"/>
              </w:numPr>
              <w:jc w:val="both"/>
              <w:rPr>
                <w:rFonts w:hint="default" w:ascii="Verdana" w:hAnsi="Verdana" w:cs="Verdana"/>
                <w:b w:val="0"/>
                <w:bCs w:val="0"/>
                <w:color w:val="002060"/>
                <w:sz w:val="22"/>
                <w:szCs w:val="22"/>
                <w:lang w:val="en-IN"/>
              </w:rPr>
            </w:pPr>
            <w:r>
              <w:rPr>
                <w:rFonts w:hint="default" w:ascii="Verdana" w:hAnsi="Verdana" w:cs="Verdana"/>
                <w:b w:val="0"/>
                <w:bCs w:val="0"/>
                <w:color w:val="002060"/>
                <w:sz w:val="22"/>
                <w:szCs w:val="22"/>
                <w:lang w:val="en-IN"/>
              </w:rPr>
              <w:t>“Ticket Number #Ticket Number# escalated by CS Agent #CS Agent Name#”</w:t>
            </w:r>
          </w:p>
          <w:p>
            <w:pPr>
              <w:numPr>
                <w:ilvl w:val="0"/>
                <w:numId w:val="2"/>
              </w:numPr>
              <w:jc w:val="both"/>
              <w:rPr>
                <w:rFonts w:hint="default" w:ascii="Verdana" w:hAnsi="Verdana" w:cs="Verdana"/>
                <w:b w:val="0"/>
                <w:bCs w:val="0"/>
                <w:color w:val="002060"/>
                <w:sz w:val="22"/>
                <w:szCs w:val="22"/>
                <w:lang w:val="en-IN"/>
              </w:rPr>
            </w:pPr>
            <w:r>
              <w:rPr>
                <w:rFonts w:hint="default" w:ascii="Verdana" w:hAnsi="Verdana" w:cs="Verdana"/>
                <w:b w:val="0"/>
                <w:bCs w:val="0"/>
                <w:color w:val="002060"/>
                <w:sz w:val="22"/>
                <w:szCs w:val="22"/>
                <w:lang w:val="en-IN"/>
              </w:rPr>
              <w:t>“Ticket Number #Ticket Number# escalated by CS Agent #CS Agent Name#”</w:t>
            </w:r>
          </w:p>
          <w:p>
            <w:pPr>
              <w:numPr>
                <w:numId w:val="0"/>
              </w:numPr>
              <w:jc w:val="both"/>
              <w:rPr>
                <w:rFonts w:hint="default" w:ascii="Verdana" w:hAnsi="Verdana" w:cs="Verdana"/>
                <w:b w:val="0"/>
                <w:bCs w:val="0"/>
                <w:color w:val="002060"/>
                <w:sz w:val="22"/>
                <w:szCs w:val="22"/>
                <w:lang w:val="en-IN"/>
              </w:rPr>
            </w:pPr>
            <w:r>
              <w:rPr>
                <w:rFonts w:hint="default" w:ascii="Verdana" w:hAnsi="Verdana" w:cs="Verdana"/>
                <w:b w:val="0"/>
                <w:bCs w:val="0"/>
                <w:color w:val="002060"/>
                <w:sz w:val="22"/>
                <w:szCs w:val="22"/>
                <w:lang w:val="en-IN"/>
              </w:rPr>
              <w:t>On clicking on the ticket details mentioned above in “hyperlink” mode, the software will display ticket details to the departmental user in a separate pop-up as shown below</w:t>
            </w:r>
          </w:p>
          <w:p>
            <w:pPr>
              <w:numPr>
                <w:numId w:val="0"/>
              </w:numPr>
              <w:jc w:val="both"/>
              <w:rPr>
                <w:rFonts w:hint="default" w:ascii="Verdana" w:hAnsi="Verdana" w:cs="Verdana"/>
                <w:b w:val="0"/>
                <w:bCs w:val="0"/>
                <w:color w:val="002060"/>
                <w:sz w:val="22"/>
                <w:szCs w:val="22"/>
                <w:lang w:val="en-IN"/>
              </w:rPr>
            </w:pPr>
            <w:r>
              <w:rPr>
                <w:rFonts w:ascii="Verdana" w:hAnsi="Verdana"/>
                <w:sz w:val="22"/>
                <w:szCs w:val="22"/>
              </w:rPr>
              <w:drawing>
                <wp:inline distT="0" distB="0" distL="114300" distR="114300">
                  <wp:extent cx="4472305" cy="2875280"/>
                  <wp:effectExtent l="0" t="0" r="4445" b="12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
                          <a:srcRect l="16776" t="30480" r="40211" b="7620"/>
                          <a:stretch>
                            <a:fillRect/>
                          </a:stretch>
                        </pic:blipFill>
                        <pic:spPr>
                          <a:xfrm>
                            <a:off x="0" y="0"/>
                            <a:ext cx="4472305" cy="2875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2.1.1.1.1</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Ticket Title</w:t>
            </w:r>
            <w:r>
              <w:rPr>
                <w:rFonts w:ascii="Verdana" w:hAnsi="Verdana" w:cs="Verdana"/>
                <w:color w:val="002060"/>
                <w:sz w:val="22"/>
                <w:szCs w:val="22"/>
                <w:lang w:val="en-IN"/>
              </w:rPr>
              <w:t>: The Title of the Ticket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2.1.1.1.2</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Ticket No.</w:t>
            </w:r>
            <w:r>
              <w:rPr>
                <w:rFonts w:ascii="Verdana" w:hAnsi="Verdana" w:cs="Verdana"/>
                <w:color w:val="002060"/>
                <w:sz w:val="22"/>
                <w:szCs w:val="22"/>
                <w:lang w:val="en-IN"/>
              </w:rPr>
              <w:t>: The Ticket Number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2.1.1.1.3</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Invoice Dt.</w:t>
            </w:r>
            <w:r>
              <w:rPr>
                <w:rFonts w:ascii="Verdana" w:hAnsi="Verdana" w:cs="Verdana"/>
                <w:color w:val="002060"/>
                <w:sz w:val="22"/>
                <w:szCs w:val="22"/>
                <w:lang w:val="en-IN"/>
              </w:rPr>
              <w:t>: The Date of the Invoice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2.1.1.1.4</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Invoice No.</w:t>
            </w:r>
            <w:r>
              <w:rPr>
                <w:rFonts w:ascii="Verdana" w:hAnsi="Verdana" w:cs="Verdana"/>
                <w:color w:val="002060"/>
                <w:sz w:val="22"/>
                <w:szCs w:val="22"/>
                <w:lang w:val="en-IN"/>
              </w:rPr>
              <w:t>: The Invoice Number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2.1.1.1.5</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Net Amount</w:t>
            </w:r>
            <w:r>
              <w:rPr>
                <w:rFonts w:ascii="Verdana" w:hAnsi="Verdana" w:cs="Verdana"/>
                <w:color w:val="002060"/>
                <w:sz w:val="22"/>
                <w:szCs w:val="22"/>
                <w:lang w:val="en-IN"/>
              </w:rPr>
              <w:t>: The Net Invoice Amount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2.1.1.1.6</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View Invoice (Button)</w:t>
            </w:r>
            <w:r>
              <w:rPr>
                <w:rFonts w:ascii="Verdana" w:hAnsi="Verdana" w:cs="Verdana"/>
                <w:color w:val="002060"/>
                <w:sz w:val="22"/>
                <w:szCs w:val="22"/>
                <w:lang w:val="en-IN"/>
              </w:rPr>
              <w:t>: On clicking this button, the departmental user will be able to view the soft copy of the Invoice in a separate pop-up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2.1.1.1.7</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Invoice Details (Table)</w:t>
            </w:r>
            <w:r>
              <w:rPr>
                <w:rFonts w:ascii="Verdana" w:hAnsi="Verdana" w:cs="Verdana"/>
                <w:color w:val="002060"/>
                <w:sz w:val="22"/>
                <w:szCs w:val="22"/>
                <w:lang w:val="en-IN"/>
              </w:rPr>
              <w:t>: In this table, details related to the Invoice and Ticket generated will get displayed. An example of “Returns” ticket type has been displayed for understanding purpose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2.1.1.1.7.1</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Sr. No.</w:t>
            </w:r>
            <w:r>
              <w:rPr>
                <w:rFonts w:ascii="Verdana" w:hAnsi="Verdana" w:cs="Verdana"/>
                <w:color w:val="002060"/>
                <w:sz w:val="22"/>
                <w:szCs w:val="22"/>
                <w:lang w:val="en-IN"/>
              </w:rPr>
              <w:t>: The Serial Numbers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2.1.1.1.7.2</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Product Name</w:t>
            </w:r>
            <w:r>
              <w:rPr>
                <w:rFonts w:ascii="Verdana" w:hAnsi="Verdana" w:cs="Verdana"/>
                <w:color w:val="002060"/>
                <w:sz w:val="22"/>
                <w:szCs w:val="22"/>
                <w:lang w:val="en-IN"/>
              </w:rPr>
              <w:t>: The Name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2.1.1.1.7.3</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Order Quantity</w:t>
            </w:r>
            <w:r>
              <w:rPr>
                <w:rFonts w:ascii="Verdana" w:hAnsi="Verdana" w:cs="Verdana"/>
                <w:color w:val="002060"/>
                <w:sz w:val="22"/>
                <w:szCs w:val="22"/>
                <w:lang w:val="en-IN"/>
              </w:rPr>
              <w:t>: The Quantity ordered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2.1.1.1.7.4</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Invoice Quantity</w:t>
            </w:r>
            <w:r>
              <w:rPr>
                <w:rFonts w:ascii="Verdana" w:hAnsi="Verdana" w:cs="Verdana"/>
                <w:color w:val="002060"/>
                <w:sz w:val="22"/>
                <w:szCs w:val="22"/>
                <w:lang w:val="en-IN"/>
              </w:rPr>
              <w:t>: The Invoice Quantity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2.1.1.1.7.5</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Unit Price</w:t>
            </w:r>
            <w:r>
              <w:rPr>
                <w:rFonts w:ascii="Verdana" w:hAnsi="Verdana" w:cs="Verdana"/>
                <w:color w:val="002060"/>
                <w:sz w:val="22"/>
                <w:szCs w:val="22"/>
                <w:lang w:val="en-IN"/>
              </w:rPr>
              <w:t>: The Price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2.1.1.1.7.6</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Qty To Be Returned</w:t>
            </w:r>
            <w:r>
              <w:rPr>
                <w:rFonts w:ascii="Verdana" w:hAnsi="Verdana" w:cs="Verdana"/>
                <w:color w:val="002060"/>
                <w:sz w:val="22"/>
                <w:szCs w:val="22"/>
                <w:lang w:val="en-IN"/>
              </w:rPr>
              <w:t>: The Return Quantity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2.1.1.1.7.7</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Boxes To Be Returned</w:t>
            </w:r>
            <w:r>
              <w:rPr>
                <w:rFonts w:ascii="Verdana" w:hAnsi="Verdana" w:cs="Verdana"/>
                <w:color w:val="002060"/>
                <w:sz w:val="22"/>
                <w:szCs w:val="22"/>
                <w:lang w:val="en-IN"/>
              </w:rPr>
              <w:t>: The Return Quantity of the Number of Boxes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2.1.1.1.8</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Comments*</w:t>
            </w:r>
            <w:r>
              <w:rPr>
                <w:rFonts w:ascii="Verdana" w:hAnsi="Verdana" w:cs="Verdana"/>
                <w:color w:val="002060"/>
                <w:sz w:val="22"/>
                <w:szCs w:val="22"/>
                <w:lang w:val="en-IN"/>
              </w:rPr>
              <w:t>: The departmental user will be required to enter comments related to the escalated ticket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2.1.1.1.9</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Upload Attachment</w:t>
            </w:r>
            <w:r>
              <w:rPr>
                <w:rFonts w:ascii="Verdana" w:hAnsi="Verdana" w:cs="Verdana"/>
                <w:color w:val="002060"/>
                <w:sz w:val="22"/>
                <w:szCs w:val="22"/>
                <w:lang w:val="en-IN"/>
              </w:rPr>
              <w:t>: The departmental user will be able to select and upload an attachment if required by clicking on the “Click Here” button and selecting the desired file to attach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2.1.1.1.10</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Submit (Button)</w:t>
            </w:r>
            <w:r>
              <w:rPr>
                <w:rFonts w:ascii="Verdana" w:hAnsi="Verdana" w:cs="Verdana"/>
                <w:color w:val="002060"/>
                <w:sz w:val="22"/>
                <w:szCs w:val="22"/>
                <w:lang w:val="en-IN"/>
              </w:rPr>
              <w:t>: On clicking this button, the software will submit details of escalated ticket to the CS Agent regarding the same through auto-generated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2.1.1.1.11</w:t>
            </w:r>
          </w:p>
        </w:tc>
        <w:tc>
          <w:tcPr>
            <w:tcW w:w="7237" w:type="dxa"/>
          </w:tcPr>
          <w:p>
            <w:pPr>
              <w:jc w:val="both"/>
              <w:rPr>
                <w:rFonts w:hint="default" w:ascii="Verdana" w:hAnsi="Verdana" w:cs="Verdana"/>
                <w:color w:val="002060"/>
                <w:sz w:val="22"/>
                <w:szCs w:val="22"/>
                <w:lang w:val="en-IN"/>
              </w:rPr>
            </w:pPr>
            <w:r>
              <w:rPr>
                <w:rFonts w:ascii="Verdana" w:hAnsi="Verdana" w:cs="Verdana"/>
                <w:b/>
                <w:bCs/>
                <w:color w:val="002060"/>
                <w:sz w:val="22"/>
                <w:szCs w:val="22"/>
                <w:lang w:val="en-IN"/>
              </w:rPr>
              <w:t>Clear (Button)</w:t>
            </w:r>
            <w:r>
              <w:rPr>
                <w:rFonts w:ascii="Verdana" w:hAnsi="Verdana" w:cs="Verdana"/>
                <w:color w:val="002060"/>
                <w:sz w:val="22"/>
                <w:szCs w:val="22"/>
                <w:lang w:val="en-IN"/>
              </w:rPr>
              <w:t xml:space="preserve">: On clicking this button, the software will remove data mentioned in Point No. </w:t>
            </w:r>
            <w:r>
              <w:rPr>
                <w:rFonts w:hint="default" w:ascii="Verdana" w:hAnsi="Verdana" w:cs="Verdana"/>
                <w:color w:val="002060"/>
                <w:sz w:val="22"/>
                <w:szCs w:val="22"/>
                <w:lang w:val="en-IN"/>
              </w:rPr>
              <w:t>2.1.1.1.8</w:t>
            </w:r>
            <w:r>
              <w:rPr>
                <w:rFonts w:ascii="Verdana" w:hAnsi="Verdana" w:cs="Verdana"/>
                <w:color w:val="002060"/>
                <w:sz w:val="22"/>
                <w:szCs w:val="22"/>
                <w:lang w:val="en-IN"/>
              </w:rPr>
              <w:t xml:space="preserve"> &amp; Point No. 2.1.1.</w:t>
            </w:r>
            <w:r>
              <w:rPr>
                <w:rFonts w:hint="default" w:ascii="Verdana" w:hAnsi="Verdana" w:cs="Verdana"/>
                <w:color w:val="002060"/>
                <w:sz w:val="22"/>
                <w:szCs w:val="22"/>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2.1.1.1.12</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Close (Button)</w:t>
            </w:r>
            <w:r>
              <w:rPr>
                <w:rFonts w:ascii="Verdana" w:hAnsi="Verdana" w:cs="Verdana"/>
                <w:color w:val="002060"/>
                <w:sz w:val="22"/>
                <w:szCs w:val="22"/>
                <w:lang w:val="en-IN"/>
              </w:rPr>
              <w:t>: On clicking this button, the software will close the “Ticket Details” pop-up and migrate the user to the Dashboard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w:t>
            </w:r>
          </w:p>
        </w:tc>
        <w:tc>
          <w:tcPr>
            <w:tcW w:w="7237" w:type="dxa"/>
            <w:vAlign w:val="top"/>
          </w:tcPr>
          <w:p>
            <w:pPr>
              <w:jc w:val="both"/>
              <w:rPr>
                <w:rFonts w:hint="default" w:ascii="Verdana" w:hAnsi="Verdana" w:cs="Verdana"/>
                <w:color w:val="002060"/>
                <w:sz w:val="22"/>
                <w:szCs w:val="22"/>
                <w:lang w:val="en-IN" w:eastAsia="zh-CN"/>
              </w:rPr>
            </w:pPr>
            <w:r>
              <w:rPr>
                <w:rFonts w:ascii="Verdana" w:hAnsi="Verdana" w:cs="Verdana"/>
                <w:b/>
                <w:bCs/>
                <w:color w:val="002060"/>
                <w:sz w:val="22"/>
                <w:szCs w:val="22"/>
                <w:lang w:val="en-IN"/>
              </w:rPr>
              <w:t>Ticket List Table</w:t>
            </w:r>
            <w:r>
              <w:rPr>
                <w:rFonts w:ascii="Verdana" w:hAnsi="Verdana" w:cs="Verdana"/>
                <w:color w:val="002060"/>
                <w:sz w:val="22"/>
                <w:szCs w:val="22"/>
                <w:lang w:val="en-IN"/>
              </w:rPr>
              <w:t>: The “Ticket List” table will get displayed to the user along with the following column headers</w:t>
            </w:r>
            <w:r>
              <w:rPr>
                <w:rFonts w:hint="default" w:ascii="Verdana" w:hAnsi="Verdana" w:cs="Verdana"/>
                <w:color w:val="002060"/>
                <w:sz w:val="22"/>
                <w:szCs w:val="22"/>
                <w:lang w:val="en-IN"/>
              </w:rPr>
              <w:t>. The tickets displayed in this table will be the ones that have been submitted to the CS Agent by the departmental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Sr. No.</w:t>
            </w:r>
            <w:r>
              <w:rPr>
                <w:rFonts w:ascii="Verdana" w:hAnsi="Verdana" w:cs="Verdana"/>
                <w:color w:val="002060"/>
                <w:sz w:val="22"/>
                <w:szCs w:val="22"/>
                <w:lang w:val="en-IN"/>
              </w:rPr>
              <w:t>: The Serial Numbers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2.1.2.2</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No.</w:t>
            </w:r>
            <w:r>
              <w:rPr>
                <w:rFonts w:ascii="Verdana" w:hAnsi="Verdana" w:cs="Verdana"/>
                <w:color w:val="002060"/>
                <w:sz w:val="22"/>
                <w:szCs w:val="22"/>
                <w:lang w:val="en-IN"/>
              </w:rPr>
              <w:t>: The Ticket Numbers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2.1.2.3</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Date</w:t>
            </w:r>
            <w:r>
              <w:rPr>
                <w:rFonts w:ascii="Verdana" w:hAnsi="Verdana" w:cs="Verdana"/>
                <w:color w:val="002060"/>
                <w:sz w:val="22"/>
                <w:szCs w:val="22"/>
                <w:lang w:val="en-IN"/>
              </w:rPr>
              <w:t>: The Date of Ticket Creation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2.1.2.4</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Target Completion Date</w:t>
            </w:r>
            <w:r>
              <w:rPr>
                <w:rFonts w:ascii="Verdana" w:hAnsi="Verdana" w:cs="Verdana"/>
                <w:color w:val="002060"/>
                <w:sz w:val="22"/>
                <w:szCs w:val="22"/>
                <w:lang w:val="en-IN"/>
              </w:rPr>
              <w:t>: The Target Completion Date of the ticket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2.1.2.5</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Customer Name</w:t>
            </w:r>
            <w:r>
              <w:rPr>
                <w:rFonts w:ascii="Verdana" w:hAnsi="Verdana" w:cs="Verdana"/>
                <w:color w:val="002060"/>
                <w:sz w:val="22"/>
                <w:szCs w:val="22"/>
                <w:lang w:val="en-IN"/>
              </w:rPr>
              <w:t>: The Name of the Customer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2.1.2.6</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A/C No.</w:t>
            </w:r>
            <w:r>
              <w:rPr>
                <w:rFonts w:ascii="Verdana" w:hAnsi="Verdana" w:cs="Verdana"/>
                <w:color w:val="002060"/>
                <w:sz w:val="22"/>
                <w:szCs w:val="22"/>
                <w:lang w:val="en-IN"/>
              </w:rPr>
              <w:t>: The Account Number of the Customer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2.1.2.7</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Escalation Date</w:t>
            </w:r>
            <w:r>
              <w:rPr>
                <w:rFonts w:ascii="Verdana" w:hAnsi="Verdana" w:cs="Verdana"/>
                <w:color w:val="002060"/>
                <w:sz w:val="22"/>
                <w:szCs w:val="22"/>
                <w:lang w:val="en-IN"/>
              </w:rPr>
              <w:t>: The Date of Ticket Escalation by CS Agent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2.1.2.8</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Escalated By</w:t>
            </w:r>
            <w:r>
              <w:rPr>
                <w:rFonts w:ascii="Verdana" w:hAnsi="Verdana" w:cs="Verdana"/>
                <w:color w:val="002060"/>
                <w:sz w:val="22"/>
                <w:szCs w:val="22"/>
                <w:lang w:val="en-IN"/>
              </w:rPr>
              <w:t>: The Name of the CS Agent who escalated the ticket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2.1.2.9</w:t>
            </w:r>
          </w:p>
        </w:tc>
        <w:tc>
          <w:tcPr>
            <w:tcW w:w="0" w:type="auto"/>
            <w:vAlign w:val="top"/>
          </w:tcPr>
          <w:p>
            <w:pPr>
              <w:jc w:val="both"/>
              <w:rPr>
                <w:rFonts w:hint="default" w:ascii="Verdana" w:hAnsi="Verdana" w:cs="Verdana"/>
                <w:b w:val="0"/>
                <w:bCs w:val="0"/>
                <w:color w:val="002060"/>
                <w:sz w:val="22"/>
                <w:szCs w:val="22"/>
                <w:lang w:val="en-IN"/>
              </w:rPr>
            </w:pPr>
            <w:r>
              <w:rPr>
                <w:rFonts w:hint="default" w:ascii="Verdana" w:hAnsi="Verdana" w:cs="Verdana"/>
                <w:b/>
                <w:bCs/>
                <w:color w:val="002060"/>
                <w:sz w:val="22"/>
                <w:szCs w:val="22"/>
                <w:lang w:val="en-IN"/>
              </w:rPr>
              <w:t>Ticket Submission To CS Agent</w:t>
            </w:r>
            <w:r>
              <w:rPr>
                <w:rFonts w:hint="default" w:ascii="Verdana" w:hAnsi="Verdana" w:cs="Verdana"/>
                <w:b w:val="0"/>
                <w:bCs w:val="0"/>
                <w:color w:val="002060"/>
                <w:sz w:val="22"/>
                <w:szCs w:val="22"/>
                <w:lang w:val="en-IN"/>
              </w:rPr>
              <w:t>: The date of submission of escalated ticket to CS Agent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Actions</w:t>
            </w:r>
            <w:r>
              <w:rPr>
                <w:rFonts w:ascii="Verdana" w:hAnsi="Verdana" w:cs="Verdana"/>
                <w:color w:val="002060"/>
                <w:sz w:val="22"/>
                <w:szCs w:val="22"/>
                <w:lang w:val="en-IN"/>
              </w:rPr>
              <w:t>: In this column, the user will be able to click on the “eye” icon to view details related to the 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2.1.2.10.1</w:t>
            </w:r>
          </w:p>
        </w:tc>
        <w:tc>
          <w:tcPr>
            <w:tcW w:w="0" w:type="auto"/>
            <w:vAlign w:val="top"/>
          </w:tcPr>
          <w:p>
            <w:pPr>
              <w:jc w:val="both"/>
              <w:rPr>
                <w:rFonts w:ascii="Verdana" w:hAnsi="Verdana" w:cs="Verdana"/>
                <w:color w:val="002060"/>
                <w:sz w:val="22"/>
                <w:szCs w:val="22"/>
                <w:lang w:val="en-IN"/>
              </w:rPr>
            </w:pPr>
            <w:r>
              <w:rPr>
                <w:rFonts w:ascii="Verdana" w:hAnsi="Verdana" w:cs="Verdana"/>
                <w:b/>
                <w:bCs/>
                <w:color w:val="002060"/>
                <w:sz w:val="22"/>
                <w:szCs w:val="22"/>
                <w:lang w:val="en-IN"/>
              </w:rPr>
              <w:t>Ticket Details</w:t>
            </w:r>
            <w:r>
              <w:rPr>
                <w:rFonts w:ascii="Verdana" w:hAnsi="Verdana" w:cs="Verdana"/>
                <w:color w:val="002060"/>
                <w:sz w:val="22"/>
                <w:szCs w:val="22"/>
                <w:lang w:val="en-IN"/>
              </w:rPr>
              <w:t xml:space="preserve">: On clicking the “eye” icon for view ticket, the software will display the following ticket-related details to the </w:t>
            </w:r>
            <w:r>
              <w:rPr>
                <w:rFonts w:hint="default" w:ascii="Verdana" w:hAnsi="Verdana" w:cs="Verdana"/>
                <w:color w:val="002060"/>
                <w:sz w:val="22"/>
                <w:szCs w:val="22"/>
                <w:lang w:val="en-IN"/>
              </w:rPr>
              <w:t xml:space="preserve">departmental </w:t>
            </w:r>
            <w:r>
              <w:rPr>
                <w:rFonts w:ascii="Verdana" w:hAnsi="Verdana" w:cs="Verdana"/>
                <w:color w:val="002060"/>
                <w:sz w:val="22"/>
                <w:szCs w:val="22"/>
                <w:lang w:val="en-IN"/>
              </w:rPr>
              <w:t xml:space="preserve">user </w:t>
            </w:r>
          </w:p>
          <w:p>
            <w:pPr>
              <w:jc w:val="both"/>
              <w:rPr>
                <w:rFonts w:ascii="Verdana" w:hAnsi="Verdana" w:cs="Verdana"/>
                <w:color w:val="002060"/>
                <w:sz w:val="22"/>
                <w:szCs w:val="22"/>
                <w:lang w:val="en-IN" w:eastAsia="zh-CN"/>
              </w:rPr>
            </w:pPr>
            <w:r>
              <w:drawing>
                <wp:inline distT="0" distB="0" distL="114300" distR="114300">
                  <wp:extent cx="4499610" cy="2896870"/>
                  <wp:effectExtent l="0" t="0" r="15240" b="177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rcRect l="23707" t="41021" r="27608" b="13005"/>
                          <a:stretch>
                            <a:fillRect/>
                          </a:stretch>
                        </pic:blipFill>
                        <pic:spPr>
                          <a:xfrm>
                            <a:off x="0" y="0"/>
                            <a:ext cx="4499610" cy="28968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2.1.2.10.2</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Details</w:t>
            </w:r>
            <w:r>
              <w:rPr>
                <w:rFonts w:ascii="Verdana" w:hAnsi="Verdana" w:cs="Verdana"/>
                <w:color w:val="002060"/>
                <w:sz w:val="22"/>
                <w:szCs w:val="22"/>
                <w:lang w:val="en-IN"/>
              </w:rPr>
              <w:t xml:space="preserve">: The </w:t>
            </w:r>
            <w:r>
              <w:rPr>
                <w:rFonts w:hint="default" w:ascii="Verdana" w:hAnsi="Verdana" w:cs="Verdana"/>
                <w:color w:val="002060"/>
                <w:sz w:val="22"/>
                <w:szCs w:val="22"/>
                <w:lang w:val="en-IN"/>
              </w:rPr>
              <w:t>departmental user</w:t>
            </w:r>
            <w:r>
              <w:rPr>
                <w:rFonts w:ascii="Verdana" w:hAnsi="Verdana" w:cs="Verdana"/>
                <w:color w:val="002060"/>
                <w:sz w:val="22"/>
                <w:szCs w:val="22"/>
                <w:lang w:val="en-IN"/>
              </w:rPr>
              <w:t xml:space="preserve"> will be able to view escalated ticket details in this section of the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2.1.2.10.3</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Title</w:t>
            </w:r>
            <w:r>
              <w:rPr>
                <w:rFonts w:ascii="Verdana" w:hAnsi="Verdana" w:cs="Verdana"/>
                <w:color w:val="002060"/>
                <w:sz w:val="22"/>
                <w:szCs w:val="22"/>
                <w:lang w:val="en-IN"/>
              </w:rPr>
              <w:t>: The Title of the Ticket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2.1.2.10.4</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No.</w:t>
            </w:r>
            <w:r>
              <w:rPr>
                <w:rFonts w:ascii="Verdana" w:hAnsi="Verdana" w:cs="Verdana"/>
                <w:color w:val="002060"/>
                <w:sz w:val="22"/>
                <w:szCs w:val="22"/>
                <w:lang w:val="en-IN"/>
              </w:rPr>
              <w:t>: The Ticket Number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2.1.2.10.5</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Invoice Dt.</w:t>
            </w:r>
            <w:r>
              <w:rPr>
                <w:rFonts w:ascii="Verdana" w:hAnsi="Verdana" w:cs="Verdana"/>
                <w:color w:val="002060"/>
                <w:sz w:val="22"/>
                <w:szCs w:val="22"/>
                <w:lang w:val="en-IN"/>
              </w:rPr>
              <w:t>: The Date of the Invoice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2.1.2.10.6</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Net Amount</w:t>
            </w:r>
            <w:r>
              <w:rPr>
                <w:rFonts w:ascii="Verdana" w:hAnsi="Verdana" w:cs="Verdana"/>
                <w:color w:val="002060"/>
                <w:sz w:val="22"/>
                <w:szCs w:val="22"/>
                <w:lang w:val="en-IN"/>
              </w:rPr>
              <w:t>: The Net Invoice Amount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2.1.2.10.7</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View Invoice (Button)</w:t>
            </w:r>
            <w:r>
              <w:rPr>
                <w:rFonts w:ascii="Verdana" w:hAnsi="Verdana" w:cs="Verdana"/>
                <w:color w:val="002060"/>
                <w:sz w:val="22"/>
                <w:szCs w:val="22"/>
                <w:lang w:val="en-IN"/>
              </w:rPr>
              <w:t xml:space="preserve">: On clicking this button, the </w:t>
            </w:r>
            <w:r>
              <w:rPr>
                <w:rFonts w:hint="default" w:ascii="Verdana" w:hAnsi="Verdana" w:cs="Verdana"/>
                <w:color w:val="002060"/>
                <w:sz w:val="22"/>
                <w:szCs w:val="22"/>
                <w:lang w:val="en-IN"/>
              </w:rPr>
              <w:t>departmental</w:t>
            </w:r>
            <w:r>
              <w:rPr>
                <w:rFonts w:ascii="Verdana" w:hAnsi="Verdana" w:cs="Verdana"/>
                <w:color w:val="002060"/>
                <w:sz w:val="22"/>
                <w:szCs w:val="22"/>
                <w:lang w:val="en-IN"/>
              </w:rPr>
              <w:t xml:space="preserve"> user will be able to view the soft copy of the Invoice in a separate pop-up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2.1.2.10.8</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Invoice Details (Table)</w:t>
            </w:r>
            <w:r>
              <w:rPr>
                <w:rFonts w:ascii="Verdana" w:hAnsi="Verdana" w:cs="Verdana"/>
                <w:color w:val="002060"/>
                <w:sz w:val="22"/>
                <w:szCs w:val="22"/>
                <w:lang w:val="en-IN"/>
              </w:rPr>
              <w:t>: In this table, details related to the Invoice and Ticket generated will get displayed. An example of “Returns” ticket type has been displayed for understanding purpose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2.1.2.10.8.1</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Sr. No.</w:t>
            </w:r>
            <w:r>
              <w:rPr>
                <w:rFonts w:ascii="Verdana" w:hAnsi="Verdana" w:cs="Verdana"/>
                <w:color w:val="002060"/>
                <w:sz w:val="22"/>
                <w:szCs w:val="22"/>
                <w:lang w:val="en-IN"/>
              </w:rPr>
              <w:t>: The Serial Numbers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2.1.2.10.8.2</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Product Name</w:t>
            </w:r>
            <w:r>
              <w:rPr>
                <w:rFonts w:ascii="Verdana" w:hAnsi="Verdana" w:cs="Verdana"/>
                <w:color w:val="002060"/>
                <w:sz w:val="22"/>
                <w:szCs w:val="22"/>
                <w:lang w:val="en-IN"/>
              </w:rPr>
              <w:t>: The Name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2.1.2.10.8.3</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Order Quantity</w:t>
            </w:r>
            <w:r>
              <w:rPr>
                <w:rFonts w:ascii="Verdana" w:hAnsi="Verdana" w:cs="Verdana"/>
                <w:color w:val="002060"/>
                <w:sz w:val="22"/>
                <w:szCs w:val="22"/>
                <w:lang w:val="en-IN"/>
              </w:rPr>
              <w:t>: The Quantity ordered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2.1.2.10.8.4</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Invoice Quantity</w:t>
            </w:r>
            <w:r>
              <w:rPr>
                <w:rFonts w:ascii="Verdana" w:hAnsi="Verdana" w:cs="Verdana"/>
                <w:color w:val="002060"/>
                <w:sz w:val="22"/>
                <w:szCs w:val="22"/>
                <w:lang w:val="en-IN"/>
              </w:rPr>
              <w:t>: The Invoice Quantity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2.1.2.10.8.5</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Unit Price</w:t>
            </w:r>
            <w:r>
              <w:rPr>
                <w:rFonts w:ascii="Verdana" w:hAnsi="Verdana" w:cs="Verdana"/>
                <w:color w:val="002060"/>
                <w:sz w:val="22"/>
                <w:szCs w:val="22"/>
                <w:lang w:val="en-IN"/>
              </w:rPr>
              <w:t>: The Price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2.1.2.10.8.6</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Qty To Be Returned</w:t>
            </w:r>
            <w:r>
              <w:rPr>
                <w:rFonts w:ascii="Verdana" w:hAnsi="Verdana" w:cs="Verdana"/>
                <w:color w:val="002060"/>
                <w:sz w:val="22"/>
                <w:szCs w:val="22"/>
                <w:lang w:val="en-IN"/>
              </w:rPr>
              <w:t>: The Return Quantity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2.1.2.10.8.7</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Boxes To Be Returned</w:t>
            </w:r>
            <w:r>
              <w:rPr>
                <w:rFonts w:ascii="Verdana" w:hAnsi="Verdana" w:cs="Verdana"/>
                <w:color w:val="002060"/>
                <w:sz w:val="22"/>
                <w:szCs w:val="22"/>
                <w:lang w:val="en-IN"/>
              </w:rPr>
              <w:t>: The Return Quantity of the Number of Boxes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2.1.2.10.9</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Comments*</w:t>
            </w:r>
            <w:r>
              <w:rPr>
                <w:rFonts w:ascii="Verdana" w:hAnsi="Verdana" w:cs="Verdana"/>
                <w:color w:val="002060"/>
                <w:sz w:val="22"/>
                <w:szCs w:val="22"/>
                <w:lang w:val="en-IN"/>
              </w:rPr>
              <w:t>: The Comments mentioned by the Departmental user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2.1.2.10.10</w:t>
            </w:r>
          </w:p>
        </w:tc>
        <w:tc>
          <w:tcPr>
            <w:tcW w:w="0" w:type="auto"/>
            <w:vAlign w:val="top"/>
          </w:tcPr>
          <w:p>
            <w:pPr>
              <w:jc w:val="both"/>
              <w:rPr>
                <w:rFonts w:hint="default"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View Attachment</w:t>
            </w:r>
            <w:r>
              <w:rPr>
                <w:rFonts w:ascii="Verdana" w:hAnsi="Verdana" w:cs="Verdana"/>
                <w:color w:val="002060"/>
                <w:sz w:val="22"/>
                <w:szCs w:val="22"/>
                <w:lang w:val="en-IN"/>
              </w:rPr>
              <w:t xml:space="preserve">: </w:t>
            </w:r>
            <w:r>
              <w:rPr>
                <w:rFonts w:hint="default" w:ascii="Verdana" w:hAnsi="Verdana" w:cs="Verdana"/>
                <w:color w:val="002060"/>
                <w:sz w:val="22"/>
                <w:szCs w:val="22"/>
                <w:lang w:val="en-IN"/>
              </w:rPr>
              <w:t>The attachment uploaded by the departmental user, if any, will get displayed in this field through hyperlink mode of the file name. On clicking the same, the software will display attachment to the departmental user in a separate pop-up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2.1.2.10.11</w:t>
            </w:r>
          </w:p>
        </w:tc>
        <w:tc>
          <w:tcPr>
            <w:tcW w:w="0" w:type="auto"/>
            <w:vAlign w:val="top"/>
          </w:tcPr>
          <w:p>
            <w:pPr>
              <w:jc w:val="both"/>
              <w:rPr>
                <w:rFonts w:hint="default" w:ascii="Verdana" w:hAnsi="Verdana" w:cs="Verdana"/>
                <w:b w:val="0"/>
                <w:bCs w:val="0"/>
                <w:color w:val="002060"/>
                <w:sz w:val="22"/>
                <w:szCs w:val="22"/>
                <w:lang w:val="en-IN"/>
              </w:rPr>
            </w:pPr>
            <w:r>
              <w:rPr>
                <w:rFonts w:hint="default" w:ascii="Verdana" w:hAnsi="Verdana" w:cs="Verdana"/>
                <w:b/>
                <w:bCs/>
                <w:color w:val="002060"/>
                <w:sz w:val="22"/>
                <w:szCs w:val="22"/>
                <w:lang w:val="en-IN"/>
              </w:rPr>
              <w:t>Close (Button)</w:t>
            </w:r>
            <w:r>
              <w:rPr>
                <w:rFonts w:hint="default" w:ascii="Verdana" w:hAnsi="Verdana" w:cs="Verdana"/>
                <w:b w:val="0"/>
                <w:bCs w:val="0"/>
                <w:color w:val="002060"/>
                <w:sz w:val="22"/>
                <w:szCs w:val="22"/>
                <w:lang w:val="en-IN"/>
              </w:rPr>
              <w:t>: On clicking this button, the software will close the “Ticket Details” pop-up and migrate the user back to the Dashboard page</w:t>
            </w:r>
          </w:p>
        </w:tc>
      </w:tr>
    </w:tbl>
    <w:p>
      <w:pPr>
        <w:jc w:val="both"/>
        <w:rPr>
          <w:rFonts w:ascii="Verdana" w:hAnsi="Verdana" w:cs="Verdana"/>
          <w:b/>
          <w:bCs/>
          <w:color w:val="002060"/>
          <w:sz w:val="22"/>
          <w:szCs w:val="22"/>
          <w:lang w:val="en-IN"/>
        </w:rPr>
      </w:pPr>
    </w:p>
    <w:p>
      <w:pPr>
        <w:rPr>
          <w:rFonts w:ascii="Verdana" w:hAnsi="Verdana"/>
          <w:sz w:val="22"/>
          <w:szCs w:val="22"/>
          <w:lang w:val="en-IN"/>
        </w:rPr>
      </w:pPr>
      <w:r>
        <w:rPr>
          <w:rFonts w:ascii="Verdana" w:hAnsi="Verdana"/>
          <w:sz w:val="22"/>
          <w:szCs w:val="22"/>
          <w:lang w:val="en-IN"/>
        </w:rPr>
        <w:br w:type="page"/>
      </w:r>
    </w:p>
    <w:p>
      <w:pPr>
        <w:pStyle w:val="2"/>
        <w:numPr>
          <w:ilvl w:val="0"/>
          <w:numId w:val="1"/>
        </w:numPr>
        <w:rPr>
          <w:szCs w:val="22"/>
          <w:lang w:val="en-IN"/>
        </w:rPr>
      </w:pPr>
      <w:bookmarkStart w:id="2" w:name="_Toc22559"/>
      <w:r>
        <w:rPr>
          <w:szCs w:val="22"/>
          <w:lang w:val="en-IN"/>
        </w:rPr>
        <w:t xml:space="preserve">CS Agent View of </w:t>
      </w:r>
      <w:r>
        <w:rPr>
          <w:rFonts w:hint="default"/>
          <w:szCs w:val="22"/>
          <w:lang w:val="en-IN"/>
        </w:rPr>
        <w:t>Submitted E</w:t>
      </w:r>
      <w:r>
        <w:rPr>
          <w:szCs w:val="22"/>
          <w:lang w:val="en-IN"/>
        </w:rPr>
        <w:t>scalated Ticket</w:t>
      </w:r>
      <w:r>
        <w:rPr>
          <w:rFonts w:hint="default"/>
          <w:szCs w:val="22"/>
          <w:lang w:val="en-IN"/>
        </w:rPr>
        <w:t>s</w:t>
      </w:r>
      <w:bookmarkEnd w:id="2"/>
    </w:p>
    <w:tbl>
      <w:tblPr>
        <w:tblStyle w:val="12"/>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7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shd w:val="clear" w:color="auto" w:fill="002060"/>
          </w:tcPr>
          <w:p>
            <w:pPr>
              <w:pStyle w:val="13"/>
              <w:spacing w:before="240" w:after="160" w:line="276" w:lineRule="auto"/>
              <w:jc w:val="both"/>
              <w:rPr>
                <w:rFonts w:ascii="Verdana" w:hAnsi="Verdana" w:cs="Times New Roman"/>
                <w:b/>
                <w:color w:val="002060"/>
                <w:lang w:val="en-IN"/>
              </w:rPr>
            </w:pPr>
            <w:r>
              <w:rPr>
                <w:rFonts w:ascii="Verdana" w:hAnsi="Verdana" w:cs="Times New Roman"/>
                <w:b/>
                <w:lang w:val="en-IN"/>
              </w:rPr>
              <w:t>Document ID</w:t>
            </w:r>
          </w:p>
        </w:tc>
        <w:tc>
          <w:tcPr>
            <w:tcW w:w="7166" w:type="dxa"/>
            <w:shd w:val="clear" w:color="auto" w:fill="002060"/>
          </w:tcPr>
          <w:p>
            <w:pPr>
              <w:pStyle w:val="13"/>
              <w:spacing w:before="240" w:after="160" w:line="276" w:lineRule="auto"/>
              <w:jc w:val="both"/>
              <w:rPr>
                <w:rFonts w:ascii="Verdana" w:hAnsi="Verdana" w:cs="Times New Roman"/>
                <w:b/>
                <w:color w:val="002060"/>
              </w:rPr>
            </w:pPr>
            <w:r>
              <w:rPr>
                <w:rFonts w:ascii="Verdana" w:hAnsi="Verdana" w:cs="Times New Roman"/>
                <w:b/>
                <w:color w:val="002060"/>
              </w:rPr>
              <w:t>R</w:t>
            </w:r>
            <w:r>
              <w:rPr>
                <w:rFonts w:ascii="Verdana" w:hAnsi="Verdana" w:cs="Times New Roman"/>
                <w:b/>
                <w:lang w:val="en-US"/>
              </w:rPr>
              <w:t xml:space="preserve"> Requirements</w:t>
            </w:r>
            <w:r>
              <w:rPr>
                <w:rFonts w:ascii="Verdana" w:hAnsi="Verdana" w:cs="Times New Roman"/>
                <w:b/>
                <w:color w:val="002060"/>
              </w:rPr>
              <w: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ascii="Verdana" w:hAnsi="Verdana" w:cs="Times New Roman"/>
                <w:color w:val="002060"/>
                <w:lang w:val="en-IN"/>
              </w:rPr>
            </w:pPr>
            <w:r>
              <w:rPr>
                <w:rFonts w:ascii="Verdana" w:hAnsi="Verdana" w:cs="Times New Roman"/>
                <w:color w:val="002060"/>
                <w:lang w:val="en-IN"/>
              </w:rPr>
              <w:t>3.1</w:t>
            </w:r>
          </w:p>
        </w:tc>
        <w:tc>
          <w:tcPr>
            <w:tcW w:w="7166"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Escalated Ticket Updation</w:t>
            </w:r>
            <w:r>
              <w:rPr>
                <w:rFonts w:ascii="Verdana" w:hAnsi="Verdana" w:cs="Verdana"/>
                <w:color w:val="002060"/>
                <w:sz w:val="22"/>
                <w:szCs w:val="22"/>
                <w:lang w:val="en-IN"/>
              </w:rPr>
              <w:t>: On clicking this link, the software will display the following screen to the CS Agent/CS Manager</w:t>
            </w:r>
          </w:p>
          <w:p>
            <w:pPr>
              <w:jc w:val="both"/>
              <w:rPr>
                <w:rFonts w:ascii="Verdana" w:hAnsi="Verdana" w:cs="Verdana"/>
                <w:color w:val="002060"/>
                <w:sz w:val="22"/>
                <w:szCs w:val="22"/>
                <w:lang w:val="en-IN"/>
              </w:rPr>
            </w:pPr>
            <w:r>
              <w:drawing>
                <wp:inline distT="0" distB="0" distL="114300" distR="114300">
                  <wp:extent cx="4446270" cy="3027045"/>
                  <wp:effectExtent l="0" t="0" r="11430" b="190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9"/>
                          <a:srcRect l="14998" t="28253" r="29491" b="17188"/>
                          <a:stretch>
                            <a:fillRect/>
                          </a:stretch>
                        </pic:blipFill>
                        <pic:spPr>
                          <a:xfrm>
                            <a:off x="0" y="0"/>
                            <a:ext cx="4446270" cy="30270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w:t>
            </w:r>
          </w:p>
        </w:tc>
        <w:tc>
          <w:tcPr>
            <w:tcW w:w="7166" w:type="dxa"/>
            <w:vAlign w:val="top"/>
          </w:tcPr>
          <w:p>
            <w:pPr>
              <w:jc w:val="both"/>
              <w:rPr>
                <w:rFonts w:hint="default" w:ascii="Verdana" w:hAnsi="Verdana" w:cs="Verdana"/>
                <w:b w:val="0"/>
                <w:bCs w:val="0"/>
                <w:color w:val="002060"/>
                <w:sz w:val="22"/>
                <w:szCs w:val="22"/>
                <w:lang w:val="en-IN"/>
              </w:rPr>
            </w:pPr>
            <w:r>
              <w:rPr>
                <w:rFonts w:hint="default" w:ascii="Verdana" w:hAnsi="Verdana" w:cs="Verdana"/>
                <w:b/>
                <w:bCs/>
                <w:color w:val="002060"/>
                <w:sz w:val="22"/>
                <w:szCs w:val="22"/>
                <w:lang w:val="en-IN"/>
              </w:rPr>
              <w:t>Escalated Ticket Submission (Notification Icon)</w:t>
            </w:r>
            <w:r>
              <w:rPr>
                <w:rFonts w:hint="default" w:ascii="Verdana" w:hAnsi="Verdana" w:cs="Verdana"/>
                <w:b w:val="0"/>
                <w:bCs w:val="0"/>
                <w:color w:val="002060"/>
                <w:sz w:val="22"/>
                <w:szCs w:val="22"/>
                <w:lang w:val="en-IN"/>
              </w:rPr>
              <w:t>: Newly submitted escalated tickets by the departmental user will get displayed in this icon to the CS Agent/Manager in descending order of generation</w:t>
            </w:r>
          </w:p>
          <w:p>
            <w:pPr>
              <w:jc w:val="both"/>
              <w:rPr>
                <w:rFonts w:hint="default" w:ascii="Verdana" w:hAnsi="Verdana" w:cs="Verdana"/>
                <w:b w:val="0"/>
                <w:bCs w:val="0"/>
                <w:color w:val="002060"/>
                <w:sz w:val="22"/>
                <w:szCs w:val="22"/>
                <w:lang w:val="en-IN"/>
              </w:rPr>
            </w:pPr>
            <w:r>
              <w:rPr>
                <w:rFonts w:hint="default" w:ascii="Verdana" w:hAnsi="Verdana" w:cs="Verdana"/>
                <w:b w:val="0"/>
                <w:bCs w:val="0"/>
                <w:color w:val="002060"/>
                <w:sz w:val="22"/>
                <w:szCs w:val="22"/>
                <w:lang w:val="en-IN"/>
              </w:rPr>
              <w:t xml:space="preserve">Yellow Background: Submission of Newly Escalated Tickets in Yellow </w:t>
            </w:r>
          </w:p>
          <w:p>
            <w:pPr>
              <w:jc w:val="both"/>
              <w:rPr>
                <w:rFonts w:hint="default" w:ascii="Verdana" w:hAnsi="Verdana" w:cs="Verdana"/>
                <w:b w:val="0"/>
                <w:bCs w:val="0"/>
                <w:color w:val="002060"/>
                <w:sz w:val="22"/>
                <w:szCs w:val="22"/>
                <w:lang w:val="en-IN" w:eastAsia="zh-CN"/>
              </w:rPr>
            </w:pPr>
            <w:r>
              <w:rPr>
                <w:rFonts w:hint="default" w:ascii="Verdana" w:hAnsi="Verdana" w:cs="Verdana"/>
                <w:b w:val="0"/>
                <w:bCs w:val="0"/>
                <w:color w:val="002060"/>
                <w:sz w:val="22"/>
                <w:szCs w:val="22"/>
                <w:lang w:val="en-IN"/>
              </w:rPr>
              <w:t>Purple Background: Submission of Re-escalated Tickets in Purple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w:t>
            </w:r>
          </w:p>
        </w:tc>
        <w:tc>
          <w:tcPr>
            <w:tcW w:w="7166" w:type="dxa"/>
            <w:vAlign w:val="top"/>
          </w:tcPr>
          <w:p>
            <w:pPr>
              <w:jc w:val="both"/>
              <w:rPr>
                <w:rFonts w:hint="default" w:ascii="Verdana" w:hAnsi="Verdana" w:cs="Verdana"/>
                <w:b w:val="0"/>
                <w:bCs w:val="0"/>
                <w:color w:val="002060"/>
                <w:sz w:val="22"/>
                <w:szCs w:val="22"/>
                <w:lang w:val="en-IN"/>
              </w:rPr>
            </w:pPr>
            <w:r>
              <w:rPr>
                <w:rFonts w:hint="default" w:ascii="Verdana" w:hAnsi="Verdana" w:cs="Verdana"/>
                <w:b/>
                <w:bCs/>
                <w:color w:val="002060"/>
                <w:sz w:val="22"/>
                <w:szCs w:val="22"/>
                <w:lang w:val="en-IN"/>
              </w:rPr>
              <w:t>Escalated Ticket Submission (Display)</w:t>
            </w:r>
            <w:r>
              <w:rPr>
                <w:rFonts w:hint="default" w:ascii="Verdana" w:hAnsi="Verdana" w:cs="Verdana"/>
                <w:b w:val="0"/>
                <w:bCs w:val="0"/>
                <w:color w:val="002060"/>
                <w:sz w:val="22"/>
                <w:szCs w:val="22"/>
                <w:lang w:val="en-IN"/>
              </w:rPr>
              <w:t>: On clicking the “Escalated Ticket Submission” notification icon, the software will display list of escalated tickets that have been worked upon and submitted by the departmental user to the CS Agent/Manager. The following content will get displayed to the CS Agent/Manager after clicking on “Escalated Ticket Submission Notification Icon” in “hyperlink” mode (NOTE: The data mentioned in #--# will be dynamic data and will get displayed accordingly based on tickets escalated):</w:t>
            </w:r>
          </w:p>
          <w:p>
            <w:pPr>
              <w:numPr>
                <w:ilvl w:val="0"/>
                <w:numId w:val="3"/>
              </w:numPr>
              <w:jc w:val="both"/>
              <w:rPr>
                <w:rFonts w:hint="default" w:ascii="Verdana" w:hAnsi="Verdana" w:cs="Verdana"/>
                <w:b w:val="0"/>
                <w:bCs w:val="0"/>
                <w:color w:val="002060"/>
                <w:sz w:val="22"/>
                <w:szCs w:val="22"/>
                <w:lang w:val="en-IN"/>
              </w:rPr>
            </w:pPr>
            <w:r>
              <w:rPr>
                <w:rFonts w:hint="default" w:ascii="Verdana" w:hAnsi="Verdana" w:cs="Verdana"/>
                <w:b w:val="0"/>
                <w:bCs w:val="0"/>
                <w:color w:val="002060"/>
                <w:sz w:val="22"/>
                <w:szCs w:val="22"/>
                <w:lang w:val="en-IN"/>
              </w:rPr>
              <w:t>“Ticket Number #Ticket Number# submitted by Department User #Department User Name#”</w:t>
            </w:r>
          </w:p>
          <w:p>
            <w:pPr>
              <w:numPr>
                <w:ilvl w:val="0"/>
                <w:numId w:val="3"/>
              </w:numPr>
              <w:jc w:val="both"/>
              <w:rPr>
                <w:rFonts w:hint="default" w:ascii="Verdana" w:hAnsi="Verdana" w:cs="Verdana"/>
                <w:b w:val="0"/>
                <w:bCs w:val="0"/>
                <w:color w:val="002060"/>
                <w:sz w:val="22"/>
                <w:szCs w:val="22"/>
                <w:lang w:val="en-IN"/>
              </w:rPr>
            </w:pPr>
            <w:r>
              <w:rPr>
                <w:rFonts w:hint="default" w:ascii="Verdana" w:hAnsi="Verdana" w:cs="Verdana"/>
                <w:b w:val="0"/>
                <w:bCs w:val="0"/>
                <w:color w:val="002060"/>
                <w:sz w:val="22"/>
                <w:szCs w:val="22"/>
                <w:lang w:val="en-IN"/>
              </w:rPr>
              <w:t>“Ticket Number #Ticket Number# submitted by Department User #Department User Name#”</w:t>
            </w:r>
          </w:p>
          <w:p>
            <w:pPr>
              <w:numPr>
                <w:ilvl w:val="0"/>
                <w:numId w:val="0"/>
              </w:numPr>
              <w:jc w:val="both"/>
              <w:rPr>
                <w:rFonts w:hint="default" w:ascii="Verdana" w:hAnsi="Verdana" w:cs="Verdana" w:eastAsiaTheme="minorEastAsia"/>
                <w:b w:val="0"/>
                <w:bCs w:val="0"/>
                <w:color w:val="002060"/>
                <w:sz w:val="22"/>
                <w:szCs w:val="22"/>
                <w:lang w:val="en-IN" w:eastAsia="zh-CN" w:bidi="ar-SA"/>
              </w:rPr>
            </w:pPr>
            <w:r>
              <w:rPr>
                <w:rFonts w:hint="default" w:ascii="Verdana" w:hAnsi="Verdana" w:cs="Verdana"/>
                <w:b w:val="0"/>
                <w:bCs w:val="0"/>
                <w:color w:val="002060"/>
                <w:sz w:val="22"/>
                <w:szCs w:val="22"/>
                <w:lang w:val="en-IN"/>
              </w:rPr>
              <w:t>On clicking on the ticket details mentioned above in “hyperlink” mode, the software will display ticket details to the CS Agent/Manager in a separate “Department Action on Ticket” pop-up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w:t>
            </w:r>
          </w:p>
        </w:tc>
        <w:tc>
          <w:tcPr>
            <w:tcW w:w="7166" w:type="dxa"/>
            <w:vAlign w:val="top"/>
          </w:tcPr>
          <w:p>
            <w:pPr>
              <w:jc w:val="both"/>
              <w:rPr>
                <w:rFonts w:ascii="Verdana" w:hAnsi="Verdana" w:cs="Verdana"/>
                <w:color w:val="002060"/>
                <w:sz w:val="22"/>
                <w:szCs w:val="22"/>
                <w:lang w:val="en-IN"/>
              </w:rPr>
            </w:pPr>
            <w:r>
              <w:rPr>
                <w:rFonts w:ascii="Verdana" w:hAnsi="Verdana" w:cs="Verdana"/>
                <w:b/>
                <w:bCs/>
                <w:color w:val="002060"/>
                <w:sz w:val="22"/>
                <w:szCs w:val="22"/>
                <w:lang w:val="en-IN"/>
              </w:rPr>
              <w:t>Department Action on Ticket</w:t>
            </w:r>
            <w:r>
              <w:rPr>
                <w:rFonts w:hint="default" w:ascii="Verdana" w:hAnsi="Verdana" w:cs="Verdana"/>
                <w:b/>
                <w:bCs/>
                <w:color w:val="002060"/>
                <w:sz w:val="22"/>
                <w:szCs w:val="22"/>
                <w:lang w:val="en-IN"/>
              </w:rPr>
              <w:t xml:space="preserve"> (Pop-up)</w:t>
            </w:r>
            <w:r>
              <w:rPr>
                <w:rFonts w:ascii="Verdana" w:hAnsi="Verdana" w:cs="Verdana"/>
                <w:color w:val="002060"/>
                <w:sz w:val="22"/>
                <w:szCs w:val="22"/>
                <w:lang w:val="en-IN"/>
              </w:rPr>
              <w:t>: On clicking the “eye” icon, the software will display the following page to the user</w:t>
            </w:r>
          </w:p>
          <w:p>
            <w:pPr>
              <w:jc w:val="both"/>
              <w:rPr>
                <w:rFonts w:ascii="Verdana" w:hAnsi="Verdana" w:cs="Verdana" w:eastAsiaTheme="minorEastAsia"/>
                <w:color w:val="002060"/>
                <w:sz w:val="22"/>
                <w:szCs w:val="22"/>
                <w:lang w:val="en-IN" w:eastAsia="zh-CN" w:bidi="ar-SA"/>
              </w:rPr>
            </w:pPr>
            <w:r>
              <w:rPr>
                <w:rFonts w:ascii="Verdana" w:hAnsi="Verdana"/>
                <w:sz w:val="22"/>
                <w:szCs w:val="22"/>
              </w:rPr>
              <w:drawing>
                <wp:inline distT="0" distB="0" distL="114300" distR="114300">
                  <wp:extent cx="4472305" cy="2884805"/>
                  <wp:effectExtent l="0" t="0" r="4445" b="1079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0"/>
                          <a:srcRect l="14876" t="28245" r="26851" b="9195"/>
                          <a:stretch>
                            <a:fillRect/>
                          </a:stretch>
                        </pic:blipFill>
                        <pic:spPr>
                          <a:xfrm>
                            <a:off x="0" y="0"/>
                            <a:ext cx="4472305" cy="28848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Details</w:t>
            </w:r>
            <w:r>
              <w:rPr>
                <w:rFonts w:ascii="Verdana" w:hAnsi="Verdana" w:cs="Verdana"/>
                <w:color w:val="002060"/>
                <w:sz w:val="22"/>
                <w:szCs w:val="22"/>
                <w:lang w:val="en-IN"/>
              </w:rPr>
              <w:t>: The CS Agent/CS Manager will be able to view escalated ticket details in this section of the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3.1.1.1.1.1.1</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Title</w:t>
            </w:r>
            <w:r>
              <w:rPr>
                <w:rFonts w:ascii="Verdana" w:hAnsi="Verdana" w:cs="Verdana"/>
                <w:color w:val="002060"/>
                <w:sz w:val="22"/>
                <w:szCs w:val="22"/>
                <w:lang w:val="en-IN"/>
              </w:rPr>
              <w:t>: The Title of the Ticket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3.1.1.1.1.1.2</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No.</w:t>
            </w:r>
            <w:r>
              <w:rPr>
                <w:rFonts w:ascii="Verdana" w:hAnsi="Verdana" w:cs="Verdana"/>
                <w:color w:val="002060"/>
                <w:sz w:val="22"/>
                <w:szCs w:val="22"/>
                <w:lang w:val="en-IN"/>
              </w:rPr>
              <w:t>: The Ticket Number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3.1.1.1.1.1.3</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Invoice Dt.</w:t>
            </w:r>
            <w:r>
              <w:rPr>
                <w:rFonts w:ascii="Verdana" w:hAnsi="Verdana" w:cs="Verdana"/>
                <w:color w:val="002060"/>
                <w:sz w:val="22"/>
                <w:szCs w:val="22"/>
                <w:lang w:val="en-IN"/>
              </w:rPr>
              <w:t>: The Date of the Invoice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3.1.1.1.1.1.4</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Net Amount</w:t>
            </w:r>
            <w:r>
              <w:rPr>
                <w:rFonts w:ascii="Verdana" w:hAnsi="Verdana" w:cs="Verdana"/>
                <w:color w:val="002060"/>
                <w:sz w:val="22"/>
                <w:szCs w:val="22"/>
                <w:lang w:val="en-IN"/>
              </w:rPr>
              <w:t>: The Net Invoice Amount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3.1.1.1.1.1.5</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View Invoice (Button)</w:t>
            </w:r>
            <w:r>
              <w:rPr>
                <w:rFonts w:ascii="Verdana" w:hAnsi="Verdana" w:cs="Verdana"/>
                <w:color w:val="002060"/>
                <w:sz w:val="22"/>
                <w:szCs w:val="22"/>
                <w:lang w:val="en-IN"/>
              </w:rPr>
              <w:t>: On clicking this button, the CS Agent/CS Manager user will be able to view the soft copy of the Invoice in a separate pop-up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b w:val="0"/>
                <w:bCs w:val="0"/>
                <w:color w:val="002060"/>
                <w:lang w:val="en-IN"/>
              </w:rPr>
            </w:pPr>
            <w:r>
              <w:rPr>
                <w:rFonts w:hint="default" w:ascii="Verdana" w:hAnsi="Verdana" w:cs="Times New Roman"/>
                <w:color w:val="002060"/>
                <w:lang w:val="en-IN"/>
              </w:rPr>
              <w:t>3.1.1.1.1.1.6</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Invoice Details (Table)</w:t>
            </w:r>
            <w:r>
              <w:rPr>
                <w:rFonts w:ascii="Verdana" w:hAnsi="Verdana" w:cs="Verdana"/>
                <w:color w:val="002060"/>
                <w:sz w:val="22"/>
                <w:szCs w:val="22"/>
                <w:lang w:val="en-IN"/>
              </w:rPr>
              <w:t>: In this table, details related to the Invoice and Ticket generated will get displayed. An example of “Returns” ticket type has been displayed for understanding purpose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3.1.1.1.1.1.6.1</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Sr. No.</w:t>
            </w:r>
            <w:r>
              <w:rPr>
                <w:rFonts w:ascii="Verdana" w:hAnsi="Verdana" w:cs="Verdana"/>
                <w:color w:val="002060"/>
                <w:sz w:val="22"/>
                <w:szCs w:val="22"/>
                <w:lang w:val="en-IN"/>
              </w:rPr>
              <w:t>: The Serial Numbers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3.1.1.1.1.1.6.2</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Product Name</w:t>
            </w:r>
            <w:r>
              <w:rPr>
                <w:rFonts w:ascii="Verdana" w:hAnsi="Verdana" w:cs="Verdana"/>
                <w:color w:val="002060"/>
                <w:sz w:val="22"/>
                <w:szCs w:val="22"/>
                <w:lang w:val="en-IN"/>
              </w:rPr>
              <w:t>: The Name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3.1.1.1.1.1.6.3</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Order Quantity</w:t>
            </w:r>
            <w:r>
              <w:rPr>
                <w:rFonts w:ascii="Verdana" w:hAnsi="Verdana" w:cs="Verdana"/>
                <w:color w:val="002060"/>
                <w:sz w:val="22"/>
                <w:szCs w:val="22"/>
                <w:lang w:val="en-IN"/>
              </w:rPr>
              <w:t>: The Quantity ordered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3.1.1.1.1.1.6.4</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Invoice Quantity</w:t>
            </w:r>
            <w:r>
              <w:rPr>
                <w:rFonts w:ascii="Verdana" w:hAnsi="Verdana" w:cs="Verdana"/>
                <w:color w:val="002060"/>
                <w:sz w:val="22"/>
                <w:szCs w:val="22"/>
                <w:lang w:val="en-IN"/>
              </w:rPr>
              <w:t>: The Invoice Quantity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3.1.1.1.1.1.6.5</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Unit Price</w:t>
            </w:r>
            <w:r>
              <w:rPr>
                <w:rFonts w:ascii="Verdana" w:hAnsi="Verdana" w:cs="Verdana"/>
                <w:color w:val="002060"/>
                <w:sz w:val="22"/>
                <w:szCs w:val="22"/>
                <w:lang w:val="en-IN"/>
              </w:rPr>
              <w:t>: The Price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3.1.1.1.1.1.6.6</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Qty To Be Returned</w:t>
            </w:r>
            <w:r>
              <w:rPr>
                <w:rFonts w:ascii="Verdana" w:hAnsi="Verdana" w:cs="Verdana"/>
                <w:color w:val="002060"/>
                <w:sz w:val="22"/>
                <w:szCs w:val="22"/>
                <w:lang w:val="en-IN"/>
              </w:rPr>
              <w:t>: The Return Quantity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3.1.1.1.1.1.6.7</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Boxes To Be Returned</w:t>
            </w:r>
            <w:r>
              <w:rPr>
                <w:rFonts w:ascii="Verdana" w:hAnsi="Verdana" w:cs="Verdana"/>
                <w:color w:val="002060"/>
                <w:sz w:val="22"/>
                <w:szCs w:val="22"/>
                <w:lang w:val="en-IN"/>
              </w:rPr>
              <w:t>: The Return Quantity of the Number of Boxes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3.1.1.1.1.1.7</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Comments*</w:t>
            </w:r>
            <w:r>
              <w:rPr>
                <w:rFonts w:ascii="Verdana" w:hAnsi="Verdana" w:cs="Verdana"/>
                <w:color w:val="002060"/>
                <w:sz w:val="22"/>
                <w:szCs w:val="22"/>
                <w:lang w:val="en-IN"/>
              </w:rPr>
              <w:t>: The Comments mentioned by the Departmental user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3.1.1.1.1.1.8</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View Attachment</w:t>
            </w:r>
            <w:r>
              <w:rPr>
                <w:rFonts w:ascii="Verdana" w:hAnsi="Verdana" w:cs="Verdana"/>
                <w:color w:val="002060"/>
                <w:sz w:val="22"/>
                <w:szCs w:val="22"/>
                <w:lang w:val="en-IN"/>
              </w:rPr>
              <w:t>: In case the departmental user has uploaded an attachment related to the selected ticket, the same will be available to the CS Agent/CS Manager to view by clicking on “Click Here” button. The attachment will get displayed in a separate pop-up to the CS Agent/CS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3.1.1.1.1.1.9</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Proceed to Edit Ticket Page</w:t>
            </w:r>
            <w:r>
              <w:rPr>
                <w:rFonts w:ascii="Verdana" w:hAnsi="Verdana" w:cs="Verdana"/>
                <w:color w:val="002060"/>
                <w:sz w:val="22"/>
                <w:szCs w:val="22"/>
                <w:lang w:val="en-IN"/>
              </w:rPr>
              <w:t xml:space="preserve">: If the CS Agent/CS Manager is satisfied by the response from the departmental user related to the selected ticket, they will click on “Proceed to Edit Ticket Page” link to close the ticket. If the CS Agent/CS Manager is not satisfied by the response from the departmental user related to the selected ticket, they will click on “Proceed to Edit Ticket Page” link for </w:t>
            </w:r>
            <w:r>
              <w:rPr>
                <w:rFonts w:ascii="Verdana" w:hAnsi="Verdana" w:cs="Verdana"/>
                <w:b/>
                <w:bCs/>
                <w:color w:val="002060"/>
                <w:sz w:val="22"/>
                <w:szCs w:val="22"/>
                <w:lang w:val="en-IN"/>
              </w:rPr>
              <w:t xml:space="preserve">re-escalating </w:t>
            </w:r>
            <w:r>
              <w:rPr>
                <w:rFonts w:ascii="Verdana" w:hAnsi="Verdana" w:cs="Verdana"/>
                <w:color w:val="002060"/>
                <w:sz w:val="22"/>
                <w:szCs w:val="22"/>
                <w:lang w:val="en-IN"/>
              </w:rPr>
              <w:t>the ticket to the same department or a different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3.1.1.1.1.1.10</w:t>
            </w:r>
          </w:p>
        </w:tc>
        <w:tc>
          <w:tcPr>
            <w:tcW w:w="7166" w:type="dxa"/>
            <w:vAlign w:val="top"/>
          </w:tcPr>
          <w:p>
            <w:pPr>
              <w:jc w:val="both"/>
              <w:rPr>
                <w:rFonts w:hint="default" w:ascii="Verdana" w:hAnsi="Verdana" w:cs="Verdana"/>
                <w:b w:val="0"/>
                <w:bCs w:val="0"/>
                <w:color w:val="002060"/>
                <w:sz w:val="22"/>
                <w:szCs w:val="22"/>
                <w:lang w:val="en-IN"/>
              </w:rPr>
            </w:pPr>
            <w:r>
              <w:rPr>
                <w:rFonts w:hint="default" w:ascii="Verdana" w:hAnsi="Verdana" w:cs="Verdana"/>
                <w:b/>
                <w:bCs/>
                <w:color w:val="002060"/>
                <w:sz w:val="22"/>
                <w:szCs w:val="22"/>
                <w:lang w:val="en-IN"/>
              </w:rPr>
              <w:t>Close (Button)</w:t>
            </w:r>
            <w:r>
              <w:rPr>
                <w:rFonts w:hint="default" w:ascii="Verdana" w:hAnsi="Verdana" w:cs="Verdana"/>
                <w:b w:val="0"/>
                <w:bCs w:val="0"/>
                <w:color w:val="002060"/>
                <w:sz w:val="22"/>
                <w:szCs w:val="22"/>
                <w:lang w:val="en-IN"/>
              </w:rPr>
              <w:t>: On clicking this button, the software will close the “Department Action on Ticket” pop-up and migrate the user to the “Escalated Ticket Updation”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w:t>
            </w:r>
          </w:p>
        </w:tc>
        <w:tc>
          <w:tcPr>
            <w:tcW w:w="7166" w:type="dxa"/>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List (Table)</w:t>
            </w:r>
            <w:r>
              <w:rPr>
                <w:rFonts w:ascii="Verdana" w:hAnsi="Verdana" w:cs="Verdana"/>
                <w:color w:val="002060"/>
                <w:sz w:val="22"/>
                <w:szCs w:val="22"/>
                <w:lang w:val="en-IN"/>
              </w:rPr>
              <w:t xml:space="preserve">: This table will display a list of </w:t>
            </w:r>
            <w:r>
              <w:rPr>
                <w:rFonts w:hint="default" w:ascii="Verdana" w:hAnsi="Verdana" w:cs="Verdana"/>
                <w:color w:val="002060"/>
                <w:sz w:val="22"/>
                <w:szCs w:val="22"/>
                <w:lang w:val="en-IN"/>
              </w:rPr>
              <w:t xml:space="preserve">previously </w:t>
            </w:r>
            <w:r>
              <w:rPr>
                <w:rFonts w:ascii="Verdana" w:hAnsi="Verdana" w:cs="Verdana"/>
                <w:color w:val="002060"/>
                <w:sz w:val="22"/>
                <w:szCs w:val="22"/>
                <w:lang w:val="en-IN"/>
              </w:rPr>
              <w:t>updated escalated tickets in descending order to the CS Agent/CS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Sr. No.</w:t>
            </w:r>
            <w:r>
              <w:rPr>
                <w:rFonts w:ascii="Verdana" w:hAnsi="Verdana" w:cs="Verdana"/>
                <w:color w:val="002060"/>
                <w:sz w:val="22"/>
                <w:szCs w:val="22"/>
                <w:lang w:val="en-IN"/>
              </w:rPr>
              <w:t>: The Serial Numbers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3.1.2.2</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No.</w:t>
            </w:r>
            <w:r>
              <w:rPr>
                <w:rFonts w:ascii="Verdana" w:hAnsi="Verdana" w:cs="Verdana"/>
                <w:color w:val="002060"/>
                <w:sz w:val="22"/>
                <w:szCs w:val="22"/>
                <w:lang w:val="en-IN"/>
              </w:rPr>
              <w:t>: The Ticket Numbers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3.1.2.3</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Date</w:t>
            </w:r>
            <w:r>
              <w:rPr>
                <w:rFonts w:ascii="Verdana" w:hAnsi="Verdana" w:cs="Verdana"/>
                <w:color w:val="002060"/>
                <w:sz w:val="22"/>
                <w:szCs w:val="22"/>
                <w:lang w:val="en-IN"/>
              </w:rPr>
              <w:t>: The Date of Ticket Creation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3.1.2.4</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Target Completion Date</w:t>
            </w:r>
            <w:r>
              <w:rPr>
                <w:rFonts w:ascii="Verdana" w:hAnsi="Verdana" w:cs="Verdana"/>
                <w:color w:val="002060"/>
                <w:sz w:val="22"/>
                <w:szCs w:val="22"/>
                <w:lang w:val="en-IN"/>
              </w:rPr>
              <w:t>: The Target Completion Date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3.1.2.5</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Customer Name</w:t>
            </w:r>
            <w:r>
              <w:rPr>
                <w:rFonts w:ascii="Verdana" w:hAnsi="Verdana" w:cs="Verdana"/>
                <w:color w:val="002060"/>
                <w:sz w:val="22"/>
                <w:szCs w:val="22"/>
                <w:lang w:val="en-IN"/>
              </w:rPr>
              <w:t>: The Name of the Customer’s Company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3.1.2.6</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A/C No.</w:t>
            </w:r>
            <w:r>
              <w:rPr>
                <w:rFonts w:ascii="Verdana" w:hAnsi="Verdana" w:cs="Verdana"/>
                <w:color w:val="002060"/>
                <w:sz w:val="22"/>
                <w:szCs w:val="22"/>
                <w:lang w:val="en-IN"/>
              </w:rPr>
              <w:t>: The Account Number of the Customer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3.1.2.7</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Escalation Date</w:t>
            </w:r>
            <w:r>
              <w:rPr>
                <w:rFonts w:ascii="Verdana" w:hAnsi="Verdana" w:cs="Verdana"/>
                <w:color w:val="002060"/>
                <w:sz w:val="22"/>
                <w:szCs w:val="22"/>
                <w:lang w:val="en-IN"/>
              </w:rPr>
              <w:t>: The Date of Ticket Escalation done by CS Agent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3.1.2.8</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Updated By</w:t>
            </w:r>
            <w:r>
              <w:rPr>
                <w:rFonts w:ascii="Verdana" w:hAnsi="Verdana" w:cs="Verdana"/>
                <w:color w:val="002060"/>
                <w:sz w:val="22"/>
                <w:szCs w:val="22"/>
                <w:lang w:val="en-IN"/>
              </w:rPr>
              <w:t>: The Name of the Departmental User who worked on the Ticket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3.1.2.9</w:t>
            </w:r>
          </w:p>
        </w:tc>
        <w:tc>
          <w:tcPr>
            <w:tcW w:w="0" w:type="auto"/>
            <w:vAlign w:val="top"/>
          </w:tcPr>
          <w:p>
            <w:pPr>
              <w:jc w:val="both"/>
              <w:rPr>
                <w:rFonts w:hint="default" w:ascii="Verdana" w:hAnsi="Verdana" w:cs="Verdana"/>
                <w:b w:val="0"/>
                <w:bCs w:val="0"/>
                <w:color w:val="002060"/>
                <w:sz w:val="22"/>
                <w:szCs w:val="22"/>
                <w:lang w:val="en-IN"/>
              </w:rPr>
            </w:pPr>
            <w:r>
              <w:rPr>
                <w:rFonts w:hint="default" w:ascii="Verdana" w:hAnsi="Verdana" w:cs="Verdana"/>
                <w:b/>
                <w:bCs/>
                <w:color w:val="002060"/>
                <w:sz w:val="22"/>
                <w:szCs w:val="22"/>
                <w:lang w:val="en-IN"/>
              </w:rPr>
              <w:t>Ticket Submission Date</w:t>
            </w:r>
            <w:r>
              <w:rPr>
                <w:rFonts w:hint="default" w:ascii="Verdana" w:hAnsi="Verdana" w:cs="Verdana"/>
                <w:b w:val="0"/>
                <w:bCs w:val="0"/>
                <w:color w:val="002060"/>
                <w:sz w:val="22"/>
                <w:szCs w:val="22"/>
                <w:lang w:val="en-IN"/>
              </w:rPr>
              <w:t>: The date on which Departmental User submitted the escalated ticket to the user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w:t>
            </w:r>
          </w:p>
        </w:tc>
        <w:tc>
          <w:tcPr>
            <w:tcW w:w="0" w:type="auto"/>
            <w:vAlign w:val="top"/>
          </w:tcPr>
          <w:p>
            <w:pPr>
              <w:jc w:val="both"/>
              <w:rPr>
                <w:rFonts w:hint="default"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Actions</w:t>
            </w:r>
            <w:r>
              <w:rPr>
                <w:rFonts w:ascii="Verdana" w:hAnsi="Verdana" w:cs="Verdana"/>
                <w:color w:val="002060"/>
                <w:sz w:val="22"/>
                <w:szCs w:val="22"/>
                <w:lang w:val="en-IN"/>
              </w:rPr>
              <w:t xml:space="preserve">: In this column, the CS Agent/CS Manager will click on the “eye” icon to view details related to the </w:t>
            </w:r>
            <w:r>
              <w:rPr>
                <w:rFonts w:hint="default" w:ascii="Verdana" w:hAnsi="Verdana" w:cs="Verdana"/>
                <w:color w:val="002060"/>
                <w:sz w:val="22"/>
                <w:szCs w:val="22"/>
                <w:lang w:val="en-IN"/>
              </w:rPr>
              <w:t xml:space="preserve">previously </w:t>
            </w:r>
            <w:r>
              <w:rPr>
                <w:rFonts w:ascii="Verdana" w:hAnsi="Verdana" w:cs="Verdana"/>
                <w:color w:val="002060"/>
                <w:sz w:val="22"/>
                <w:szCs w:val="22"/>
                <w:lang w:val="en-IN"/>
              </w:rPr>
              <w:t>escalated ticket</w:t>
            </w:r>
            <w:r>
              <w:rPr>
                <w:rFonts w:hint="default" w:ascii="Verdana" w:hAnsi="Verdana" w:cs="Verdana"/>
                <w:color w:val="002060"/>
                <w:sz w:val="22"/>
                <w:szCs w:val="22"/>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3.1.2.10.1</w:t>
            </w:r>
          </w:p>
        </w:tc>
        <w:tc>
          <w:tcPr>
            <w:tcW w:w="0" w:type="auto"/>
            <w:vAlign w:val="top"/>
          </w:tcPr>
          <w:p>
            <w:pPr>
              <w:jc w:val="both"/>
              <w:rPr>
                <w:rFonts w:ascii="Verdana" w:hAnsi="Verdana" w:cs="Verdana"/>
                <w:color w:val="002060"/>
                <w:sz w:val="22"/>
                <w:szCs w:val="22"/>
                <w:lang w:val="en-IN"/>
              </w:rPr>
            </w:pPr>
            <w:r>
              <w:rPr>
                <w:rFonts w:ascii="Verdana" w:hAnsi="Verdana" w:cs="Verdana"/>
                <w:b/>
                <w:bCs/>
                <w:color w:val="002060"/>
                <w:sz w:val="22"/>
                <w:szCs w:val="22"/>
                <w:lang w:val="en-IN"/>
              </w:rPr>
              <w:t>Ticket Details</w:t>
            </w:r>
            <w:r>
              <w:rPr>
                <w:rFonts w:ascii="Verdana" w:hAnsi="Verdana" w:cs="Verdana"/>
                <w:color w:val="002060"/>
                <w:sz w:val="22"/>
                <w:szCs w:val="22"/>
                <w:lang w:val="en-IN"/>
              </w:rPr>
              <w:t xml:space="preserve">: On clicking the “eye” icon for view ticket, the software will display the following ticket-related details to the </w:t>
            </w:r>
            <w:r>
              <w:rPr>
                <w:rFonts w:hint="default" w:ascii="Verdana" w:hAnsi="Verdana" w:cs="Verdana"/>
                <w:color w:val="002060"/>
                <w:sz w:val="22"/>
                <w:szCs w:val="22"/>
                <w:lang w:val="en-IN"/>
              </w:rPr>
              <w:t>CS Agent/Manager</w:t>
            </w:r>
            <w:r>
              <w:rPr>
                <w:rFonts w:ascii="Verdana" w:hAnsi="Verdana" w:cs="Verdana"/>
                <w:color w:val="002060"/>
                <w:sz w:val="22"/>
                <w:szCs w:val="22"/>
                <w:lang w:val="en-IN"/>
              </w:rPr>
              <w:t xml:space="preserve"> </w:t>
            </w:r>
          </w:p>
          <w:p>
            <w:pPr>
              <w:jc w:val="both"/>
              <w:rPr>
                <w:rFonts w:ascii="Verdana" w:hAnsi="Verdana" w:cs="Verdana" w:eastAsiaTheme="minorEastAsia"/>
                <w:color w:val="002060"/>
                <w:sz w:val="22"/>
                <w:szCs w:val="22"/>
                <w:lang w:val="en-IN" w:eastAsia="zh-CN" w:bidi="ar-SA"/>
              </w:rPr>
            </w:pPr>
            <w:r>
              <w:drawing>
                <wp:inline distT="0" distB="0" distL="114300" distR="114300">
                  <wp:extent cx="4499610" cy="2896870"/>
                  <wp:effectExtent l="0" t="0" r="15240" b="177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8"/>
                          <a:srcRect l="23707" t="41021" r="27608" b="13005"/>
                          <a:stretch>
                            <a:fillRect/>
                          </a:stretch>
                        </pic:blipFill>
                        <pic:spPr>
                          <a:xfrm>
                            <a:off x="0" y="0"/>
                            <a:ext cx="4499610" cy="28968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3.1.2.10.2</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Title</w:t>
            </w:r>
            <w:r>
              <w:rPr>
                <w:rFonts w:ascii="Verdana" w:hAnsi="Verdana" w:cs="Verdana"/>
                <w:color w:val="002060"/>
                <w:sz w:val="22"/>
                <w:szCs w:val="22"/>
                <w:lang w:val="en-IN"/>
              </w:rPr>
              <w:t>: The Title of the Ticket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3.1.2.10.3</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Ticket No.</w:t>
            </w:r>
            <w:r>
              <w:rPr>
                <w:rFonts w:ascii="Verdana" w:hAnsi="Verdana" w:cs="Verdana"/>
                <w:color w:val="002060"/>
                <w:sz w:val="22"/>
                <w:szCs w:val="22"/>
                <w:lang w:val="en-IN"/>
              </w:rPr>
              <w:t>: The Ticket Number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3.1.2.10.4</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Invoice Dt.</w:t>
            </w:r>
            <w:r>
              <w:rPr>
                <w:rFonts w:ascii="Verdana" w:hAnsi="Verdana" w:cs="Verdana"/>
                <w:color w:val="002060"/>
                <w:sz w:val="22"/>
                <w:szCs w:val="22"/>
                <w:lang w:val="en-IN"/>
              </w:rPr>
              <w:t>: The Date of the Invoice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3.1.2.10.5</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Net Amount</w:t>
            </w:r>
            <w:r>
              <w:rPr>
                <w:rFonts w:ascii="Verdana" w:hAnsi="Verdana" w:cs="Verdana"/>
                <w:color w:val="002060"/>
                <w:sz w:val="22"/>
                <w:szCs w:val="22"/>
                <w:lang w:val="en-IN"/>
              </w:rPr>
              <w:t>: The Net Invoice Amount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3.1.2.10.6</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View Invoice (Button)</w:t>
            </w:r>
            <w:r>
              <w:rPr>
                <w:rFonts w:ascii="Verdana" w:hAnsi="Verdana" w:cs="Verdana"/>
                <w:color w:val="002060"/>
                <w:sz w:val="22"/>
                <w:szCs w:val="22"/>
                <w:lang w:val="en-IN"/>
              </w:rPr>
              <w:t xml:space="preserve">: On clicking this button, the </w:t>
            </w:r>
            <w:r>
              <w:rPr>
                <w:rFonts w:hint="default" w:ascii="Verdana" w:hAnsi="Verdana" w:cs="Verdana"/>
                <w:color w:val="002060"/>
                <w:sz w:val="22"/>
                <w:szCs w:val="22"/>
                <w:lang w:val="en-IN"/>
              </w:rPr>
              <w:t>CS Agent/Manager</w:t>
            </w:r>
            <w:r>
              <w:rPr>
                <w:rFonts w:ascii="Verdana" w:hAnsi="Verdana" w:cs="Verdana"/>
                <w:color w:val="002060"/>
                <w:sz w:val="22"/>
                <w:szCs w:val="22"/>
                <w:lang w:val="en-IN"/>
              </w:rPr>
              <w:t xml:space="preserve"> will be able to view the soft copy of the Invoice in a separate pop-up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3.1.2.10.7</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Invoice Details (Table)</w:t>
            </w:r>
            <w:r>
              <w:rPr>
                <w:rFonts w:ascii="Verdana" w:hAnsi="Verdana" w:cs="Verdana"/>
                <w:color w:val="002060"/>
                <w:sz w:val="22"/>
                <w:szCs w:val="22"/>
                <w:lang w:val="en-IN"/>
              </w:rPr>
              <w:t>: In this table, details related to the Invoice and Ticket generated will get displayed. An example of “Returns” ticket type has been displayed for understanding purpose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3.1.2.10.7.1</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Sr. No.</w:t>
            </w:r>
            <w:r>
              <w:rPr>
                <w:rFonts w:ascii="Verdana" w:hAnsi="Verdana" w:cs="Verdana"/>
                <w:color w:val="002060"/>
                <w:sz w:val="22"/>
                <w:szCs w:val="22"/>
                <w:lang w:val="en-IN"/>
              </w:rPr>
              <w:t>: The Serial Numbers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3.1.2.10.7.2</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Product Name</w:t>
            </w:r>
            <w:r>
              <w:rPr>
                <w:rFonts w:ascii="Verdana" w:hAnsi="Verdana" w:cs="Verdana"/>
                <w:color w:val="002060"/>
                <w:sz w:val="22"/>
                <w:szCs w:val="22"/>
                <w:lang w:val="en-IN"/>
              </w:rPr>
              <w:t>: The Name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3.1.2.10.7.3</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Order Quantity</w:t>
            </w:r>
            <w:r>
              <w:rPr>
                <w:rFonts w:ascii="Verdana" w:hAnsi="Verdana" w:cs="Verdana"/>
                <w:color w:val="002060"/>
                <w:sz w:val="22"/>
                <w:szCs w:val="22"/>
                <w:lang w:val="en-IN"/>
              </w:rPr>
              <w:t>: The Quantity ordered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3.1.2.10.7.4</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Invoice Quantity</w:t>
            </w:r>
            <w:r>
              <w:rPr>
                <w:rFonts w:ascii="Verdana" w:hAnsi="Verdana" w:cs="Verdana"/>
                <w:color w:val="002060"/>
                <w:sz w:val="22"/>
                <w:szCs w:val="22"/>
                <w:lang w:val="en-IN"/>
              </w:rPr>
              <w:t>: The Invoice Quantity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3.1.2.10.7.5</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Unit Price</w:t>
            </w:r>
            <w:r>
              <w:rPr>
                <w:rFonts w:ascii="Verdana" w:hAnsi="Verdana" w:cs="Verdana"/>
                <w:color w:val="002060"/>
                <w:sz w:val="22"/>
                <w:szCs w:val="22"/>
                <w:lang w:val="en-IN"/>
              </w:rPr>
              <w:t>: The Price of the Product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3.1.2.10.7.6</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Qty To Be Returned</w:t>
            </w:r>
            <w:r>
              <w:rPr>
                <w:rFonts w:ascii="Verdana" w:hAnsi="Verdana" w:cs="Verdana"/>
                <w:color w:val="002060"/>
                <w:sz w:val="22"/>
                <w:szCs w:val="22"/>
                <w:lang w:val="en-IN"/>
              </w:rPr>
              <w:t>: The Return Quantity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3.1.2.10.7.7</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Boxes To Be Returned</w:t>
            </w:r>
            <w:r>
              <w:rPr>
                <w:rFonts w:ascii="Verdana" w:hAnsi="Verdana" w:cs="Verdana"/>
                <w:color w:val="002060"/>
                <w:sz w:val="22"/>
                <w:szCs w:val="22"/>
                <w:lang w:val="en-IN"/>
              </w:rPr>
              <w:t>: The Return Quantity of the Number of Boxes will get displayed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3.1.2.10.8</w:t>
            </w:r>
          </w:p>
        </w:tc>
        <w:tc>
          <w:tcPr>
            <w:tcW w:w="0" w:type="auto"/>
            <w:vAlign w:val="top"/>
          </w:tcPr>
          <w:p>
            <w:pPr>
              <w:jc w:val="both"/>
              <w:rPr>
                <w:rFonts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Comments*</w:t>
            </w:r>
            <w:r>
              <w:rPr>
                <w:rFonts w:ascii="Verdana" w:hAnsi="Verdana" w:cs="Verdana"/>
                <w:color w:val="002060"/>
                <w:sz w:val="22"/>
                <w:szCs w:val="22"/>
                <w:lang w:val="en-IN"/>
              </w:rPr>
              <w:t>: The Comments mentioned by the Departmental user will get displayed in this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3.1.2.10.9</w:t>
            </w:r>
          </w:p>
        </w:tc>
        <w:tc>
          <w:tcPr>
            <w:tcW w:w="0" w:type="auto"/>
            <w:vAlign w:val="top"/>
          </w:tcPr>
          <w:p>
            <w:pPr>
              <w:jc w:val="both"/>
              <w:rPr>
                <w:rFonts w:hint="default" w:ascii="Verdana" w:hAnsi="Verdana" w:cs="Verdana" w:eastAsiaTheme="minorEastAsia"/>
                <w:color w:val="002060"/>
                <w:sz w:val="22"/>
                <w:szCs w:val="22"/>
                <w:lang w:val="en-IN" w:eastAsia="zh-CN" w:bidi="ar-SA"/>
              </w:rPr>
            </w:pPr>
            <w:r>
              <w:rPr>
                <w:rFonts w:ascii="Verdana" w:hAnsi="Verdana" w:cs="Verdana"/>
                <w:b/>
                <w:bCs/>
                <w:color w:val="002060"/>
                <w:sz w:val="22"/>
                <w:szCs w:val="22"/>
                <w:lang w:val="en-IN"/>
              </w:rPr>
              <w:t>View Attachment</w:t>
            </w:r>
            <w:r>
              <w:rPr>
                <w:rFonts w:ascii="Verdana" w:hAnsi="Verdana" w:cs="Verdana"/>
                <w:color w:val="002060"/>
                <w:sz w:val="22"/>
                <w:szCs w:val="22"/>
                <w:lang w:val="en-IN"/>
              </w:rPr>
              <w:t xml:space="preserve">: </w:t>
            </w:r>
            <w:r>
              <w:rPr>
                <w:rFonts w:hint="default" w:ascii="Verdana" w:hAnsi="Verdana" w:cs="Verdana"/>
                <w:color w:val="002060"/>
                <w:sz w:val="22"/>
                <w:szCs w:val="22"/>
                <w:lang w:val="en-IN"/>
              </w:rPr>
              <w:t>The attachment uploaded by the departmental user, if any, will get displayed in this field through hyperlink mode of the file name. On clicking the same, the software will display attachment to the CS Agent/Manager in a separate pop-up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13"/>
              <w:spacing w:line="276" w:lineRule="auto"/>
              <w:jc w:val="both"/>
              <w:rPr>
                <w:rFonts w:hint="default" w:ascii="Verdana" w:hAnsi="Verdana" w:cs="Times New Roman"/>
                <w:color w:val="002060"/>
                <w:lang w:val="en-IN"/>
              </w:rPr>
            </w:pPr>
            <w:r>
              <w:rPr>
                <w:rFonts w:hint="default" w:ascii="Verdana" w:hAnsi="Verdana" w:cs="Times New Roman"/>
                <w:color w:val="002060"/>
                <w:lang w:val="en-IN"/>
              </w:rPr>
              <w:t>3.1.2.10.10</w:t>
            </w:r>
          </w:p>
        </w:tc>
        <w:tc>
          <w:tcPr>
            <w:tcW w:w="0" w:type="auto"/>
            <w:vAlign w:val="top"/>
          </w:tcPr>
          <w:p>
            <w:pPr>
              <w:jc w:val="both"/>
              <w:rPr>
                <w:rFonts w:hint="default" w:ascii="Verdana" w:hAnsi="Verdana" w:cs="Verdana" w:eastAsiaTheme="minorEastAsia"/>
                <w:b w:val="0"/>
                <w:bCs w:val="0"/>
                <w:color w:val="002060"/>
                <w:sz w:val="22"/>
                <w:szCs w:val="22"/>
                <w:lang w:val="en-IN" w:eastAsia="zh-CN" w:bidi="ar-SA"/>
              </w:rPr>
            </w:pPr>
            <w:r>
              <w:rPr>
                <w:rFonts w:hint="default" w:ascii="Verdana" w:hAnsi="Verdana" w:cs="Verdana"/>
                <w:b/>
                <w:bCs/>
                <w:color w:val="002060"/>
                <w:sz w:val="22"/>
                <w:szCs w:val="22"/>
                <w:lang w:val="en-IN"/>
              </w:rPr>
              <w:t>Close (Button)</w:t>
            </w:r>
            <w:r>
              <w:rPr>
                <w:rFonts w:hint="default" w:ascii="Verdana" w:hAnsi="Verdana" w:cs="Verdana"/>
                <w:b w:val="0"/>
                <w:bCs w:val="0"/>
                <w:color w:val="002060"/>
                <w:sz w:val="22"/>
                <w:szCs w:val="22"/>
                <w:lang w:val="en-IN"/>
              </w:rPr>
              <w:t>: On clicking this button, the software will close the “Ticket Details” pop-up and migrate the user back to the “Escalated Ticket Updation” page</w:t>
            </w:r>
          </w:p>
        </w:tc>
      </w:tr>
    </w:tbl>
    <w:p>
      <w:pPr>
        <w:rPr>
          <w:rFonts w:ascii="Verdana" w:hAnsi="Verdana"/>
          <w:sz w:val="22"/>
          <w:szCs w:val="22"/>
          <w:lang w:val="en-IN"/>
        </w:rPr>
      </w:pPr>
    </w:p>
    <w:p>
      <w:pPr>
        <w:rPr>
          <w:szCs w:val="22"/>
          <w:lang w:val="en-IN"/>
        </w:rPr>
      </w:pPr>
      <w:r>
        <w:rPr>
          <w:szCs w:val="22"/>
          <w:lang w:val="en-IN"/>
        </w:rPr>
        <w:br w:type="page"/>
      </w:r>
    </w:p>
    <w:p>
      <w:pPr>
        <w:pStyle w:val="2"/>
        <w:numPr>
          <w:ilvl w:val="0"/>
          <w:numId w:val="1"/>
        </w:numPr>
        <w:rPr>
          <w:szCs w:val="22"/>
          <w:lang w:val="en-IN"/>
        </w:rPr>
      </w:pPr>
      <w:bookmarkStart w:id="3" w:name="_Toc21160"/>
      <w:r>
        <w:rPr>
          <w:szCs w:val="22"/>
          <w:lang w:val="en-IN"/>
        </w:rPr>
        <w:t>Autoresponse</w:t>
      </w:r>
      <w:bookmarkEnd w:id="3"/>
    </w:p>
    <w:p>
      <w:pPr>
        <w:jc w:val="both"/>
        <w:rPr>
          <w:rFonts w:ascii="Verdana" w:hAnsi="Verdana" w:cs="Verdana"/>
          <w:color w:val="002060"/>
          <w:sz w:val="22"/>
          <w:szCs w:val="22"/>
        </w:rPr>
      </w:pPr>
      <w:r>
        <w:rPr>
          <w:rFonts w:ascii="Verdana" w:hAnsi="Verdana" w:cs="Verdana"/>
          <w:bCs/>
          <w:color w:val="002060"/>
          <w:sz w:val="22"/>
          <w:szCs w:val="22"/>
        </w:rPr>
        <w:t>NOTE:</w:t>
      </w:r>
      <w:r>
        <w:rPr>
          <w:rFonts w:ascii="Verdana" w:hAnsi="Verdana" w:cs="Verdana"/>
          <w:color w:val="002060"/>
          <w:sz w:val="22"/>
          <w:szCs w:val="22"/>
        </w:rPr>
        <w:t xml:space="preserve"> The data mentioned below between two hash marks #--# is dynamic.</w:t>
      </w:r>
    </w:p>
    <w:p>
      <w:pPr>
        <w:rPr>
          <w:rFonts w:ascii="Verdana" w:hAnsi="Verdana"/>
          <w:sz w:val="22"/>
          <w:szCs w:val="22"/>
          <w:lang w:val="en-IN"/>
        </w:rPr>
      </w:pPr>
    </w:p>
    <w:tbl>
      <w:tblPr>
        <w:tblStyle w:val="12"/>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7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shd w:val="clear" w:color="auto" w:fill="002060"/>
          </w:tcPr>
          <w:p>
            <w:pPr>
              <w:pStyle w:val="13"/>
              <w:spacing w:before="240" w:after="160" w:line="276" w:lineRule="auto"/>
              <w:jc w:val="both"/>
              <w:rPr>
                <w:rFonts w:ascii="Verdana" w:hAnsi="Verdana" w:cs="Times New Roman"/>
                <w:b/>
                <w:color w:val="002060"/>
                <w:lang w:val="en-IN"/>
              </w:rPr>
            </w:pPr>
            <w:r>
              <w:rPr>
                <w:rFonts w:ascii="Verdana" w:hAnsi="Verdana" w:cs="Times New Roman"/>
                <w:b/>
                <w:lang w:val="en-IN"/>
              </w:rPr>
              <w:t>Document ID</w:t>
            </w:r>
          </w:p>
        </w:tc>
        <w:tc>
          <w:tcPr>
            <w:tcW w:w="7237" w:type="dxa"/>
            <w:shd w:val="clear" w:color="auto" w:fill="002060"/>
          </w:tcPr>
          <w:p>
            <w:pPr>
              <w:pStyle w:val="13"/>
              <w:spacing w:before="240" w:after="160" w:line="276" w:lineRule="auto"/>
              <w:jc w:val="both"/>
              <w:rPr>
                <w:rFonts w:ascii="Verdana" w:hAnsi="Verdana" w:cs="Times New Roman"/>
                <w:b/>
                <w:color w:val="002060"/>
              </w:rPr>
            </w:pPr>
            <w:r>
              <w:rPr>
                <w:rFonts w:ascii="Verdana" w:hAnsi="Verdana" w:cs="Times New Roman"/>
                <w:b/>
                <w:color w:val="002060"/>
              </w:rPr>
              <w:t>R</w:t>
            </w:r>
            <w:r>
              <w:rPr>
                <w:rFonts w:ascii="Verdana" w:hAnsi="Verdana" w:cs="Times New Roman"/>
                <w:b/>
                <w:lang w:val="en-US"/>
              </w:rPr>
              <w:t xml:space="preserve"> Requirements</w:t>
            </w:r>
            <w:r>
              <w:rPr>
                <w:rFonts w:ascii="Verdana" w:hAnsi="Verdana" w:cs="Times New Roman"/>
                <w:b/>
                <w:color w:val="002060"/>
              </w:rPr>
              <w: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ascii="Verdana" w:hAnsi="Verdana" w:cs="Times New Roman"/>
                <w:color w:val="002060"/>
                <w:lang w:val="en-IN"/>
              </w:rPr>
            </w:pPr>
            <w:r>
              <w:rPr>
                <w:rFonts w:ascii="Verdana" w:hAnsi="Verdana" w:cs="Times New Roman"/>
                <w:color w:val="002060"/>
                <w:lang w:val="en-IN"/>
              </w:rPr>
              <w:t>4.1</w:t>
            </w:r>
          </w:p>
        </w:tc>
        <w:tc>
          <w:tcPr>
            <w:tcW w:w="7237" w:type="dxa"/>
          </w:tcPr>
          <w:p>
            <w:pPr>
              <w:jc w:val="both"/>
              <w:rPr>
                <w:rFonts w:ascii="Verdana" w:hAnsi="Verdana" w:cs="Verdana"/>
                <w:color w:val="002060"/>
                <w:sz w:val="22"/>
                <w:szCs w:val="22"/>
                <w:lang w:val="en-IN"/>
              </w:rPr>
            </w:pPr>
            <w:r>
              <w:rPr>
                <w:rFonts w:ascii="Verdana" w:hAnsi="Verdana" w:cs="Verdana"/>
                <w:b/>
                <w:bCs/>
                <w:color w:val="002060"/>
                <w:sz w:val="22"/>
                <w:szCs w:val="22"/>
                <w:lang w:val="en-IN"/>
              </w:rPr>
              <w:t>When a ticket is escalated by CS Agent to Departmental User:</w:t>
            </w:r>
            <w:r>
              <w:rPr>
                <w:rFonts w:ascii="Verdana" w:hAnsi="Verdana" w:cs="Verdana"/>
                <w:color w:val="002060"/>
                <w:sz w:val="22"/>
                <w:szCs w:val="22"/>
                <w:lang w:val="en-IN"/>
              </w:rPr>
              <w:t xml:space="preserve"> An auto-generated email will be sent to Departmental User when a CS Agent will escalate the ticket to that department</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i/>
                <w:iCs/>
                <w:color w:val="002060"/>
                <w:sz w:val="22"/>
                <w:szCs w:val="22"/>
                <w:lang w:val="en-IN"/>
              </w:rPr>
              <w:t>Trigger Point:</w:t>
            </w:r>
            <w:r>
              <w:rPr>
                <w:rFonts w:ascii="Verdana" w:hAnsi="Verdana" w:cs="Verdana"/>
                <w:color w:val="002060"/>
                <w:sz w:val="22"/>
                <w:szCs w:val="22"/>
                <w:lang w:val="en-IN"/>
              </w:rPr>
              <w:t xml:space="preserve"> When CS Agent escalates ticket to a Department</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i/>
                <w:iCs/>
                <w:color w:val="002060"/>
                <w:sz w:val="22"/>
                <w:szCs w:val="22"/>
                <w:lang w:val="en-IN"/>
              </w:rPr>
              <w:t>Recipient:</w:t>
            </w:r>
            <w:r>
              <w:rPr>
                <w:rFonts w:ascii="Verdana" w:hAnsi="Verdana" w:cs="Verdana"/>
                <w:color w:val="002060"/>
                <w:sz w:val="22"/>
                <w:szCs w:val="22"/>
                <w:lang w:val="en-IN"/>
              </w:rPr>
              <w:t xml:space="preserve"> Department User, CS Manager</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i/>
                <w:iCs/>
                <w:color w:val="002060"/>
                <w:sz w:val="22"/>
                <w:szCs w:val="22"/>
                <w:lang w:val="en-IN"/>
              </w:rPr>
              <w:t>Email Subject:</w:t>
            </w:r>
            <w:r>
              <w:rPr>
                <w:rFonts w:ascii="Verdana" w:hAnsi="Verdana" w:cs="Verdana"/>
                <w:color w:val="002060"/>
                <w:sz w:val="22"/>
                <w:szCs w:val="22"/>
                <w:lang w:val="en-IN"/>
              </w:rPr>
              <w:t xml:space="preserve"> Ticket Number #Ticket Number# has been escalated to you by CS Agent #CS Agent Name#</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i/>
                <w:iCs/>
                <w:color w:val="002060"/>
                <w:sz w:val="22"/>
                <w:szCs w:val="22"/>
                <w:lang w:val="en-IN"/>
              </w:rPr>
              <w:t>Email Body:</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color w:val="002060"/>
                <w:sz w:val="22"/>
                <w:szCs w:val="22"/>
                <w:lang w:val="en-IN"/>
              </w:rPr>
              <w:t>Hello #Departmental User Name#,</w:t>
            </w:r>
          </w:p>
          <w:p>
            <w:pPr>
              <w:jc w:val="both"/>
              <w:rPr>
                <w:rFonts w:ascii="Verdana" w:hAnsi="Verdana" w:cs="Verdana"/>
                <w:color w:val="002060"/>
                <w:sz w:val="22"/>
                <w:szCs w:val="22"/>
                <w:lang w:val="en-IN"/>
              </w:rPr>
            </w:pPr>
            <w:r>
              <w:rPr>
                <w:rFonts w:ascii="Verdana" w:hAnsi="Verdana" w:cs="Verdana"/>
                <w:color w:val="002060"/>
                <w:sz w:val="22"/>
                <w:szCs w:val="22"/>
                <w:lang w:val="en-IN"/>
              </w:rPr>
              <w:t xml:space="preserve">Ticket Number #Ticket Number# has been escalated to your department on #Date &amp; Time of Ticket Escalation# by CS Agent #CS Agent Name#. </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color w:val="002060"/>
                <w:sz w:val="22"/>
                <w:szCs w:val="22"/>
                <w:lang w:val="en-IN"/>
              </w:rPr>
              <w:t>Kindly login to the CS Helpdesk Software to view more details related to the escalated ticket.</w:t>
            </w:r>
          </w:p>
          <w:p>
            <w:pPr>
              <w:jc w:val="both"/>
              <w:rPr>
                <w:rFonts w:ascii="Verdana" w:hAnsi="Verdana" w:cs="Verdana"/>
                <w:color w:val="002060"/>
                <w:sz w:val="22"/>
                <w:szCs w:val="22"/>
                <w:lang w:val="en-IN"/>
              </w:rPr>
            </w:pPr>
          </w:p>
          <w:p>
            <w:pPr>
              <w:jc w:val="both"/>
              <w:rPr>
                <w:rFonts w:ascii="Verdana" w:hAnsi="Verdana" w:cs="Verdana"/>
                <w:bCs/>
                <w:color w:val="002060"/>
                <w:sz w:val="22"/>
                <w:szCs w:val="22"/>
              </w:rPr>
            </w:pPr>
            <w:r>
              <w:rPr>
                <w:rFonts w:ascii="Verdana" w:hAnsi="Verdana" w:cs="Verdana"/>
                <w:bCs/>
                <w:color w:val="002060"/>
                <w:sz w:val="22"/>
                <w:szCs w:val="22"/>
              </w:rPr>
              <w:t xml:space="preserve">This is an automated response from </w:t>
            </w:r>
            <w:r>
              <w:rPr>
                <w:rFonts w:ascii="Verdana" w:hAnsi="Verdana" w:cs="Verdana"/>
                <w:bCs/>
                <w:color w:val="002060"/>
                <w:sz w:val="22"/>
                <w:szCs w:val="22"/>
                <w:lang w:val="en-IN"/>
              </w:rPr>
              <w:t>Customer Services</w:t>
            </w:r>
            <w:r>
              <w:rPr>
                <w:rFonts w:ascii="Verdana" w:hAnsi="Verdana" w:cs="Verdana"/>
                <w:bCs/>
                <w:color w:val="002060"/>
                <w:sz w:val="22"/>
                <w:szCs w:val="22"/>
              </w:rPr>
              <w:t xml:space="preserve"> Helpdesk</w:t>
            </w:r>
            <w:r>
              <w:rPr>
                <w:rFonts w:ascii="Verdana" w:hAnsi="Verdana" w:cs="Verdana"/>
                <w:bCs/>
                <w:color w:val="002060"/>
                <w:sz w:val="22"/>
                <w:szCs w:val="22"/>
                <w:lang w:val="en-IN"/>
              </w:rPr>
              <w:t xml:space="preserve"> System</w:t>
            </w:r>
            <w:r>
              <w:rPr>
                <w:rFonts w:ascii="Verdana" w:hAnsi="Verdana" w:cs="Verdana"/>
                <w:bCs/>
                <w:color w:val="002060"/>
                <w:sz w:val="22"/>
                <w:szCs w:val="22"/>
              </w:rPr>
              <w:t>.</w:t>
            </w:r>
          </w:p>
          <w:p>
            <w:pPr>
              <w:jc w:val="both"/>
              <w:rPr>
                <w:rFonts w:ascii="Verdana" w:hAnsi="Verdana" w:cs="Verdana"/>
                <w:bCs/>
                <w:color w:val="002060"/>
                <w:sz w:val="22"/>
                <w:szCs w:val="22"/>
              </w:rPr>
            </w:pPr>
          </w:p>
          <w:p>
            <w:pPr>
              <w:jc w:val="both"/>
              <w:rPr>
                <w:rFonts w:ascii="Verdana" w:hAnsi="Verdana" w:cs="Verdana"/>
                <w:bCs/>
                <w:color w:val="002060"/>
                <w:sz w:val="22"/>
                <w:szCs w:val="22"/>
              </w:rPr>
            </w:pPr>
            <w:r>
              <w:rPr>
                <w:rFonts w:ascii="Verdana" w:hAnsi="Verdana" w:cs="Verdana"/>
                <w:bCs/>
                <w:color w:val="002060"/>
                <w:sz w:val="22"/>
                <w:szCs w:val="22"/>
              </w:rPr>
              <w:t>Regards,</w:t>
            </w:r>
          </w:p>
          <w:p>
            <w:pPr>
              <w:jc w:val="both"/>
              <w:rPr>
                <w:rFonts w:ascii="Verdana" w:hAnsi="Verdana" w:cs="Verdana"/>
                <w:bCs/>
                <w:color w:val="002060"/>
                <w:sz w:val="22"/>
                <w:szCs w:val="22"/>
              </w:rPr>
            </w:pPr>
            <w:r>
              <w:rPr>
                <w:rFonts w:ascii="Verdana" w:hAnsi="Verdana" w:cs="Verdana"/>
                <w:bCs/>
                <w:color w:val="002060"/>
                <w:sz w:val="22"/>
                <w:szCs w:val="22"/>
              </w:rPr>
              <w:t>B &amp; S Distribution</w:t>
            </w:r>
          </w:p>
          <w:p>
            <w:pPr>
              <w:jc w:val="both"/>
              <w:rPr>
                <w:rFonts w:ascii="Verdana" w:hAnsi="Verdana" w:cs="Verdana"/>
                <w:bCs/>
                <w:color w:val="002060"/>
                <w:sz w:val="22"/>
                <w:szCs w:val="22"/>
              </w:rPr>
            </w:pPr>
            <w:r>
              <w:rPr>
                <w:rFonts w:ascii="Verdana" w:hAnsi="Verdana" w:cs="Verdana"/>
                <w:bCs/>
                <w:color w:val="002060"/>
                <w:sz w:val="22"/>
                <w:szCs w:val="22"/>
                <w:lang w:val="en-IN"/>
              </w:rPr>
              <w:t>Customer</w:t>
            </w:r>
            <w:r>
              <w:rPr>
                <w:rFonts w:ascii="Verdana" w:hAnsi="Verdana" w:cs="Verdana"/>
                <w:bCs/>
                <w:color w:val="002060"/>
                <w:sz w:val="22"/>
                <w:szCs w:val="22"/>
              </w:rPr>
              <w:t xml:space="preserve"> Services Department</w:t>
            </w:r>
          </w:p>
          <w:p>
            <w:pPr>
              <w:jc w:val="both"/>
              <w:rPr>
                <w:rFonts w:ascii="Verdana" w:hAnsi="Verdana" w:cs="Verdana"/>
                <w:bCs/>
                <w:color w:val="002060"/>
                <w:sz w:val="22"/>
                <w:szCs w:val="22"/>
              </w:rPr>
            </w:pPr>
          </w:p>
          <w:p>
            <w:pPr>
              <w:jc w:val="both"/>
              <w:rPr>
                <w:rFonts w:ascii="Verdana" w:hAnsi="Verdana" w:cs="Verdana"/>
                <w:color w:val="002060"/>
                <w:sz w:val="22"/>
                <w:szCs w:val="22"/>
              </w:rPr>
            </w:pPr>
            <w:r>
              <w:rPr>
                <w:rFonts w:ascii="Verdana" w:hAnsi="Verdana" w:cs="Verdana"/>
                <w:color w:val="002060"/>
                <w:sz w:val="22"/>
                <w:szCs w:val="22"/>
              </w:rPr>
              <w:t>--- Confidentiality Statement ---</w:t>
            </w:r>
          </w:p>
          <w:p>
            <w:pPr>
              <w:jc w:val="both"/>
              <w:rPr>
                <w:rFonts w:ascii="Verdana" w:hAnsi="Verdana" w:cs="Verdana"/>
                <w:color w:val="002060"/>
                <w:sz w:val="22"/>
                <w:szCs w:val="22"/>
              </w:rPr>
            </w:pPr>
            <w:r>
              <w:rPr>
                <w:rFonts w:ascii="Verdana" w:hAnsi="Verdana" w:cs="Verdana"/>
                <w:color w:val="002060"/>
                <w:sz w:val="22"/>
                <w:szCs w:val="22"/>
              </w:rPr>
              <w:t>This message and any included attachments are from B&amp;S Group and are intended only for the addressee(s). The information contained herein may include privileged or otherwise confidential information. Unauthorised review, forwarding, printing, copying, distributing, or using such information is strictly prohibited and may be unlawful. If you received this message in error, or have reason to believe you are not authorized to receive it, please promptly delete this message and notify the sender.</w:t>
            </w:r>
          </w:p>
          <w:p>
            <w:pPr>
              <w:jc w:val="both"/>
              <w:rPr>
                <w:rFonts w:ascii="Verdana" w:hAnsi="Verdana" w:cs="Verdana"/>
                <w:color w:val="002060"/>
                <w:sz w:val="22"/>
                <w:szCs w:val="22"/>
                <w:lang w:val="en-IN"/>
              </w:rPr>
            </w:pPr>
            <w:r>
              <w:rPr>
                <w:rFonts w:ascii="Verdana" w:hAnsi="Verdana" w:cs="Verdana"/>
                <w:color w:val="002060"/>
                <w:sz w:val="22"/>
                <w:szCs w:val="22"/>
              </w:rPr>
              <w:t>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0" w:type="dxa"/>
          </w:tcPr>
          <w:p>
            <w:pPr>
              <w:pStyle w:val="13"/>
              <w:spacing w:line="276" w:lineRule="auto"/>
              <w:jc w:val="both"/>
              <w:rPr>
                <w:rFonts w:ascii="Verdana" w:hAnsi="Verdana" w:cs="Times New Roman"/>
                <w:color w:val="002060"/>
                <w:lang w:val="en-IN"/>
              </w:rPr>
            </w:pPr>
            <w:r>
              <w:rPr>
                <w:rFonts w:ascii="Verdana" w:hAnsi="Verdana" w:cs="Times New Roman"/>
                <w:color w:val="002060"/>
                <w:lang w:val="en-IN"/>
              </w:rPr>
              <w:t>4.2</w:t>
            </w:r>
          </w:p>
        </w:tc>
        <w:tc>
          <w:tcPr>
            <w:tcW w:w="7237" w:type="dxa"/>
          </w:tcPr>
          <w:p>
            <w:pPr>
              <w:jc w:val="both"/>
              <w:rPr>
                <w:rFonts w:ascii="Verdana" w:hAnsi="Verdana" w:cs="Verdana"/>
                <w:b/>
                <w:bCs/>
                <w:color w:val="002060"/>
                <w:sz w:val="22"/>
                <w:szCs w:val="22"/>
                <w:lang w:val="en-IN"/>
              </w:rPr>
            </w:pPr>
            <w:r>
              <w:rPr>
                <w:rFonts w:ascii="Verdana" w:hAnsi="Verdana" w:cs="Verdana"/>
                <w:b/>
                <w:bCs/>
                <w:color w:val="002060"/>
                <w:sz w:val="22"/>
                <w:szCs w:val="22"/>
                <w:lang w:val="en-IN"/>
              </w:rPr>
              <w:t>When action is taken on an escalated ticket by Departmental User:</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i/>
                <w:iCs/>
                <w:color w:val="002060"/>
                <w:sz w:val="22"/>
                <w:szCs w:val="22"/>
                <w:lang w:val="en-IN"/>
              </w:rPr>
              <w:t>Trigger Point:</w:t>
            </w:r>
            <w:r>
              <w:rPr>
                <w:rFonts w:ascii="Verdana" w:hAnsi="Verdana" w:cs="Verdana"/>
                <w:color w:val="002060"/>
                <w:sz w:val="22"/>
                <w:szCs w:val="22"/>
                <w:lang w:val="en-IN"/>
              </w:rPr>
              <w:t xml:space="preserve"> When Department User takes action on the escalated ticket</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i/>
                <w:iCs/>
                <w:color w:val="002060"/>
                <w:sz w:val="22"/>
                <w:szCs w:val="22"/>
                <w:lang w:val="en-IN"/>
              </w:rPr>
              <w:t>Recipient:</w:t>
            </w:r>
            <w:r>
              <w:rPr>
                <w:rFonts w:ascii="Verdana" w:hAnsi="Verdana" w:cs="Verdana"/>
                <w:color w:val="002060"/>
                <w:sz w:val="22"/>
                <w:szCs w:val="22"/>
                <w:lang w:val="en-IN"/>
              </w:rPr>
              <w:t xml:space="preserve"> CS Agent, CS Manager</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i/>
                <w:iCs/>
                <w:color w:val="002060"/>
                <w:sz w:val="22"/>
                <w:szCs w:val="22"/>
                <w:lang w:val="en-IN"/>
              </w:rPr>
              <w:t>Email Subject:</w:t>
            </w:r>
            <w:r>
              <w:rPr>
                <w:rFonts w:ascii="Verdana" w:hAnsi="Verdana" w:cs="Verdana"/>
                <w:color w:val="002060"/>
                <w:sz w:val="22"/>
                <w:szCs w:val="22"/>
                <w:lang w:val="en-IN"/>
              </w:rPr>
              <w:t xml:space="preserve"> Ticket Number #Ticket Number# escalated by you to #Department Name# has been updated</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i/>
                <w:iCs/>
                <w:color w:val="002060"/>
                <w:sz w:val="22"/>
                <w:szCs w:val="22"/>
                <w:lang w:val="en-IN"/>
              </w:rPr>
              <w:t>Email Body:</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color w:val="002060"/>
                <w:sz w:val="22"/>
                <w:szCs w:val="22"/>
                <w:lang w:val="en-IN"/>
              </w:rPr>
              <w:t>Hello #CS Agent Name#,</w:t>
            </w:r>
          </w:p>
          <w:p>
            <w:pPr>
              <w:jc w:val="both"/>
              <w:rPr>
                <w:rFonts w:ascii="Verdana" w:hAnsi="Verdana" w:cs="Verdana"/>
                <w:color w:val="002060"/>
                <w:sz w:val="22"/>
                <w:szCs w:val="22"/>
                <w:lang w:val="en-IN"/>
              </w:rPr>
            </w:pPr>
            <w:r>
              <w:rPr>
                <w:rFonts w:ascii="Verdana" w:hAnsi="Verdana" w:cs="Verdana"/>
                <w:color w:val="002060"/>
                <w:sz w:val="22"/>
                <w:szCs w:val="22"/>
                <w:lang w:val="en-IN"/>
              </w:rPr>
              <w:t xml:space="preserve">Ticket Number #Ticket Number# escalated by you to #Department# on #Date &amp; Time of Ticket Escalation# has been updated by #Departmental User Name# on #Date &amp; Time of escalated ticket updation#. </w:t>
            </w:r>
          </w:p>
          <w:p>
            <w:pPr>
              <w:jc w:val="both"/>
              <w:rPr>
                <w:rFonts w:ascii="Verdana" w:hAnsi="Verdana" w:cs="Verdana"/>
                <w:color w:val="002060"/>
                <w:sz w:val="22"/>
                <w:szCs w:val="22"/>
                <w:lang w:val="en-IN"/>
              </w:rPr>
            </w:pPr>
          </w:p>
          <w:p>
            <w:pPr>
              <w:jc w:val="both"/>
              <w:rPr>
                <w:rFonts w:ascii="Verdana" w:hAnsi="Verdana" w:cs="Verdana"/>
                <w:color w:val="002060"/>
                <w:sz w:val="22"/>
                <w:szCs w:val="22"/>
                <w:lang w:val="en-IN"/>
              </w:rPr>
            </w:pPr>
            <w:r>
              <w:rPr>
                <w:rFonts w:ascii="Verdana" w:hAnsi="Verdana" w:cs="Verdana"/>
                <w:color w:val="002060"/>
                <w:sz w:val="22"/>
                <w:szCs w:val="22"/>
                <w:lang w:val="en-IN"/>
              </w:rPr>
              <w:t>Kindly login to the CS Helpdesk Software to view more details related to the same.</w:t>
            </w:r>
          </w:p>
          <w:p>
            <w:pPr>
              <w:jc w:val="both"/>
              <w:rPr>
                <w:rFonts w:ascii="Verdana" w:hAnsi="Verdana" w:cs="Verdana"/>
                <w:color w:val="002060"/>
                <w:sz w:val="22"/>
                <w:szCs w:val="22"/>
                <w:lang w:val="en-IN"/>
              </w:rPr>
            </w:pPr>
          </w:p>
          <w:p>
            <w:pPr>
              <w:jc w:val="both"/>
              <w:rPr>
                <w:rFonts w:ascii="Verdana" w:hAnsi="Verdana" w:cs="Verdana"/>
                <w:bCs/>
                <w:color w:val="002060"/>
                <w:sz w:val="22"/>
                <w:szCs w:val="22"/>
              </w:rPr>
            </w:pPr>
            <w:r>
              <w:rPr>
                <w:rFonts w:ascii="Verdana" w:hAnsi="Verdana" w:cs="Verdana"/>
                <w:bCs/>
                <w:color w:val="002060"/>
                <w:sz w:val="22"/>
                <w:szCs w:val="22"/>
              </w:rPr>
              <w:t xml:space="preserve">This is an automated response from </w:t>
            </w:r>
            <w:r>
              <w:rPr>
                <w:rFonts w:ascii="Verdana" w:hAnsi="Verdana" w:cs="Verdana"/>
                <w:bCs/>
                <w:color w:val="002060"/>
                <w:sz w:val="22"/>
                <w:szCs w:val="22"/>
                <w:lang w:val="en-IN"/>
              </w:rPr>
              <w:t>Customer Services</w:t>
            </w:r>
            <w:r>
              <w:rPr>
                <w:rFonts w:ascii="Verdana" w:hAnsi="Verdana" w:cs="Verdana"/>
                <w:bCs/>
                <w:color w:val="002060"/>
                <w:sz w:val="22"/>
                <w:szCs w:val="22"/>
              </w:rPr>
              <w:t xml:space="preserve"> Helpdesk</w:t>
            </w:r>
            <w:r>
              <w:rPr>
                <w:rFonts w:ascii="Verdana" w:hAnsi="Verdana" w:cs="Verdana"/>
                <w:bCs/>
                <w:color w:val="002060"/>
                <w:sz w:val="22"/>
                <w:szCs w:val="22"/>
                <w:lang w:val="en-IN"/>
              </w:rPr>
              <w:t xml:space="preserve"> System</w:t>
            </w:r>
            <w:r>
              <w:rPr>
                <w:rFonts w:ascii="Verdana" w:hAnsi="Verdana" w:cs="Verdana"/>
                <w:bCs/>
                <w:color w:val="002060"/>
                <w:sz w:val="22"/>
                <w:szCs w:val="22"/>
              </w:rPr>
              <w:t>.</w:t>
            </w:r>
          </w:p>
          <w:p>
            <w:pPr>
              <w:jc w:val="both"/>
              <w:rPr>
                <w:rFonts w:ascii="Verdana" w:hAnsi="Verdana" w:cs="Verdana"/>
                <w:bCs/>
                <w:color w:val="002060"/>
                <w:sz w:val="22"/>
                <w:szCs w:val="22"/>
              </w:rPr>
            </w:pPr>
          </w:p>
          <w:p>
            <w:pPr>
              <w:jc w:val="both"/>
              <w:rPr>
                <w:rFonts w:ascii="Verdana" w:hAnsi="Verdana" w:cs="Verdana"/>
                <w:bCs/>
                <w:color w:val="002060"/>
                <w:sz w:val="22"/>
                <w:szCs w:val="22"/>
              </w:rPr>
            </w:pPr>
            <w:r>
              <w:rPr>
                <w:rFonts w:ascii="Verdana" w:hAnsi="Verdana" w:cs="Verdana"/>
                <w:bCs/>
                <w:color w:val="002060"/>
                <w:sz w:val="22"/>
                <w:szCs w:val="22"/>
              </w:rPr>
              <w:t>Regards,</w:t>
            </w:r>
          </w:p>
          <w:p>
            <w:pPr>
              <w:jc w:val="both"/>
              <w:rPr>
                <w:rFonts w:ascii="Verdana" w:hAnsi="Verdana" w:cs="Verdana"/>
                <w:bCs/>
                <w:color w:val="002060"/>
                <w:sz w:val="22"/>
                <w:szCs w:val="22"/>
              </w:rPr>
            </w:pPr>
            <w:r>
              <w:rPr>
                <w:rFonts w:ascii="Verdana" w:hAnsi="Verdana" w:cs="Verdana"/>
                <w:bCs/>
                <w:color w:val="002060"/>
                <w:sz w:val="22"/>
                <w:szCs w:val="22"/>
              </w:rPr>
              <w:t>B &amp; S Distribution</w:t>
            </w:r>
          </w:p>
          <w:p>
            <w:pPr>
              <w:jc w:val="both"/>
              <w:rPr>
                <w:rFonts w:ascii="Verdana" w:hAnsi="Verdana" w:cs="Verdana"/>
                <w:bCs/>
                <w:color w:val="002060"/>
                <w:sz w:val="22"/>
                <w:szCs w:val="22"/>
              </w:rPr>
            </w:pPr>
            <w:r>
              <w:rPr>
                <w:rFonts w:ascii="Verdana" w:hAnsi="Verdana" w:cs="Verdana"/>
                <w:bCs/>
                <w:color w:val="002060"/>
                <w:sz w:val="22"/>
                <w:szCs w:val="22"/>
                <w:lang w:val="en-IN"/>
              </w:rPr>
              <w:t>Customer</w:t>
            </w:r>
            <w:r>
              <w:rPr>
                <w:rFonts w:ascii="Verdana" w:hAnsi="Verdana" w:cs="Verdana"/>
                <w:bCs/>
                <w:color w:val="002060"/>
                <w:sz w:val="22"/>
                <w:szCs w:val="22"/>
              </w:rPr>
              <w:t xml:space="preserve"> Services Department</w:t>
            </w:r>
          </w:p>
          <w:p>
            <w:pPr>
              <w:jc w:val="both"/>
              <w:rPr>
                <w:rFonts w:ascii="Verdana" w:hAnsi="Verdana" w:cs="Verdana"/>
                <w:bCs/>
                <w:color w:val="002060"/>
                <w:sz w:val="22"/>
                <w:szCs w:val="22"/>
              </w:rPr>
            </w:pPr>
          </w:p>
          <w:p>
            <w:pPr>
              <w:jc w:val="both"/>
              <w:rPr>
                <w:rFonts w:ascii="Verdana" w:hAnsi="Verdana" w:cs="Verdana"/>
                <w:color w:val="002060"/>
                <w:sz w:val="22"/>
                <w:szCs w:val="22"/>
              </w:rPr>
            </w:pPr>
            <w:r>
              <w:rPr>
                <w:rFonts w:ascii="Verdana" w:hAnsi="Verdana" w:cs="Verdana"/>
                <w:color w:val="002060"/>
                <w:sz w:val="22"/>
                <w:szCs w:val="22"/>
              </w:rPr>
              <w:t>--- Confidentiality Statement ---</w:t>
            </w:r>
          </w:p>
          <w:p>
            <w:pPr>
              <w:jc w:val="both"/>
              <w:rPr>
                <w:rFonts w:ascii="Verdana" w:hAnsi="Verdana" w:cs="Verdana"/>
                <w:color w:val="002060"/>
                <w:sz w:val="22"/>
                <w:szCs w:val="22"/>
              </w:rPr>
            </w:pPr>
            <w:r>
              <w:rPr>
                <w:rFonts w:ascii="Verdana" w:hAnsi="Verdana" w:cs="Verdana"/>
                <w:color w:val="002060"/>
                <w:sz w:val="22"/>
                <w:szCs w:val="22"/>
              </w:rPr>
              <w:t>This message and any included attachments are from B&amp;S Group and are intended only for the addressee(s). The information contained herein may include privileged or otherwise confidential information. Unauthorised review, forwarding, printing, copying, distributing, or using such information is strictly prohibited and may be unlawful. If you received this message in error, or have reason to believe you are not authorized to receive it, please promptly delete this message and notify the sender.</w:t>
            </w:r>
          </w:p>
          <w:p>
            <w:pPr>
              <w:jc w:val="both"/>
              <w:rPr>
                <w:rFonts w:ascii="Verdana" w:hAnsi="Verdana" w:cs="Verdana"/>
                <w:color w:val="002060"/>
                <w:sz w:val="22"/>
                <w:szCs w:val="22"/>
                <w:lang w:val="en-IN"/>
              </w:rPr>
            </w:pPr>
            <w:r>
              <w:rPr>
                <w:rFonts w:ascii="Verdana" w:hAnsi="Verdana" w:cs="Verdana"/>
                <w:color w:val="002060"/>
                <w:sz w:val="22"/>
                <w:szCs w:val="22"/>
              </w:rPr>
              <w:t>Thank You.</w:t>
            </w:r>
          </w:p>
        </w:tc>
      </w:tr>
    </w:tbl>
    <w:p>
      <w:pPr>
        <w:rPr>
          <w:rFonts w:ascii="Verdana" w:hAnsi="Verdana"/>
          <w:sz w:val="22"/>
          <w:szCs w:val="22"/>
          <w:lang w:val="en-IN"/>
        </w:rPr>
      </w:pPr>
    </w:p>
    <w:sectPr>
      <w:headerReference r:id="rId3" w:type="default"/>
      <w:footerReference r:id="rId4" w:type="default"/>
      <w:pgSz w:w="11906" w:h="16838"/>
      <w:pgMar w:top="2269"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6192" behindDoc="0" locked="0" layoutInCell="1" allowOverlap="1">
              <wp:simplePos x="0" y="0"/>
              <wp:positionH relativeFrom="margin">
                <wp:posOffset>4486275</wp:posOffset>
              </wp:positionH>
              <wp:positionV relativeFrom="paragraph">
                <wp:posOffset>-5715</wp:posOffset>
              </wp:positionV>
              <wp:extent cx="1009650" cy="135890"/>
              <wp:effectExtent l="0" t="0" r="0" b="0"/>
              <wp:wrapNone/>
              <wp:docPr id="4" name="Text Box 4"/>
              <wp:cNvGraphicFramePr/>
              <a:graphic xmlns:a="http://schemas.openxmlformats.org/drawingml/2006/main">
                <a:graphicData uri="http://schemas.microsoft.com/office/word/2010/wordprocessingShape">
                  <wps:wsp>
                    <wps:cNvSpPr txBox="1"/>
                    <wps:spPr>
                      <a:xfrm>
                        <a:off x="0" y="0"/>
                        <a:ext cx="1009650" cy="13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ascii="Verdana" w:hAnsi="Verdana" w:cs="Verdana"/>
                              <w:b/>
                              <w:bCs/>
                              <w:color w:val="002060"/>
                              <w:lang w:val="en-IN"/>
                            </w:rPr>
                          </w:pPr>
                          <w:r>
                            <w:rPr>
                              <w:rFonts w:ascii="Verdana" w:hAnsi="Verdana" w:cs="Verdana"/>
                              <w:b/>
                              <w:bCs/>
                              <w:color w:val="002060"/>
                              <w:lang w:val="en-IN"/>
                            </w:rPr>
                            <w:t xml:space="preserve">Page </w:t>
                          </w:r>
                          <w:r>
                            <w:rPr>
                              <w:rFonts w:ascii="Verdana" w:hAnsi="Verdana" w:cs="Verdana"/>
                              <w:b/>
                              <w:bCs/>
                              <w:color w:val="002060"/>
                              <w:lang w:val="en-IN"/>
                            </w:rPr>
                            <w:fldChar w:fldCharType="begin"/>
                          </w:r>
                          <w:r>
                            <w:rPr>
                              <w:rFonts w:ascii="Verdana" w:hAnsi="Verdana" w:cs="Verdana"/>
                              <w:b/>
                              <w:bCs/>
                              <w:color w:val="002060"/>
                              <w:lang w:val="en-IN"/>
                            </w:rPr>
                            <w:instrText xml:space="preserve"> PAGE  \* MERGEFORMAT </w:instrText>
                          </w:r>
                          <w:r>
                            <w:rPr>
                              <w:rFonts w:ascii="Verdana" w:hAnsi="Verdana" w:cs="Verdana"/>
                              <w:b/>
                              <w:bCs/>
                              <w:color w:val="002060"/>
                              <w:lang w:val="en-IN"/>
                            </w:rPr>
                            <w:fldChar w:fldCharType="separate"/>
                          </w:r>
                          <w:r>
                            <w:rPr>
                              <w:rFonts w:ascii="Verdana" w:hAnsi="Verdana" w:cs="Verdana"/>
                              <w:b/>
                              <w:bCs/>
                              <w:color w:val="002060"/>
                              <w:lang w:val="en-IN"/>
                            </w:rPr>
                            <w:t>1</w:t>
                          </w:r>
                          <w:r>
                            <w:rPr>
                              <w:rFonts w:ascii="Verdana" w:hAnsi="Verdana" w:cs="Verdana"/>
                              <w:b/>
                              <w:bCs/>
                              <w:color w:val="002060"/>
                              <w:lang w:val="en-IN"/>
                            </w:rPr>
                            <w:fldChar w:fldCharType="end"/>
                          </w:r>
                          <w:r>
                            <w:rPr>
                              <w:rFonts w:ascii="Verdana" w:hAnsi="Verdana" w:cs="Verdana"/>
                              <w:b/>
                              <w:bCs/>
                              <w:color w:val="002060"/>
                              <w:lang w:val="en-IN"/>
                            </w:rPr>
                            <w:t xml:space="preserve"> of </w:t>
                          </w:r>
                          <w:r>
                            <w:rPr>
                              <w:rFonts w:ascii="Verdana" w:hAnsi="Verdana" w:cs="Verdana"/>
                              <w:b/>
                              <w:bCs/>
                              <w:color w:val="002060"/>
                              <w:lang w:val="en-IN"/>
                            </w:rPr>
                            <w:fldChar w:fldCharType="begin"/>
                          </w:r>
                          <w:r>
                            <w:rPr>
                              <w:rFonts w:ascii="Verdana" w:hAnsi="Verdana" w:cs="Verdana"/>
                              <w:b/>
                              <w:bCs/>
                              <w:color w:val="002060"/>
                              <w:lang w:val="en-IN"/>
                            </w:rPr>
                            <w:instrText xml:space="preserve"> NUMPAGES  \* MERGEFORMAT </w:instrText>
                          </w:r>
                          <w:r>
                            <w:rPr>
                              <w:rFonts w:ascii="Verdana" w:hAnsi="Verdana" w:cs="Verdana"/>
                              <w:b/>
                              <w:bCs/>
                              <w:color w:val="002060"/>
                              <w:lang w:val="en-IN"/>
                            </w:rPr>
                            <w:fldChar w:fldCharType="separate"/>
                          </w:r>
                          <w:r>
                            <w:rPr>
                              <w:rFonts w:ascii="Verdana" w:hAnsi="Verdana" w:cs="Verdana"/>
                              <w:b/>
                              <w:bCs/>
                              <w:color w:val="002060"/>
                              <w:lang w:val="en-IN"/>
                            </w:rPr>
                            <w:t>3</w:t>
                          </w:r>
                          <w:r>
                            <w:rPr>
                              <w:rFonts w:ascii="Verdana" w:hAnsi="Verdana" w:cs="Verdana"/>
                              <w:b/>
                              <w:bCs/>
                              <w:color w:val="002060"/>
                              <w:lang w:val="en-IN"/>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3.25pt;margin-top:-0.45pt;height:10.7pt;width:79.5pt;mso-position-horizontal-relative:margin;z-index:251656192;mso-width-relative:page;mso-height-relative:page;" filled="f" stroked="f" coordsize="21600,21600" o:gfxdata="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uYPfnXAAAACAEAAA8AAAAAAAAAAQAgAAAAIgAAAGRycy9k&#10;b3ducmV2LnhtbFBLAQIUABQAAAAIAIdO4kB3mK7nAwIAAAcEAAAOAAAAAAAAAAEAIAAAACYBAABk&#10;cnMvZTJvRG9jLnhtbFBLBQYAAAAABgAGAFkBAACbBQAAAAA=&#10;">
              <v:fill on="f" focussize="0,0"/>
              <v:stroke on="f" weight="0.5pt"/>
              <v:imagedata o:title=""/>
              <o:lock v:ext="edit" aspectratio="f"/>
              <v:textbox inset="0mm,0mm,0mm,0mm">
                <w:txbxContent>
                  <w:p>
                    <w:pPr>
                      <w:pStyle w:val="6"/>
                      <w:rPr>
                        <w:rFonts w:ascii="Verdana" w:hAnsi="Verdana" w:cs="Verdana"/>
                        <w:b/>
                        <w:bCs/>
                        <w:color w:val="002060"/>
                        <w:lang w:val="en-IN"/>
                      </w:rPr>
                    </w:pPr>
                    <w:r>
                      <w:rPr>
                        <w:rFonts w:ascii="Verdana" w:hAnsi="Verdana" w:cs="Verdana"/>
                        <w:b/>
                        <w:bCs/>
                        <w:color w:val="002060"/>
                        <w:lang w:val="en-IN"/>
                      </w:rPr>
                      <w:t xml:space="preserve">Page </w:t>
                    </w:r>
                    <w:r>
                      <w:rPr>
                        <w:rFonts w:ascii="Verdana" w:hAnsi="Verdana" w:cs="Verdana"/>
                        <w:b/>
                        <w:bCs/>
                        <w:color w:val="002060"/>
                        <w:lang w:val="en-IN"/>
                      </w:rPr>
                      <w:fldChar w:fldCharType="begin"/>
                    </w:r>
                    <w:r>
                      <w:rPr>
                        <w:rFonts w:ascii="Verdana" w:hAnsi="Verdana" w:cs="Verdana"/>
                        <w:b/>
                        <w:bCs/>
                        <w:color w:val="002060"/>
                        <w:lang w:val="en-IN"/>
                      </w:rPr>
                      <w:instrText xml:space="preserve"> PAGE  \* MERGEFORMAT </w:instrText>
                    </w:r>
                    <w:r>
                      <w:rPr>
                        <w:rFonts w:ascii="Verdana" w:hAnsi="Verdana" w:cs="Verdana"/>
                        <w:b/>
                        <w:bCs/>
                        <w:color w:val="002060"/>
                        <w:lang w:val="en-IN"/>
                      </w:rPr>
                      <w:fldChar w:fldCharType="separate"/>
                    </w:r>
                    <w:r>
                      <w:rPr>
                        <w:rFonts w:ascii="Verdana" w:hAnsi="Verdana" w:cs="Verdana"/>
                        <w:b/>
                        <w:bCs/>
                        <w:color w:val="002060"/>
                        <w:lang w:val="en-IN"/>
                      </w:rPr>
                      <w:t>1</w:t>
                    </w:r>
                    <w:r>
                      <w:rPr>
                        <w:rFonts w:ascii="Verdana" w:hAnsi="Verdana" w:cs="Verdana"/>
                        <w:b/>
                        <w:bCs/>
                        <w:color w:val="002060"/>
                        <w:lang w:val="en-IN"/>
                      </w:rPr>
                      <w:fldChar w:fldCharType="end"/>
                    </w:r>
                    <w:r>
                      <w:rPr>
                        <w:rFonts w:ascii="Verdana" w:hAnsi="Verdana" w:cs="Verdana"/>
                        <w:b/>
                        <w:bCs/>
                        <w:color w:val="002060"/>
                        <w:lang w:val="en-IN"/>
                      </w:rPr>
                      <w:t xml:space="preserve"> of </w:t>
                    </w:r>
                    <w:r>
                      <w:rPr>
                        <w:rFonts w:ascii="Verdana" w:hAnsi="Verdana" w:cs="Verdana"/>
                        <w:b/>
                        <w:bCs/>
                        <w:color w:val="002060"/>
                        <w:lang w:val="en-IN"/>
                      </w:rPr>
                      <w:fldChar w:fldCharType="begin"/>
                    </w:r>
                    <w:r>
                      <w:rPr>
                        <w:rFonts w:ascii="Verdana" w:hAnsi="Verdana" w:cs="Verdana"/>
                        <w:b/>
                        <w:bCs/>
                        <w:color w:val="002060"/>
                        <w:lang w:val="en-IN"/>
                      </w:rPr>
                      <w:instrText xml:space="preserve"> NUMPAGES  \* MERGEFORMAT </w:instrText>
                    </w:r>
                    <w:r>
                      <w:rPr>
                        <w:rFonts w:ascii="Verdana" w:hAnsi="Verdana" w:cs="Verdana"/>
                        <w:b/>
                        <w:bCs/>
                        <w:color w:val="002060"/>
                        <w:lang w:val="en-IN"/>
                      </w:rPr>
                      <w:fldChar w:fldCharType="separate"/>
                    </w:r>
                    <w:r>
                      <w:rPr>
                        <w:rFonts w:ascii="Verdana" w:hAnsi="Verdana" w:cs="Verdana"/>
                        <w:b/>
                        <w:bCs/>
                        <w:color w:val="002060"/>
                        <w:lang w:val="en-IN"/>
                      </w:rPr>
                      <w:t>3</w:t>
                    </w:r>
                    <w:r>
                      <w:rPr>
                        <w:rFonts w:ascii="Verdana" w:hAnsi="Verdana" w:cs="Verdana"/>
                        <w:b/>
                        <w:bCs/>
                        <w:color w:val="002060"/>
                        <w:lang w:val="en-IN"/>
                      </w:rPr>
                      <w:fldChar w:fldCharType="end"/>
                    </w:r>
                  </w:p>
                </w:txbxContent>
              </v:textbox>
            </v:shape>
          </w:pict>
        </mc:Fallback>
      </mc:AlternateContent>
    </w:r>
    <w:r>
      <w:rPr>
        <w:rFonts w:ascii="Verdana" w:hAnsi="Verdana" w:cs="Times New Roman"/>
        <w:b/>
        <w:color w:val="203864" w:themeColor="accent5" w:themeShade="80"/>
        <w:sz w:val="16"/>
        <w:szCs w:val="16"/>
        <w:lang w:val="en-IN"/>
      </w:rPr>
      <w:t>Luxsh Tech - Argyle House, 3</w:t>
    </w:r>
    <w:r>
      <w:rPr>
        <w:rFonts w:ascii="Verdana" w:hAnsi="Verdana" w:cs="Times New Roman"/>
        <w:b/>
        <w:color w:val="203864" w:themeColor="accent5" w:themeShade="80"/>
        <w:sz w:val="16"/>
        <w:szCs w:val="16"/>
        <w:vertAlign w:val="superscript"/>
        <w:lang w:val="en-IN"/>
      </w:rPr>
      <w:t>rd</w:t>
    </w:r>
    <w:r>
      <w:rPr>
        <w:rFonts w:ascii="Verdana" w:hAnsi="Verdana" w:cs="Times New Roman"/>
        <w:b/>
        <w:color w:val="203864" w:themeColor="accent5" w:themeShade="80"/>
        <w:sz w:val="16"/>
        <w:szCs w:val="16"/>
        <w:lang w:val="en-IN"/>
      </w:rPr>
      <w:t xml:space="preserve"> Floor, Northwood Hills, Middlesex, HA6 1NW</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Verdana" w:hAnsi="Verdana" w:cs="Verdana"/>
        <w:b/>
        <w:bCs/>
        <w:color w:val="002060"/>
        <w:sz w:val="22"/>
        <w:szCs w:val="22"/>
        <w:lang w:val="en-IN"/>
      </w:rPr>
    </w:pPr>
    <w:r>
      <w:rPr>
        <w:rFonts w:ascii="Verdana" w:hAnsi="Verdana" w:cs="Verdana"/>
        <w:b/>
        <w:bCs/>
        <w:color w:val="002060"/>
        <w:sz w:val="22"/>
        <w:szCs w:val="22"/>
        <w:lang w:val="en-IN"/>
      </w:rPr>
      <mc:AlternateContent>
        <mc:Choice Requires="wps">
          <w:drawing>
            <wp:anchor distT="0" distB="0" distL="114300" distR="114300" simplePos="0" relativeHeight="251660288" behindDoc="0" locked="0" layoutInCell="1" allowOverlap="1">
              <wp:simplePos x="0" y="0"/>
              <wp:positionH relativeFrom="column">
                <wp:posOffset>-238125</wp:posOffset>
              </wp:positionH>
              <wp:positionV relativeFrom="paragraph">
                <wp:posOffset>581025</wp:posOffset>
              </wp:positionV>
              <wp:extent cx="534352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5343525" cy="0"/>
                      </a:xfrm>
                      <a:prstGeom prst="line">
                        <a:avLst/>
                      </a:prstGeom>
                      <a:l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75pt;margin-top:45.75pt;height:0pt;width:420.75pt;z-index:251660288;mso-width-relative:page;mso-height-relative:page;" filled="f" stroked="t" coordsize="21600,21600" o:gfxdata="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&#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zWOc42AAAAAkBAAAPAAAAAAAAAAEAIAAAACIAAABk&#10;cnMvZG93bnJldi54bWxQSwECFAAUAAAACACHTuJApjhDQM0BAACKAwAADgAAAAAAAAABACAAAAAn&#10;AQAAZHJzL2Uyb0RvYy54bWxQSwUGAAAAAAYABgBZAQAAZgUAAAAA&#10;">
              <v:fill on="f" focussize="0,0"/>
              <v:stroke weight="0.5pt" color="#203864 [1608]" miterlimit="8" joinstyle="miter"/>
              <v:imagedata o:title=""/>
              <o:lock v:ext="edit" aspectratio="f"/>
            </v:line>
          </w:pict>
        </mc:Fallback>
      </mc:AlternateContent>
    </w:r>
    <w:r>
      <w:rPr>
        <w:rFonts w:ascii="Verdana" w:hAnsi="Verdana" w:cs="Verdana"/>
        <w:b/>
        <w:bCs/>
        <w:color w:val="002060"/>
        <w:sz w:val="22"/>
        <w:szCs w:val="22"/>
        <w:lang w:val="en-IN"/>
      </w:rPr>
      <mc:AlternateContent>
        <mc:Choice Requires="wps">
          <w:drawing>
            <wp:anchor distT="45720" distB="45720" distL="114300" distR="114300" simplePos="0" relativeHeight="251659264" behindDoc="0" locked="0" layoutInCell="1" allowOverlap="1">
              <wp:simplePos x="0" y="0"/>
              <wp:positionH relativeFrom="column">
                <wp:posOffset>1942465</wp:posOffset>
              </wp:positionH>
              <wp:positionV relativeFrom="paragraph">
                <wp:posOffset>-85725</wp:posOffset>
              </wp:positionV>
              <wp:extent cx="3305175" cy="1404620"/>
              <wp:effectExtent l="0" t="0" r="9525" b="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305175" cy="1404620"/>
                      </a:xfrm>
                      <a:prstGeom prst="rect">
                        <a:avLst/>
                      </a:prstGeom>
                      <a:solidFill>
                        <a:srgbClr val="FFFFFF"/>
                      </a:solidFill>
                      <a:ln w="9525">
                        <a:noFill/>
                        <a:miter lim="800000"/>
                      </a:ln>
                    </wps:spPr>
                    <wps:txbx>
                      <w:txbxContent>
                        <w:p>
                          <w:pPr>
                            <w:pStyle w:val="7"/>
                            <w:rPr>
                              <w:rFonts w:ascii="Verdana" w:hAnsi="Verdana" w:cs="Verdana"/>
                              <w:b/>
                              <w:bCs/>
                              <w:color w:val="002060"/>
                              <w:sz w:val="22"/>
                              <w:szCs w:val="22"/>
                              <w:lang w:val="en-IN"/>
                            </w:rPr>
                          </w:pPr>
                          <w:r>
                            <w:rPr>
                              <w:rFonts w:ascii="Verdana" w:hAnsi="Verdana" w:cs="Verdana"/>
                              <w:b/>
                              <w:bCs/>
                              <w:color w:val="002060"/>
                              <w:sz w:val="22"/>
                              <w:szCs w:val="22"/>
                              <w:lang w:val="en-IN"/>
                            </w:rPr>
                            <w:t>Ticket Escalation Process Document for</w:t>
                          </w:r>
                        </w:p>
                        <w:p>
                          <w:pPr>
                            <w:pStyle w:val="7"/>
                            <w:rPr>
                              <w:rFonts w:ascii="Verdana" w:hAnsi="Verdana" w:cs="Verdana"/>
                              <w:b/>
                              <w:bCs/>
                              <w:color w:val="002060"/>
                              <w:sz w:val="22"/>
                              <w:szCs w:val="22"/>
                              <w:lang w:val="en-IN"/>
                            </w:rPr>
                          </w:pPr>
                          <w:r>
                            <w:rPr>
                              <w:rFonts w:ascii="Verdana" w:hAnsi="Verdana" w:cs="Verdana"/>
                              <w:b/>
                              <w:bCs/>
                              <w:color w:val="002060"/>
                              <w:sz w:val="22"/>
                              <w:szCs w:val="22"/>
                              <w:lang w:val="en-IN"/>
                            </w:rPr>
                            <w:t>Customer Services Helpdesk System</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52.95pt;margin-top:-6.75pt;height:110.6pt;width:260.25pt;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DXkoTaAAAACwEAAA8AAAAAAAAA&#10;AQAgAAAAIgAAAGRycy9kb3ducmV2LnhtbFBLAQIUABQAAAAIAIdO4kB3CkxiDwIAAAYEAAAOAAAA&#10;AAAAAAEAIAAAACkBAABkcnMvZTJvRG9jLnhtbFBLBQYAAAAABgAGAFkBAACqBQAAAAA=&#10;">
              <v:fill on="t" focussize="0,0"/>
              <v:stroke on="f" miterlimit="8" joinstyle="miter"/>
              <v:imagedata o:title=""/>
              <o:lock v:ext="edit" aspectratio="f"/>
              <v:textbox style="mso-fit-shape-to-text:t;">
                <w:txbxContent>
                  <w:p>
                    <w:pPr>
                      <w:pStyle w:val="7"/>
                      <w:rPr>
                        <w:rFonts w:ascii="Verdana" w:hAnsi="Verdana" w:cs="Verdana"/>
                        <w:b/>
                        <w:bCs/>
                        <w:color w:val="002060"/>
                        <w:sz w:val="22"/>
                        <w:szCs w:val="22"/>
                        <w:lang w:val="en-IN"/>
                      </w:rPr>
                    </w:pPr>
                    <w:r>
                      <w:rPr>
                        <w:rFonts w:ascii="Verdana" w:hAnsi="Verdana" w:cs="Verdana"/>
                        <w:b/>
                        <w:bCs/>
                        <w:color w:val="002060"/>
                        <w:sz w:val="22"/>
                        <w:szCs w:val="22"/>
                        <w:lang w:val="en-IN"/>
                      </w:rPr>
                      <w:t>Ticket Escalation Process Document for</w:t>
                    </w:r>
                  </w:p>
                  <w:p>
                    <w:pPr>
                      <w:pStyle w:val="7"/>
                      <w:rPr>
                        <w:rFonts w:ascii="Verdana" w:hAnsi="Verdana" w:cs="Verdana"/>
                        <w:b/>
                        <w:bCs/>
                        <w:color w:val="002060"/>
                        <w:sz w:val="22"/>
                        <w:szCs w:val="22"/>
                        <w:lang w:val="en-IN"/>
                      </w:rPr>
                    </w:pPr>
                    <w:r>
                      <w:rPr>
                        <w:rFonts w:ascii="Verdana" w:hAnsi="Verdana" w:cs="Verdana"/>
                        <w:b/>
                        <w:bCs/>
                        <w:color w:val="002060"/>
                        <w:sz w:val="22"/>
                        <w:szCs w:val="22"/>
                        <w:lang w:val="en-IN"/>
                      </w:rPr>
                      <w:t>Customer Services Helpdesk System</w:t>
                    </w:r>
                  </w:p>
                </w:txbxContent>
              </v:textbox>
              <w10:wrap type="square"/>
            </v:shape>
          </w:pict>
        </mc:Fallback>
      </mc:AlternateContent>
    </w:r>
    <w:r>
      <w:rPr>
        <w:rFonts w:ascii="SimSun" w:hAnsi="SimSun" w:eastAsia="SimSun" w:cs="SimSun"/>
        <w:sz w:val="24"/>
        <w:szCs w:val="24"/>
      </w:rPr>
      <w:drawing>
        <wp:anchor distT="0" distB="0" distL="114300" distR="114300" simplePos="0" relativeHeight="251657216" behindDoc="0" locked="0" layoutInCell="1" allowOverlap="1">
          <wp:simplePos x="0" y="0"/>
          <wp:positionH relativeFrom="column">
            <wp:posOffset>-381000</wp:posOffset>
          </wp:positionH>
          <wp:positionV relativeFrom="paragraph">
            <wp:posOffset>-333375</wp:posOffset>
          </wp:positionV>
          <wp:extent cx="1130300" cy="934720"/>
          <wp:effectExtent l="0" t="0" r="0" b="0"/>
          <wp:wrapThrough wrapText="bothSides">
            <wp:wrapPolygon>
              <wp:start x="0" y="0"/>
              <wp:lineTo x="0" y="21130"/>
              <wp:lineTo x="21115" y="21130"/>
              <wp:lineTo x="21115" y="0"/>
              <wp:lineTo x="0" y="0"/>
            </wp:wrapPolygon>
          </wp:wrapThrough>
          <wp:docPr id="21"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0300" cy="93472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4FD3C8"/>
    <w:multiLevelType w:val="singleLevel"/>
    <w:tmpl w:val="A24FD3C8"/>
    <w:lvl w:ilvl="0" w:tentative="0">
      <w:start w:val="1"/>
      <w:numFmt w:val="decimal"/>
      <w:suff w:val="space"/>
      <w:lvlText w:val="%1."/>
      <w:lvlJc w:val="left"/>
    </w:lvl>
  </w:abstractNum>
  <w:abstractNum w:abstractNumId="1">
    <w:nsid w:val="E4CB884D"/>
    <w:multiLevelType w:val="singleLevel"/>
    <w:tmpl w:val="E4CB884D"/>
    <w:lvl w:ilvl="0" w:tentative="0">
      <w:start w:val="1"/>
      <w:numFmt w:val="decimal"/>
      <w:suff w:val="space"/>
      <w:lvlText w:val="%1."/>
      <w:lvlJc w:val="left"/>
    </w:lvl>
  </w:abstractNum>
  <w:abstractNum w:abstractNumId="2">
    <w:nsid w:val="75E055E8"/>
    <w:multiLevelType w:val="singleLevel"/>
    <w:tmpl w:val="75E055E8"/>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TQ0sjAwMTazNLIwNLBQ0lEKTi0uzszPAykwrAUAx1nL/iwAAAA="/>
  </w:docVars>
  <w:rsids>
    <w:rsidRoot w:val="004A2AF8"/>
    <w:rsid w:val="000132F1"/>
    <w:rsid w:val="004A2AF8"/>
    <w:rsid w:val="00654868"/>
    <w:rsid w:val="00654D8C"/>
    <w:rsid w:val="006E3DF1"/>
    <w:rsid w:val="007637FF"/>
    <w:rsid w:val="00834E09"/>
    <w:rsid w:val="00940A7B"/>
    <w:rsid w:val="00942A93"/>
    <w:rsid w:val="00AF69A7"/>
    <w:rsid w:val="00BA64EA"/>
    <w:rsid w:val="01156E75"/>
    <w:rsid w:val="01364BED"/>
    <w:rsid w:val="018C2394"/>
    <w:rsid w:val="019A2AB4"/>
    <w:rsid w:val="01AB7F51"/>
    <w:rsid w:val="01E2061D"/>
    <w:rsid w:val="022635C0"/>
    <w:rsid w:val="022C7E62"/>
    <w:rsid w:val="023B7F1F"/>
    <w:rsid w:val="02702372"/>
    <w:rsid w:val="028D5B3B"/>
    <w:rsid w:val="02DA2B1E"/>
    <w:rsid w:val="02E96097"/>
    <w:rsid w:val="03221976"/>
    <w:rsid w:val="03454BFB"/>
    <w:rsid w:val="03670E88"/>
    <w:rsid w:val="0387732F"/>
    <w:rsid w:val="03946A47"/>
    <w:rsid w:val="03A12474"/>
    <w:rsid w:val="03A25911"/>
    <w:rsid w:val="04144E15"/>
    <w:rsid w:val="0417115D"/>
    <w:rsid w:val="043123C9"/>
    <w:rsid w:val="04577310"/>
    <w:rsid w:val="04CF6826"/>
    <w:rsid w:val="04DA4911"/>
    <w:rsid w:val="04FB4E02"/>
    <w:rsid w:val="05101C87"/>
    <w:rsid w:val="0577303F"/>
    <w:rsid w:val="058A7A78"/>
    <w:rsid w:val="05B00AC7"/>
    <w:rsid w:val="05B43B72"/>
    <w:rsid w:val="05E14C29"/>
    <w:rsid w:val="05E87E2C"/>
    <w:rsid w:val="05FA753D"/>
    <w:rsid w:val="05FB3451"/>
    <w:rsid w:val="06315DCB"/>
    <w:rsid w:val="06326901"/>
    <w:rsid w:val="063E70AC"/>
    <w:rsid w:val="06456291"/>
    <w:rsid w:val="064933C9"/>
    <w:rsid w:val="067126EE"/>
    <w:rsid w:val="067C2782"/>
    <w:rsid w:val="06C204C0"/>
    <w:rsid w:val="06DD1352"/>
    <w:rsid w:val="06EE4A15"/>
    <w:rsid w:val="07007550"/>
    <w:rsid w:val="070B1AB8"/>
    <w:rsid w:val="070E08E6"/>
    <w:rsid w:val="072539E5"/>
    <w:rsid w:val="07320AE5"/>
    <w:rsid w:val="07444935"/>
    <w:rsid w:val="076E74C5"/>
    <w:rsid w:val="07BF3B87"/>
    <w:rsid w:val="07C57059"/>
    <w:rsid w:val="07E77F81"/>
    <w:rsid w:val="08345741"/>
    <w:rsid w:val="093A081B"/>
    <w:rsid w:val="095B0DE0"/>
    <w:rsid w:val="099B3E0A"/>
    <w:rsid w:val="09A35555"/>
    <w:rsid w:val="09BC3051"/>
    <w:rsid w:val="09D56C15"/>
    <w:rsid w:val="0A20542B"/>
    <w:rsid w:val="0A307EE3"/>
    <w:rsid w:val="0A941484"/>
    <w:rsid w:val="0AB27929"/>
    <w:rsid w:val="0ABD222A"/>
    <w:rsid w:val="0AE32236"/>
    <w:rsid w:val="0AE34881"/>
    <w:rsid w:val="0B0134AD"/>
    <w:rsid w:val="0B3555B2"/>
    <w:rsid w:val="0B7F0A4B"/>
    <w:rsid w:val="0B8605C7"/>
    <w:rsid w:val="0B876D66"/>
    <w:rsid w:val="0BB45719"/>
    <w:rsid w:val="0BBF2C98"/>
    <w:rsid w:val="0BC852CF"/>
    <w:rsid w:val="0C7F3CFF"/>
    <w:rsid w:val="0D2414E3"/>
    <w:rsid w:val="0D5B45DF"/>
    <w:rsid w:val="0D683409"/>
    <w:rsid w:val="0D7950D7"/>
    <w:rsid w:val="0DA407AB"/>
    <w:rsid w:val="0DB5497F"/>
    <w:rsid w:val="0DD564BF"/>
    <w:rsid w:val="0DDA7F96"/>
    <w:rsid w:val="0E345101"/>
    <w:rsid w:val="0E9E775D"/>
    <w:rsid w:val="0EA92E4A"/>
    <w:rsid w:val="0EBD7492"/>
    <w:rsid w:val="0EBE64C4"/>
    <w:rsid w:val="0EC15D9D"/>
    <w:rsid w:val="0EF27CA6"/>
    <w:rsid w:val="0F317414"/>
    <w:rsid w:val="0F416A28"/>
    <w:rsid w:val="0F4372AA"/>
    <w:rsid w:val="0F7B30DD"/>
    <w:rsid w:val="0F9E482F"/>
    <w:rsid w:val="0FA015B0"/>
    <w:rsid w:val="0FFD1A51"/>
    <w:rsid w:val="10297B79"/>
    <w:rsid w:val="104362FF"/>
    <w:rsid w:val="107A4683"/>
    <w:rsid w:val="10827DE1"/>
    <w:rsid w:val="10AC5EDC"/>
    <w:rsid w:val="10CD0529"/>
    <w:rsid w:val="10E06BF2"/>
    <w:rsid w:val="10E57D22"/>
    <w:rsid w:val="10FD5469"/>
    <w:rsid w:val="116B37B6"/>
    <w:rsid w:val="118C6DD1"/>
    <w:rsid w:val="11C76A7C"/>
    <w:rsid w:val="11FE4074"/>
    <w:rsid w:val="12491E8D"/>
    <w:rsid w:val="124A74EC"/>
    <w:rsid w:val="128175CB"/>
    <w:rsid w:val="12A61AA1"/>
    <w:rsid w:val="12B62ECB"/>
    <w:rsid w:val="130E6F50"/>
    <w:rsid w:val="132445D3"/>
    <w:rsid w:val="13B7258A"/>
    <w:rsid w:val="13FB15B0"/>
    <w:rsid w:val="14000522"/>
    <w:rsid w:val="141C5D20"/>
    <w:rsid w:val="14495127"/>
    <w:rsid w:val="14627E88"/>
    <w:rsid w:val="14723962"/>
    <w:rsid w:val="149966DA"/>
    <w:rsid w:val="14C84E38"/>
    <w:rsid w:val="15222243"/>
    <w:rsid w:val="15477C14"/>
    <w:rsid w:val="156C52CF"/>
    <w:rsid w:val="1599333C"/>
    <w:rsid w:val="15B11647"/>
    <w:rsid w:val="15C43062"/>
    <w:rsid w:val="16431433"/>
    <w:rsid w:val="16503BDB"/>
    <w:rsid w:val="16596564"/>
    <w:rsid w:val="165B6D0C"/>
    <w:rsid w:val="16A46772"/>
    <w:rsid w:val="16EB341E"/>
    <w:rsid w:val="16FD677A"/>
    <w:rsid w:val="17531A6C"/>
    <w:rsid w:val="176527ED"/>
    <w:rsid w:val="17696B50"/>
    <w:rsid w:val="17704BDD"/>
    <w:rsid w:val="178C161A"/>
    <w:rsid w:val="17B02E46"/>
    <w:rsid w:val="184851A7"/>
    <w:rsid w:val="18665EFD"/>
    <w:rsid w:val="187522F0"/>
    <w:rsid w:val="18AD7167"/>
    <w:rsid w:val="18D772E3"/>
    <w:rsid w:val="18F3143D"/>
    <w:rsid w:val="190F7F3C"/>
    <w:rsid w:val="1925641C"/>
    <w:rsid w:val="199A1BBA"/>
    <w:rsid w:val="19DA1FF2"/>
    <w:rsid w:val="19E91345"/>
    <w:rsid w:val="19EF6932"/>
    <w:rsid w:val="1B143571"/>
    <w:rsid w:val="1BC67305"/>
    <w:rsid w:val="1BD24BFF"/>
    <w:rsid w:val="1BFE76D7"/>
    <w:rsid w:val="1C180C82"/>
    <w:rsid w:val="1C232198"/>
    <w:rsid w:val="1C2A35FF"/>
    <w:rsid w:val="1C402C9D"/>
    <w:rsid w:val="1C540E61"/>
    <w:rsid w:val="1C883715"/>
    <w:rsid w:val="1CAE3C00"/>
    <w:rsid w:val="1CC143E0"/>
    <w:rsid w:val="1CE35710"/>
    <w:rsid w:val="1D0232EA"/>
    <w:rsid w:val="1D0C77B0"/>
    <w:rsid w:val="1D5175C4"/>
    <w:rsid w:val="1D7B73BB"/>
    <w:rsid w:val="1DB17EB7"/>
    <w:rsid w:val="1DBD4BA5"/>
    <w:rsid w:val="1DC02CC2"/>
    <w:rsid w:val="1DC16953"/>
    <w:rsid w:val="1DFB7F1A"/>
    <w:rsid w:val="1E1E7164"/>
    <w:rsid w:val="1E203739"/>
    <w:rsid w:val="1E79501E"/>
    <w:rsid w:val="1E9538E8"/>
    <w:rsid w:val="1ECA2E95"/>
    <w:rsid w:val="1EEF377A"/>
    <w:rsid w:val="1EF11DE7"/>
    <w:rsid w:val="1F333974"/>
    <w:rsid w:val="1F980C8C"/>
    <w:rsid w:val="1FBB037D"/>
    <w:rsid w:val="201E244B"/>
    <w:rsid w:val="206633D0"/>
    <w:rsid w:val="20B60767"/>
    <w:rsid w:val="2119292E"/>
    <w:rsid w:val="214567CD"/>
    <w:rsid w:val="214A23B3"/>
    <w:rsid w:val="216B4ED8"/>
    <w:rsid w:val="217B145B"/>
    <w:rsid w:val="218245DA"/>
    <w:rsid w:val="21952CD9"/>
    <w:rsid w:val="21A87994"/>
    <w:rsid w:val="21B36712"/>
    <w:rsid w:val="21C802C2"/>
    <w:rsid w:val="21CF5B60"/>
    <w:rsid w:val="21D64B6B"/>
    <w:rsid w:val="21F46A00"/>
    <w:rsid w:val="22220AA0"/>
    <w:rsid w:val="222941F5"/>
    <w:rsid w:val="22822816"/>
    <w:rsid w:val="22A56AD4"/>
    <w:rsid w:val="22B75402"/>
    <w:rsid w:val="23057AB8"/>
    <w:rsid w:val="231B3DCC"/>
    <w:rsid w:val="23C926F7"/>
    <w:rsid w:val="23E0719D"/>
    <w:rsid w:val="249B7BCA"/>
    <w:rsid w:val="24A20CDB"/>
    <w:rsid w:val="24C20DB6"/>
    <w:rsid w:val="24C6233C"/>
    <w:rsid w:val="24E230C2"/>
    <w:rsid w:val="25194EB8"/>
    <w:rsid w:val="254E037D"/>
    <w:rsid w:val="254E0F9F"/>
    <w:rsid w:val="25A70882"/>
    <w:rsid w:val="25BD20E7"/>
    <w:rsid w:val="25C648D3"/>
    <w:rsid w:val="25CD1210"/>
    <w:rsid w:val="25D70910"/>
    <w:rsid w:val="262C4F29"/>
    <w:rsid w:val="264B2B2E"/>
    <w:rsid w:val="267C73FC"/>
    <w:rsid w:val="26C82600"/>
    <w:rsid w:val="26D6182E"/>
    <w:rsid w:val="26EF194E"/>
    <w:rsid w:val="27221705"/>
    <w:rsid w:val="273C64B8"/>
    <w:rsid w:val="274C2063"/>
    <w:rsid w:val="277C5962"/>
    <w:rsid w:val="27A6769C"/>
    <w:rsid w:val="27DA4139"/>
    <w:rsid w:val="27F7286E"/>
    <w:rsid w:val="281049A8"/>
    <w:rsid w:val="2833214F"/>
    <w:rsid w:val="28424615"/>
    <w:rsid w:val="28976E4F"/>
    <w:rsid w:val="28A50C78"/>
    <w:rsid w:val="28CF4088"/>
    <w:rsid w:val="299B07FC"/>
    <w:rsid w:val="29CA08EF"/>
    <w:rsid w:val="29FD5768"/>
    <w:rsid w:val="2A3B39C4"/>
    <w:rsid w:val="2A673F0C"/>
    <w:rsid w:val="2A76673B"/>
    <w:rsid w:val="2A767328"/>
    <w:rsid w:val="2A98643F"/>
    <w:rsid w:val="2A9E7873"/>
    <w:rsid w:val="2AF904AA"/>
    <w:rsid w:val="2B007744"/>
    <w:rsid w:val="2B64371F"/>
    <w:rsid w:val="2B724174"/>
    <w:rsid w:val="2B7F5AF4"/>
    <w:rsid w:val="2BA70780"/>
    <w:rsid w:val="2BAA5954"/>
    <w:rsid w:val="2BCB57D4"/>
    <w:rsid w:val="2BD9052F"/>
    <w:rsid w:val="2BF013D3"/>
    <w:rsid w:val="2BFC2E36"/>
    <w:rsid w:val="2C0064C3"/>
    <w:rsid w:val="2C192F5C"/>
    <w:rsid w:val="2C9F10A3"/>
    <w:rsid w:val="2CB005F3"/>
    <w:rsid w:val="2CEC5144"/>
    <w:rsid w:val="2D1E296A"/>
    <w:rsid w:val="2D376298"/>
    <w:rsid w:val="2D5C2AFC"/>
    <w:rsid w:val="2D96737A"/>
    <w:rsid w:val="2DD779BC"/>
    <w:rsid w:val="2DE02D93"/>
    <w:rsid w:val="2E3341CC"/>
    <w:rsid w:val="2E3E3B73"/>
    <w:rsid w:val="2E481DEA"/>
    <w:rsid w:val="2E5A6F46"/>
    <w:rsid w:val="2E696DBE"/>
    <w:rsid w:val="2E845002"/>
    <w:rsid w:val="2E9B5C6D"/>
    <w:rsid w:val="2EF906B7"/>
    <w:rsid w:val="2EFB785B"/>
    <w:rsid w:val="2F2A080E"/>
    <w:rsid w:val="2F5B209E"/>
    <w:rsid w:val="2F8F0D73"/>
    <w:rsid w:val="2F9875D8"/>
    <w:rsid w:val="2FB50335"/>
    <w:rsid w:val="2FB54A0D"/>
    <w:rsid w:val="2FB973A1"/>
    <w:rsid w:val="2FF7516F"/>
    <w:rsid w:val="30036EB3"/>
    <w:rsid w:val="301D741B"/>
    <w:rsid w:val="30346A49"/>
    <w:rsid w:val="3050657C"/>
    <w:rsid w:val="30934E73"/>
    <w:rsid w:val="30B5617C"/>
    <w:rsid w:val="30BC2C44"/>
    <w:rsid w:val="30CB71BB"/>
    <w:rsid w:val="30E700C7"/>
    <w:rsid w:val="3105644F"/>
    <w:rsid w:val="31207B00"/>
    <w:rsid w:val="312579F6"/>
    <w:rsid w:val="316A2D7A"/>
    <w:rsid w:val="31B0706F"/>
    <w:rsid w:val="31CF24DE"/>
    <w:rsid w:val="31E508BD"/>
    <w:rsid w:val="32537F24"/>
    <w:rsid w:val="326D71AC"/>
    <w:rsid w:val="32800D62"/>
    <w:rsid w:val="32896EEC"/>
    <w:rsid w:val="329551BB"/>
    <w:rsid w:val="32B27868"/>
    <w:rsid w:val="32D22148"/>
    <w:rsid w:val="32D53909"/>
    <w:rsid w:val="32D801BA"/>
    <w:rsid w:val="33025772"/>
    <w:rsid w:val="3305321F"/>
    <w:rsid w:val="333B6AB6"/>
    <w:rsid w:val="336225B5"/>
    <w:rsid w:val="338C45EB"/>
    <w:rsid w:val="33EB3C55"/>
    <w:rsid w:val="33EC5590"/>
    <w:rsid w:val="341C75B4"/>
    <w:rsid w:val="342A3C2E"/>
    <w:rsid w:val="34F37C95"/>
    <w:rsid w:val="35016B18"/>
    <w:rsid w:val="35330A1A"/>
    <w:rsid w:val="35A552FB"/>
    <w:rsid w:val="36093F5C"/>
    <w:rsid w:val="3631334E"/>
    <w:rsid w:val="36371E11"/>
    <w:rsid w:val="365E5974"/>
    <w:rsid w:val="36A065FE"/>
    <w:rsid w:val="36FD0EFB"/>
    <w:rsid w:val="378E14E2"/>
    <w:rsid w:val="37C50CD1"/>
    <w:rsid w:val="38422BB6"/>
    <w:rsid w:val="38820327"/>
    <w:rsid w:val="388F354A"/>
    <w:rsid w:val="38984C15"/>
    <w:rsid w:val="393017ED"/>
    <w:rsid w:val="39331B81"/>
    <w:rsid w:val="395E05C9"/>
    <w:rsid w:val="39766251"/>
    <w:rsid w:val="39AD3C03"/>
    <w:rsid w:val="39AF2A82"/>
    <w:rsid w:val="39D734B6"/>
    <w:rsid w:val="3A2600EF"/>
    <w:rsid w:val="3A652A30"/>
    <w:rsid w:val="3A6925FB"/>
    <w:rsid w:val="3AA774B1"/>
    <w:rsid w:val="3AE0145C"/>
    <w:rsid w:val="3B7A09DA"/>
    <w:rsid w:val="3B8F3026"/>
    <w:rsid w:val="3BA07879"/>
    <w:rsid w:val="3BAF24AF"/>
    <w:rsid w:val="3BEB302D"/>
    <w:rsid w:val="3BF16D55"/>
    <w:rsid w:val="3C0C1CFE"/>
    <w:rsid w:val="3C3D26C1"/>
    <w:rsid w:val="3C897C4F"/>
    <w:rsid w:val="3C9873B3"/>
    <w:rsid w:val="3D5E0647"/>
    <w:rsid w:val="3D7B07D8"/>
    <w:rsid w:val="3D8177D1"/>
    <w:rsid w:val="3DA20A89"/>
    <w:rsid w:val="3DE86A15"/>
    <w:rsid w:val="3DF11D78"/>
    <w:rsid w:val="3E19216B"/>
    <w:rsid w:val="3E2154F8"/>
    <w:rsid w:val="3E462778"/>
    <w:rsid w:val="3E634869"/>
    <w:rsid w:val="3E726B56"/>
    <w:rsid w:val="3E81623C"/>
    <w:rsid w:val="3E914A62"/>
    <w:rsid w:val="3ECB21A3"/>
    <w:rsid w:val="3EF06BCE"/>
    <w:rsid w:val="3EF418CF"/>
    <w:rsid w:val="3F5E69C4"/>
    <w:rsid w:val="3F86502A"/>
    <w:rsid w:val="3F8D6B06"/>
    <w:rsid w:val="3FA1398F"/>
    <w:rsid w:val="3FD42B9C"/>
    <w:rsid w:val="40211A94"/>
    <w:rsid w:val="40385DDD"/>
    <w:rsid w:val="404375EC"/>
    <w:rsid w:val="40457BB0"/>
    <w:rsid w:val="4049150E"/>
    <w:rsid w:val="407615D1"/>
    <w:rsid w:val="407F63C3"/>
    <w:rsid w:val="409358CC"/>
    <w:rsid w:val="40F577F6"/>
    <w:rsid w:val="410B39C7"/>
    <w:rsid w:val="41692A54"/>
    <w:rsid w:val="416A207C"/>
    <w:rsid w:val="41B766CE"/>
    <w:rsid w:val="41D81219"/>
    <w:rsid w:val="41DB13C5"/>
    <w:rsid w:val="41DC6114"/>
    <w:rsid w:val="42072572"/>
    <w:rsid w:val="420E552E"/>
    <w:rsid w:val="424100C2"/>
    <w:rsid w:val="426E6169"/>
    <w:rsid w:val="42A124DF"/>
    <w:rsid w:val="42B47F13"/>
    <w:rsid w:val="42E764C7"/>
    <w:rsid w:val="43351864"/>
    <w:rsid w:val="439842E8"/>
    <w:rsid w:val="43E85B59"/>
    <w:rsid w:val="448A03D0"/>
    <w:rsid w:val="44BD51B7"/>
    <w:rsid w:val="450630B0"/>
    <w:rsid w:val="4514587D"/>
    <w:rsid w:val="45150A54"/>
    <w:rsid w:val="4541039D"/>
    <w:rsid w:val="454A65BC"/>
    <w:rsid w:val="454B53BE"/>
    <w:rsid w:val="45501399"/>
    <w:rsid w:val="455D09AF"/>
    <w:rsid w:val="45A75E9D"/>
    <w:rsid w:val="45AA7220"/>
    <w:rsid w:val="45C1605A"/>
    <w:rsid w:val="46062BF3"/>
    <w:rsid w:val="46192C03"/>
    <w:rsid w:val="46312D8A"/>
    <w:rsid w:val="46C741EB"/>
    <w:rsid w:val="46E453E0"/>
    <w:rsid w:val="46FB424B"/>
    <w:rsid w:val="470154A5"/>
    <w:rsid w:val="470314EB"/>
    <w:rsid w:val="47106BA2"/>
    <w:rsid w:val="475C42ED"/>
    <w:rsid w:val="47B2000E"/>
    <w:rsid w:val="47CB599B"/>
    <w:rsid w:val="47D512A7"/>
    <w:rsid w:val="47E54248"/>
    <w:rsid w:val="47E55A38"/>
    <w:rsid w:val="48095311"/>
    <w:rsid w:val="4866097A"/>
    <w:rsid w:val="489018EA"/>
    <w:rsid w:val="48916F94"/>
    <w:rsid w:val="48B43F77"/>
    <w:rsid w:val="48BF0585"/>
    <w:rsid w:val="49650C1C"/>
    <w:rsid w:val="49684CFC"/>
    <w:rsid w:val="497A68BB"/>
    <w:rsid w:val="49867492"/>
    <w:rsid w:val="499B7FF9"/>
    <w:rsid w:val="49B03CB7"/>
    <w:rsid w:val="49FB7FD2"/>
    <w:rsid w:val="4A064008"/>
    <w:rsid w:val="4A984AA5"/>
    <w:rsid w:val="4A9F0350"/>
    <w:rsid w:val="4ADE2EE4"/>
    <w:rsid w:val="4AF21D2C"/>
    <w:rsid w:val="4AF849D5"/>
    <w:rsid w:val="4B21572D"/>
    <w:rsid w:val="4B221C1F"/>
    <w:rsid w:val="4BDB7BD1"/>
    <w:rsid w:val="4BE525DE"/>
    <w:rsid w:val="4BE56FFB"/>
    <w:rsid w:val="4BF638CC"/>
    <w:rsid w:val="4BF741C3"/>
    <w:rsid w:val="4C196F5D"/>
    <w:rsid w:val="4C3117C9"/>
    <w:rsid w:val="4C7E49AF"/>
    <w:rsid w:val="4C81057A"/>
    <w:rsid w:val="4C8255F4"/>
    <w:rsid w:val="4C8955F7"/>
    <w:rsid w:val="4D011EAB"/>
    <w:rsid w:val="4DB45A8A"/>
    <w:rsid w:val="4DC34059"/>
    <w:rsid w:val="4DF96286"/>
    <w:rsid w:val="4E1916C8"/>
    <w:rsid w:val="4E6416A6"/>
    <w:rsid w:val="4E9A1B71"/>
    <w:rsid w:val="4E9D2303"/>
    <w:rsid w:val="4ED80B4A"/>
    <w:rsid w:val="4EEF4D8C"/>
    <w:rsid w:val="4EF06046"/>
    <w:rsid w:val="4F333DCE"/>
    <w:rsid w:val="4F333EBE"/>
    <w:rsid w:val="4F852FA8"/>
    <w:rsid w:val="4F8612BC"/>
    <w:rsid w:val="4FC84C12"/>
    <w:rsid w:val="4FE87A33"/>
    <w:rsid w:val="50416708"/>
    <w:rsid w:val="504B20FD"/>
    <w:rsid w:val="509C29E4"/>
    <w:rsid w:val="50A32BDC"/>
    <w:rsid w:val="511648B6"/>
    <w:rsid w:val="511E7EFE"/>
    <w:rsid w:val="51453028"/>
    <w:rsid w:val="51530A34"/>
    <w:rsid w:val="51EB5E18"/>
    <w:rsid w:val="522C4D41"/>
    <w:rsid w:val="524A4FAF"/>
    <w:rsid w:val="52901FC3"/>
    <w:rsid w:val="5336032D"/>
    <w:rsid w:val="534B43AD"/>
    <w:rsid w:val="536F5B0F"/>
    <w:rsid w:val="537F11FB"/>
    <w:rsid w:val="53AE6E76"/>
    <w:rsid w:val="53C814AB"/>
    <w:rsid w:val="53CA4DE0"/>
    <w:rsid w:val="53FE3A00"/>
    <w:rsid w:val="540E3CD0"/>
    <w:rsid w:val="548539BA"/>
    <w:rsid w:val="54AF76D5"/>
    <w:rsid w:val="550D1977"/>
    <w:rsid w:val="553402F8"/>
    <w:rsid w:val="555D23BD"/>
    <w:rsid w:val="55682BAC"/>
    <w:rsid w:val="55BC2089"/>
    <w:rsid w:val="56074EC5"/>
    <w:rsid w:val="563B40D2"/>
    <w:rsid w:val="56836413"/>
    <w:rsid w:val="568D4119"/>
    <w:rsid w:val="56D27DB2"/>
    <w:rsid w:val="56D468CF"/>
    <w:rsid w:val="56D6386F"/>
    <w:rsid w:val="571D2799"/>
    <w:rsid w:val="576B6D28"/>
    <w:rsid w:val="57BD1F75"/>
    <w:rsid w:val="58060888"/>
    <w:rsid w:val="582044DF"/>
    <w:rsid w:val="587F1562"/>
    <w:rsid w:val="58877398"/>
    <w:rsid w:val="589C1B36"/>
    <w:rsid w:val="58CB1B88"/>
    <w:rsid w:val="590479DD"/>
    <w:rsid w:val="592B7B41"/>
    <w:rsid w:val="59CD3D78"/>
    <w:rsid w:val="59F06A68"/>
    <w:rsid w:val="5A141FB7"/>
    <w:rsid w:val="5AFD6F25"/>
    <w:rsid w:val="5B292A66"/>
    <w:rsid w:val="5B39037A"/>
    <w:rsid w:val="5B584FD5"/>
    <w:rsid w:val="5B920CCE"/>
    <w:rsid w:val="5B932995"/>
    <w:rsid w:val="5C6D46D6"/>
    <w:rsid w:val="5CC8140B"/>
    <w:rsid w:val="5CE745EB"/>
    <w:rsid w:val="5CF36B51"/>
    <w:rsid w:val="5D105C64"/>
    <w:rsid w:val="5D2A1A29"/>
    <w:rsid w:val="5D617D48"/>
    <w:rsid w:val="5D6437AF"/>
    <w:rsid w:val="5DA049DD"/>
    <w:rsid w:val="5DD22D55"/>
    <w:rsid w:val="5DE55200"/>
    <w:rsid w:val="5E263C7E"/>
    <w:rsid w:val="5E63273D"/>
    <w:rsid w:val="5E763752"/>
    <w:rsid w:val="5E95197B"/>
    <w:rsid w:val="5EAE572C"/>
    <w:rsid w:val="5EEA56C8"/>
    <w:rsid w:val="5F1736CC"/>
    <w:rsid w:val="5F704AED"/>
    <w:rsid w:val="5F950F82"/>
    <w:rsid w:val="5FDF63B1"/>
    <w:rsid w:val="6027478E"/>
    <w:rsid w:val="605C6D47"/>
    <w:rsid w:val="606072FB"/>
    <w:rsid w:val="60656ABD"/>
    <w:rsid w:val="606960DE"/>
    <w:rsid w:val="6092548D"/>
    <w:rsid w:val="60BB13B8"/>
    <w:rsid w:val="60D82F3F"/>
    <w:rsid w:val="60DF28FA"/>
    <w:rsid w:val="60F3487F"/>
    <w:rsid w:val="60F6368D"/>
    <w:rsid w:val="60FE45FB"/>
    <w:rsid w:val="61036554"/>
    <w:rsid w:val="611A480D"/>
    <w:rsid w:val="612A5536"/>
    <w:rsid w:val="61381E68"/>
    <w:rsid w:val="614C6857"/>
    <w:rsid w:val="61E71EC5"/>
    <w:rsid w:val="61E92F1F"/>
    <w:rsid w:val="620F2C89"/>
    <w:rsid w:val="62940036"/>
    <w:rsid w:val="62E575D0"/>
    <w:rsid w:val="62ED6488"/>
    <w:rsid w:val="63392DB9"/>
    <w:rsid w:val="63473B7C"/>
    <w:rsid w:val="635540EB"/>
    <w:rsid w:val="64060B3A"/>
    <w:rsid w:val="640A5789"/>
    <w:rsid w:val="643244C0"/>
    <w:rsid w:val="64525C4B"/>
    <w:rsid w:val="647D3B90"/>
    <w:rsid w:val="648826B9"/>
    <w:rsid w:val="649E2938"/>
    <w:rsid w:val="64B84654"/>
    <w:rsid w:val="64B84D85"/>
    <w:rsid w:val="64C67FE2"/>
    <w:rsid w:val="64E85A66"/>
    <w:rsid w:val="658115D0"/>
    <w:rsid w:val="65A85D4A"/>
    <w:rsid w:val="66204CDB"/>
    <w:rsid w:val="66266B18"/>
    <w:rsid w:val="663E6621"/>
    <w:rsid w:val="66A441F8"/>
    <w:rsid w:val="66AE7A31"/>
    <w:rsid w:val="672D3C6C"/>
    <w:rsid w:val="674F4B17"/>
    <w:rsid w:val="676623E1"/>
    <w:rsid w:val="677F6137"/>
    <w:rsid w:val="6791036C"/>
    <w:rsid w:val="67BC4FEF"/>
    <w:rsid w:val="67C1178F"/>
    <w:rsid w:val="68547A66"/>
    <w:rsid w:val="685C478A"/>
    <w:rsid w:val="68683D44"/>
    <w:rsid w:val="68911414"/>
    <w:rsid w:val="68A22797"/>
    <w:rsid w:val="68C442E6"/>
    <w:rsid w:val="68CC4C41"/>
    <w:rsid w:val="68FB10B6"/>
    <w:rsid w:val="694F2ED2"/>
    <w:rsid w:val="696A14A5"/>
    <w:rsid w:val="69B0139E"/>
    <w:rsid w:val="69E90EF7"/>
    <w:rsid w:val="69ED32CF"/>
    <w:rsid w:val="69F8749B"/>
    <w:rsid w:val="6A2843EB"/>
    <w:rsid w:val="6A3371C4"/>
    <w:rsid w:val="6A64498C"/>
    <w:rsid w:val="6AA85AB0"/>
    <w:rsid w:val="6ABD6E0A"/>
    <w:rsid w:val="6B6E4D79"/>
    <w:rsid w:val="6B9329AC"/>
    <w:rsid w:val="6C1D2829"/>
    <w:rsid w:val="6C22274E"/>
    <w:rsid w:val="6C4E1441"/>
    <w:rsid w:val="6C8466B1"/>
    <w:rsid w:val="6C93370D"/>
    <w:rsid w:val="6C9369A5"/>
    <w:rsid w:val="6CB36010"/>
    <w:rsid w:val="6CDE4569"/>
    <w:rsid w:val="6CFF04F6"/>
    <w:rsid w:val="6D33735F"/>
    <w:rsid w:val="6DCA31F5"/>
    <w:rsid w:val="6E07179C"/>
    <w:rsid w:val="6E312B62"/>
    <w:rsid w:val="6E75196E"/>
    <w:rsid w:val="6E832D01"/>
    <w:rsid w:val="6E834136"/>
    <w:rsid w:val="6EF13E6C"/>
    <w:rsid w:val="6FE41556"/>
    <w:rsid w:val="6FFA1633"/>
    <w:rsid w:val="701E3449"/>
    <w:rsid w:val="70395169"/>
    <w:rsid w:val="70501EE8"/>
    <w:rsid w:val="70584B7E"/>
    <w:rsid w:val="70B64FA2"/>
    <w:rsid w:val="70B659E7"/>
    <w:rsid w:val="70C322DF"/>
    <w:rsid w:val="71065976"/>
    <w:rsid w:val="713726E8"/>
    <w:rsid w:val="72010CFD"/>
    <w:rsid w:val="72857CB0"/>
    <w:rsid w:val="72DD30C5"/>
    <w:rsid w:val="72E754CE"/>
    <w:rsid w:val="73053962"/>
    <w:rsid w:val="730921BE"/>
    <w:rsid w:val="7317138A"/>
    <w:rsid w:val="733A4310"/>
    <w:rsid w:val="734A7B14"/>
    <w:rsid w:val="739B0735"/>
    <w:rsid w:val="739C3FED"/>
    <w:rsid w:val="73B95420"/>
    <w:rsid w:val="73DB0F21"/>
    <w:rsid w:val="73E4411B"/>
    <w:rsid w:val="73E9755A"/>
    <w:rsid w:val="73FA46FA"/>
    <w:rsid w:val="743D39E9"/>
    <w:rsid w:val="748A1EDD"/>
    <w:rsid w:val="74A5654C"/>
    <w:rsid w:val="74B37E5B"/>
    <w:rsid w:val="74CB13E8"/>
    <w:rsid w:val="75086336"/>
    <w:rsid w:val="75754CFD"/>
    <w:rsid w:val="75911487"/>
    <w:rsid w:val="7594719D"/>
    <w:rsid w:val="75B64952"/>
    <w:rsid w:val="75EF77D2"/>
    <w:rsid w:val="76423F99"/>
    <w:rsid w:val="768C7DA7"/>
    <w:rsid w:val="76CE2E22"/>
    <w:rsid w:val="77961879"/>
    <w:rsid w:val="782C0C3A"/>
    <w:rsid w:val="785B765C"/>
    <w:rsid w:val="78833A62"/>
    <w:rsid w:val="788806A5"/>
    <w:rsid w:val="78DB00EC"/>
    <w:rsid w:val="78E5581B"/>
    <w:rsid w:val="79507317"/>
    <w:rsid w:val="7954713D"/>
    <w:rsid w:val="799352C4"/>
    <w:rsid w:val="799F635A"/>
    <w:rsid w:val="79B4288E"/>
    <w:rsid w:val="79B8201C"/>
    <w:rsid w:val="79BC598B"/>
    <w:rsid w:val="79BE590A"/>
    <w:rsid w:val="79C13016"/>
    <w:rsid w:val="7A334DE6"/>
    <w:rsid w:val="7A7070E8"/>
    <w:rsid w:val="7A833D93"/>
    <w:rsid w:val="7A9D25A7"/>
    <w:rsid w:val="7AA3734A"/>
    <w:rsid w:val="7AAD24B0"/>
    <w:rsid w:val="7ABD7064"/>
    <w:rsid w:val="7AC16733"/>
    <w:rsid w:val="7B262E1B"/>
    <w:rsid w:val="7B4841BB"/>
    <w:rsid w:val="7B672BB6"/>
    <w:rsid w:val="7B6C495F"/>
    <w:rsid w:val="7B9F76AE"/>
    <w:rsid w:val="7BE86792"/>
    <w:rsid w:val="7C303693"/>
    <w:rsid w:val="7C796E90"/>
    <w:rsid w:val="7C8A1EF7"/>
    <w:rsid w:val="7C8E5C42"/>
    <w:rsid w:val="7CAD65E0"/>
    <w:rsid w:val="7CD70CF0"/>
    <w:rsid w:val="7D3C6CBE"/>
    <w:rsid w:val="7D5A73D8"/>
    <w:rsid w:val="7D635581"/>
    <w:rsid w:val="7DC36B18"/>
    <w:rsid w:val="7E0B23D3"/>
    <w:rsid w:val="7E116708"/>
    <w:rsid w:val="7E192D66"/>
    <w:rsid w:val="7E3D243D"/>
    <w:rsid w:val="7E4958B6"/>
    <w:rsid w:val="7E4D3DEB"/>
    <w:rsid w:val="7E4E78B5"/>
    <w:rsid w:val="7E9032C7"/>
    <w:rsid w:val="7EAC6280"/>
    <w:rsid w:val="7EC64036"/>
    <w:rsid w:val="7EDC5ED2"/>
    <w:rsid w:val="7EFC5E6F"/>
    <w:rsid w:val="7F492436"/>
    <w:rsid w:val="7F4B3B4F"/>
    <w:rsid w:val="7F656647"/>
    <w:rsid w:val="7F885AE3"/>
    <w:rsid w:val="7FAF798F"/>
    <w:rsid w:val="7FC05692"/>
    <w:rsid w:val="7FC849E9"/>
    <w:rsid w:val="7FEB3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jc w:val="both"/>
      <w:outlineLvl w:val="0"/>
    </w:pPr>
    <w:rPr>
      <w:rFonts w:ascii="Verdana" w:hAnsi="Verdana"/>
      <w:b/>
      <w:bCs/>
      <w:color w:val="002060"/>
      <w:kern w:val="44"/>
      <w:sz w:val="22"/>
      <w:szCs w:val="44"/>
    </w:rPr>
  </w:style>
  <w:style w:type="character" w:default="1" w:styleId="9">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3">
    <w:name w:val="Balloon Text"/>
    <w:basedOn w:val="1"/>
    <w:link w:val="17"/>
    <w:qFormat/>
    <w:uiPriority w:val="0"/>
    <w:rPr>
      <w:rFonts w:ascii="Segoe UI" w:hAnsi="Segoe UI" w:cs="Segoe UI"/>
      <w:sz w:val="18"/>
      <w:szCs w:val="18"/>
    </w:rPr>
  </w:style>
  <w:style w:type="paragraph" w:styleId="4">
    <w:name w:val="annotation text"/>
    <w:basedOn w:val="1"/>
    <w:link w:val="15"/>
    <w:qFormat/>
    <w:uiPriority w:val="0"/>
  </w:style>
  <w:style w:type="paragraph" w:styleId="5">
    <w:name w:val="annotation subject"/>
    <w:basedOn w:val="4"/>
    <w:next w:val="4"/>
    <w:link w:val="16"/>
    <w:qFormat/>
    <w:uiPriority w:val="0"/>
    <w:rPr>
      <w:b/>
      <w:bCs/>
    </w:rPr>
  </w:style>
  <w:style w:type="paragraph" w:styleId="6">
    <w:name w:val="footer"/>
    <w:basedOn w:val="1"/>
    <w:uiPriority w:val="0"/>
    <w:pPr>
      <w:tabs>
        <w:tab w:val="center" w:pos="4153"/>
        <w:tab w:val="right" w:pos="8306"/>
      </w:tabs>
      <w:snapToGrid w:val="0"/>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toc 1"/>
    <w:basedOn w:val="1"/>
    <w:next w:val="1"/>
    <w:uiPriority w:val="0"/>
  </w:style>
  <w:style w:type="character" w:styleId="10">
    <w:name w:val="annotation reference"/>
    <w:basedOn w:val="9"/>
    <w:uiPriority w:val="0"/>
    <w:rPr>
      <w:sz w:val="16"/>
      <w:szCs w:val="16"/>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No Spacing"/>
    <w:qFormat/>
    <w:uiPriority w:val="99"/>
    <w:rPr>
      <w:rFonts w:asciiTheme="minorHAnsi" w:hAnsiTheme="minorHAnsi" w:eastAsiaTheme="minorHAnsi" w:cstheme="minorBidi"/>
      <w:sz w:val="22"/>
      <w:szCs w:val="22"/>
      <w:lang w:val="en-GB" w:eastAsia="en-US" w:bidi="ar-SA"/>
    </w:rPr>
  </w:style>
  <w:style w:type="paragraph" w:customStyle="1" w:styleId="14">
    <w:name w:val="WPSOffice手动目录 1"/>
    <w:qFormat/>
    <w:uiPriority w:val="0"/>
    <w:rPr>
      <w:rFonts w:asciiTheme="minorHAnsi" w:hAnsiTheme="minorHAnsi" w:eastAsiaTheme="minorHAnsi" w:cstheme="minorBidi"/>
      <w:lang w:val="en-GB" w:eastAsia="en-GB" w:bidi="ar-SA"/>
    </w:rPr>
  </w:style>
  <w:style w:type="character" w:customStyle="1" w:styleId="15">
    <w:name w:val="Comment Text Char"/>
    <w:basedOn w:val="9"/>
    <w:link w:val="4"/>
    <w:qFormat/>
    <w:uiPriority w:val="0"/>
    <w:rPr>
      <w:rFonts w:eastAsiaTheme="minorEastAsia"/>
      <w:lang w:val="en-US" w:eastAsia="zh-CN"/>
    </w:rPr>
  </w:style>
  <w:style w:type="character" w:customStyle="1" w:styleId="16">
    <w:name w:val="Comment Subject Char"/>
    <w:basedOn w:val="15"/>
    <w:link w:val="5"/>
    <w:uiPriority w:val="0"/>
    <w:rPr>
      <w:rFonts w:eastAsiaTheme="minorEastAsia"/>
      <w:b/>
      <w:bCs/>
      <w:lang w:val="en-US" w:eastAsia="zh-CN"/>
    </w:rPr>
  </w:style>
  <w:style w:type="character" w:customStyle="1" w:styleId="17">
    <w:name w:val="Balloon Text Char"/>
    <w:basedOn w:val="9"/>
    <w:link w:val="3"/>
    <w:qFormat/>
    <w:uiPriority w:val="0"/>
    <w:rPr>
      <w:rFonts w:ascii="Segoe UI" w:hAnsi="Segoe UI" w:cs="Segoe UI" w:eastAsiaTheme="minorEastAsia"/>
      <w:sz w:val="18"/>
      <w:szCs w:val="18"/>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1718</Words>
  <Characters>9796</Characters>
  <Lines>81</Lines>
  <Paragraphs>22</Paragraphs>
  <TotalTime>4</TotalTime>
  <ScaleCrop>false</ScaleCrop>
  <LinksUpToDate>false</LinksUpToDate>
  <CharactersWithSpaces>11492</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2020-11-05T02:19:00Z</dcterms:created>
  <dc:creator>pandyati</dc:creator>
  <cp:lastModifiedBy>pandyati</cp:lastModifiedBy>
  <dcterms:modified xsi:type="dcterms:W3CDTF">2020-11-09T04:09:35Z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