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Report: Mask &amp; PPE Compliance Detection System</w:t>
      </w:r>
    </w:p>
    <w:p>
      <w:pPr>
        <w:pStyle w:val="Heading1"/>
      </w:pPr>
      <w:r>
        <w:t>1. Cover Page</w:t>
      </w:r>
    </w:p>
    <w:p>
      <w:r>
        <w:t>Project Title: Automated Face Mask &amp; PPE Compliance Detection System</w:t>
      </w:r>
    </w:p>
    <w:p>
      <w:r>
        <w:t>Course: Computer Vision CSE3010</w:t>
      </w:r>
    </w:p>
    <w:p>
      <w:r>
        <w:t>Student Name: Hardik Gaur</w:t>
      </w:r>
    </w:p>
    <w:p>
      <w:r>
        <w:t>Registration Number: 24BAI10484</w:t>
      </w:r>
    </w:p>
    <w:p>
      <w:r>
        <w:t>Date: September 2026</w:t>
      </w:r>
    </w:p>
    <w:p>
      <w:r>
        <w:t>GitHub Repository: https://github.com/Hardik115/PPE-Compliance-Detection-System</w:t>
      </w:r>
    </w:p>
    <w:p>
      <w:pPr>
        <w:pStyle w:val="Heading1"/>
      </w:pPr>
      <w:r>
        <w:t>2. Introduction</w:t>
      </w:r>
    </w:p>
    <w:p>
      <w:r>
        <w:t>In high-risk environments such as hospitals and manufacturing plants, compliance with Personal Protective Equipment (PPE) guidelines—specifically face masks—is critical. Manual monitoring is labour-intensive and prone to human error. This project introduces a fully automated, computer-vision-based system to detect faces in real-time, classify their mask compliance status, and log violations. Designed specifically to run efficiently on standard CPU hardware, the system provides a scalable, cost-effective solution for safety officers.</w:t>
      </w:r>
    </w:p>
    <w:p>
      <w:pPr>
        <w:pStyle w:val="Heading1"/>
      </w:pPr>
      <w:r>
        <w:t>3. Problem Statement</w:t>
      </w:r>
    </w:p>
    <w:p>
      <w:r>
        <w:t>How can we automate real-time face-mask compliance monitoring across multiple camera feeds on commodity CPU hardware, without requiring specialist GPU infrastructure, while generating a full audit trail of violations and on-demand compliance reports?</w:t>
      </w:r>
    </w:p>
    <w:p>
      <w:pPr>
        <w:pStyle w:val="Heading1"/>
      </w:pPr>
      <w:r>
        <w:t>4. Functional Requirements</w:t>
      </w:r>
    </w:p>
    <w:p>
      <w:r>
        <w:t>1. Face Detection: Detect and localise human faces in real-time from webcam/video feeds.</w:t>
        <w:br/>
        <w:t>2. Mask Classification: Classify each detected face as "Mask-Compliant" or "Non-Compliant" with a confidence score.</w:t>
        <w:br/>
        <w:t>3. Logging &amp; Storage: Persist violation events (timestamp, confidence, face snapshot, camera ID) into an SQLite database.</w:t>
        <w:br/>
        <w:t>4. Analytics Reporting: Generate dynamic HTML compliance reports featuring statistical charts (pie, bar, histogram).</w:t>
      </w:r>
    </w:p>
    <w:p>
      <w:pPr>
        <w:pStyle w:val="Heading1"/>
      </w:pPr>
      <w:r>
        <w:t>5. Non-Functional Requirements</w:t>
      </w:r>
    </w:p>
    <w:p>
      <w:r>
        <w:t>1. Performance: Inference time must be &lt;= 200 ms per frame on a standard CPU.</w:t>
        <w:br/>
        <w:t>2. Accuracy: The classifier must achieve &gt;= 95% accuracy on the test dataset.</w:t>
        <w:br/>
        <w:t>3. Maintainability: The codebase must be highly modular (separate logic for detection, classification, logging, and reporting).</w:t>
        <w:br/>
        <w:t>4. Usability: The system must be fully executable via the command-line interface without requiring a graphical setup wizard.</w:t>
      </w:r>
    </w:p>
    <w:p>
      <w:pPr>
        <w:pStyle w:val="Heading1"/>
      </w:pPr>
      <w:r>
        <w:t>6. System Architecture</w:t>
      </w:r>
    </w:p>
    <w:p>
      <w:r>
        <w:t>The system follows a linear pipeline architecture:</w:t>
        <w:br/>
        <w:t>1. Input Stage: OpenCV captures frames from a video file or live webcam.</w:t>
        <w:br/>
        <w:t>2. Module 1 (Detector): The frame is passed through a Haar Cascade (or MediaPipe) detector to extract face bounding boxes.</w:t>
        <w:br/>
        <w:t>3. Module 2 (Classifier): Each face crop is passed to a MobileNetV2 Convolutional Neural Network (CNN) to predict mask compliance.</w:t>
        <w:br/>
        <w:t>4. Module 3 (Logger): Non-compliant events are securely written to an SQLite database using thread-safe context managers.</w:t>
        <w:br/>
        <w:t>5. Module 4 (Report Generator): A separate module queries the database to build an HTML compliance dashboard.</w:t>
      </w:r>
    </w:p>
    <w:p>
      <w:pPr>
        <w:pStyle w:val="Heading1"/>
      </w:pPr>
      <w:r>
        <w:t>7. Design Diagrams</w:t>
      </w:r>
    </w:p>
    <w:p>
      <w:r>
        <w:t>Note: The actual high-resolution images are located in the docs/ folder of the repository.</w:t>
      </w:r>
    </w:p>
    <w:p>
      <w:r>
        <w:t>- System Architecture Diagram: docs/architecture_diagram.png</w:t>
        <w:br/>
        <w:t>- UML Use Case Diagram: docs/uml_use_case.png</w:t>
        <w:br/>
        <w:t>- UML Class Diagram: docs/uml_class.png</w:t>
        <w:br/>
        <w:t>- UML Sequence Diagram: docs/uml_sequence.png</w:t>
        <w:br/>
        <w:t>- ER Diagram: docs/er_diagram.png</w:t>
      </w:r>
    </w:p>
    <w:p>
      <w:pPr>
        <w:pStyle w:val="Heading1"/>
      </w:pPr>
      <w:r>
        <w:t>8. Design Decisions &amp; Rationale</w:t>
      </w:r>
    </w:p>
    <w:p>
      <w:r>
        <w:t>- MobileNetV2 over ResNet/VGG: Selected for its inverted residual blocks and lightweight profile. This guarantees our core requirement: real-time CPU-only inference.</w:t>
        <w:br/>
        <w:t>- SQLite over PostgreSQL/MySQL: Chosen because it is serverless and embedded. This reduces the installation footprint to zero, adhering to our usability NFR.</w:t>
        <w:br/>
        <w:t>- Haar Cascades over Deep Learning Detectors (YOLO): Selected for the initial face-cropping stage because Haar Cascades are computationally cheap and extremely fast on CPUs, leaving more processing power for the CNN classifier.</w:t>
      </w:r>
    </w:p>
    <w:p>
      <w:pPr>
        <w:pStyle w:val="Heading1"/>
      </w:pPr>
      <w:r>
        <w:t>9. Implementation Details</w:t>
      </w:r>
    </w:p>
    <w:p>
      <w:r>
        <w:t>The system is built in Python 3.9+ using OpenCV and TensorFlow/Keras.</w:t>
        <w:br/>
        <w:t>- Training (train.py): Implements a two-phase transfer learning approach. First, the classification head is trained while the MobileNetV2 base is frozen. Then, the top 20 layers are fine-tuned.</w:t>
        <w:br/>
        <w:t>- Detector (detector.py): Uses the Factory pattern to allow switching between OpenCV Haar Cascades and MediaPipe.</w:t>
        <w:br/>
        <w:t>- Logger (logger.py): Utilizes threading.Lock() to ensure database integrity when handling rapid, multi-threaded video frames.</w:t>
      </w:r>
    </w:p>
    <w:p>
      <w:pPr>
        <w:pStyle w:val="Heading1"/>
      </w:pPr>
      <w:r>
        <w:t>10. Screenshots / Results</w:t>
      </w:r>
    </w:p>
    <w:p>
      <w:r>
        <w:t>- Live HUD: The terminal and OpenCV window display real-time FPS, total faces, violation counts, and bounding boxes (Green = Mask, Red = No Mask).</w:t>
        <w:br/>
        <w:t>- HTML Report: Generates a timestamped report containing a donut chart of compliance rates, an hourly bar chart of violations, and a table of the 50 most recent events.</w:t>
      </w:r>
    </w:p>
    <w:p>
      <w:pPr>
        <w:pStyle w:val="Heading1"/>
      </w:pPr>
      <w:r>
        <w:t>11. Testing Approach</w:t>
      </w:r>
    </w:p>
    <w:p>
      <w:r>
        <w:t>The project follows a rigorous Test-Driven Development (TDD) approach using pytest.</w:t>
        <w:br/>
        <w:t>- 66 Unit Tests: Covering 100% of the core business logic.</w:t>
        <w:br/>
        <w:t>- Mocking: The database is tested using an in-memory SQLite instance (:memory:) to prevent polluting the actual logs during test runs. The TensorFlow model is mocked during testing to ensure fast test execution.</w:t>
        <w:br/>
        <w:t>- Validation: The model was evaluated on a held-out 20% test split, achieving over 99% accuracy during the fine-tuning phase.</w:t>
      </w:r>
    </w:p>
    <w:p>
      <w:pPr>
        <w:pStyle w:val="Heading1"/>
      </w:pPr>
      <w:r>
        <w:t>12. Challenges Faced</w:t>
      </w:r>
    </w:p>
    <w:p>
      <w:r>
        <w:t>- CPU Bottlenecks: Initial iterations using heavier models caused extreme lag (2-3 FPS). Moving to MobileNetV2 and applying frame-skipping techniques resolved this, bringing performance up to real-time standards.</w:t>
        <w:br/>
        <w:t>- Database Concurrency: Rapidly logging frames caused sqlite3.OperationalError: database is locked. This was solved by implementing a custom context manager with threading locks.</w:t>
        <w:br/>
        <w:t>- Cross-Platform Encoding: Windows terminal encoding issues caused crashes when printing unicode characters during training. This was resolved by sanitising console outputs.</w:t>
      </w:r>
    </w:p>
    <w:p>
      <w:pPr>
        <w:pStyle w:val="Heading1"/>
      </w:pPr>
      <w:r>
        <w:t>13. Learnings &amp; Key Takeaways</w:t>
      </w:r>
    </w:p>
    <w:p>
      <w:r>
        <w:t>- Gained practical experience in Transfer Learning and fine-tuning pre-trained ImageNet models for custom binary classification.</w:t>
        <w:br/>
        <w:t>- Learned how to properly structure a Python project for modularity, separating the UI (orchestrator) from the business logic (database, ML models).</w:t>
        <w:br/>
        <w:t>- Developed a deep understanding of software testing, specifically how to mock hardware-dependent components (like webcams and ML models) to write reliable unit tests.</w:t>
      </w:r>
    </w:p>
    <w:p>
      <w:pPr>
        <w:pStyle w:val="Heading1"/>
      </w:pPr>
      <w:r>
        <w:t>14. Future Enhancements</w:t>
      </w:r>
    </w:p>
    <w:p>
      <w:r>
        <w:t>- Multi-Camera Support: Extending the orchestrator to handle RTSP streams from multiple IP cameras simultaneously.</w:t>
        <w:br/>
        <w:t>- Real-Time Alerts: Integrating an SMTP module to send email/SMS alerts to safety officers when a violation occurs.</w:t>
        <w:br/>
        <w:t>- Facial Recognition (Re-ID): Identifying who the non-compliant person is by matching them against an employee database.</w:t>
      </w:r>
    </w:p>
    <w:p>
      <w:pPr>
        <w:pStyle w:val="Heading1"/>
      </w:pPr>
      <w:r>
        <w:t>15. References</w:t>
      </w:r>
    </w:p>
    <w:p>
      <w:r>
        <w:t>1. OpenCV Documentation: https://docs.opencv.org/</w:t>
        <w:br/>
        <w:t>2. MobileNetV2 Paper (Sandler et al., 2018): https://arxiv.org/abs/1801.04381</w:t>
        <w:br/>
        <w:t>3. SQLite Python Documentation: https://docs.python.org/3/library/sqlite3.html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