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B773C8">
      <w:pPr>
        <w:spacing w:before="74"/>
        <w:ind w:left="215" w:right="212"/>
        <w:contextualSpacing/>
        <w:jc w:val="center"/>
        <w:rPr>
          <w:rFonts w:ascii="Times New Roman" w:hAnsi="Times New Roman" w:cs="Times New Roman"/>
          <w:b/>
          <w:color w:val="000000" w:themeColor="text1"/>
          <w:sz w:val="34"/>
          <w14:textFill>
            <w14:solidFill>
              <w14:schemeClr w14:val="tx1"/>
            </w14:solidFill>
          </w14:textFill>
        </w:rPr>
      </w:pPr>
      <w:r>
        <w:rPr>
          <w:rFonts w:ascii="Times New Roman" w:hAnsi="Times New Roman" w:cs="Times New Roman"/>
          <w:b/>
          <w:color w:val="000000" w:themeColor="text1"/>
          <w:w w:val="105"/>
          <w:sz w:val="34"/>
          <w14:textFill>
            <w14:solidFill>
              <w14:schemeClr w14:val="tx1"/>
            </w14:solidFill>
          </w14:textFill>
        </w:rPr>
        <w:t>Analyzing Ramcharitmanas Using Computational Methods: A Study of Sentiment, Themes, and Character Interactions</w:t>
      </w:r>
    </w:p>
    <w:p w14:paraId="16E18FE8">
      <w:pPr>
        <w:pStyle w:val="6"/>
        <w:spacing w:before="7"/>
        <w:contextualSpacing/>
        <w:rPr>
          <w:rFonts w:ascii="Times New Roman" w:hAnsi="Times New Roman" w:cs="Times New Roman"/>
          <w:i/>
          <w:color w:val="000000" w:themeColor="text1"/>
          <w:sz w:val="29"/>
          <w14:textFill>
            <w14:solidFill>
              <w14:schemeClr w14:val="tx1"/>
            </w14:solidFill>
          </w14:textFill>
        </w:rPr>
      </w:pPr>
      <w:r>
        <w:rPr>
          <w:rFonts w:ascii="Times New Roman" w:hAnsi="Times New Roman" w:cs="Times New Roman"/>
          <w:color w:val="000000" w:themeColor="text1"/>
          <w:lang w:val="en-IN" w:eastAsia="en-IN" w:bidi="ar-SA"/>
          <w14:textFill>
            <w14:solidFill>
              <w14:schemeClr w14:val="tx1"/>
            </w14:solidFill>
          </w14:textFill>
        </w:rPr>
        <mc:AlternateContent>
          <mc:Choice Requires="wps">
            <w:drawing>
              <wp:anchor distT="0" distB="0" distL="0" distR="0" simplePos="0" relativeHeight="251659264" behindDoc="1" locked="0" layoutInCell="1" allowOverlap="1">
                <wp:simplePos x="0" y="0"/>
                <wp:positionH relativeFrom="page">
                  <wp:posOffset>819150</wp:posOffset>
                </wp:positionH>
                <wp:positionV relativeFrom="paragraph">
                  <wp:posOffset>280035</wp:posOffset>
                </wp:positionV>
                <wp:extent cx="5921375" cy="0"/>
                <wp:effectExtent l="0" t="0" r="0" b="0"/>
                <wp:wrapTopAndBottom/>
                <wp:docPr id="1541312950" name="Straight Connector 7"/>
                <wp:cNvGraphicFramePr/>
                <a:graphic xmlns:a="http://schemas.openxmlformats.org/drawingml/2006/main">
                  <a:graphicData uri="http://schemas.microsoft.com/office/word/2010/wordprocessingShape">
                    <wps:wsp>
                      <wps:cNvCnPr>
                        <a:cxnSpLocks noChangeShapeType="1"/>
                      </wps:cNvCnPr>
                      <wps:spPr bwMode="auto">
                        <a:xfrm>
                          <a:off x="0" y="0"/>
                          <a:ext cx="5921375" cy="0"/>
                        </a:xfrm>
                        <a:prstGeom prst="line">
                          <a:avLst/>
                        </a:prstGeom>
                        <a:noFill/>
                        <a:ln w="5055">
                          <a:solidFill>
                            <a:srgbClr val="000000"/>
                          </a:solidFill>
                          <a:round/>
                        </a:ln>
                      </wps:spPr>
                      <wps:bodyPr/>
                    </wps:wsp>
                  </a:graphicData>
                </a:graphic>
              </wp:anchor>
            </w:drawing>
          </mc:Choice>
          <mc:Fallback>
            <w:pict>
              <v:line id="Straight Connector 7" o:spid="_x0000_s1026" o:spt="20" style="position:absolute;left:0pt;margin-left:64.5pt;margin-top:22.05pt;height:0pt;width:466.25pt;mso-position-horizontal-relative:page;mso-wrap-distance-bottom:0pt;mso-wrap-distance-top:0pt;z-index:-251657216;mso-width-relative:page;mso-height-relative:page;" filled="f" stroked="t" coordsize="21600,21600" o:gfxdata="UEsDBAoAAAAAAIdO4kAAAAAAAAAAAAAAAAAEAAAAZHJzL1BLAwQUAAAACACHTuJAY1o6GdUAAAAK&#10;AQAADwAAAGRycy9kb3ducmV2LnhtbE2PwU7DMBBE70j8g7VIXFBru5QWQpxKIKGoRwof4MZLEojX&#10;Uew04e/ZigMcZ3c08ybfzb4TJxxiG8iAXioQSFVwLdUG3t9eFvcgYrLkbBcIDXxjhF1xeZHbzIWJ&#10;XvF0SLXgEIqZNdCk1GdSxqpBb+My9Ej8+wiDt4nlUEs32InDfSdXSm2kty1xQ2N7fG6w+jqMnkvm&#10;QdG0d5/l07i/Kcv5dqt7Mub6SqtHEAnn9GeGMz6jQ8FMxzCSi6JjvXrgLcnAeq1BnA1qo+9AHH8v&#10;ssjl/wnFD1BLAwQUAAAACACHTuJAECm7ddsBAAC2AwAADgAAAGRycy9lMm9Eb2MueG1srVNNb9sw&#10;DL0P2H8QdF8cp/O6GnF6SNBdui1Auh+gyLItVBIFSomTfz9K+WjXXXqoD4Ioko98j/T8/mAN2ysM&#10;GlzDy8mUM+UktNr1Df/z9PDlO2chCtcKA041/KgCv198/jQffa1mMIBpFTICcaEefcOHGH1dFEEO&#10;yoowAa8cOTtAKyKZ2BctipHQrSlm0+m3YgRsPYJUIdDr6uTkZ0R8DyB0nZZqBXJnlYsnVFRGRKIU&#10;Bu0DX+Ruu07J+LvrgorMNJyYxnxSEbpv01ks5qLuUfhBy3ML4j0tvOFkhXZU9Aq1ElGwHer/oKyW&#10;CAG6OJFgixORrAixKKdvtNkMwqvMhaQO/ip6+DhY+Wu/RqZb2oTqa3lTzu4qksYJS5PfRBS6HyJb&#10;gnOkJCC7TYKNPtSUt3RrTJTlwW38I8jnwBwsB+F6lRt/OnoCKVNG8U9KMoKnstvxJ7QUI3YRsnqH&#10;Dm2CJF3YIQ/peB2SOkQm6bG6m5U3txVn8uIrRH1J9BjiDwWWpUvDjXZJP1GL/WOIqRFRX0LSs4MH&#10;bUzeAePYSODTqsoJAYxukzOFBey3S4NsL9IW5S+zIs/rMISda09FjDuTTjxPim2hPa7xIgaNM3dz&#10;Xr20L6/tnP3yuy3+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GNaOhnVAAAACgEAAA8AAAAAAAAA&#10;AQAgAAAAIgAAAGRycy9kb3ducmV2LnhtbFBLAQIUABQAAAAIAIdO4kAQKbt12wEAALYDAAAOAAAA&#10;AAAAAAEAIAAAACQBAABkcnMvZTJvRG9jLnhtbFBLBQYAAAAABgAGAFkBAABxBQAAAAA=&#10;">
                <v:fill on="f" focussize="0,0"/>
                <v:stroke weight="0.398031496062992pt" color="#000000" joinstyle="round"/>
                <v:imagedata o:title=""/>
                <o:lock v:ext="edit" aspectratio="f"/>
                <w10:wrap type="topAndBottom"/>
              </v:line>
            </w:pict>
          </mc:Fallback>
        </mc:AlternateContent>
      </w:r>
    </w:p>
    <w:p w14:paraId="665A7F5C">
      <w:pPr>
        <w:pStyle w:val="2"/>
        <w:spacing w:before="155"/>
        <w:ind w:left="110" w:firstLine="0"/>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Abstract</w:t>
      </w:r>
    </w:p>
    <w:p w14:paraId="38D4E296">
      <w:pPr>
        <w:pStyle w:val="2"/>
        <w:spacing w:before="155"/>
        <w:ind w:left="110" w:firstLine="0"/>
        <w:contextualSpacing/>
        <w:rPr>
          <w:rFonts w:ascii="Times New Roman" w:hAnsi="Times New Roman" w:cs="Times New Roman"/>
          <w:color w:val="000000" w:themeColor="text1"/>
          <w14:textFill>
            <w14:solidFill>
              <w14:schemeClr w14:val="tx1"/>
            </w14:solidFill>
          </w14:textFill>
        </w:rPr>
      </w:pPr>
    </w:p>
    <w:p w14:paraId="066DE9AD">
      <w:pPr>
        <w:pStyle w:val="6"/>
        <w:spacing w:before="6"/>
        <w:contextualSpacing/>
        <w:rPr>
          <w:rFonts w:hint="default" w:ascii="Times New Roman" w:hAnsi="Times New Roman"/>
          <w:color w:val="000000" w:themeColor="text1"/>
          <w14:textFill>
            <w14:solidFill>
              <w14:schemeClr w14:val="tx1"/>
            </w14:solidFill>
          </w14:textFill>
        </w:rPr>
      </w:pPr>
      <w:r>
        <w:rPr>
          <w:rFonts w:hint="default" w:ascii="Times New Roman" w:hAnsi="Times New Roman"/>
          <w:color w:val="000000" w:themeColor="text1"/>
          <w:lang w:val="en-US"/>
          <w14:textFill>
            <w14:solidFill>
              <w14:schemeClr w14:val="tx1"/>
            </w14:solidFill>
          </w14:textFill>
        </w:rPr>
        <w:t>O</w:t>
      </w:r>
      <w:r>
        <w:rPr>
          <w:rFonts w:hint="default" w:ascii="Times New Roman" w:hAnsi="Times New Roman"/>
          <w:color w:val="000000" w:themeColor="text1"/>
          <w14:textFill>
            <w14:solidFill>
              <w14:schemeClr w14:val="tx1"/>
            </w14:solidFill>
          </w14:textFill>
        </w:rPr>
        <w:t xml:space="preserve">ne of the most renowned classical epics in Indian scriptures is </w:t>
      </w:r>
      <w:r>
        <w:rPr>
          <w:rFonts w:hint="default" w:ascii="Times New Roman" w:hAnsi="Times New Roman"/>
          <w:i/>
          <w:iCs/>
          <w:color w:val="000000" w:themeColor="text1"/>
          <w14:textFill>
            <w14:solidFill>
              <w14:schemeClr w14:val="tx1"/>
            </w14:solidFill>
          </w14:textFill>
        </w:rPr>
        <w:t>sri ramcharitmanas</w:t>
      </w:r>
      <w:r>
        <w:rPr>
          <w:rFonts w:hint="default" w:ascii="Times New Roman" w:hAnsi="Times New Roman"/>
          <w:color w:val="000000" w:themeColor="text1"/>
          <w14:textFill>
            <w14:solidFill>
              <w14:schemeClr w14:val="tx1"/>
            </w14:solidFill>
          </w14:textFill>
        </w:rPr>
        <w:t xml:space="preserve"> which was composed in the 16th century by the poet-saint Goswami Tulsidas. It is honoured as a treasure of </w:t>
      </w:r>
      <w:r>
        <w:rPr>
          <w:rFonts w:hint="default" w:ascii="Times New Roman" w:hAnsi="Times New Roman"/>
          <w:i/>
          <w:iCs/>
          <w:color w:val="000000" w:themeColor="text1"/>
          <w14:textFill>
            <w14:solidFill>
              <w14:schemeClr w14:val="tx1"/>
            </w14:solidFill>
          </w14:textFill>
        </w:rPr>
        <w:t xml:space="preserve">Bhakti </w:t>
      </w:r>
      <w:r>
        <w:rPr>
          <w:rFonts w:hint="default" w:ascii="Times New Roman" w:hAnsi="Times New Roman"/>
          <w:color w:val="000000" w:themeColor="text1"/>
          <w14:textFill>
            <w14:solidFill>
              <w14:schemeClr w14:val="tx1"/>
            </w14:solidFill>
          </w14:textFill>
        </w:rPr>
        <w:t xml:space="preserve">literature which restates the story of </w:t>
      </w:r>
      <w:r>
        <w:rPr>
          <w:rFonts w:hint="default" w:ascii="Times New Roman" w:hAnsi="Times New Roman"/>
          <w:i/>
          <w:iCs/>
          <w:color w:val="000000" w:themeColor="text1"/>
          <w14:textFill>
            <w14:solidFill>
              <w14:schemeClr w14:val="tx1"/>
            </w14:solidFill>
          </w14:textFill>
        </w:rPr>
        <w:t>Ramayana</w:t>
      </w:r>
      <w:r>
        <w:rPr>
          <w:rFonts w:hint="default" w:ascii="Times New Roman" w:hAnsi="Times New Roman"/>
          <w:color w:val="000000" w:themeColor="text1"/>
          <w14:textFill>
            <w14:solidFill>
              <w14:schemeClr w14:val="tx1"/>
            </w14:solidFill>
          </w14:textFill>
        </w:rPr>
        <w:t xml:space="preserve"> in</w:t>
      </w:r>
      <w:r>
        <w:rPr>
          <w:rFonts w:hint="default" w:ascii="Times New Roman" w:hAnsi="Times New Roman"/>
          <w:i/>
          <w:iCs/>
          <w:color w:val="000000" w:themeColor="text1"/>
          <w14:textFill>
            <w14:solidFill>
              <w14:schemeClr w14:val="tx1"/>
            </w14:solidFill>
          </w14:textFill>
        </w:rPr>
        <w:t xml:space="preserve"> Awadhi </w:t>
      </w:r>
      <w:r>
        <w:rPr>
          <w:rFonts w:hint="default" w:ascii="Times New Roman" w:hAnsi="Times New Roman"/>
          <w:color w:val="000000" w:themeColor="text1"/>
          <w14:textFill>
            <w14:solidFill>
              <w14:schemeClr w14:val="tx1"/>
            </w14:solidFill>
          </w14:textFill>
        </w:rPr>
        <w:t>language</w:t>
      </w:r>
      <w:r>
        <w:rPr>
          <w:rFonts w:hint="default" w:ascii="Times New Roman" w:hAnsi="Times New Roman"/>
          <w:color w:val="000000" w:themeColor="text1"/>
          <w:lang w:val="en-US"/>
          <w14:textFill>
            <w14:solidFill>
              <w14:schemeClr w14:val="tx1"/>
            </w14:solidFill>
          </w14:textFill>
        </w:rPr>
        <w:t xml:space="preserve"> </w:t>
      </w:r>
      <w:r>
        <w:rPr>
          <w:rFonts w:hint="default" w:ascii="Times New Roman" w:hAnsi="Times New Roman"/>
          <w:color w:val="000000" w:themeColor="text1"/>
          <w14:textFill>
            <w14:solidFill>
              <w14:schemeClr w14:val="tx1"/>
            </w14:solidFill>
          </w14:textFill>
        </w:rPr>
        <w:t>( a dialect of hindi</w:t>
      </w:r>
      <w:r>
        <w:rPr>
          <w:rFonts w:hint="default" w:ascii="Times New Roman" w:hAnsi="Times New Roman"/>
          <w:color w:val="000000" w:themeColor="text1"/>
          <w:lang w:val="en-US"/>
          <w14:textFill>
            <w14:solidFill>
              <w14:schemeClr w14:val="tx1"/>
            </w14:solidFill>
          </w14:textFill>
        </w:rPr>
        <w:t xml:space="preserve"> </w:t>
      </w:r>
      <w:r>
        <w:rPr>
          <w:rFonts w:hint="default" w:ascii="Times New Roman" w:hAnsi="Times New Roman"/>
          <w:color w:val="000000" w:themeColor="text1"/>
          <w14:textFill>
            <w14:solidFill>
              <w14:schemeClr w14:val="tx1"/>
            </w14:solidFill>
          </w14:textFill>
        </w:rPr>
        <w:t>).</w:t>
      </w:r>
    </w:p>
    <w:p w14:paraId="5B9DB723">
      <w:pPr>
        <w:pStyle w:val="6"/>
        <w:spacing w:before="6"/>
        <w:contextualSpacing/>
        <w:rPr>
          <w:rFonts w:hint="default" w:ascii="Times New Roman" w:hAnsi="Times New Roman"/>
          <w:color w:val="000000" w:themeColor="text1"/>
          <w14:textFill>
            <w14:solidFill>
              <w14:schemeClr w14:val="tx1"/>
            </w14:solidFill>
          </w14:textFill>
        </w:rPr>
      </w:pPr>
      <w:r>
        <w:rPr>
          <w:rFonts w:hint="default" w:ascii="Times New Roman" w:hAnsi="Times New Roman"/>
          <w:color w:val="000000" w:themeColor="text1"/>
          <w:lang w:val="en-US"/>
          <w14:textFill>
            <w14:solidFill>
              <w14:schemeClr w14:val="tx1"/>
            </w14:solidFill>
          </w14:textFill>
        </w:rPr>
        <w:t>E</w:t>
      </w:r>
      <w:r>
        <w:rPr>
          <w:rFonts w:hint="default" w:ascii="Times New Roman" w:hAnsi="Times New Roman"/>
          <w:color w:val="000000" w:themeColor="text1"/>
          <w14:textFill>
            <w14:solidFill>
              <w14:schemeClr w14:val="tx1"/>
            </w14:solidFill>
          </w14:textFill>
        </w:rPr>
        <w:t xml:space="preserve">xisting studies primarily focus on </w:t>
      </w:r>
      <w:r>
        <w:rPr>
          <w:rFonts w:hint="default" w:ascii="Times New Roman" w:hAnsi="Times New Roman"/>
          <w:color w:val="000000" w:themeColor="text1"/>
          <w:lang w:val="en-US"/>
          <w14:textFill>
            <w14:solidFill>
              <w14:schemeClr w14:val="tx1"/>
            </w14:solidFill>
          </w14:textFill>
        </w:rPr>
        <w:t>translation</w:t>
      </w:r>
      <w:r>
        <w:rPr>
          <w:rFonts w:hint="default" w:ascii="Times New Roman" w:hAnsi="Times New Roman"/>
          <w:color w:val="000000" w:themeColor="text1"/>
          <w14:textFill>
            <w14:solidFill>
              <w14:schemeClr w14:val="tx1"/>
            </w14:solidFill>
          </w14:textFill>
        </w:rPr>
        <w:t xml:space="preserve"> or literary interpretation of ancient scriptures. Also, there is limited work on languages like </w:t>
      </w:r>
      <w:r>
        <w:rPr>
          <w:rFonts w:hint="default" w:ascii="Times New Roman" w:hAnsi="Times New Roman"/>
          <w:i/>
          <w:iCs/>
          <w:color w:val="000000" w:themeColor="text1"/>
          <w14:textFill>
            <w14:solidFill>
              <w14:schemeClr w14:val="tx1"/>
            </w14:solidFill>
          </w14:textFill>
        </w:rPr>
        <w:t>Awadhi</w:t>
      </w:r>
      <w:r>
        <w:rPr>
          <w:rFonts w:hint="default" w:ascii="Times New Roman" w:hAnsi="Times New Roman"/>
          <w:color w:val="000000" w:themeColor="text1"/>
          <w14:textFill>
            <w14:solidFill>
              <w14:schemeClr w14:val="tx1"/>
            </w14:solidFill>
          </w14:textFill>
        </w:rPr>
        <w:t xml:space="preserve"> and contextually rich texts like </w:t>
      </w:r>
      <w:r>
        <w:rPr>
          <w:rFonts w:hint="default" w:ascii="Times New Roman" w:hAnsi="Times New Roman"/>
          <w:i/>
          <w:iCs/>
          <w:color w:val="000000" w:themeColor="text1"/>
          <w14:textFill>
            <w14:solidFill>
              <w14:schemeClr w14:val="tx1"/>
            </w14:solidFill>
          </w14:textFill>
        </w:rPr>
        <w:t>sri ramcharitmanas.</w:t>
      </w:r>
      <w:r>
        <w:rPr>
          <w:rFonts w:hint="default" w:ascii="Times New Roman" w:hAnsi="Times New Roman"/>
          <w:color w:val="000000" w:themeColor="text1"/>
          <w14:textFill>
            <w14:solidFill>
              <w14:schemeClr w14:val="tx1"/>
            </w14:solidFill>
          </w14:textFill>
        </w:rPr>
        <w:t xml:space="preserve">In this research, the focus is to uncover the emotional,thematic, narrative intricacies of the text. Furthermore, the emotional layers of leading characters like </w:t>
      </w:r>
      <w:r>
        <w:rPr>
          <w:rFonts w:hint="default" w:ascii="Times New Roman" w:hAnsi="Times New Roman"/>
          <w:i/>
          <w:iCs/>
          <w:color w:val="000000" w:themeColor="text1"/>
          <w14:textFill>
            <w14:solidFill>
              <w14:schemeClr w14:val="tx1"/>
            </w14:solidFill>
          </w14:textFill>
        </w:rPr>
        <w:t>Rama, Sita, Laksamana, Hanuman</w:t>
      </w:r>
      <w:r>
        <w:rPr>
          <w:rFonts w:hint="default" w:ascii="Times New Roman" w:hAnsi="Times New Roman"/>
          <w:color w:val="000000" w:themeColor="text1"/>
          <w14:textFill>
            <w14:solidFill>
              <w14:schemeClr w14:val="tx1"/>
            </w14:solidFill>
          </w14:textFill>
        </w:rPr>
        <w:t xml:space="preserve"> and </w:t>
      </w:r>
      <w:r>
        <w:rPr>
          <w:rFonts w:hint="default" w:ascii="Times New Roman" w:hAnsi="Times New Roman"/>
          <w:i/>
          <w:iCs/>
          <w:color w:val="000000" w:themeColor="text1"/>
          <w14:textFill>
            <w14:solidFill>
              <w14:schemeClr w14:val="tx1"/>
            </w14:solidFill>
          </w14:textFill>
        </w:rPr>
        <w:t>Ravana</w:t>
      </w:r>
      <w:r>
        <w:rPr>
          <w:rFonts w:hint="default" w:ascii="Times New Roman" w:hAnsi="Times New Roman"/>
          <w:color w:val="000000" w:themeColor="text1"/>
          <w14:textFill>
            <w14:solidFill>
              <w14:schemeClr w14:val="tx1"/>
            </w14:solidFill>
          </w14:textFill>
        </w:rPr>
        <w:t xml:space="preserve"> across each </w:t>
      </w:r>
      <w:r>
        <w:rPr>
          <w:rFonts w:hint="default" w:ascii="Times New Roman" w:hAnsi="Times New Roman"/>
          <w:i/>
          <w:iCs/>
          <w:color w:val="000000" w:themeColor="text1"/>
          <w14:textFill>
            <w14:solidFill>
              <w14:schemeClr w14:val="tx1"/>
            </w14:solidFill>
          </w14:textFill>
        </w:rPr>
        <w:t>kaand</w:t>
      </w:r>
      <w:r>
        <w:rPr>
          <w:rFonts w:hint="default" w:ascii="Times New Roman" w:hAnsi="Times New Roman"/>
          <w:i/>
          <w:iCs/>
          <w:color w:val="000000" w:themeColor="text1"/>
          <w:lang w:val="en-US"/>
          <w14:textFill>
            <w14:solidFill>
              <w14:schemeClr w14:val="tx1"/>
            </w14:solidFill>
          </w14:textFill>
        </w:rPr>
        <w:t xml:space="preserve"> </w:t>
      </w:r>
      <w:r>
        <w:rPr>
          <w:rFonts w:hint="default" w:ascii="Times New Roman" w:hAnsi="Times New Roman"/>
          <w:color w:val="000000" w:themeColor="text1"/>
          <w14:textFill>
            <w14:solidFill>
              <w14:schemeClr w14:val="tx1"/>
            </w14:solidFill>
          </w14:textFill>
        </w:rPr>
        <w:t>(segment) is analysed using sentiment analysis. The narrative analysis shows that the mention of</w:t>
      </w:r>
      <w:r>
        <w:rPr>
          <w:rFonts w:hint="default" w:ascii="Times New Roman" w:hAnsi="Times New Roman"/>
          <w:i/>
          <w:iCs/>
          <w:color w:val="000000" w:themeColor="text1"/>
          <w14:textFill>
            <w14:solidFill>
              <w14:schemeClr w14:val="tx1"/>
            </w14:solidFill>
          </w14:textFill>
        </w:rPr>
        <w:t xml:space="preserve"> Rama</w:t>
      </w:r>
      <w:r>
        <w:rPr>
          <w:rFonts w:hint="default" w:ascii="Times New Roman" w:hAnsi="Times New Roman"/>
          <w:color w:val="000000" w:themeColor="text1"/>
          <w14:textFill>
            <w14:solidFill>
              <w14:schemeClr w14:val="tx1"/>
            </w14:solidFill>
          </w14:textFill>
        </w:rPr>
        <w:t xml:space="preserve"> exceeds that of any other protagnist. The thematic analysis reveal the fundamental themes of</w:t>
      </w:r>
      <w:r>
        <w:rPr>
          <w:rFonts w:hint="default" w:ascii="Times New Roman" w:hAnsi="Times New Roman"/>
          <w:i/>
          <w:iCs/>
          <w:color w:val="000000" w:themeColor="text1"/>
          <w14:textFill>
            <w14:solidFill>
              <w14:schemeClr w14:val="tx1"/>
            </w14:solidFill>
          </w14:textFill>
        </w:rPr>
        <w:t xml:space="preserve"> Dharma</w:t>
      </w:r>
      <w:r>
        <w:rPr>
          <w:rFonts w:hint="default" w:ascii="Times New Roman" w:hAnsi="Times New Roman"/>
          <w:color w:val="000000" w:themeColor="text1"/>
          <w14:textFill>
            <w14:solidFill>
              <w14:schemeClr w14:val="tx1"/>
            </w14:solidFill>
          </w14:textFill>
        </w:rPr>
        <w:t xml:space="preserve">, Victory and spiritual development. By using network analysis, the complexity of character interactions and social dynamics is decoded. This study demonstrates how computational techniques can provide novel structural insights into classical Indian epics and provide newer perspectives on </w:t>
      </w:r>
      <w:r>
        <w:rPr>
          <w:rFonts w:hint="default" w:ascii="Times New Roman" w:hAnsi="Times New Roman"/>
          <w:i/>
          <w:iCs/>
          <w:color w:val="000000" w:themeColor="text1"/>
          <w14:textFill>
            <w14:solidFill>
              <w14:schemeClr w14:val="tx1"/>
            </w14:solidFill>
          </w14:textFill>
        </w:rPr>
        <w:t xml:space="preserve">sri ramcharitmanas </w:t>
      </w:r>
      <w:r>
        <w:rPr>
          <w:rFonts w:hint="default" w:ascii="Times New Roman" w:hAnsi="Times New Roman"/>
          <w:color w:val="000000" w:themeColor="text1"/>
          <w14:textFill>
            <w14:solidFill>
              <w14:schemeClr w14:val="tx1"/>
            </w14:solidFill>
          </w14:textFill>
        </w:rPr>
        <w:t>while also enhancing our understanding of the prominent epic and bridging the gap between traditional wisdom and modern data-driven analysis.</w:t>
      </w:r>
    </w:p>
    <w:p w14:paraId="1D2D21E1">
      <w:pPr>
        <w:pStyle w:val="6"/>
        <w:spacing w:before="6"/>
        <w:contextualSpacing/>
        <w:rPr>
          <w:rFonts w:ascii="Times New Roman" w:hAnsi="Times New Roman" w:cs="Times New Roman"/>
          <w:color w:val="000000" w:themeColor="text1"/>
          <w:sz w:val="13"/>
          <w14:textFill>
            <w14:solidFill>
              <w14:schemeClr w14:val="tx1"/>
            </w14:solidFill>
          </w14:textFill>
        </w:rPr>
      </w:pPr>
      <w:r>
        <w:rPr>
          <w:rFonts w:ascii="Times New Roman" w:hAnsi="Times New Roman" w:cs="Times New Roman"/>
          <w:color w:val="000000" w:themeColor="text1"/>
          <w:lang w:val="en-IN" w:eastAsia="en-IN" w:bidi="ar-SA"/>
          <w14:textFill>
            <w14:solidFill>
              <w14:schemeClr w14:val="tx1"/>
            </w14:solidFill>
          </w14:textFill>
        </w:rPr>
        <mc:AlternateContent>
          <mc:Choice Requires="wps">
            <w:drawing>
              <wp:anchor distT="0" distB="0" distL="0" distR="0" simplePos="0" relativeHeight="251660288" behindDoc="1" locked="0" layoutInCell="1" allowOverlap="1">
                <wp:simplePos x="0" y="0"/>
                <wp:positionH relativeFrom="page">
                  <wp:posOffset>819150</wp:posOffset>
                </wp:positionH>
                <wp:positionV relativeFrom="paragraph">
                  <wp:posOffset>124460</wp:posOffset>
                </wp:positionV>
                <wp:extent cx="5921375" cy="0"/>
                <wp:effectExtent l="0" t="0" r="0" b="0"/>
                <wp:wrapTopAndBottom/>
                <wp:docPr id="377006425" name="Straight Connector 5"/>
                <wp:cNvGraphicFramePr/>
                <a:graphic xmlns:a="http://schemas.openxmlformats.org/drawingml/2006/main">
                  <a:graphicData uri="http://schemas.microsoft.com/office/word/2010/wordprocessingShape">
                    <wps:wsp>
                      <wps:cNvCnPr>
                        <a:cxnSpLocks noChangeShapeType="1"/>
                      </wps:cNvCnPr>
                      <wps:spPr bwMode="auto">
                        <a:xfrm>
                          <a:off x="0" y="0"/>
                          <a:ext cx="5921375" cy="0"/>
                        </a:xfrm>
                        <a:prstGeom prst="line">
                          <a:avLst/>
                        </a:prstGeom>
                        <a:noFill/>
                        <a:ln w="5055">
                          <a:solidFill>
                            <a:srgbClr val="000000"/>
                          </a:solidFill>
                          <a:round/>
                        </a:ln>
                      </wps:spPr>
                      <wps:bodyPr/>
                    </wps:wsp>
                  </a:graphicData>
                </a:graphic>
              </wp:anchor>
            </w:drawing>
          </mc:Choice>
          <mc:Fallback>
            <w:pict>
              <v:line id="Straight Connector 5" o:spid="_x0000_s1026" o:spt="20" style="position:absolute;left:0pt;margin-left:64.5pt;margin-top:9.8pt;height:0pt;width:466.25pt;mso-position-horizontal-relative:page;mso-wrap-distance-bottom:0pt;mso-wrap-distance-top:0pt;z-index:-251656192;mso-width-relative:page;mso-height-relative:page;" filled="f" stroked="t" coordsize="21600,21600" o:gfxdata="UEsDBAoAAAAAAIdO4kAAAAAAAAAAAAAAAAAEAAAAZHJzL1BLAwQUAAAACACHTuJADODBktMAAAAK&#10;AQAADwAAAGRycy9kb3ducmV2LnhtbE1Py07DMBC8I/EP1iJxQdROEYGGOJVAQlGPFD7AjZckEK8j&#10;22nC37MVB3rb2RnNo9wubhBHDLH3pCFbKRBIjbc9tRo+3l9vH0HEZMiawRNq+MEI2+ryojSF9TO9&#10;4XGfWsEmFAujoUtpLKSMTYfOxJUfkZj79MGZxDC00gYzs7kb5FqpXDrTEyd0ZsSXDpvv/eQ4ZAmK&#10;5p39qp+n3U1dL3cP2UhaX19l6glEwiX9i+FUn6tDxZ0OfiIbxcB4veEtiY9NDuIkUHl2D+Lw95FV&#10;Kc8nVL9QSwMEFAAAAAgAh07iQLjjyOrZAQAAtQMAAA4AAABkcnMvZTJvRG9jLnhtbK1TTW/bMAy9&#10;D9h/EHRfnKTLshpxekjQXbotQLofwMiyLUwWBUqJk38/SvlY1116qA+CKJKPfI/04uHYW3HQFAy6&#10;Sk5GYym0U1gb11by1/Pjp69ShAiuBotOV/Kkg3xYfvywGHypp9ihrTUJBnGhHHwluxh9WRRBdbqH&#10;MEKvHTsbpB4im9QWNcHA6L0tpuPxl2JAqj2h0iHw6/rslBdEegsgNo1Reo1q32sXz6ikLUSmFDrj&#10;g1zmbptGq/izaYKOwlaSmcZ8chG+79JZLBdQtgS+M+rSArylhVecejCOi96g1hBB7Mn8B9UbRRiw&#10;iSOFfXEmkhVhFpPxK222HXidubDUwd9ED+8Hq34cNiRMXcm7+Zyn83k6k8JBz4PfRgLTdlGs0DkW&#10;EknMkl6DDyWnrdyGEmN1dFv/hOp3EA5XHbhW576fT55BJimj+CclGcFz1d3wHWuOgX3ELN6xoT5B&#10;sizimGd0us1IH6NQ/Di7n07u5tykuvoKKK+JnkL8prEX6VJJa1ySD0o4PIWYGoHyGpKeHT4aa/MK&#10;WCcGBh/PZjkhoDV1cqawQO1uZUkcIC1R/jIr9rwMI9y7+lzEugvpxPOs2A7r04auYvA0czeXzUvr&#10;8tLO2X//tu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DODBktMAAAAKAQAADwAAAAAAAAABACAA&#10;AAAiAAAAZHJzL2Rvd25yZXYueG1sUEsBAhQAFAAAAAgAh07iQLjjyOrZAQAAtQMAAA4AAAAAAAAA&#10;AQAgAAAAIgEAAGRycy9lMm9Eb2MueG1sUEsFBgAAAAAGAAYAWQEAAG0FAAAAAA==&#10;">
                <v:fill on="f" focussize="0,0"/>
                <v:stroke weight="0.398031496062992pt" color="#000000" joinstyle="round"/>
                <v:imagedata o:title=""/>
                <o:lock v:ext="edit" aspectratio="f"/>
                <w10:wrap type="topAndBottom"/>
              </v:line>
            </w:pict>
          </mc:Fallback>
        </mc:AlternateContent>
      </w:r>
    </w:p>
    <w:p w14:paraId="67797FAA">
      <w:pPr>
        <w:contextualSpacing/>
        <w:rPr>
          <w:rFonts w:ascii="Times New Roman" w:hAnsi="Times New Roman" w:cs="Times New Roman"/>
          <w:color w:val="000000" w:themeColor="text1"/>
          <w:sz w:val="13"/>
          <w14:textFill>
            <w14:solidFill>
              <w14:schemeClr w14:val="tx1"/>
            </w14:solidFill>
          </w14:textFill>
        </w:rPr>
        <w:sectPr>
          <w:footerReference r:id="rId3" w:type="default"/>
          <w:type w:val="continuous"/>
          <w:pgSz w:w="11910" w:h="16840"/>
          <w:pgMar w:top="1580" w:right="1180" w:bottom="1960" w:left="1180" w:header="720" w:footer="1769" w:gutter="0"/>
          <w:cols w:space="720" w:num="1"/>
        </w:sectPr>
      </w:pPr>
      <w:bookmarkStart w:id="8" w:name="_GoBack"/>
      <w:bookmarkEnd w:id="8"/>
    </w:p>
    <w:p w14:paraId="3B238F2D">
      <w:pPr>
        <w:pStyle w:val="2"/>
        <w:numPr>
          <w:ilvl w:val="0"/>
          <w:numId w:val="1"/>
        </w:numPr>
        <w:tabs>
          <w:tab w:val="left" w:pos="454"/>
        </w:tabs>
        <w:ind w:hanging="343"/>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Introduction</w:t>
      </w:r>
    </w:p>
    <w:p w14:paraId="5E3872D5">
      <w:pPr>
        <w:pStyle w:val="6"/>
        <w:spacing w:before="10"/>
        <w:contextualSpacing/>
        <w:rPr>
          <w:rFonts w:ascii="Times New Roman" w:hAnsi="Times New Roman" w:cs="Times New Roman"/>
          <w:b/>
          <w:color w:val="000000" w:themeColor="text1"/>
          <w:sz w:val="29"/>
          <w14:textFill>
            <w14:solidFill>
              <w14:schemeClr w14:val="tx1"/>
            </w14:solidFill>
          </w14:textFill>
        </w:rPr>
      </w:pPr>
    </w:p>
    <w:p w14:paraId="369A4C24">
      <w:pPr>
        <w:pStyle w:val="6"/>
        <w:ind w:left="110" w:right="107" w:firstLine="351"/>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Sri </w:t>
      </w:r>
      <w:r>
        <w:rPr>
          <w:rFonts w:ascii="Times New Roman" w:hAnsi="Times New Roman" w:cs="Times New Roman"/>
          <w:i/>
          <w:iCs/>
          <w:color w:val="000000" w:themeColor="text1"/>
          <w14:textFill>
            <w14:solidFill>
              <w14:schemeClr w14:val="tx1"/>
            </w14:solidFill>
          </w14:textFill>
        </w:rPr>
        <w:t>Ramcharitmanas</w:t>
      </w:r>
      <w:r>
        <w:rPr>
          <w:rFonts w:ascii="Times New Roman" w:hAnsi="Times New Roman" w:cs="Times New Roman"/>
          <w:color w:val="000000" w:themeColor="text1"/>
          <w14:textFill>
            <w14:solidFill>
              <w14:schemeClr w14:val="tx1"/>
            </w14:solidFill>
          </w14:textFill>
        </w:rPr>
        <w:t xml:space="preserve">, written in the 16th century by the great poet and saint </w:t>
      </w:r>
      <w:r>
        <w:rPr>
          <w:rFonts w:ascii="Times New Roman" w:hAnsi="Times New Roman" w:cs="Times New Roman"/>
          <w:i/>
          <w:iCs/>
          <w:color w:val="000000" w:themeColor="text1"/>
          <w14:textFill>
            <w14:solidFill>
              <w14:schemeClr w14:val="tx1"/>
            </w14:solidFill>
          </w14:textFill>
        </w:rPr>
        <w:t>Goswami Tulsidas</w:t>
      </w:r>
      <w:r>
        <w:rPr>
          <w:rFonts w:ascii="Times New Roman" w:hAnsi="Times New Roman" w:cs="Times New Roman"/>
          <w:color w:val="000000" w:themeColor="text1"/>
          <w14:textFill>
            <w14:solidFill>
              <w14:schemeClr w14:val="tx1"/>
            </w14:solidFill>
          </w14:textFill>
        </w:rPr>
        <w:t xml:space="preserve">, is renowned for its profound philosophical ideas and spiritual wisdom. It is a pillar Hindu literature and is a beautiful representation of Indian culture. The epic is a source of moral and ethical wisdom for millions of people all over the world. </w:t>
      </w:r>
    </w:p>
    <w:p w14:paraId="5867D718">
      <w:pPr>
        <w:pStyle w:val="6"/>
        <w:ind w:left="110" w:right="107" w:firstLine="351"/>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It was written in </w:t>
      </w:r>
      <w:r>
        <w:rPr>
          <w:rFonts w:ascii="Times New Roman" w:hAnsi="Times New Roman" w:cs="Times New Roman"/>
          <w:i/>
          <w:iCs/>
          <w:color w:val="000000" w:themeColor="text1"/>
          <w14:textFill>
            <w14:solidFill>
              <w14:schemeClr w14:val="tx1"/>
            </w14:solidFill>
          </w14:textFill>
        </w:rPr>
        <w:t>Awadhi</w:t>
      </w:r>
      <w:r>
        <w:rPr>
          <w:rFonts w:ascii="Times New Roman" w:hAnsi="Times New Roman" w:cs="Times New Roman"/>
          <w:color w:val="000000" w:themeColor="text1"/>
          <w14:textFill>
            <w14:solidFill>
              <w14:schemeClr w14:val="tx1"/>
            </w14:solidFill>
          </w14:textFill>
        </w:rPr>
        <w:t xml:space="preserve"> — a low resource Asian language primarily spoken in the </w:t>
      </w:r>
      <w:r>
        <w:rPr>
          <w:rFonts w:ascii="Times New Roman" w:hAnsi="Times New Roman" w:cs="Times New Roman"/>
          <w:i/>
          <w:iCs/>
          <w:color w:val="000000" w:themeColor="text1"/>
          <w14:textFill>
            <w14:solidFill>
              <w14:schemeClr w14:val="tx1"/>
            </w14:solidFill>
          </w14:textFill>
        </w:rPr>
        <w:t xml:space="preserve">Awadh </w:t>
      </w:r>
      <w:r>
        <w:rPr>
          <w:rFonts w:ascii="Times New Roman" w:hAnsi="Times New Roman" w:cs="Times New Roman"/>
          <w:color w:val="000000" w:themeColor="text1"/>
          <w14:textFill>
            <w14:solidFill>
              <w14:schemeClr w14:val="tx1"/>
            </w14:solidFill>
          </w14:textFill>
        </w:rPr>
        <w:t xml:space="preserve">region of Uttar Pradesh, India. The name </w:t>
      </w:r>
      <w:r>
        <w:rPr>
          <w:rFonts w:ascii="Times New Roman" w:hAnsi="Times New Roman" w:cs="Times New Roman"/>
          <w:i/>
          <w:iCs/>
          <w:color w:val="000000" w:themeColor="text1"/>
          <w14:textFill>
            <w14:solidFill>
              <w14:schemeClr w14:val="tx1"/>
            </w14:solidFill>
          </w14:textFill>
        </w:rPr>
        <w:t>Awadh</w:t>
      </w:r>
      <w:r>
        <w:rPr>
          <w:rFonts w:ascii="Times New Roman" w:hAnsi="Times New Roman" w:cs="Times New Roman"/>
          <w:color w:val="000000" w:themeColor="text1"/>
          <w14:textFill>
            <w14:solidFill>
              <w14:schemeClr w14:val="tx1"/>
            </w14:solidFill>
          </w14:textFill>
        </w:rPr>
        <w:t xml:space="preserve"> is etymologically connected to Ayodhya, the birthplace of </w:t>
      </w:r>
      <w:r>
        <w:rPr>
          <w:rFonts w:ascii="Times New Roman" w:hAnsi="Times New Roman" w:cs="Times New Roman"/>
          <w:i/>
          <w:iCs/>
          <w:color w:val="000000" w:themeColor="text1"/>
          <w14:textFill>
            <w14:solidFill>
              <w14:schemeClr w14:val="tx1"/>
            </w14:solidFill>
          </w14:textFill>
        </w:rPr>
        <w:t>Lord Rama</w:t>
      </w:r>
      <w:r>
        <w:rPr>
          <w:rFonts w:ascii="Times New Roman" w:hAnsi="Times New Roman" w:cs="Times New Roman"/>
          <w:color w:val="000000" w:themeColor="text1"/>
          <w14:textFill>
            <w14:solidFill>
              <w14:schemeClr w14:val="tx1"/>
            </w14:solidFill>
          </w14:textFill>
        </w:rPr>
        <w:t xml:space="preserve">. Despite having native speakers and culturally significant in Indian literature, </w:t>
      </w:r>
      <w:r>
        <w:rPr>
          <w:rFonts w:ascii="Times New Roman" w:hAnsi="Times New Roman" w:cs="Times New Roman"/>
          <w:i/>
          <w:iCs/>
          <w:color w:val="000000" w:themeColor="text1"/>
          <w14:textFill>
            <w14:solidFill>
              <w14:schemeClr w14:val="tx1"/>
            </w14:solidFill>
          </w14:textFill>
        </w:rPr>
        <w:t>Awadhi</w:t>
      </w:r>
      <w:r>
        <w:rPr>
          <w:rFonts w:ascii="Times New Roman" w:hAnsi="Times New Roman" w:cs="Times New Roman"/>
          <w:color w:val="000000" w:themeColor="text1"/>
          <w14:textFill>
            <w14:solidFill>
              <w14:schemeClr w14:val="tx1"/>
            </w14:solidFill>
          </w14:textFill>
        </w:rPr>
        <w:t xml:space="preserve"> is severely under-represented in digital linguistic resources. </w:t>
      </w:r>
    </w:p>
    <w:p w14:paraId="22B3A1A4">
      <w:pPr>
        <w:pStyle w:val="6"/>
        <w:ind w:left="110" w:right="107" w:firstLine="351"/>
        <w:contextualSpacing/>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lang w:val="en-IN" w:eastAsia="en-IN" w:bidi="ar-SA"/>
          <w14:textFill>
            <w14:solidFill>
              <w14:schemeClr w14:val="tx1"/>
            </w14:solidFill>
          </w14:textFill>
        </w:rPr>
        <w:drawing>
          <wp:inline distT="0" distB="0" distL="0" distR="0">
            <wp:extent cx="4157980" cy="2310765"/>
            <wp:effectExtent l="19050" t="0" r="0" b="0"/>
            <wp:docPr id="6" name="Picture 5" descr="WhatsApp Image 2025-03-26 at 13.02.43_68f44ac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WhatsApp Image 2025-03-26 at 13.02.43_68f44acb.jpg"/>
                    <pic:cNvPicPr>
                      <a:picLocks noChangeAspect="1"/>
                    </pic:cNvPicPr>
                  </pic:nvPicPr>
                  <pic:blipFill>
                    <a:blip r:embed="rId5" cstate="print">
                      <a:duotone>
                        <a:prstClr val="black"/>
                        <a:schemeClr val="accent6">
                          <a:tint val="45000"/>
                          <a:satMod val="400000"/>
                        </a:schemeClr>
                      </a:duotone>
                    </a:blip>
                    <a:srcRect l="10862" t="1901" r="7972" b="64355"/>
                    <a:stretch>
                      <a:fillRect/>
                    </a:stretch>
                  </pic:blipFill>
                  <pic:spPr>
                    <a:xfrm>
                      <a:off x="0" y="0"/>
                      <a:ext cx="4158314" cy="2310984"/>
                    </a:xfrm>
                    <a:prstGeom prst="rect">
                      <a:avLst/>
                    </a:prstGeom>
                  </pic:spPr>
                </pic:pic>
              </a:graphicData>
            </a:graphic>
          </wp:inline>
        </w:drawing>
      </w:r>
    </w:p>
    <w:p w14:paraId="604CD5F6">
      <w:pPr>
        <w:pStyle w:val="6"/>
        <w:ind w:left="110" w:right="107" w:firstLine="351"/>
        <w:contextualSpacing/>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Figure 1: Excerpt from Sri Ramcharit</w:t>
      </w:r>
      <w:r>
        <w:rPr>
          <w:rFonts w:ascii="Times New Roman" w:hAnsi="Times New Roman" w:cs="Times New Roman"/>
          <w:i/>
          <w:iCs/>
          <w:color w:val="000000" w:themeColor="text1"/>
          <w14:textFill>
            <w14:solidFill>
              <w14:schemeClr w14:val="tx1"/>
            </w14:solidFill>
          </w14:textFill>
        </w:rPr>
        <w:t>rama</w:t>
      </w:r>
      <w:r>
        <w:rPr>
          <w:rFonts w:ascii="Times New Roman" w:hAnsi="Times New Roman" w:cs="Times New Roman"/>
          <w:color w:val="000000" w:themeColor="text1"/>
          <w14:textFill>
            <w14:solidFill>
              <w14:schemeClr w14:val="tx1"/>
            </w14:solidFill>
          </w14:textFill>
        </w:rPr>
        <w:t>nas</w:t>
      </w:r>
    </w:p>
    <w:p w14:paraId="7EB91FD8">
      <w:pPr>
        <w:pStyle w:val="6"/>
        <w:ind w:left="110" w:right="107" w:firstLine="351"/>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Traditional methods have been used previously to examine the spiritual depths of Sri </w:t>
      </w:r>
      <w:r>
        <w:rPr>
          <w:rFonts w:ascii="Times New Roman" w:hAnsi="Times New Roman" w:cs="Times New Roman"/>
          <w:i/>
          <w:iCs/>
          <w:color w:val="000000" w:themeColor="text1"/>
          <w14:textFill>
            <w14:solidFill>
              <w14:schemeClr w14:val="tx1"/>
            </w14:solidFill>
          </w14:textFill>
        </w:rPr>
        <w:t>Ramcharitmanas</w:t>
      </w:r>
      <w:r>
        <w:rPr>
          <w:rFonts w:ascii="Times New Roman" w:hAnsi="Times New Roman" w:cs="Times New Roman"/>
          <w:color w:val="000000" w:themeColor="text1"/>
          <w14:textFill>
            <w14:solidFill>
              <w14:schemeClr w14:val="tx1"/>
            </w14:solidFill>
          </w14:textFill>
        </w:rPr>
        <w:t xml:space="preserve">. In this research project, we utilize computational methods and sentiment analysis on the holy book. Analyzing the intricate layers of emotion, sentiment, and narrative dynamics of the premise and the characters is the focus of this manuscript. </w:t>
      </w:r>
    </w:p>
    <w:p w14:paraId="35EEB57A">
      <w:pPr>
        <w:pStyle w:val="6"/>
        <w:ind w:left="110" w:right="107" w:firstLine="351"/>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Our research aims to illuminate Sri </w:t>
      </w:r>
      <w:r>
        <w:rPr>
          <w:rFonts w:ascii="Times New Roman" w:hAnsi="Times New Roman" w:cs="Times New Roman"/>
          <w:i/>
          <w:iCs/>
          <w:color w:val="000000" w:themeColor="text1"/>
          <w14:textFill>
            <w14:solidFill>
              <w14:schemeClr w14:val="tx1"/>
            </w14:solidFill>
          </w14:textFill>
        </w:rPr>
        <w:t>Ramcharitmanas</w:t>
      </w:r>
      <w:r>
        <w:rPr>
          <w:rFonts w:ascii="Times New Roman" w:hAnsi="Times New Roman" w:cs="Times New Roman"/>
          <w:color w:val="000000" w:themeColor="text1"/>
          <w14:textFill>
            <w14:solidFill>
              <w14:schemeClr w14:val="tx1"/>
            </w14:solidFill>
          </w14:textFill>
        </w:rPr>
        <w:t xml:space="preserve"> by employing novel methods and providing reflective insights into its teachings and narrative brilliance and thus expanding our understanding of this acclaimed scripture.</w:t>
      </w:r>
    </w:p>
    <w:p w14:paraId="35C17456">
      <w:pPr>
        <w:tabs>
          <w:tab w:val="left" w:pos="3687"/>
          <w:tab w:val="left" w:pos="9057"/>
        </w:tabs>
        <w:spacing w:before="263"/>
        <w:ind w:left="487"/>
        <w:contextualSpacing/>
        <w:rPr>
          <w:rFonts w:ascii="Times New Roman" w:hAnsi="Times New Roman" w:cs="Times New Roman"/>
          <w:color w:val="000000" w:themeColor="text1"/>
          <w:sz w:val="20"/>
          <w:u w:val="single"/>
          <w14:textFill>
            <w14:solidFill>
              <w14:schemeClr w14:val="tx1"/>
            </w14:solidFill>
          </w14:textFill>
        </w:rPr>
      </w:pPr>
      <w:r>
        <w:rPr>
          <w:rFonts w:ascii="Times New Roman" w:hAnsi="Times New Roman" w:cs="Times New Roman"/>
          <w:color w:val="000000" w:themeColor="text1"/>
          <w:sz w:val="20"/>
          <w:u w:val="single"/>
          <w14:textFill>
            <w14:solidFill>
              <w14:schemeClr w14:val="tx1"/>
            </w14:solidFill>
          </w14:textFill>
        </w:rPr>
        <w:tab/>
      </w:r>
      <w:r>
        <w:rPr>
          <w:rFonts w:ascii="Times New Roman" w:hAnsi="Times New Roman" w:cs="Times New Roman"/>
          <w:color w:val="000000" w:themeColor="text1"/>
          <w:spacing w:val="-4"/>
          <w:sz w:val="20"/>
          <w:u w:val="single"/>
          <w14:textFill>
            <w14:solidFill>
              <w14:schemeClr w14:val="tx1"/>
            </w14:solidFill>
          </w14:textFill>
        </w:rPr>
        <w:t>Table 1</w:t>
      </w:r>
      <w:r>
        <w:rPr>
          <w:rFonts w:ascii="Times New Roman" w:hAnsi="Times New Roman" w:cs="Times New Roman"/>
          <w:color w:val="000000" w:themeColor="text1"/>
          <w:sz w:val="20"/>
          <w:u w:val="single"/>
          <w14:textFill>
            <w14:solidFill>
              <w14:schemeClr w14:val="tx1"/>
            </w14:solidFill>
          </w14:textFill>
        </w:rPr>
        <w:t>:  Key</w:t>
      </w:r>
      <w:r>
        <w:rPr>
          <w:rFonts w:ascii="Times New Roman" w:hAnsi="Times New Roman" w:cs="Times New Roman"/>
          <w:color w:val="000000" w:themeColor="text1"/>
          <w:spacing w:val="10"/>
          <w:sz w:val="20"/>
          <w:u w:val="single"/>
          <w14:textFill>
            <w14:solidFill>
              <w14:schemeClr w14:val="tx1"/>
            </w14:solidFill>
          </w14:textFill>
        </w:rPr>
        <w:t xml:space="preserve"> </w:t>
      </w:r>
      <w:r>
        <w:rPr>
          <w:rFonts w:ascii="Times New Roman" w:hAnsi="Times New Roman" w:cs="Times New Roman"/>
          <w:color w:val="000000" w:themeColor="text1"/>
          <w:sz w:val="20"/>
          <w:u w:val="single"/>
          <w14:textFill>
            <w14:solidFill>
              <w14:schemeClr w14:val="tx1"/>
            </w14:solidFill>
          </w14:textFill>
        </w:rPr>
        <w:t>Attributes</w:t>
      </w:r>
      <w:r>
        <w:rPr>
          <w:rFonts w:ascii="Times New Roman" w:hAnsi="Times New Roman" w:cs="Times New Roman"/>
          <w:color w:val="000000" w:themeColor="text1"/>
          <w:sz w:val="20"/>
          <w:u w:val="single"/>
          <w14:textFill>
            <w14:solidFill>
              <w14:schemeClr w14:val="tx1"/>
            </w14:solidFill>
          </w14:textFill>
        </w:rPr>
        <w:tab/>
      </w:r>
    </w:p>
    <w:p w14:paraId="09D290B4">
      <w:pPr>
        <w:pStyle w:val="6"/>
        <w:spacing w:before="7"/>
        <w:contextualSpacing/>
        <w:rPr>
          <w:rFonts w:ascii="Times New Roman" w:hAnsi="Times New Roman" w:cs="Times New Roman"/>
          <w:color w:val="000000" w:themeColor="text1"/>
          <w:sz w:val="26"/>
          <w14:textFill>
            <w14:solidFill>
              <w14:schemeClr w14:val="tx1"/>
            </w14:solidFill>
          </w14:textFill>
        </w:rPr>
      </w:pPr>
    </w:p>
    <w:tbl>
      <w:tblPr>
        <w:tblStyle w:val="4"/>
        <w:tblW w:w="0" w:type="auto"/>
        <w:tblInd w:w="495" w:type="dxa"/>
        <w:tblLayout w:type="fixed"/>
        <w:tblCellMar>
          <w:top w:w="0" w:type="dxa"/>
          <w:left w:w="0" w:type="dxa"/>
          <w:bottom w:w="0" w:type="dxa"/>
          <w:right w:w="0" w:type="dxa"/>
        </w:tblCellMar>
      </w:tblPr>
      <w:tblGrid>
        <w:gridCol w:w="2701"/>
        <w:gridCol w:w="1161"/>
        <w:gridCol w:w="4514"/>
      </w:tblGrid>
      <w:tr w14:paraId="28A0C9CC">
        <w:tblPrEx>
          <w:tblCellMar>
            <w:top w:w="0" w:type="dxa"/>
            <w:left w:w="0" w:type="dxa"/>
            <w:bottom w:w="0" w:type="dxa"/>
            <w:right w:w="0" w:type="dxa"/>
          </w:tblCellMar>
        </w:tblPrEx>
        <w:trPr>
          <w:trHeight w:val="715" w:hRule="atLeast"/>
        </w:trPr>
        <w:tc>
          <w:tcPr>
            <w:tcW w:w="2701" w:type="dxa"/>
          </w:tcPr>
          <w:p w14:paraId="4262B83A">
            <w:pPr>
              <w:pStyle w:val="11"/>
              <w:spacing w:before="5"/>
              <w:contextualSpacing/>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Attributes</w:t>
            </w:r>
          </w:p>
          <w:p w14:paraId="30A501B1">
            <w:pPr>
              <w:pStyle w:val="11"/>
              <w:spacing w:before="161"/>
              <w:contextualSpacing/>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Size in Bytes</w:t>
            </w:r>
          </w:p>
        </w:tc>
        <w:tc>
          <w:tcPr>
            <w:tcW w:w="1161" w:type="dxa"/>
          </w:tcPr>
          <w:p w14:paraId="0DC8AAB6">
            <w:pPr>
              <w:pStyle w:val="11"/>
              <w:spacing w:before="5"/>
              <w:contextualSpacing/>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Value</w:t>
            </w:r>
          </w:p>
          <w:p w14:paraId="680923D9">
            <w:pPr>
              <w:pStyle w:val="11"/>
              <w:spacing w:before="161"/>
              <w:contextualSpacing/>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1,571,712</w:t>
            </w:r>
          </w:p>
        </w:tc>
        <w:tc>
          <w:tcPr>
            <w:tcW w:w="4514" w:type="dxa"/>
          </w:tcPr>
          <w:p w14:paraId="4632ADF4">
            <w:pPr>
              <w:pStyle w:val="11"/>
              <w:spacing w:before="5"/>
              <w:contextualSpacing/>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Remarks</w:t>
            </w:r>
          </w:p>
          <w:p w14:paraId="15A3F54D">
            <w:pPr>
              <w:pStyle w:val="11"/>
              <w:spacing w:before="161"/>
              <w:ind w:left="120"/>
              <w:contextualSpacing/>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After</w:t>
            </w:r>
            <w:r>
              <w:rPr>
                <w:rFonts w:ascii="Times New Roman" w:hAnsi="Times New Roman" w:cs="Times New Roman"/>
                <w:color w:val="000000" w:themeColor="text1"/>
                <w:spacing w:val="-28"/>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t>Processing (eg.</w:t>
            </w:r>
            <w:r>
              <w:rPr>
                <w:rFonts w:ascii="Times New Roman" w:hAnsi="Times New Roman" w:cs="Times New Roman"/>
                <w:color w:val="000000" w:themeColor="text1"/>
                <w:spacing w:val="-17"/>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t>Removing</w:t>
            </w:r>
            <w:r>
              <w:rPr>
                <w:rFonts w:ascii="Times New Roman" w:hAnsi="Times New Roman" w:cs="Times New Roman"/>
                <w:color w:val="000000" w:themeColor="text1"/>
                <w:spacing w:val="-27"/>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t>comments)</w:t>
            </w:r>
          </w:p>
        </w:tc>
      </w:tr>
      <w:tr w14:paraId="6AB4A82E">
        <w:tblPrEx>
          <w:tblCellMar>
            <w:top w:w="0" w:type="dxa"/>
            <w:left w:w="0" w:type="dxa"/>
            <w:bottom w:w="0" w:type="dxa"/>
            <w:right w:w="0" w:type="dxa"/>
          </w:tblCellMar>
        </w:tblPrEx>
        <w:trPr>
          <w:trHeight w:val="387" w:hRule="atLeast"/>
        </w:trPr>
        <w:tc>
          <w:tcPr>
            <w:tcW w:w="2701" w:type="dxa"/>
          </w:tcPr>
          <w:p w14:paraId="02E2391B">
            <w:pPr>
              <w:pStyle w:val="11"/>
              <w:contextualSpacing/>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Number of Words</w:t>
            </w:r>
          </w:p>
        </w:tc>
        <w:tc>
          <w:tcPr>
            <w:tcW w:w="1161" w:type="dxa"/>
          </w:tcPr>
          <w:p w14:paraId="54511FFD">
            <w:pPr>
              <w:pStyle w:val="11"/>
              <w:ind w:left="120"/>
              <w:contextualSpacing/>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269616</w:t>
            </w:r>
          </w:p>
        </w:tc>
        <w:tc>
          <w:tcPr>
            <w:tcW w:w="4514" w:type="dxa"/>
          </w:tcPr>
          <w:p w14:paraId="5DEC4FE9">
            <w:pPr>
              <w:pStyle w:val="11"/>
              <w:ind w:left="120"/>
              <w:contextualSpacing/>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Using NLTK</w:t>
            </w:r>
          </w:p>
        </w:tc>
      </w:tr>
      <w:tr w14:paraId="248DACD5">
        <w:tblPrEx>
          <w:tblCellMar>
            <w:top w:w="0" w:type="dxa"/>
            <w:left w:w="0" w:type="dxa"/>
            <w:bottom w:w="0" w:type="dxa"/>
            <w:right w:w="0" w:type="dxa"/>
          </w:tblCellMar>
        </w:tblPrEx>
        <w:trPr>
          <w:trHeight w:val="387" w:hRule="atLeast"/>
        </w:trPr>
        <w:tc>
          <w:tcPr>
            <w:tcW w:w="2701" w:type="dxa"/>
          </w:tcPr>
          <w:p w14:paraId="56C6E206">
            <w:pPr>
              <w:pStyle w:val="11"/>
              <w:contextualSpacing/>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Number</w:t>
            </w:r>
            <w:r>
              <w:rPr>
                <w:rFonts w:ascii="Times New Roman" w:hAnsi="Times New Roman" w:cs="Times New Roman"/>
                <w:color w:val="000000" w:themeColor="text1"/>
                <w:spacing w:val="-22"/>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t>of</w:t>
            </w:r>
            <w:r>
              <w:rPr>
                <w:rFonts w:ascii="Times New Roman" w:hAnsi="Times New Roman" w:cs="Times New Roman"/>
                <w:color w:val="000000" w:themeColor="text1"/>
                <w:spacing w:val="-21"/>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t>unique</w:t>
            </w:r>
            <w:r>
              <w:rPr>
                <w:rFonts w:ascii="Times New Roman" w:hAnsi="Times New Roman" w:cs="Times New Roman"/>
                <w:color w:val="000000" w:themeColor="text1"/>
                <w:spacing w:val="-22"/>
                <w:sz w:val="24"/>
                <w14:textFill>
                  <w14:solidFill>
                    <w14:schemeClr w14:val="tx1"/>
                  </w14:solidFill>
                </w14:textFill>
              </w:rPr>
              <w:t xml:space="preserve"> </w:t>
            </w:r>
            <w:r>
              <w:rPr>
                <w:rFonts w:ascii="Times New Roman" w:hAnsi="Times New Roman" w:cs="Times New Roman"/>
                <w:color w:val="000000" w:themeColor="text1"/>
                <w:sz w:val="24"/>
                <w14:textFill>
                  <w14:solidFill>
                    <w14:schemeClr w14:val="tx1"/>
                  </w14:solidFill>
                </w14:textFill>
              </w:rPr>
              <w:t>words</w:t>
            </w:r>
          </w:p>
        </w:tc>
        <w:tc>
          <w:tcPr>
            <w:tcW w:w="1161" w:type="dxa"/>
          </w:tcPr>
          <w:p w14:paraId="1E71E919">
            <w:pPr>
              <w:pStyle w:val="11"/>
              <w:ind w:left="120"/>
              <w:contextualSpacing/>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25225</w:t>
            </w:r>
          </w:p>
        </w:tc>
        <w:tc>
          <w:tcPr>
            <w:tcW w:w="4514" w:type="dxa"/>
          </w:tcPr>
          <w:p w14:paraId="5D03DD85">
            <w:pPr>
              <w:pStyle w:val="11"/>
              <w:ind w:left="120"/>
              <w:contextualSpacing/>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Using NLTK</w:t>
            </w:r>
          </w:p>
        </w:tc>
      </w:tr>
      <w:tr w14:paraId="70B7AC25">
        <w:tblPrEx>
          <w:tblCellMar>
            <w:top w:w="0" w:type="dxa"/>
            <w:left w:w="0" w:type="dxa"/>
            <w:bottom w:w="0" w:type="dxa"/>
            <w:right w:w="0" w:type="dxa"/>
          </w:tblCellMar>
        </w:tblPrEx>
        <w:trPr>
          <w:trHeight w:val="387" w:hRule="atLeast"/>
        </w:trPr>
        <w:tc>
          <w:tcPr>
            <w:tcW w:w="2701" w:type="dxa"/>
          </w:tcPr>
          <w:p w14:paraId="1AA21174">
            <w:pPr>
              <w:pStyle w:val="11"/>
              <w:contextualSpacing/>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Number of Sentences</w:t>
            </w:r>
          </w:p>
        </w:tc>
        <w:tc>
          <w:tcPr>
            <w:tcW w:w="1161" w:type="dxa"/>
          </w:tcPr>
          <w:p w14:paraId="00BE979C">
            <w:pPr>
              <w:pStyle w:val="11"/>
              <w:contextualSpacing/>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10401</w:t>
            </w:r>
          </w:p>
        </w:tc>
        <w:tc>
          <w:tcPr>
            <w:tcW w:w="4514" w:type="dxa"/>
          </w:tcPr>
          <w:p w14:paraId="425E2388">
            <w:pPr>
              <w:pStyle w:val="11"/>
              <w:contextualSpacing/>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Using NLTK</w:t>
            </w:r>
          </w:p>
        </w:tc>
      </w:tr>
      <w:tr w14:paraId="53BC2559">
        <w:tblPrEx>
          <w:tblCellMar>
            <w:top w:w="0" w:type="dxa"/>
            <w:left w:w="0" w:type="dxa"/>
            <w:bottom w:w="0" w:type="dxa"/>
            <w:right w:w="0" w:type="dxa"/>
          </w:tblCellMar>
        </w:tblPrEx>
        <w:trPr>
          <w:trHeight w:val="387" w:hRule="atLeast"/>
        </w:trPr>
        <w:tc>
          <w:tcPr>
            <w:tcW w:w="2701" w:type="dxa"/>
          </w:tcPr>
          <w:p w14:paraId="3EEDED9A">
            <w:pPr>
              <w:pStyle w:val="11"/>
              <w:contextualSpacing/>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 xml:space="preserve">Number of </w:t>
            </w:r>
            <w:r>
              <w:rPr>
                <w:rFonts w:ascii="Times New Roman" w:hAnsi="Times New Roman" w:cs="Times New Roman"/>
                <w:i/>
                <w:iCs/>
                <w:color w:val="000000" w:themeColor="text1"/>
                <w:sz w:val="24"/>
                <w14:textFill>
                  <w14:solidFill>
                    <w14:schemeClr w14:val="tx1"/>
                  </w14:solidFill>
                </w14:textFill>
              </w:rPr>
              <w:t>Kaands</w:t>
            </w:r>
          </w:p>
        </w:tc>
        <w:tc>
          <w:tcPr>
            <w:tcW w:w="1161" w:type="dxa"/>
          </w:tcPr>
          <w:p w14:paraId="31164AF3">
            <w:pPr>
              <w:pStyle w:val="11"/>
              <w:contextualSpacing/>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w w:val="96"/>
                <w:sz w:val="24"/>
                <w14:textFill>
                  <w14:solidFill>
                    <w14:schemeClr w14:val="tx1"/>
                  </w14:solidFill>
                </w14:textFill>
              </w:rPr>
              <w:t>7</w:t>
            </w:r>
          </w:p>
        </w:tc>
        <w:tc>
          <w:tcPr>
            <w:tcW w:w="4514" w:type="dxa"/>
          </w:tcPr>
          <w:p w14:paraId="481D8B0C">
            <w:pPr>
              <w:pStyle w:val="11"/>
              <w:contextualSpacing/>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Total numbers of sections</w:t>
            </w:r>
          </w:p>
        </w:tc>
      </w:tr>
      <w:tr w14:paraId="0620435F">
        <w:tblPrEx>
          <w:tblCellMar>
            <w:top w:w="0" w:type="dxa"/>
            <w:left w:w="0" w:type="dxa"/>
            <w:bottom w:w="0" w:type="dxa"/>
            <w:right w:w="0" w:type="dxa"/>
          </w:tblCellMar>
        </w:tblPrEx>
        <w:trPr>
          <w:trHeight w:val="387" w:hRule="atLeast"/>
        </w:trPr>
        <w:tc>
          <w:tcPr>
            <w:tcW w:w="2701" w:type="dxa"/>
          </w:tcPr>
          <w:p w14:paraId="5B1EA8B8">
            <w:pPr>
              <w:pStyle w:val="11"/>
              <w:contextualSpacing/>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Number of Chapters</w:t>
            </w:r>
          </w:p>
        </w:tc>
        <w:tc>
          <w:tcPr>
            <w:tcW w:w="1161" w:type="dxa"/>
          </w:tcPr>
          <w:p w14:paraId="6E414C00">
            <w:pPr>
              <w:pStyle w:val="11"/>
              <w:contextualSpacing/>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217</w:t>
            </w:r>
          </w:p>
        </w:tc>
        <w:tc>
          <w:tcPr>
            <w:tcW w:w="4514" w:type="dxa"/>
          </w:tcPr>
          <w:p w14:paraId="5B1F21A0">
            <w:pPr>
              <w:pStyle w:val="11"/>
              <w:ind w:left="120"/>
              <w:contextualSpacing/>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Total number of chapters</w:t>
            </w:r>
          </w:p>
        </w:tc>
      </w:tr>
      <w:tr w14:paraId="13D3FC6C">
        <w:tblPrEx>
          <w:tblCellMar>
            <w:top w:w="0" w:type="dxa"/>
            <w:left w:w="0" w:type="dxa"/>
            <w:bottom w:w="0" w:type="dxa"/>
            <w:right w:w="0" w:type="dxa"/>
          </w:tblCellMar>
        </w:tblPrEx>
        <w:trPr>
          <w:trHeight w:val="481" w:hRule="atLeast"/>
        </w:trPr>
        <w:tc>
          <w:tcPr>
            <w:tcW w:w="2701" w:type="dxa"/>
            <w:tcBorders>
              <w:bottom w:val="single" w:color="000000" w:sz="4" w:space="0"/>
            </w:tcBorders>
          </w:tcPr>
          <w:p w14:paraId="2E033837">
            <w:pPr>
              <w:pStyle w:val="11"/>
              <w:contextualSpacing/>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Number of Characters</w:t>
            </w:r>
          </w:p>
        </w:tc>
        <w:tc>
          <w:tcPr>
            <w:tcW w:w="1161" w:type="dxa"/>
            <w:tcBorders>
              <w:bottom w:val="single" w:color="000000" w:sz="4" w:space="0"/>
            </w:tcBorders>
          </w:tcPr>
          <w:p w14:paraId="4CF76531">
            <w:pPr>
              <w:pStyle w:val="11"/>
              <w:contextualSpacing/>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w w:val="90"/>
                <w:sz w:val="24"/>
                <w14:textFill>
                  <w14:solidFill>
                    <w14:schemeClr w14:val="tx1"/>
                  </w14:solidFill>
                </w14:textFill>
              </w:rPr>
              <w:t>80</w:t>
            </w:r>
          </w:p>
        </w:tc>
        <w:tc>
          <w:tcPr>
            <w:tcW w:w="4514" w:type="dxa"/>
            <w:tcBorders>
              <w:bottom w:val="single" w:color="000000" w:sz="4" w:space="0"/>
            </w:tcBorders>
          </w:tcPr>
          <w:p w14:paraId="1680804F">
            <w:pPr>
              <w:pStyle w:val="11"/>
              <w:ind w:left="120"/>
              <w:contextualSpacing/>
              <w:rPr>
                <w:rFonts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Appearing at least 10 times in the text</w:t>
            </w:r>
          </w:p>
        </w:tc>
      </w:tr>
    </w:tbl>
    <w:p w14:paraId="4C4A65C8">
      <w:pPr>
        <w:pStyle w:val="6"/>
        <w:ind w:left="110" w:right="107" w:firstLine="351"/>
        <w:contextualSpacing/>
        <w:jc w:val="both"/>
        <w:rPr>
          <w:rFonts w:ascii="Times New Roman" w:hAnsi="Times New Roman" w:cs="Times New Roman"/>
          <w:color w:val="000000" w:themeColor="text1"/>
          <w14:textFill>
            <w14:solidFill>
              <w14:schemeClr w14:val="tx1"/>
            </w14:solidFill>
          </w14:textFill>
        </w:rPr>
      </w:pPr>
    </w:p>
    <w:p w14:paraId="2ACB1152">
      <w:pPr>
        <w:pStyle w:val="2"/>
        <w:numPr>
          <w:ilvl w:val="0"/>
          <w:numId w:val="1"/>
        </w:numPr>
        <w:tabs>
          <w:tab w:val="left" w:pos="454"/>
        </w:tabs>
        <w:ind w:hanging="343"/>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Literature</w:t>
      </w:r>
      <w:r>
        <w:rPr>
          <w:rFonts w:ascii="Times New Roman" w:hAnsi="Times New Roman" w:cs="Times New Roman"/>
          <w:color w:val="000000" w:themeColor="text1"/>
          <w:spacing w:val="26"/>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Review</w:t>
      </w:r>
    </w:p>
    <w:p w14:paraId="4B64349B">
      <w:pPr>
        <w:pStyle w:val="6"/>
        <w:ind w:left="110" w:right="106" w:firstLine="351"/>
        <w:contextualSpacing/>
        <w:jc w:val="both"/>
        <w:rPr>
          <w:rFonts w:ascii="Times New Roman" w:hAnsi="Times New Roman" w:cs="Times New Roman"/>
          <w:color w:val="000000" w:themeColor="text1"/>
          <w14:textFill>
            <w14:solidFill>
              <w14:schemeClr w14:val="tx1"/>
            </w14:solidFill>
          </w14:textFill>
        </w:rPr>
      </w:pPr>
    </w:p>
    <w:p w14:paraId="5E42F287">
      <w:pPr>
        <w:pStyle w:val="6"/>
        <w:ind w:left="110" w:right="107" w:firstLine="351"/>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Over the years many scholars have worked on novel researches to uncover hidden patterns in literary works which lead to great advancements in the computational literature analysis domain. On the basis of such studies, this research aims to find the significance of computational methods in the breakdown of Sri </w:t>
      </w:r>
      <w:r>
        <w:rPr>
          <w:rFonts w:ascii="Times New Roman" w:hAnsi="Times New Roman" w:cs="Times New Roman"/>
          <w:i/>
          <w:iCs/>
          <w:color w:val="000000" w:themeColor="text1"/>
          <w14:textFill>
            <w14:solidFill>
              <w14:schemeClr w14:val="tx1"/>
            </w14:solidFill>
          </w14:textFill>
        </w:rPr>
        <w:t>Ramcharitmanas</w:t>
      </w:r>
      <w:r>
        <w:rPr>
          <w:rFonts w:ascii="Times New Roman" w:hAnsi="Times New Roman" w:cs="Times New Roman"/>
          <w:color w:val="000000" w:themeColor="text1"/>
          <w14:textFill>
            <w14:solidFill>
              <w14:schemeClr w14:val="tx1"/>
            </w14:solidFill>
          </w14:textFill>
        </w:rPr>
        <w:t xml:space="preserve">. </w:t>
      </w:r>
    </w:p>
    <w:p w14:paraId="495F052D">
      <w:pPr>
        <w:pStyle w:val="6"/>
        <w:ind w:left="110" w:right="107" w:firstLine="351"/>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The social network analysis of "Alice in Wonderland" by Agarwal et al. (2012) provides a constructive outline for character interactions and relationships within a narrative. We look for the fundamental themes and motivations that drive the narrative by applying similar network analysis techniques to </w:t>
      </w:r>
      <w:r>
        <w:rPr>
          <w:rFonts w:ascii="Times New Roman" w:hAnsi="Times New Roman" w:cs="Times New Roman"/>
          <w:i/>
          <w:iCs/>
          <w:color w:val="000000" w:themeColor="text1"/>
          <w14:textFill>
            <w14:solidFill>
              <w14:schemeClr w14:val="tx1"/>
            </w14:solidFill>
          </w14:textFill>
        </w:rPr>
        <w:t>Sri</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Ramcharitmanas</w:t>
      </w:r>
      <w:r>
        <w:rPr>
          <w:rFonts w:ascii="Times New Roman" w:hAnsi="Times New Roman" w:cs="Times New Roman"/>
          <w:color w:val="000000" w:themeColor="text1"/>
          <w14:textFill>
            <w14:solidFill>
              <w14:schemeClr w14:val="tx1"/>
            </w14:solidFill>
          </w14:textFill>
        </w:rPr>
        <w:t xml:space="preserve"> so as to understand the social dynamics of characters in the epic. In a correlative methodology, Elson et al. (2010) displayed the capability of computational strategies to uncover underlying designs inside texts. Saif M Mohammad and Peter D Turney's work on vocabulary can offer insight on the subject’s emotion and opinion. Academicians can gain a deeper comprehension of the narrative complexities of the text by introducing network analysis, sentiment analysis, and other such tools which also help to uncover new layers of meaning, identify thematic patterns, and gain a deeper understanding of the themes. The reviewed literature provides an outline for exploring the social, emotional, philosophical and thematic dimensions of the epic through a newer lens. By utilizing the experiences and techniques introduced in these examinations, experts can look beyond the conventional interpretation of </w:t>
      </w:r>
      <w:r>
        <w:rPr>
          <w:rFonts w:ascii="Times New Roman" w:hAnsi="Times New Roman" w:cs="Times New Roman"/>
          <w:i/>
          <w:iCs/>
          <w:color w:val="000000" w:themeColor="text1"/>
          <w14:textFill>
            <w14:solidFill>
              <w14:schemeClr w14:val="tx1"/>
            </w14:solidFill>
          </w14:textFill>
        </w:rPr>
        <w:t>Sri Ramcharitmanas</w:t>
      </w:r>
    </w:p>
    <w:p w14:paraId="5D566AE9">
      <w:pPr>
        <w:pStyle w:val="6"/>
        <w:ind w:left="110" w:right="107" w:firstLine="351"/>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The English translation of </w:t>
      </w:r>
      <w:r>
        <w:rPr>
          <w:rFonts w:ascii="Times New Roman" w:hAnsi="Times New Roman" w:cs="Times New Roman"/>
          <w:i/>
          <w:iCs/>
          <w:color w:val="000000" w:themeColor="text1"/>
          <w14:textFill>
            <w14:solidFill>
              <w14:schemeClr w14:val="tx1"/>
            </w14:solidFill>
          </w14:textFill>
        </w:rPr>
        <w:t>Ramcharitmanas</w:t>
      </w:r>
      <w:r>
        <w:rPr>
          <w:rFonts w:ascii="Times New Roman" w:hAnsi="Times New Roman" w:cs="Times New Roman"/>
          <w:color w:val="000000" w:themeColor="text1"/>
          <w14:textFill>
            <w14:solidFill>
              <w14:schemeClr w14:val="tx1"/>
            </w14:solidFill>
          </w14:textFill>
        </w:rPr>
        <w:t xml:space="preserve"> which can be found on the </w:t>
      </w:r>
      <w:r>
        <w:rPr>
          <w:rFonts w:ascii="Times New Roman" w:hAnsi="Times New Roman" w:cs="Times New Roman"/>
          <w:i/>
          <w:iCs/>
          <w:color w:val="000000" w:themeColor="text1"/>
          <w14:textFill>
            <w14:solidFill>
              <w14:schemeClr w14:val="tx1"/>
            </w14:solidFill>
          </w14:textFill>
        </w:rPr>
        <w:t>Gita</w:t>
      </w:r>
      <w:r>
        <w:rPr>
          <w:rFonts w:ascii="Times New Roman" w:hAnsi="Times New Roman" w:cs="Times New Roman"/>
          <w:color w:val="000000" w:themeColor="text1"/>
          <w14:textFill>
            <w14:solidFill>
              <w14:schemeClr w14:val="tx1"/>
            </w14:solidFill>
          </w14:textFill>
        </w:rPr>
        <w:t xml:space="preserve"> Press website (https://archive.org/details/</w:t>
      </w:r>
      <w:r>
        <w:rPr>
          <w:rFonts w:ascii="Times New Roman" w:hAnsi="Times New Roman" w:cs="Times New Roman"/>
          <w:i/>
          <w:iCs/>
          <w:color w:val="000000" w:themeColor="text1"/>
          <w14:textFill>
            <w14:solidFill>
              <w14:schemeClr w14:val="tx1"/>
            </w14:solidFill>
          </w14:textFill>
        </w:rPr>
        <w:t>Ramcharitmanas</w:t>
      </w:r>
      <w:r>
        <w:rPr>
          <w:rFonts w:ascii="Times New Roman" w:hAnsi="Times New Roman" w:cs="Times New Roman"/>
          <w:color w:val="000000" w:themeColor="text1"/>
          <w14:textFill>
            <w14:solidFill>
              <w14:schemeClr w14:val="tx1"/>
            </w14:solidFill>
          </w14:textFill>
        </w:rPr>
        <w:t xml:space="preserve">GitapressEnglish/mode/1up) has been used in our research. This interpretation was distributed in solidified structure alongside the first Nagari script in 1968 and before that it was distributed in a magazine called </w:t>
      </w:r>
      <w:r>
        <w:rPr>
          <w:rFonts w:ascii="Times New Roman" w:hAnsi="Times New Roman" w:cs="Times New Roman"/>
          <w:i/>
          <w:iCs/>
          <w:color w:val="000000" w:themeColor="text1"/>
          <w14:textFill>
            <w14:solidFill>
              <w14:schemeClr w14:val="tx1"/>
            </w14:solidFill>
          </w14:textFill>
        </w:rPr>
        <w:t>Kalyana-Kalpataru</w:t>
      </w:r>
      <w:r>
        <w:rPr>
          <w:rFonts w:ascii="Times New Roman" w:hAnsi="Times New Roman" w:cs="Times New Roman"/>
          <w:color w:val="000000" w:themeColor="text1"/>
          <w14:textFill>
            <w14:solidFill>
              <w14:schemeClr w14:val="tx1"/>
            </w14:solidFill>
          </w14:textFill>
        </w:rPr>
        <w:t xml:space="preserve"> in three portions. This has 7 "</w:t>
      </w:r>
      <w:r>
        <w:rPr>
          <w:rFonts w:ascii="Times New Roman" w:hAnsi="Times New Roman" w:cs="Times New Roman"/>
          <w:i/>
          <w:iCs/>
          <w:color w:val="000000" w:themeColor="text1"/>
          <w14:textFill>
            <w14:solidFill>
              <w14:schemeClr w14:val="tx1"/>
            </w14:solidFill>
          </w14:textFill>
        </w:rPr>
        <w:t>Kaands</w:t>
      </w:r>
      <w:r>
        <w:rPr>
          <w:rFonts w:ascii="Times New Roman" w:hAnsi="Times New Roman" w:cs="Times New Roman"/>
          <w:color w:val="000000" w:themeColor="text1"/>
          <w14:textFill>
            <w14:solidFill>
              <w14:schemeClr w14:val="tx1"/>
            </w14:solidFill>
          </w14:textFill>
        </w:rPr>
        <w:t>" or chapters and each "</w:t>
      </w:r>
      <w:r>
        <w:rPr>
          <w:rFonts w:ascii="Times New Roman" w:hAnsi="Times New Roman" w:cs="Times New Roman"/>
          <w:i/>
          <w:iCs/>
          <w:color w:val="000000" w:themeColor="text1"/>
          <w14:textFill>
            <w14:solidFill>
              <w14:schemeClr w14:val="tx1"/>
            </w14:solidFill>
          </w14:textFill>
        </w:rPr>
        <w:t>Kaand</w:t>
      </w:r>
      <w:r>
        <w:rPr>
          <w:rFonts w:ascii="Times New Roman" w:hAnsi="Times New Roman" w:cs="Times New Roman"/>
          <w:color w:val="000000" w:themeColor="text1"/>
          <w14:textFill>
            <w14:solidFill>
              <w14:schemeClr w14:val="tx1"/>
            </w14:solidFill>
          </w14:textFill>
        </w:rPr>
        <w:t>" has numerous parts.</w:t>
      </w:r>
    </w:p>
    <w:p w14:paraId="3A009390">
      <w:pPr>
        <w:pStyle w:val="6"/>
        <w:contextualSpacing/>
        <w:rPr>
          <w:rFonts w:ascii="Times New Roman" w:hAnsi="Times New Roman" w:cs="Times New Roman"/>
          <w:color w:val="000000" w:themeColor="text1"/>
          <w14:textFill>
            <w14:solidFill>
              <w14:schemeClr w14:val="tx1"/>
            </w14:solidFill>
          </w14:textFill>
        </w:rPr>
      </w:pPr>
    </w:p>
    <w:p w14:paraId="4329CE42">
      <w:pPr>
        <w:pStyle w:val="6"/>
        <w:contextualSpacing/>
        <w:rPr>
          <w:rFonts w:ascii="Times New Roman" w:hAnsi="Times New Roman" w:cs="Times New Roman"/>
          <w:color w:val="000000" w:themeColor="text1"/>
          <w14:textFill>
            <w14:solidFill>
              <w14:schemeClr w14:val="tx1"/>
            </w14:solidFill>
          </w14:textFill>
        </w:rPr>
      </w:pPr>
    </w:p>
    <w:p w14:paraId="35DA96BD">
      <w:pPr>
        <w:pStyle w:val="2"/>
        <w:numPr>
          <w:ilvl w:val="0"/>
          <w:numId w:val="1"/>
        </w:numPr>
        <w:tabs>
          <w:tab w:val="left" w:pos="454"/>
        </w:tabs>
        <w:spacing w:before="1"/>
        <w:ind w:hanging="343"/>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Methodology</w:t>
      </w:r>
    </w:p>
    <w:p w14:paraId="1DD5A58E">
      <w:pPr>
        <w:pStyle w:val="6"/>
        <w:spacing w:before="10"/>
        <w:contextualSpacing/>
        <w:rPr>
          <w:rFonts w:ascii="Times New Roman" w:hAnsi="Times New Roman" w:cs="Times New Roman"/>
          <w:b/>
          <w:color w:val="000000" w:themeColor="text1"/>
          <w:sz w:val="29"/>
          <w14:textFill>
            <w14:solidFill>
              <w14:schemeClr w14:val="tx1"/>
            </w14:solidFill>
          </w14:textFill>
        </w:rPr>
      </w:pPr>
    </w:p>
    <w:p w14:paraId="283D0AB6">
      <w:pPr>
        <w:pStyle w:val="6"/>
        <w:ind w:left="110" w:right="106" w:firstLine="351"/>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This section lays a framework of the methods and techniques utilized in our study to achieve the objectives outlined in the paper. We have utilized specialized libraries and tools such as NLTK to streamline various aspects of text processing, analysis, and visualization. Our approach for comprehensive analysis is presented as follows:</w:t>
      </w:r>
    </w:p>
    <w:p w14:paraId="48D09E97">
      <w:pPr>
        <w:pStyle w:val="6"/>
        <w:spacing w:before="4"/>
        <w:contextualSpacing/>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color w:val="000000" w:themeColor="text1"/>
          <w:lang w:val="en-IN" w:eastAsia="en-IN" w:bidi="ar-SA"/>
          <w14:textFill>
            <w14:solidFill>
              <w14:schemeClr w14:val="tx1"/>
            </w14:solidFill>
          </w14:textFill>
        </w:rPr>
        <w:drawing>
          <wp:anchor distT="0" distB="0" distL="0" distR="0" simplePos="0" relativeHeight="251661312" behindDoc="0" locked="0" layoutInCell="1" allowOverlap="1">
            <wp:simplePos x="0" y="0"/>
            <wp:positionH relativeFrom="page">
              <wp:posOffset>871220</wp:posOffset>
            </wp:positionH>
            <wp:positionV relativeFrom="paragraph">
              <wp:posOffset>180975</wp:posOffset>
            </wp:positionV>
            <wp:extent cx="5486400" cy="1492885"/>
            <wp:effectExtent l="1905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6" cstate="print"/>
                    <a:stretch>
                      <a:fillRect/>
                    </a:stretch>
                  </pic:blipFill>
                  <pic:spPr>
                    <a:xfrm>
                      <a:off x="0" y="0"/>
                      <a:ext cx="5486400" cy="1492885"/>
                    </a:xfrm>
                    <a:prstGeom prst="rect">
                      <a:avLst/>
                    </a:prstGeom>
                  </pic:spPr>
                </pic:pic>
              </a:graphicData>
            </a:graphic>
          </wp:anchor>
        </w:drawing>
      </w:r>
    </w:p>
    <w:p w14:paraId="0660E2B9">
      <w:pPr>
        <w:pStyle w:val="6"/>
        <w:contextualSpacing/>
        <w:rPr>
          <w:rFonts w:ascii="Times New Roman" w:hAnsi="Times New Roman" w:cs="Times New Roman"/>
          <w:color w:val="000000" w:themeColor="text1"/>
          <w:sz w:val="20"/>
          <w14:textFill>
            <w14:solidFill>
              <w14:schemeClr w14:val="tx1"/>
            </w14:solidFill>
          </w14:textFill>
        </w:rPr>
      </w:pPr>
    </w:p>
    <w:p w14:paraId="4DE67AD8">
      <w:pPr>
        <w:pStyle w:val="6"/>
        <w:spacing w:before="1"/>
        <w:contextualSpacing/>
        <w:rPr>
          <w:rFonts w:ascii="Times New Roman" w:hAnsi="Times New Roman" w:cs="Times New Roman"/>
          <w:color w:val="000000" w:themeColor="text1"/>
          <w:sz w:val="22"/>
          <w14:textFill>
            <w14:solidFill>
              <w14:schemeClr w14:val="tx1"/>
            </w14:solidFill>
          </w14:textFill>
        </w:rPr>
      </w:pPr>
    </w:p>
    <w:p w14:paraId="1E038DAF">
      <w:pPr>
        <w:spacing w:before="103"/>
        <w:ind w:left="3189"/>
        <w:contextualSpacing/>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Figure 3: Flowchart of Methodology</w:t>
      </w:r>
    </w:p>
    <w:p w14:paraId="095F248E">
      <w:pPr>
        <w:pStyle w:val="6"/>
        <w:contextualSpacing/>
        <w:rPr>
          <w:rFonts w:ascii="Times New Roman" w:hAnsi="Times New Roman" w:cs="Times New Roman"/>
          <w:color w:val="000000" w:themeColor="text1"/>
          <w14:textFill>
            <w14:solidFill>
              <w14:schemeClr w14:val="tx1"/>
            </w14:solidFill>
          </w14:textFill>
        </w:rPr>
      </w:pPr>
    </w:p>
    <w:p w14:paraId="220A14FC">
      <w:pPr>
        <w:pStyle w:val="6"/>
        <w:contextualSpacing/>
        <w:rPr>
          <w:rFonts w:ascii="Times New Roman" w:hAnsi="Times New Roman" w:cs="Times New Roman"/>
          <w:color w:val="000000" w:themeColor="text1"/>
          <w:sz w:val="33"/>
          <w14:textFill>
            <w14:solidFill>
              <w14:schemeClr w14:val="tx1"/>
            </w14:solidFill>
          </w14:textFill>
        </w:rPr>
      </w:pPr>
    </w:p>
    <w:p w14:paraId="77D3C044">
      <w:pPr>
        <w:pStyle w:val="10"/>
        <w:numPr>
          <w:ilvl w:val="1"/>
          <w:numId w:val="1"/>
        </w:numPr>
        <w:tabs>
          <w:tab w:val="left" w:pos="613"/>
        </w:tabs>
        <w:contextualSpacing/>
        <w:rPr>
          <w:rFonts w:ascii="Times New Roman" w:hAnsi="Times New Roman" w:cs="Times New Roman"/>
          <w:b/>
          <w:i/>
          <w:color w:val="000000" w:themeColor="text1"/>
          <w:sz w:val="24"/>
          <w14:textFill>
            <w14:solidFill>
              <w14:schemeClr w14:val="tx1"/>
            </w14:solidFill>
          </w14:textFill>
        </w:rPr>
      </w:pPr>
      <w:r>
        <w:rPr>
          <w:rFonts w:ascii="Times New Roman" w:hAnsi="Times New Roman" w:cs="Times New Roman"/>
          <w:b/>
          <w:i/>
          <w:color w:val="000000" w:themeColor="text1"/>
          <w:w w:val="110"/>
          <w:sz w:val="24"/>
          <w14:textFill>
            <w14:solidFill>
              <w14:schemeClr w14:val="tx1"/>
            </w14:solidFill>
          </w14:textFill>
        </w:rPr>
        <w:t xml:space="preserve">Data </w:t>
      </w:r>
      <w:r>
        <w:rPr>
          <w:rFonts w:ascii="Times New Roman" w:hAnsi="Times New Roman" w:cs="Times New Roman"/>
          <w:b/>
          <w:i/>
          <w:color w:val="000000" w:themeColor="text1"/>
          <w:spacing w:val="-3"/>
          <w:w w:val="110"/>
          <w:sz w:val="24"/>
          <w14:textFill>
            <w14:solidFill>
              <w14:schemeClr w14:val="tx1"/>
            </w14:solidFill>
          </w14:textFill>
        </w:rPr>
        <w:t xml:space="preserve">Acquisition </w:t>
      </w:r>
      <w:r>
        <w:rPr>
          <w:rFonts w:ascii="Times New Roman" w:hAnsi="Times New Roman" w:cs="Times New Roman"/>
          <w:b/>
          <w:i/>
          <w:color w:val="000000" w:themeColor="text1"/>
          <w:w w:val="110"/>
          <w:sz w:val="24"/>
          <w14:textFill>
            <w14:solidFill>
              <w14:schemeClr w14:val="tx1"/>
            </w14:solidFill>
          </w14:textFill>
        </w:rPr>
        <w:t>and</w:t>
      </w:r>
      <w:r>
        <w:rPr>
          <w:rFonts w:ascii="Times New Roman" w:hAnsi="Times New Roman" w:cs="Times New Roman"/>
          <w:b/>
          <w:i/>
          <w:color w:val="000000" w:themeColor="text1"/>
          <w:spacing w:val="46"/>
          <w:w w:val="110"/>
          <w:sz w:val="24"/>
          <w14:textFill>
            <w14:solidFill>
              <w14:schemeClr w14:val="tx1"/>
            </w14:solidFill>
          </w14:textFill>
        </w:rPr>
        <w:t xml:space="preserve"> </w:t>
      </w:r>
      <w:r>
        <w:rPr>
          <w:rFonts w:ascii="Times New Roman" w:hAnsi="Times New Roman" w:cs="Times New Roman"/>
          <w:b/>
          <w:i/>
          <w:color w:val="000000" w:themeColor="text1"/>
          <w:spacing w:val="-4"/>
          <w:w w:val="110"/>
          <w:sz w:val="24"/>
          <w14:textFill>
            <w14:solidFill>
              <w14:schemeClr w14:val="tx1"/>
            </w14:solidFill>
          </w14:textFill>
        </w:rPr>
        <w:t>Pre-Processing</w:t>
      </w:r>
    </w:p>
    <w:p w14:paraId="1183DDCD">
      <w:pPr>
        <w:pStyle w:val="10"/>
        <w:tabs>
          <w:tab w:val="left" w:pos="613"/>
        </w:tabs>
        <w:ind w:left="612" w:firstLine="0"/>
        <w:contextualSpacing/>
        <w:rPr>
          <w:rFonts w:ascii="Times New Roman" w:hAnsi="Times New Roman" w:cs="Times New Roman"/>
          <w:b/>
          <w:i/>
          <w:color w:val="000000" w:themeColor="text1"/>
          <w:sz w:val="24"/>
          <w14:textFill>
            <w14:solidFill>
              <w14:schemeClr w14:val="tx1"/>
            </w14:solidFill>
          </w14:textFill>
        </w:rPr>
      </w:pPr>
    </w:p>
    <w:p w14:paraId="3E3442D2">
      <w:pPr>
        <w:pStyle w:val="6"/>
        <w:ind w:left="108" w:right="108" w:firstLine="352"/>
        <w:contextualSpacing/>
        <w:jc w:val="both"/>
        <w:rPr>
          <w:rFonts w:hint="default"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14:textFill>
            <w14:solidFill>
              <w14:schemeClr w14:val="tx1"/>
            </w14:solidFill>
          </w14:textFill>
        </w:rPr>
        <w:t>In the initial phase</w:t>
      </w:r>
      <w:r>
        <w:rPr>
          <w:rFonts w:hint="default" w:ascii="Times New Roman" w:hAnsi="Times New Roman" w:cs="Times New Roman"/>
          <w:color w:val="000000" w:themeColor="text1"/>
          <w:lang w:val="en-US"/>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 xml:space="preserve">the translated text of </w:t>
      </w:r>
      <w:r>
        <w:rPr>
          <w:rFonts w:ascii="Times New Roman" w:hAnsi="Times New Roman" w:cs="Times New Roman"/>
          <w:i/>
          <w:iCs/>
          <w:color w:val="000000" w:themeColor="text1"/>
          <w14:textFill>
            <w14:solidFill>
              <w14:schemeClr w14:val="tx1"/>
            </w14:solidFill>
          </w14:textFill>
        </w:rPr>
        <w:t>Ramcharitmanas</w:t>
      </w:r>
      <w:r>
        <w:rPr>
          <w:rFonts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color w:val="000000" w:themeColor="text1"/>
          <w:lang w:val="en-US"/>
          <w14:textFill>
            <w14:solidFill>
              <w14:schemeClr w14:val="tx1"/>
            </w14:solidFill>
          </w14:textFill>
        </w:rPr>
        <w:t xml:space="preserve">is acquired </w:t>
      </w:r>
      <w:r>
        <w:rPr>
          <w:rFonts w:ascii="Times New Roman" w:hAnsi="Times New Roman" w:cs="Times New Roman"/>
          <w:color w:val="000000" w:themeColor="text1"/>
          <w14:textFill>
            <w14:solidFill>
              <w14:schemeClr w14:val="tx1"/>
            </w14:solidFill>
          </w14:textFill>
        </w:rPr>
        <w:t>from a reliable source ensuring the authenticity of the text corpus</w:t>
      </w:r>
      <w:r>
        <w:rPr>
          <w:rFonts w:hint="default" w:ascii="Times New Roman" w:hAnsi="Times New Roman" w:cs="Times New Roman"/>
          <w:color w:val="000000" w:themeColor="text1"/>
          <w:lang w:val="en-US"/>
          <w14:textFill>
            <w14:solidFill>
              <w14:schemeClr w14:val="tx1"/>
            </w14:solidFill>
          </w14:textFill>
        </w:rPr>
        <w:t>.</w:t>
      </w:r>
    </w:p>
    <w:p w14:paraId="0512ACAF">
      <w:pPr>
        <w:pStyle w:val="6"/>
        <w:ind w:left="108" w:right="108" w:firstLine="352"/>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The irrelevant elements such as metadata, page numbers, chapter summaries, and unnecessary symbols</w:t>
      </w:r>
      <w:r>
        <w:rPr>
          <w:rFonts w:hint="default" w:ascii="Times New Roman" w:hAnsi="Times New Roman" w:cs="Times New Roman"/>
          <w:color w:val="000000" w:themeColor="text1"/>
          <w:lang w:val="en-US"/>
          <w14:textFill>
            <w14:solidFill>
              <w14:schemeClr w14:val="tx1"/>
            </w14:solidFill>
          </w14:textFill>
        </w:rPr>
        <w:t xml:space="preserve"> are removed</w:t>
      </w:r>
      <w:r>
        <w:rPr>
          <w:rFonts w:ascii="Times New Roman" w:hAnsi="Times New Roman" w:cs="Times New Roman"/>
          <w:color w:val="000000" w:themeColor="text1"/>
          <w14:textFill>
            <w14:solidFill>
              <w14:schemeClr w14:val="tx1"/>
            </w14:solidFill>
          </w14:textFill>
        </w:rPr>
        <w:t xml:space="preserve"> ensuring that only the vital text is retained for analysis.</w:t>
      </w:r>
    </w:p>
    <w:p w14:paraId="5C185970">
      <w:pPr>
        <w:pStyle w:val="6"/>
        <w:ind w:left="108" w:right="108" w:firstLine="352"/>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Tokenization is done to break down the text into tokens and normalization to standardize spelling, case, and punctuation.</w:t>
      </w:r>
    </w:p>
    <w:p w14:paraId="39C2CD16">
      <w:pPr>
        <w:pStyle w:val="6"/>
        <w:ind w:left="108" w:right="108" w:firstLine="352"/>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Common Stop-words like "and," "the," and "is" are removed using NLTK's built-in stopwords corpus. </w:t>
      </w:r>
      <w:r>
        <w:rPr>
          <w:rFonts w:hint="default" w:ascii="Times New Roman" w:hAnsi="Times New Roman" w:cs="Times New Roman"/>
          <w:color w:val="000000" w:themeColor="text1"/>
          <w:lang w:val="en-US"/>
          <w14:textFill>
            <w14:solidFill>
              <w14:schemeClr w14:val="tx1"/>
            </w14:solidFill>
          </w14:textFill>
        </w:rPr>
        <w:t>Also the</w:t>
      </w:r>
      <w:r>
        <w:rPr>
          <w:rFonts w:ascii="Times New Roman" w:hAnsi="Times New Roman" w:cs="Times New Roman"/>
          <w:color w:val="000000" w:themeColor="text1"/>
          <w14:textFill>
            <w14:solidFill>
              <w14:schemeClr w14:val="tx1"/>
            </w14:solidFill>
          </w14:textFill>
        </w:rPr>
        <w:t xml:space="preserve"> words are lemmatized to their root forms to enhance precision and reduce redundancy.</w:t>
      </w:r>
    </w:p>
    <w:p w14:paraId="01429685">
      <w:pPr>
        <w:pStyle w:val="6"/>
        <w:ind w:right="108"/>
        <w:contextualSpacing/>
        <w:jc w:val="both"/>
        <w:rPr>
          <w:rFonts w:ascii="Times New Roman" w:hAnsi="Times New Roman" w:cs="Times New Roman"/>
          <w:color w:val="000000" w:themeColor="text1"/>
          <w14:textFill>
            <w14:solidFill>
              <w14:schemeClr w14:val="tx1"/>
            </w14:solidFill>
          </w14:textFill>
        </w:rPr>
      </w:pPr>
    </w:p>
    <w:p w14:paraId="72951167">
      <w:pPr>
        <w:pStyle w:val="10"/>
        <w:numPr>
          <w:ilvl w:val="1"/>
          <w:numId w:val="1"/>
        </w:numPr>
        <w:tabs>
          <w:tab w:val="left" w:pos="613"/>
        </w:tabs>
        <w:contextualSpacing/>
        <w:rPr>
          <w:rFonts w:ascii="Times New Roman" w:hAnsi="Times New Roman" w:cs="Times New Roman"/>
          <w:b/>
          <w:i/>
          <w:color w:val="000000" w:themeColor="text1"/>
          <w:sz w:val="24"/>
          <w14:textFill>
            <w14:solidFill>
              <w14:schemeClr w14:val="tx1"/>
            </w14:solidFill>
          </w14:textFill>
        </w:rPr>
      </w:pPr>
      <w:r>
        <w:rPr>
          <w:rFonts w:ascii="Times New Roman" w:hAnsi="Times New Roman" w:cs="Times New Roman"/>
          <w:b/>
          <w:i/>
          <w:color w:val="000000" w:themeColor="text1"/>
          <w:w w:val="110"/>
          <w:sz w:val="24"/>
          <w14:textFill>
            <w14:solidFill>
              <w14:schemeClr w14:val="tx1"/>
            </w14:solidFill>
          </w14:textFill>
        </w:rPr>
        <w:t>Character Identification</w:t>
      </w:r>
    </w:p>
    <w:p w14:paraId="5BC99940">
      <w:pPr>
        <w:pStyle w:val="6"/>
        <w:ind w:left="108" w:right="108" w:firstLine="352"/>
        <w:contextualSpacing/>
        <w:jc w:val="both"/>
        <w:rPr>
          <w:rFonts w:ascii="Times New Roman" w:hAnsi="Times New Roman" w:cs="Times New Roman"/>
          <w:color w:val="000000" w:themeColor="text1"/>
          <w14:textFill>
            <w14:solidFill>
              <w14:schemeClr w14:val="tx1"/>
            </w14:solidFill>
          </w14:textFill>
        </w:rPr>
      </w:pPr>
    </w:p>
    <w:p w14:paraId="4AF38921">
      <w:pPr>
        <w:pStyle w:val="6"/>
        <w:ind w:right="108"/>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Here the aim is to precisely document the protagonists within the text. Proper nouns denote names of characters, locations, and other significant entities thus POS tagging is used. A comprehensive roster of characters from the Ramayana which are obtained from credible sources serve as a reference point for our study. Also a thesaurus of alternative names for the leading characters is integrated. For example, the name "</w:t>
      </w:r>
      <w:r>
        <w:rPr>
          <w:rFonts w:ascii="Times New Roman" w:hAnsi="Times New Roman" w:cs="Times New Roman"/>
          <w:i/>
          <w:color w:val="000000" w:themeColor="text1"/>
          <w14:textFill>
            <w14:solidFill>
              <w14:schemeClr w14:val="tx1"/>
            </w14:solidFill>
          </w14:textFill>
        </w:rPr>
        <w:t>Sita</w:t>
      </w:r>
      <w:r>
        <w:rPr>
          <w:rFonts w:ascii="Times New Roman" w:hAnsi="Times New Roman" w:cs="Times New Roman"/>
          <w:color w:val="000000" w:themeColor="text1"/>
          <w14:textFill>
            <w14:solidFill>
              <w14:schemeClr w14:val="tx1"/>
            </w14:solidFill>
          </w14:textFill>
        </w:rPr>
        <w:t>" may be synonymous with "</w:t>
      </w:r>
      <w:r>
        <w:rPr>
          <w:rFonts w:ascii="Times New Roman" w:hAnsi="Times New Roman" w:cs="Times New Roman"/>
          <w:i/>
          <w:color w:val="000000" w:themeColor="text1"/>
          <w14:textFill>
            <w14:solidFill>
              <w14:schemeClr w14:val="tx1"/>
            </w14:solidFill>
          </w14:textFill>
        </w:rPr>
        <w:t>Siya</w:t>
      </w:r>
      <w:r>
        <w:rPr>
          <w:rFonts w:ascii="Times New Roman" w:hAnsi="Times New Roman" w:cs="Times New Roman"/>
          <w:color w:val="000000" w:themeColor="text1"/>
          <w14:textFill>
            <w14:solidFill>
              <w14:schemeClr w14:val="tx1"/>
            </w14:solidFill>
          </w14:textFill>
        </w:rPr>
        <w:t>", "</w:t>
      </w:r>
      <w:r>
        <w:rPr>
          <w:rFonts w:ascii="Times New Roman" w:hAnsi="Times New Roman" w:cs="Times New Roman"/>
          <w:i/>
          <w:color w:val="000000" w:themeColor="text1"/>
          <w14:textFill>
            <w14:solidFill>
              <w14:schemeClr w14:val="tx1"/>
            </w14:solidFill>
          </w14:textFill>
        </w:rPr>
        <w:t>Janaki</w:t>
      </w:r>
      <w:r>
        <w:rPr>
          <w:rFonts w:ascii="Times New Roman" w:hAnsi="Times New Roman" w:cs="Times New Roman"/>
          <w:color w:val="000000" w:themeColor="text1"/>
          <w14:textFill>
            <w14:solidFill>
              <w14:schemeClr w14:val="tx1"/>
            </w14:solidFill>
          </w14:textFill>
        </w:rPr>
        <w:t>", or "</w:t>
      </w:r>
      <w:r>
        <w:rPr>
          <w:rFonts w:ascii="Times New Roman" w:hAnsi="Times New Roman" w:cs="Times New Roman"/>
          <w:i/>
          <w:color w:val="000000" w:themeColor="text1"/>
          <w14:textFill>
            <w14:solidFill>
              <w14:schemeClr w14:val="tx1"/>
            </w14:solidFill>
          </w14:textFill>
        </w:rPr>
        <w:t>Maithili</w:t>
      </w:r>
      <w:r>
        <w:rPr>
          <w:rFonts w:ascii="Times New Roman" w:hAnsi="Times New Roman" w:cs="Times New Roman"/>
          <w:color w:val="000000" w:themeColor="text1"/>
          <w14:textFill>
            <w14:solidFill>
              <w14:schemeClr w14:val="tx1"/>
            </w14:solidFill>
          </w14:textFill>
        </w:rPr>
        <w:t>." This step streamlines the consolidation of synonymous names into a unified character entity.</w:t>
      </w:r>
    </w:p>
    <w:p w14:paraId="7BE0843C">
      <w:pPr>
        <w:pStyle w:val="6"/>
        <w:ind w:left="108" w:right="108" w:firstLine="352"/>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 frequency threshold is applied to retain only names that surpass a predetermined minimum frequency. This ensures that only the most significant characters are retained in the pre-processed text. In our text, this process led to the identification of 80 characters.</w:t>
      </w:r>
    </w:p>
    <w:p w14:paraId="6F3DFC69">
      <w:pPr>
        <w:pStyle w:val="6"/>
        <w:ind w:left="108" w:right="108" w:firstLine="352"/>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Identified characters undergo a top percentage filtering for further refinement by retaining only those within the top 30 percent of character mentions in each "</w:t>
      </w:r>
      <w:r>
        <w:rPr>
          <w:rFonts w:ascii="Times New Roman" w:hAnsi="Times New Roman" w:cs="Times New Roman"/>
          <w:i/>
          <w:iCs/>
          <w:color w:val="000000" w:themeColor="text1"/>
          <w14:textFill>
            <w14:solidFill>
              <w14:schemeClr w14:val="tx1"/>
            </w14:solidFill>
          </w14:textFill>
        </w:rPr>
        <w:t>kaand</w:t>
      </w:r>
      <w:r>
        <w:rPr>
          <w:rFonts w:ascii="Times New Roman" w:hAnsi="Times New Roman" w:cs="Times New Roman"/>
          <w:color w:val="000000" w:themeColor="text1"/>
          <w14:textFill>
            <w14:solidFill>
              <w14:schemeClr w14:val="tx1"/>
            </w14:solidFill>
          </w14:textFill>
        </w:rPr>
        <w:t>" (chapter) of the text. Fine-tuning occurs at both the individual "</w:t>
      </w:r>
      <w:r>
        <w:rPr>
          <w:rFonts w:ascii="Times New Roman" w:hAnsi="Times New Roman" w:cs="Times New Roman"/>
          <w:i/>
          <w:iCs/>
          <w:color w:val="000000" w:themeColor="text1"/>
          <w14:textFill>
            <w14:solidFill>
              <w14:schemeClr w14:val="tx1"/>
            </w14:solidFill>
          </w14:textFill>
        </w:rPr>
        <w:t>kaand</w:t>
      </w:r>
      <w:r>
        <w:rPr>
          <w:rFonts w:ascii="Times New Roman" w:hAnsi="Times New Roman" w:cs="Times New Roman"/>
          <w:color w:val="000000" w:themeColor="text1"/>
          <w14:textFill>
            <w14:solidFill>
              <w14:schemeClr w14:val="tx1"/>
            </w14:solidFill>
          </w14:textFill>
        </w:rPr>
        <w:t>" level and across the entire text, which ensures a balanced portrayal of characters in the narrative, with a focus on the protagonists.</w:t>
      </w:r>
    </w:p>
    <w:p w14:paraId="380949D9">
      <w:pPr>
        <w:pStyle w:val="6"/>
        <w:ind w:left="108" w:right="108" w:firstLine="352"/>
        <w:contextualSpacing/>
        <w:jc w:val="both"/>
        <w:rPr>
          <w:rFonts w:ascii="Times New Roman" w:hAnsi="Times New Roman" w:cs="Times New Roman"/>
          <w:color w:val="000000" w:themeColor="text1"/>
          <w14:textFill>
            <w14:solidFill>
              <w14:schemeClr w14:val="tx1"/>
            </w14:solidFill>
          </w14:textFill>
        </w:rPr>
      </w:pPr>
    </w:p>
    <w:p w14:paraId="5762CD7E">
      <w:pPr>
        <w:pStyle w:val="10"/>
        <w:numPr>
          <w:ilvl w:val="1"/>
          <w:numId w:val="1"/>
        </w:numPr>
        <w:tabs>
          <w:tab w:val="left" w:pos="613"/>
        </w:tabs>
        <w:contextualSpacing/>
        <w:rPr>
          <w:rFonts w:ascii="Times New Roman" w:hAnsi="Times New Roman" w:cs="Times New Roman"/>
          <w:b/>
          <w:i/>
          <w:color w:val="000000" w:themeColor="text1"/>
          <w:sz w:val="24"/>
          <w14:textFill>
            <w14:solidFill>
              <w14:schemeClr w14:val="tx1"/>
            </w14:solidFill>
          </w14:textFill>
        </w:rPr>
      </w:pPr>
      <w:r>
        <w:rPr>
          <w:rFonts w:ascii="Times New Roman" w:hAnsi="Times New Roman" w:cs="Times New Roman"/>
          <w:b/>
          <w:i/>
          <w:color w:val="000000" w:themeColor="text1"/>
          <w:spacing w:val="-4"/>
          <w:w w:val="110"/>
          <w:sz w:val="24"/>
          <w14:textFill>
            <w14:solidFill>
              <w14:schemeClr w14:val="tx1"/>
            </w14:solidFill>
          </w14:textFill>
        </w:rPr>
        <w:t>Analysis of Character Interaction Networks</w:t>
      </w:r>
    </w:p>
    <w:p w14:paraId="04723571">
      <w:pPr>
        <w:pStyle w:val="6"/>
        <w:ind w:right="108"/>
        <w:contextualSpacing/>
        <w:jc w:val="both"/>
        <w:rPr>
          <w:rFonts w:ascii="Times New Roman" w:hAnsi="Times New Roman" w:cs="Times New Roman"/>
          <w:color w:val="000000" w:themeColor="text1"/>
          <w14:textFill>
            <w14:solidFill>
              <w14:schemeClr w14:val="tx1"/>
            </w14:solidFill>
          </w14:textFill>
        </w:rPr>
      </w:pPr>
    </w:p>
    <w:p w14:paraId="2C78DB49">
      <w:pPr>
        <w:pStyle w:val="6"/>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We analyze the complexity of relationships between characters. This method helps to uncover the dynamic relationship among characters, their roles, and their significance in the narrative. The analysis of character interaction networks mainly serves two crucial purposes:</w:t>
      </w:r>
    </w:p>
    <w:p w14:paraId="338151F1">
      <w:pPr>
        <w:pStyle w:val="6"/>
        <w:numPr>
          <w:ilvl w:val="0"/>
          <w:numId w:val="2"/>
        </w:numPr>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Identification of key characters which highlights the top 20 characters in each </w:t>
      </w:r>
      <w:r>
        <w:rPr>
          <w:rFonts w:ascii="Times New Roman" w:hAnsi="Times New Roman" w:cs="Times New Roman"/>
          <w:i/>
          <w:iCs/>
          <w:color w:val="000000" w:themeColor="text1"/>
          <w14:textFill>
            <w14:solidFill>
              <w14:schemeClr w14:val="tx1"/>
            </w14:solidFill>
          </w14:textFill>
        </w:rPr>
        <w:t>Kaand</w:t>
      </w:r>
      <w:r>
        <w:rPr>
          <w:rFonts w:ascii="Times New Roman" w:hAnsi="Times New Roman" w:cs="Times New Roman"/>
          <w:color w:val="000000" w:themeColor="text1"/>
          <w14:textFill>
            <w14:solidFill>
              <w14:schemeClr w14:val="tx1"/>
            </w14:solidFill>
          </w14:textFill>
        </w:rPr>
        <w:t xml:space="preserve"> that are essential to the narrative.</w:t>
      </w:r>
    </w:p>
    <w:p w14:paraId="03315CE7">
      <w:pPr>
        <w:pStyle w:val="6"/>
        <w:numPr>
          <w:ilvl w:val="0"/>
          <w:numId w:val="2"/>
        </w:numPr>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Exploration of relationships which looks into the nature and frequency of interactions among these characters and reveals alliances, conflicts, and dependencies.</w:t>
      </w:r>
    </w:p>
    <w:p w14:paraId="17C5AEEF">
      <w:pPr>
        <w:pStyle w:val="6"/>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The methodology for analyzing character interaction networks consists of these steps:</w:t>
      </w:r>
    </w:p>
    <w:p w14:paraId="212F1448">
      <w:pPr>
        <w:pStyle w:val="6"/>
        <w:numPr>
          <w:ilvl w:val="0"/>
          <w:numId w:val="3"/>
        </w:numPr>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Character interaction networks are built using Python libraries like NetworkX and Graph-too</w:t>
      </w:r>
      <w:r>
        <w:rPr>
          <w:rFonts w:hint="default" w:ascii="Times New Roman" w:hAnsi="Times New Roman" w:cs="Times New Roman"/>
          <w:color w:val="000000" w:themeColor="text1"/>
          <w:lang w:val="en-US"/>
          <w14:textFill>
            <w14:solidFill>
              <w14:schemeClr w14:val="tx1"/>
            </w14:solidFill>
          </w14:textFill>
        </w:rPr>
        <w:t>l</w:t>
      </w:r>
      <w:r>
        <w:rPr>
          <w:rFonts w:ascii="Times New Roman" w:hAnsi="Times New Roman" w:cs="Times New Roman"/>
          <w:color w:val="000000" w:themeColor="text1"/>
          <w14:textFill>
            <w14:solidFill>
              <w14:schemeClr w14:val="tx1"/>
            </w14:solidFill>
          </w14:textFill>
        </w:rPr>
        <w:t xml:space="preserve"> where characters are represented as nodes and interactions as edges.</w:t>
      </w:r>
    </w:p>
    <w:p w14:paraId="2629D7BD">
      <w:pPr>
        <w:pStyle w:val="6"/>
        <w:numPr>
          <w:ilvl w:val="0"/>
          <w:numId w:val="3"/>
        </w:numPr>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The edges are assigned with weights based on the interaction frequency and natural language processing tools such as spaCy and NLTK for extracting relevant interactions are used.</w:t>
      </w:r>
    </w:p>
    <w:p w14:paraId="2E462F60">
      <w:pPr>
        <w:pStyle w:val="6"/>
        <w:numPr>
          <w:ilvl w:val="0"/>
          <w:numId w:val="3"/>
        </w:numPr>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Visual representations of the interaction network are created using Python visualization libraries like Matplotlib and Seaborn.</w:t>
      </w:r>
    </w:p>
    <w:p w14:paraId="31BAFF95">
      <w:pPr>
        <w:pStyle w:val="6"/>
        <w:ind w:right="108"/>
        <w:contextualSpacing/>
        <w:jc w:val="both"/>
        <w:rPr>
          <w:rFonts w:ascii="Times New Roman" w:hAnsi="Times New Roman" w:cs="Times New Roman"/>
          <w:color w:val="000000" w:themeColor="text1"/>
          <w14:textFill>
            <w14:solidFill>
              <w14:schemeClr w14:val="tx1"/>
            </w14:solidFill>
          </w14:textFill>
        </w:rPr>
      </w:pPr>
    </w:p>
    <w:p w14:paraId="6DEBBFCF">
      <w:pPr>
        <w:pStyle w:val="10"/>
        <w:numPr>
          <w:ilvl w:val="1"/>
          <w:numId w:val="1"/>
        </w:numPr>
        <w:tabs>
          <w:tab w:val="left" w:pos="613"/>
        </w:tabs>
        <w:contextualSpacing/>
        <w:rPr>
          <w:rFonts w:ascii="Times New Roman" w:hAnsi="Times New Roman" w:cs="Times New Roman"/>
          <w:b/>
          <w:i/>
          <w:color w:val="000000" w:themeColor="text1"/>
          <w:sz w:val="24"/>
          <w14:textFill>
            <w14:solidFill>
              <w14:schemeClr w14:val="tx1"/>
            </w14:solidFill>
          </w14:textFill>
        </w:rPr>
      </w:pPr>
      <w:r>
        <w:rPr>
          <w:rFonts w:ascii="Times New Roman" w:hAnsi="Times New Roman" w:cs="Times New Roman"/>
          <w:b/>
          <w:i/>
          <w:color w:val="000000" w:themeColor="text1"/>
          <w:spacing w:val="-4"/>
          <w:w w:val="110"/>
          <w:sz w:val="24"/>
          <w14:textFill>
            <w14:solidFill>
              <w14:schemeClr w14:val="tx1"/>
            </w14:solidFill>
          </w14:textFill>
        </w:rPr>
        <w:t>Sentiment Analysis of Main Characters Across All the Kaands</w:t>
      </w:r>
    </w:p>
    <w:p w14:paraId="082A4963">
      <w:pPr>
        <w:pStyle w:val="6"/>
        <w:ind w:right="108"/>
        <w:contextualSpacing/>
        <w:jc w:val="both"/>
        <w:rPr>
          <w:rFonts w:ascii="Times New Roman" w:hAnsi="Times New Roman" w:cs="Times New Roman"/>
          <w:color w:val="000000" w:themeColor="text1"/>
          <w14:textFill>
            <w14:solidFill>
              <w14:schemeClr w14:val="tx1"/>
            </w14:solidFill>
          </w14:textFill>
        </w:rPr>
      </w:pPr>
    </w:p>
    <w:p w14:paraId="594DFEB4">
      <w:pPr>
        <w:pStyle w:val="6"/>
        <w:ind w:left="108" w:right="108" w:firstLine="352"/>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This step involves conducting sentiment analysis to understand the emotional range specifically focusing on our main characters -</w:t>
      </w:r>
      <w:r>
        <w:rPr>
          <w:rFonts w:ascii="Times New Roman" w:hAnsi="Times New Roman" w:cs="Times New Roman"/>
          <w:i/>
          <w:iCs/>
          <w:color w:val="000000" w:themeColor="text1"/>
          <w14:textFill>
            <w14:solidFill>
              <w14:schemeClr w14:val="tx1"/>
            </w14:solidFill>
          </w14:textFill>
        </w:rPr>
        <w:t xml:space="preserve"> Ram, Sita, Lakshman, Hanuman, </w:t>
      </w:r>
      <w:r>
        <w:rPr>
          <w:rFonts w:ascii="Times New Roman" w:hAnsi="Times New Roman" w:cs="Times New Roman"/>
          <w:i w:val="0"/>
          <w:iCs w:val="0"/>
          <w:color w:val="000000" w:themeColor="text1"/>
          <w14:textFill>
            <w14:solidFill>
              <w14:schemeClr w14:val="tx1"/>
            </w14:solidFill>
          </w14:textFill>
        </w:rPr>
        <w:t>and</w:t>
      </w:r>
      <w:r>
        <w:rPr>
          <w:rFonts w:ascii="Times New Roman" w:hAnsi="Times New Roman" w:cs="Times New Roman"/>
          <w:i/>
          <w:iCs/>
          <w:color w:val="000000" w:themeColor="text1"/>
          <w14:textFill>
            <w14:solidFill>
              <w14:schemeClr w14:val="tx1"/>
            </w14:solidFill>
          </w14:textFill>
        </w:rPr>
        <w:t xml:space="preserve"> Ravan</w:t>
      </w:r>
      <w:r>
        <w:rPr>
          <w:rFonts w:ascii="Times New Roman" w:hAnsi="Times New Roman" w:cs="Times New Roman"/>
          <w:color w:val="000000" w:themeColor="text1"/>
          <w14:textFill>
            <w14:solidFill>
              <w14:schemeClr w14:val="tx1"/>
            </w14:solidFill>
          </w14:textFill>
        </w:rPr>
        <w:t xml:space="preserve"> - across all the</w:t>
      </w:r>
      <w:r>
        <w:rPr>
          <w:rFonts w:ascii="Times New Roman" w:hAnsi="Times New Roman" w:cs="Times New Roman"/>
          <w:i/>
          <w:iCs/>
          <w:color w:val="000000" w:themeColor="text1"/>
          <w14:textFill>
            <w14:solidFill>
              <w14:schemeClr w14:val="tx1"/>
            </w14:solidFill>
          </w14:textFill>
        </w:rPr>
        <w:t xml:space="preserve"> kaands</w:t>
      </w:r>
      <w:r>
        <w:rPr>
          <w:rFonts w:ascii="Times New Roman" w:hAnsi="Times New Roman" w:cs="Times New Roman"/>
          <w:color w:val="000000" w:themeColor="text1"/>
          <w14:textFill>
            <w14:solidFill>
              <w14:schemeClr w14:val="tx1"/>
            </w14:solidFill>
          </w14:textFill>
        </w:rPr>
        <w:t xml:space="preserve"> of </w:t>
      </w:r>
      <w:r>
        <w:rPr>
          <w:rFonts w:ascii="Times New Roman" w:hAnsi="Times New Roman" w:cs="Times New Roman"/>
          <w:i/>
          <w:iCs/>
          <w:color w:val="000000" w:themeColor="text1"/>
          <w14:textFill>
            <w14:solidFill>
              <w14:schemeClr w14:val="tx1"/>
            </w14:solidFill>
          </w14:textFill>
        </w:rPr>
        <w:t>Ramcharitmanas</w:t>
      </w:r>
      <w:r>
        <w:rPr>
          <w:rFonts w:ascii="Times New Roman" w:hAnsi="Times New Roman" w:cs="Times New Roman"/>
          <w:color w:val="000000" w:themeColor="text1"/>
          <w14:textFill>
            <w14:solidFill>
              <w14:schemeClr w14:val="tx1"/>
            </w14:solidFill>
          </w14:textFill>
        </w:rPr>
        <w:t>.</w:t>
      </w:r>
    </w:p>
    <w:p w14:paraId="203131E2">
      <w:pPr>
        <w:pStyle w:val="6"/>
        <w:numPr>
          <w:ilvl w:val="0"/>
          <w:numId w:val="4"/>
        </w:numPr>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Once the leading characters are identified, each </w:t>
      </w:r>
      <w:r>
        <w:rPr>
          <w:rFonts w:ascii="Times New Roman" w:hAnsi="Times New Roman" w:cs="Times New Roman"/>
          <w:i/>
          <w:iCs/>
          <w:color w:val="000000" w:themeColor="text1"/>
          <w14:textFill>
            <w14:solidFill>
              <w14:schemeClr w14:val="tx1"/>
            </w14:solidFill>
          </w14:textFill>
        </w:rPr>
        <w:t>kaand</w:t>
      </w:r>
      <w:r>
        <w:rPr>
          <w:rFonts w:ascii="Times New Roman" w:hAnsi="Times New Roman" w:cs="Times New Roman"/>
          <w:color w:val="000000" w:themeColor="text1"/>
          <w14:textFill>
            <w14:solidFill>
              <w14:schemeClr w14:val="tx1"/>
            </w14:solidFill>
          </w14:textFill>
        </w:rPr>
        <w:t xml:space="preserve"> is parsed to identify the frequencies of occurrences of the main characters. The frequencies are calculated by using NLP techniques such as Sentiment Intensity Analyzer and named entity recognition.</w:t>
      </w:r>
    </w:p>
    <w:p w14:paraId="1A53738F">
      <w:pPr>
        <w:pStyle w:val="6"/>
        <w:numPr>
          <w:ilvl w:val="0"/>
          <w:numId w:val="4"/>
        </w:numPr>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Sentiment analysis is performed to calculate emotional polarity (positive, negative, or neutral) and a compound score.</w:t>
      </w:r>
    </w:p>
    <w:p w14:paraId="0E85013B">
      <w:pPr>
        <w:pStyle w:val="6"/>
        <w:numPr>
          <w:ilvl w:val="0"/>
          <w:numId w:val="4"/>
        </w:numPr>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Next, a lexicon-based approach is used to assign sentiment scores to words or phrases. These scores are combined to determine the overall sentiment expressed in the texts.</w:t>
      </w:r>
    </w:p>
    <w:p w14:paraId="1F8CE477">
      <w:pPr>
        <w:pStyle w:val="6"/>
        <w:numPr>
          <w:ilvl w:val="0"/>
          <w:numId w:val="4"/>
        </w:numPr>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 sentiment analysis is conducted by taking the contextual information into account from the surrounding text.</w:t>
      </w:r>
    </w:p>
    <w:p w14:paraId="7B256D43">
      <w:pPr>
        <w:pStyle w:val="6"/>
        <w:numPr>
          <w:ilvl w:val="0"/>
          <w:numId w:val="4"/>
        </w:numPr>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Visualizations are carried out on the outcomes of the analysis to offer insights into the emotions of the main characters across different</w:t>
      </w:r>
      <w:r>
        <w:rPr>
          <w:rFonts w:ascii="Times New Roman" w:hAnsi="Times New Roman" w:cs="Times New Roman"/>
          <w:i/>
          <w:iCs/>
          <w:color w:val="000000" w:themeColor="text1"/>
          <w14:textFill>
            <w14:solidFill>
              <w14:schemeClr w14:val="tx1"/>
            </w14:solidFill>
          </w14:textFill>
        </w:rPr>
        <w:t xml:space="preserve"> kaands</w:t>
      </w:r>
      <w:r>
        <w:rPr>
          <w:rFonts w:ascii="Times New Roman" w:hAnsi="Times New Roman" w:cs="Times New Roman"/>
          <w:color w:val="000000" w:themeColor="text1"/>
          <w14:textFill>
            <w14:solidFill>
              <w14:schemeClr w14:val="tx1"/>
            </w14:solidFill>
          </w14:textFill>
        </w:rPr>
        <w:t xml:space="preserve">. </w:t>
      </w:r>
    </w:p>
    <w:p w14:paraId="65DDA0D8">
      <w:pPr>
        <w:pStyle w:val="6"/>
        <w:ind w:right="108"/>
        <w:contextualSpacing/>
        <w:jc w:val="both"/>
        <w:rPr>
          <w:rFonts w:ascii="Times New Roman" w:hAnsi="Times New Roman" w:cs="Times New Roman"/>
          <w:color w:val="000000" w:themeColor="text1"/>
          <w14:textFill>
            <w14:solidFill>
              <w14:schemeClr w14:val="tx1"/>
            </w14:solidFill>
          </w14:textFill>
        </w:rPr>
      </w:pPr>
    </w:p>
    <w:p w14:paraId="027061E7">
      <w:pPr>
        <w:pStyle w:val="10"/>
        <w:numPr>
          <w:ilvl w:val="1"/>
          <w:numId w:val="1"/>
        </w:numPr>
        <w:tabs>
          <w:tab w:val="left" w:pos="613"/>
        </w:tabs>
        <w:contextualSpacing/>
        <w:rPr>
          <w:rFonts w:ascii="Times New Roman" w:hAnsi="Times New Roman" w:cs="Times New Roman"/>
          <w:b/>
          <w:i/>
          <w:color w:val="000000" w:themeColor="text1"/>
          <w:sz w:val="24"/>
          <w14:textFill>
            <w14:solidFill>
              <w14:schemeClr w14:val="tx1"/>
            </w14:solidFill>
          </w14:textFill>
        </w:rPr>
      </w:pPr>
      <w:r>
        <w:rPr>
          <w:rFonts w:ascii="Times New Roman" w:hAnsi="Times New Roman" w:cs="Times New Roman"/>
          <w:b/>
          <w:i/>
          <w:color w:val="000000" w:themeColor="text1"/>
          <w:spacing w:val="-4"/>
          <w:w w:val="110"/>
          <w:sz w:val="24"/>
          <w14:textFill>
            <w14:solidFill>
              <w14:schemeClr w14:val="tx1"/>
            </w14:solidFill>
          </w14:textFill>
        </w:rPr>
        <w:t>Implementing topic modeling, Generating Word Clouds and Narrative analysis</w:t>
      </w:r>
    </w:p>
    <w:p w14:paraId="267C2A9A">
      <w:pPr>
        <w:pStyle w:val="6"/>
        <w:ind w:right="108"/>
        <w:contextualSpacing/>
        <w:jc w:val="both"/>
        <w:rPr>
          <w:rFonts w:ascii="Times New Roman" w:hAnsi="Times New Roman" w:cs="Times New Roman"/>
          <w:color w:val="000000" w:themeColor="text1"/>
          <w14:textFill>
            <w14:solidFill>
              <w14:schemeClr w14:val="tx1"/>
            </w14:solidFill>
          </w14:textFill>
        </w:rPr>
      </w:pPr>
    </w:p>
    <w:p w14:paraId="38D60786">
      <w:pPr>
        <w:pStyle w:val="6"/>
        <w:ind w:left="108" w:right="108" w:firstLine="352"/>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Topic modeling is applied to uncover various themes within the text. The number of topics was set to 5 and then topic modeling was conducted using Latent Dirichlet Allocation (LDA) which identifies topics by allocating words iteratively to topics and assessing the probability of each word belonging to a specific topic. The most probable words for each topic were determined with their corresponding probability for each document. Bar plots are generated to visually represent the topics and their most significant words, offering a clearer insight into the thematic content of </w:t>
      </w:r>
      <w:r>
        <w:rPr>
          <w:rFonts w:ascii="Times New Roman" w:hAnsi="Times New Roman" w:cs="Times New Roman"/>
          <w:i/>
          <w:iCs/>
          <w:color w:val="000000" w:themeColor="text1"/>
          <w14:textFill>
            <w14:solidFill>
              <w14:schemeClr w14:val="tx1"/>
            </w14:solidFill>
          </w14:textFill>
        </w:rPr>
        <w:t>Ramcharitmanas</w:t>
      </w:r>
      <w:r>
        <w:rPr>
          <w:rFonts w:ascii="Times New Roman" w:hAnsi="Times New Roman" w:cs="Times New Roman"/>
          <w:color w:val="000000" w:themeColor="text1"/>
          <w14:textFill>
            <w14:solidFill>
              <w14:schemeClr w14:val="tx1"/>
            </w14:solidFill>
          </w14:textFill>
        </w:rPr>
        <w:t>.</w:t>
      </w:r>
    </w:p>
    <w:p w14:paraId="29A50A37">
      <w:pPr>
        <w:pStyle w:val="6"/>
        <w:ind w:left="108" w:right="108" w:firstLine="352"/>
        <w:contextualSpacing/>
        <w:jc w:val="both"/>
        <w:rPr>
          <w:rFonts w:ascii="Times New Roman" w:hAnsi="Times New Roman" w:cs="Times New Roman"/>
          <w:color w:val="000000" w:themeColor="text1"/>
          <w14:textFill>
            <w14:solidFill>
              <w14:schemeClr w14:val="tx1"/>
            </w14:solidFill>
          </w14:textFill>
        </w:rPr>
      </w:pPr>
    </w:p>
    <w:p w14:paraId="31306783">
      <w:pPr>
        <w:pStyle w:val="6"/>
        <w:ind w:left="108" w:right="108" w:firstLine="352"/>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Word clouds represent words with the highest frequency which are created to interpret the sentiment prevalent in all the </w:t>
      </w:r>
      <w:r>
        <w:rPr>
          <w:rFonts w:ascii="Times New Roman" w:hAnsi="Times New Roman" w:cs="Times New Roman"/>
          <w:i/>
          <w:iCs/>
          <w:color w:val="000000" w:themeColor="text1"/>
          <w14:textFill>
            <w14:solidFill>
              <w14:schemeClr w14:val="tx1"/>
            </w14:solidFill>
          </w14:textFill>
        </w:rPr>
        <w:t>Kaands</w:t>
      </w:r>
      <w:r>
        <w:rPr>
          <w:rFonts w:ascii="Times New Roman" w:hAnsi="Times New Roman" w:cs="Times New Roman"/>
          <w:color w:val="000000" w:themeColor="text1"/>
          <w14:textFill>
            <w14:solidFill>
              <w14:schemeClr w14:val="tx1"/>
            </w14:solidFill>
          </w14:textFill>
        </w:rPr>
        <w:t xml:space="preserve">. Our focus was on determining the top 20 frequently occurring words across all </w:t>
      </w:r>
      <w:r>
        <w:rPr>
          <w:rFonts w:ascii="Times New Roman" w:hAnsi="Times New Roman" w:cs="Times New Roman"/>
          <w:i/>
          <w:iCs/>
          <w:color w:val="000000" w:themeColor="text1"/>
          <w14:textFill>
            <w14:solidFill>
              <w14:schemeClr w14:val="tx1"/>
            </w14:solidFill>
          </w14:textFill>
        </w:rPr>
        <w:t>Kaands</w:t>
      </w:r>
      <w:r>
        <w:rPr>
          <w:rFonts w:ascii="Times New Roman" w:hAnsi="Times New Roman" w:cs="Times New Roman"/>
          <w:color w:val="000000" w:themeColor="text1"/>
          <w14:textFill>
            <w14:solidFill>
              <w14:schemeClr w14:val="tx1"/>
            </w14:solidFill>
          </w14:textFill>
        </w:rPr>
        <w:t xml:space="preserve"> to unveil recurring themes and subjects.</w:t>
      </w:r>
    </w:p>
    <w:p w14:paraId="68BBA435">
      <w:pPr>
        <w:pStyle w:val="6"/>
        <w:ind w:right="108"/>
        <w:contextualSpacing/>
        <w:jc w:val="both"/>
        <w:rPr>
          <w:rFonts w:ascii="Times New Roman" w:hAnsi="Times New Roman" w:cs="Times New Roman"/>
          <w:color w:val="000000" w:themeColor="text1"/>
          <w14:textFill>
            <w14:solidFill>
              <w14:schemeClr w14:val="tx1"/>
            </w14:solidFill>
          </w14:textFill>
        </w:rPr>
      </w:pPr>
    </w:p>
    <w:p w14:paraId="10708CFB">
      <w:pPr>
        <w:pStyle w:val="6"/>
        <w:ind w:left="108" w:right="108" w:firstLine="352"/>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A narrative analysis is conducted to identify the crucial elements and themes within each </w:t>
      </w:r>
      <w:r>
        <w:rPr>
          <w:rFonts w:ascii="Times New Roman" w:hAnsi="Times New Roman" w:cs="Times New Roman"/>
          <w:i/>
          <w:iCs/>
          <w:color w:val="000000" w:themeColor="text1"/>
          <w14:textFill>
            <w14:solidFill>
              <w14:schemeClr w14:val="tx1"/>
            </w14:solidFill>
          </w14:textFill>
        </w:rPr>
        <w:t>kaand</w:t>
      </w:r>
      <w:r>
        <w:rPr>
          <w:rFonts w:ascii="Times New Roman" w:hAnsi="Times New Roman" w:cs="Times New Roman"/>
          <w:color w:val="000000" w:themeColor="text1"/>
          <w14:textFill>
            <w14:solidFill>
              <w14:schemeClr w14:val="tx1"/>
            </w14:solidFill>
          </w14:textFill>
        </w:rPr>
        <w:t xml:space="preserve"> which includes the identification of themes like "</w:t>
      </w:r>
      <w:r>
        <w:rPr>
          <w:rFonts w:ascii="Times New Roman" w:hAnsi="Times New Roman" w:cs="Times New Roman"/>
          <w:i/>
          <w:color w:val="000000" w:themeColor="text1"/>
          <w14:textFill>
            <w14:solidFill>
              <w14:schemeClr w14:val="tx1"/>
            </w14:solidFill>
          </w14:textFill>
        </w:rPr>
        <w:t>Dharma</w:t>
      </w:r>
      <w:r>
        <w:rPr>
          <w:rFonts w:ascii="Times New Roman" w:hAnsi="Times New Roman" w:cs="Times New Roman"/>
          <w:color w:val="000000" w:themeColor="text1"/>
          <w14:textFill>
            <w14:solidFill>
              <w14:schemeClr w14:val="tx1"/>
            </w14:solidFill>
          </w14:textFill>
        </w:rPr>
        <w:t>" and "</w:t>
      </w:r>
      <w:r>
        <w:rPr>
          <w:rFonts w:ascii="Times New Roman" w:hAnsi="Times New Roman" w:cs="Times New Roman"/>
          <w:i/>
          <w:color w:val="000000" w:themeColor="text1"/>
          <w14:textFill>
            <w14:solidFill>
              <w14:schemeClr w14:val="tx1"/>
            </w14:solidFill>
          </w14:textFill>
        </w:rPr>
        <w:t>Victory</w:t>
      </w:r>
      <w:r>
        <w:rPr>
          <w:rFonts w:ascii="Times New Roman" w:hAnsi="Times New Roman" w:cs="Times New Roman"/>
          <w:color w:val="000000" w:themeColor="text1"/>
          <w14:textFill>
            <w14:solidFill>
              <w14:schemeClr w14:val="tx1"/>
            </w14:solidFill>
          </w14:textFill>
        </w:rPr>
        <w:t>" as well as the frequency of references to main characters and specific narrative events.</w:t>
      </w:r>
      <w:r>
        <w:rPr>
          <w:rFonts w:hint="default" w:ascii="Times New Roman" w:hAnsi="Times New Roman" w:cs="Times New Roman"/>
          <w:color w:val="000000" w:themeColor="text1"/>
          <w:lang w:val="en-US"/>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The outcomes of the narrative analysis are visually represented using line plot to gain a deeper understanding of the narrative structure and character progressions throughout the text.</w:t>
      </w:r>
    </w:p>
    <w:p w14:paraId="4ED2169A">
      <w:pPr>
        <w:pStyle w:val="6"/>
        <w:ind w:right="108"/>
        <w:contextualSpacing/>
        <w:jc w:val="both"/>
        <w:rPr>
          <w:rFonts w:ascii="Times New Roman" w:hAnsi="Times New Roman" w:cs="Times New Roman"/>
          <w:color w:val="000000" w:themeColor="text1"/>
          <w14:textFill>
            <w14:solidFill>
              <w14:schemeClr w14:val="tx1"/>
            </w14:solidFill>
          </w14:textFill>
        </w:rPr>
      </w:pPr>
    </w:p>
    <w:p w14:paraId="48DD3F04">
      <w:pPr>
        <w:pStyle w:val="2"/>
        <w:numPr>
          <w:ilvl w:val="0"/>
          <w:numId w:val="1"/>
        </w:numPr>
        <w:tabs>
          <w:tab w:val="left" w:pos="454"/>
        </w:tabs>
        <w:spacing w:before="1"/>
        <w:ind w:hanging="343"/>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Result Analysis</w:t>
      </w:r>
    </w:p>
    <w:p w14:paraId="6AC76161">
      <w:pPr>
        <w:pStyle w:val="2"/>
        <w:tabs>
          <w:tab w:val="left" w:pos="454"/>
        </w:tabs>
        <w:spacing w:before="1"/>
        <w:ind w:firstLine="0"/>
        <w:contextualSpacing/>
        <w:rPr>
          <w:rFonts w:ascii="Times New Roman" w:hAnsi="Times New Roman" w:cs="Times New Roman"/>
          <w:color w:val="000000" w:themeColor="text1"/>
          <w14:textFill>
            <w14:solidFill>
              <w14:schemeClr w14:val="tx1"/>
            </w14:solidFill>
          </w14:textFill>
        </w:rPr>
      </w:pPr>
    </w:p>
    <w:p w14:paraId="7DEFB9C6">
      <w:pPr>
        <w:pStyle w:val="10"/>
        <w:numPr>
          <w:ilvl w:val="0"/>
          <w:numId w:val="5"/>
        </w:numPr>
        <w:ind w:left="567" w:hanging="425"/>
        <w:contextualSpacing/>
        <w:rPr>
          <w:rFonts w:ascii="Times New Roman" w:hAnsi="Times New Roman" w:cs="Times New Roman"/>
          <w:b/>
          <w:i/>
          <w:color w:val="000000" w:themeColor="text1"/>
          <w:sz w:val="24"/>
          <w14:textFill>
            <w14:solidFill>
              <w14:schemeClr w14:val="tx1"/>
            </w14:solidFill>
          </w14:textFill>
        </w:rPr>
      </w:pPr>
      <w:r>
        <w:rPr>
          <w:rFonts w:ascii="Times New Roman" w:hAnsi="Times New Roman" w:cs="Times New Roman"/>
          <w:b/>
          <w:i/>
          <w:color w:val="000000" w:themeColor="text1"/>
          <w:w w:val="110"/>
          <w:sz w:val="24"/>
          <w14:textFill>
            <w14:solidFill>
              <w14:schemeClr w14:val="tx1"/>
            </w14:solidFill>
          </w14:textFill>
        </w:rPr>
        <w:t>Narrative Analysis</w:t>
      </w:r>
    </w:p>
    <w:p w14:paraId="70B6E4BA">
      <w:pPr>
        <w:pStyle w:val="6"/>
        <w:ind w:right="108"/>
        <w:contextualSpacing/>
        <w:jc w:val="both"/>
        <w:rPr>
          <w:rFonts w:ascii="Times New Roman" w:hAnsi="Times New Roman" w:cs="Times New Roman"/>
          <w:color w:val="000000" w:themeColor="text1"/>
          <w14:textFill>
            <w14:solidFill>
              <w14:schemeClr w14:val="tx1"/>
            </w14:solidFill>
          </w14:textFill>
        </w:rPr>
      </w:pPr>
    </w:p>
    <w:p w14:paraId="3371A0E4">
      <w:pPr>
        <w:pStyle w:val="6"/>
        <w:ind w:left="108" w:right="108" w:firstLine="352"/>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This narrative analysis provides a refined understanding of the underlying themes and character interactions throughout the text. </w:t>
      </w:r>
    </w:p>
    <w:p w14:paraId="29362545">
      <w:pPr>
        <w:pStyle w:val="6"/>
        <w:ind w:left="108" w:right="108" w:firstLine="352"/>
        <w:contextualSpacing/>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highlight w:val="white"/>
          <w:lang w:val="en-IN" w:eastAsia="en-IN" w:bidi="ar-SA"/>
          <w14:textFill>
            <w14:solidFill>
              <w14:schemeClr w14:val="tx1"/>
            </w14:solidFill>
          </w14:textFill>
        </w:rPr>
        <w:drawing>
          <wp:inline distT="114300" distB="114300" distL="114300" distR="114300">
            <wp:extent cx="5001895" cy="1931035"/>
            <wp:effectExtent l="0" t="0" r="8255" b="12065"/>
            <wp:docPr id="2" name="image9.png"/>
            <wp:cNvGraphicFramePr/>
            <a:graphic xmlns:a="http://schemas.openxmlformats.org/drawingml/2006/main">
              <a:graphicData uri="http://schemas.openxmlformats.org/drawingml/2006/picture">
                <pic:pic xmlns:pic="http://schemas.openxmlformats.org/drawingml/2006/picture">
                  <pic:nvPicPr>
                    <pic:cNvPr id="2" name="image9.png"/>
                    <pic:cNvPicPr preferRelativeResize="0"/>
                  </pic:nvPicPr>
                  <pic:blipFill>
                    <a:blip r:embed="rId7" cstate="print"/>
                    <a:srcRect/>
                    <a:stretch>
                      <a:fillRect/>
                    </a:stretch>
                  </pic:blipFill>
                  <pic:spPr>
                    <a:xfrm>
                      <a:off x="0" y="0"/>
                      <a:ext cx="5001895" cy="1931035"/>
                    </a:xfrm>
                    <a:prstGeom prst="rect">
                      <a:avLst/>
                    </a:prstGeom>
                  </pic:spPr>
                </pic:pic>
              </a:graphicData>
            </a:graphic>
          </wp:inline>
        </w:drawing>
      </w:r>
    </w:p>
    <w:p w14:paraId="1D4084C3">
      <w:pPr>
        <w:spacing w:before="103"/>
        <w:ind w:left="3189"/>
        <w:contextualSpacing/>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Figure 5: Graph of Narrative Analysis</w:t>
      </w:r>
    </w:p>
    <w:p w14:paraId="4F31E543">
      <w:pPr>
        <w:pStyle w:val="6"/>
        <w:ind w:left="108" w:right="108" w:firstLine="352"/>
        <w:contextualSpacing/>
        <w:jc w:val="both"/>
        <w:rPr>
          <w:rFonts w:ascii="Times New Roman" w:hAnsi="Times New Roman" w:cs="Times New Roman"/>
          <w:color w:val="000000" w:themeColor="text1"/>
          <w14:textFill>
            <w14:solidFill>
              <w14:schemeClr w14:val="tx1"/>
            </w14:solidFill>
          </w14:textFill>
        </w:rPr>
      </w:pPr>
    </w:p>
    <w:p w14:paraId="48350C90">
      <w:pPr>
        <w:pStyle w:val="6"/>
        <w:ind w:left="108" w:right="108" w:firstLine="352"/>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It represents key figures like </w:t>
      </w:r>
      <w:r>
        <w:rPr>
          <w:rFonts w:ascii="Times New Roman" w:hAnsi="Times New Roman" w:cs="Times New Roman"/>
          <w:i/>
          <w:color w:val="000000" w:themeColor="text1"/>
          <w14:textFill>
            <w14:solidFill>
              <w14:schemeClr w14:val="tx1"/>
            </w14:solidFill>
          </w14:textFill>
        </w:rPr>
        <w:t>Rama</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i/>
          <w:color w:val="000000" w:themeColor="text1"/>
          <w14:textFill>
            <w14:solidFill>
              <w14:schemeClr w14:val="tx1"/>
            </w14:solidFill>
          </w14:textFill>
        </w:rPr>
        <w:t>Sita</w:t>
      </w:r>
      <w:r>
        <w:rPr>
          <w:rFonts w:ascii="Times New Roman" w:hAnsi="Times New Roman" w:cs="Times New Roman"/>
          <w:color w:val="000000" w:themeColor="text1"/>
          <w14:textFill>
            <w14:solidFill>
              <w14:schemeClr w14:val="tx1"/>
            </w14:solidFill>
          </w14:textFill>
        </w:rPr>
        <w:t>, and</w:t>
      </w:r>
      <w:r>
        <w:rPr>
          <w:rFonts w:ascii="Times New Roman" w:hAnsi="Times New Roman" w:cs="Times New Roman"/>
          <w:i/>
          <w:iCs/>
          <w:color w:val="000000" w:themeColor="text1"/>
          <w14:textFill>
            <w14:solidFill>
              <w14:schemeClr w14:val="tx1"/>
            </w14:solidFill>
          </w14:textFill>
        </w:rPr>
        <w:t xml:space="preserve"> Laksman</w:t>
      </w:r>
      <w:r>
        <w:rPr>
          <w:rFonts w:ascii="Times New Roman" w:hAnsi="Times New Roman" w:cs="Times New Roman"/>
          <w:color w:val="000000" w:themeColor="text1"/>
          <w14:textFill>
            <w14:solidFill>
              <w14:schemeClr w14:val="tx1"/>
            </w14:solidFill>
          </w14:textFill>
        </w:rPr>
        <w:t xml:space="preserve"> throughout the epic. </w:t>
      </w:r>
      <w:r>
        <w:rPr>
          <w:rFonts w:ascii="Times New Roman" w:hAnsi="Times New Roman" w:cs="Times New Roman"/>
          <w:i/>
          <w:color w:val="000000" w:themeColor="text1"/>
          <w14:textFill>
            <w14:solidFill>
              <w14:schemeClr w14:val="tx1"/>
            </w14:solidFill>
          </w14:textFill>
        </w:rPr>
        <w:t>Rama's</w:t>
      </w:r>
      <w:r>
        <w:rPr>
          <w:rFonts w:ascii="Times New Roman" w:hAnsi="Times New Roman" w:cs="Times New Roman"/>
          <w:color w:val="000000" w:themeColor="text1"/>
          <w14:textFill>
            <w14:solidFill>
              <w14:schemeClr w14:val="tx1"/>
            </w14:solidFill>
          </w14:textFill>
        </w:rPr>
        <w:t xml:space="preserve"> mention exceeds that of any other protagonist. Even the battles emphasize the central role of </w:t>
      </w:r>
      <w:r>
        <w:rPr>
          <w:rFonts w:ascii="Times New Roman" w:hAnsi="Times New Roman" w:cs="Times New Roman"/>
          <w:i/>
          <w:color w:val="000000" w:themeColor="text1"/>
          <w14:textFill>
            <w14:solidFill>
              <w14:schemeClr w14:val="tx1"/>
            </w14:solidFill>
          </w14:textFill>
        </w:rPr>
        <w:t>Rama</w:t>
      </w:r>
      <w:r>
        <w:rPr>
          <w:rFonts w:ascii="Times New Roman" w:hAnsi="Times New Roman" w:cs="Times New Roman"/>
          <w:color w:val="000000" w:themeColor="text1"/>
          <w14:textFill>
            <w14:solidFill>
              <w14:schemeClr w14:val="tx1"/>
            </w14:solidFill>
          </w14:textFill>
        </w:rPr>
        <w:t xml:space="preserve"> and his presence in the narrative. The visual representation shows that </w:t>
      </w:r>
      <w:r>
        <w:rPr>
          <w:rFonts w:ascii="Times New Roman" w:hAnsi="Times New Roman" w:cs="Times New Roman"/>
          <w:i/>
          <w:color w:val="000000" w:themeColor="text1"/>
          <w14:textFill>
            <w14:solidFill>
              <w14:schemeClr w14:val="tx1"/>
            </w14:solidFill>
          </w14:textFill>
        </w:rPr>
        <w:t>Rama's</w:t>
      </w:r>
      <w:r>
        <w:rPr>
          <w:rFonts w:ascii="Times New Roman" w:hAnsi="Times New Roman" w:cs="Times New Roman"/>
          <w:color w:val="000000" w:themeColor="text1"/>
          <w14:textFill>
            <w14:solidFill>
              <w14:schemeClr w14:val="tx1"/>
            </w14:solidFill>
          </w14:textFill>
        </w:rPr>
        <w:t xml:space="preserve"> prominence peaks in the second </w:t>
      </w:r>
      <w:r>
        <w:rPr>
          <w:rFonts w:ascii="Times New Roman" w:hAnsi="Times New Roman" w:cs="Times New Roman"/>
          <w:i/>
          <w:iCs/>
          <w:color w:val="000000" w:themeColor="text1"/>
          <w14:textFill>
            <w14:solidFill>
              <w14:schemeClr w14:val="tx1"/>
            </w14:solidFill>
          </w14:textFill>
        </w:rPr>
        <w:t>Kaand</w:t>
      </w:r>
      <w:r>
        <w:rPr>
          <w:rFonts w:ascii="Times New Roman" w:hAnsi="Times New Roman" w:cs="Times New Roman"/>
          <w:color w:val="000000" w:themeColor="text1"/>
          <w14:textFill>
            <w14:solidFill>
              <w14:schemeClr w14:val="tx1"/>
            </w14:solidFill>
          </w14:textFill>
        </w:rPr>
        <w:t xml:space="preserve">. Mentions of </w:t>
      </w:r>
      <w:r>
        <w:rPr>
          <w:rFonts w:ascii="Times New Roman" w:hAnsi="Times New Roman" w:cs="Times New Roman"/>
          <w:i/>
          <w:color w:val="000000" w:themeColor="text1"/>
          <w14:textFill>
            <w14:solidFill>
              <w14:schemeClr w14:val="tx1"/>
            </w14:solidFill>
          </w14:textFill>
        </w:rPr>
        <w:t>Sita</w:t>
      </w:r>
      <w:r>
        <w:rPr>
          <w:rFonts w:ascii="Times New Roman" w:hAnsi="Times New Roman" w:cs="Times New Roman"/>
          <w:color w:val="000000" w:themeColor="text1"/>
          <w14:textFill>
            <w14:solidFill>
              <w14:schemeClr w14:val="tx1"/>
            </w14:solidFill>
          </w14:textFill>
        </w:rPr>
        <w:t xml:space="preserve"> and </w:t>
      </w:r>
      <w:r>
        <w:rPr>
          <w:rFonts w:ascii="Times New Roman" w:hAnsi="Times New Roman" w:cs="Times New Roman"/>
          <w:i/>
          <w:color w:val="000000" w:themeColor="text1"/>
          <w14:textFill>
            <w14:solidFill>
              <w14:schemeClr w14:val="tx1"/>
            </w14:solidFill>
          </w14:textFill>
        </w:rPr>
        <w:t>Laksman</w:t>
      </w:r>
      <w:r>
        <w:rPr>
          <w:rFonts w:ascii="Times New Roman" w:hAnsi="Times New Roman" w:cs="Times New Roman"/>
          <w:color w:val="000000" w:themeColor="text1"/>
          <w14:textFill>
            <w14:solidFill>
              <w14:schemeClr w14:val="tx1"/>
            </w14:solidFill>
          </w14:textFill>
        </w:rPr>
        <w:t xml:space="preserve"> peak during the second </w:t>
      </w:r>
      <w:r>
        <w:rPr>
          <w:rFonts w:ascii="Times New Roman" w:hAnsi="Times New Roman" w:cs="Times New Roman"/>
          <w:i/>
          <w:iCs/>
          <w:color w:val="000000" w:themeColor="text1"/>
          <w14:textFill>
            <w14:solidFill>
              <w14:schemeClr w14:val="tx1"/>
            </w14:solidFill>
          </w14:textFill>
        </w:rPr>
        <w:t>Kaand</w:t>
      </w:r>
      <w:r>
        <w:rPr>
          <w:rFonts w:ascii="Times New Roman" w:hAnsi="Times New Roman" w:cs="Times New Roman"/>
          <w:color w:val="000000" w:themeColor="text1"/>
          <w14:textFill>
            <w14:solidFill>
              <w14:schemeClr w14:val="tx1"/>
            </w14:solidFill>
          </w14:textFill>
        </w:rPr>
        <w:t xml:space="preserve"> and then gradually diminish moving forward. Depiction of battles gains importance in the fifth </w:t>
      </w:r>
      <w:r>
        <w:rPr>
          <w:rFonts w:ascii="Times New Roman" w:hAnsi="Times New Roman" w:cs="Times New Roman"/>
          <w:i/>
          <w:iCs/>
          <w:color w:val="000000" w:themeColor="text1"/>
          <w14:textFill>
            <w14:solidFill>
              <w14:schemeClr w14:val="tx1"/>
            </w14:solidFill>
          </w14:textFill>
        </w:rPr>
        <w:t>Kaand</w:t>
      </w:r>
      <w:r>
        <w:rPr>
          <w:rFonts w:ascii="Times New Roman" w:hAnsi="Times New Roman" w:cs="Times New Roman"/>
          <w:color w:val="000000" w:themeColor="text1"/>
          <w14:textFill>
            <w14:solidFill>
              <w14:schemeClr w14:val="tx1"/>
            </w14:solidFill>
          </w14:textFill>
        </w:rPr>
        <w:t xml:space="preserve">, aligning with the thematic focus on Victory. During this phase mentions of </w:t>
      </w:r>
      <w:r>
        <w:rPr>
          <w:rFonts w:ascii="Times New Roman" w:hAnsi="Times New Roman" w:cs="Times New Roman"/>
          <w:i/>
          <w:color w:val="000000" w:themeColor="text1"/>
          <w14:textFill>
            <w14:solidFill>
              <w14:schemeClr w14:val="tx1"/>
            </w14:solidFill>
          </w14:textFill>
        </w:rPr>
        <w:t>Laksman</w:t>
      </w:r>
      <w:r>
        <w:rPr>
          <w:rFonts w:ascii="Times New Roman" w:hAnsi="Times New Roman" w:cs="Times New Roman"/>
          <w:color w:val="000000" w:themeColor="text1"/>
          <w14:textFill>
            <w14:solidFill>
              <w14:schemeClr w14:val="tx1"/>
            </w14:solidFill>
          </w14:textFill>
        </w:rPr>
        <w:t xml:space="preserve"> and the portrayal of battles overshadow the mentions of </w:t>
      </w:r>
      <w:r>
        <w:rPr>
          <w:rFonts w:ascii="Times New Roman" w:hAnsi="Times New Roman" w:cs="Times New Roman"/>
          <w:i/>
          <w:color w:val="000000" w:themeColor="text1"/>
          <w14:textFill>
            <w14:solidFill>
              <w14:schemeClr w14:val="tx1"/>
            </w14:solidFill>
          </w14:textFill>
        </w:rPr>
        <w:t>Sita</w:t>
      </w:r>
      <w:r>
        <w:rPr>
          <w:rFonts w:ascii="Times New Roman" w:hAnsi="Times New Roman" w:cs="Times New Roman"/>
          <w:color w:val="000000" w:themeColor="text1"/>
          <w14:textFill>
            <w14:solidFill>
              <w14:schemeClr w14:val="tx1"/>
            </w14:solidFill>
          </w14:textFill>
        </w:rPr>
        <w:t xml:space="preserve"> in significance which indicates a shift in the emphasis of the narrative.</w:t>
      </w:r>
    </w:p>
    <w:p w14:paraId="362FC642">
      <w:pPr>
        <w:pStyle w:val="6"/>
        <w:ind w:right="108"/>
        <w:contextualSpacing/>
        <w:jc w:val="both"/>
        <w:rPr>
          <w:rFonts w:ascii="Times New Roman" w:hAnsi="Times New Roman" w:cs="Times New Roman"/>
          <w:color w:val="000000" w:themeColor="text1"/>
          <w14:textFill>
            <w14:solidFill>
              <w14:schemeClr w14:val="tx1"/>
            </w14:solidFill>
          </w14:textFill>
        </w:rPr>
      </w:pPr>
    </w:p>
    <w:p w14:paraId="61D59290">
      <w:pPr>
        <w:pStyle w:val="10"/>
        <w:numPr>
          <w:ilvl w:val="1"/>
          <w:numId w:val="6"/>
        </w:numPr>
        <w:contextualSpacing/>
        <w:rPr>
          <w:rFonts w:ascii="Times New Roman" w:hAnsi="Times New Roman" w:cs="Times New Roman"/>
          <w:b/>
          <w:i/>
          <w:color w:val="000000" w:themeColor="text1"/>
          <w:sz w:val="24"/>
          <w14:textFill>
            <w14:solidFill>
              <w14:schemeClr w14:val="tx1"/>
            </w14:solidFill>
          </w14:textFill>
        </w:rPr>
      </w:pPr>
      <w:r>
        <w:rPr>
          <w:rFonts w:ascii="Times New Roman" w:hAnsi="Times New Roman" w:cs="Times New Roman"/>
          <w:b/>
          <w:i/>
          <w:color w:val="000000" w:themeColor="text1"/>
          <w:sz w:val="24"/>
          <w14:textFill>
            <w14:solidFill>
              <w14:schemeClr w14:val="tx1"/>
            </w14:solidFill>
          </w14:textFill>
        </w:rPr>
        <w:t>Word Clouds</w:t>
      </w:r>
    </w:p>
    <w:p w14:paraId="59648E2E">
      <w:pPr>
        <w:pStyle w:val="10"/>
        <w:ind w:left="720" w:firstLine="0"/>
        <w:contextualSpacing/>
        <w:rPr>
          <w:rFonts w:ascii="Times New Roman" w:hAnsi="Times New Roman" w:cs="Times New Roman"/>
          <w:b/>
          <w:i/>
          <w:color w:val="000000" w:themeColor="text1"/>
          <w:sz w:val="24"/>
          <w14:textFill>
            <w14:solidFill>
              <w14:schemeClr w14:val="tx1"/>
            </w14:solidFill>
          </w14:textFill>
        </w:rPr>
      </w:pPr>
    </w:p>
    <w:p w14:paraId="01AF5BD2">
      <w:pPr>
        <w:pStyle w:val="6"/>
        <w:ind w:left="108" w:right="108" w:firstLine="352"/>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Word clouds provide insights into the characters' roles and relationships in the narrative.</w:t>
      </w:r>
    </w:p>
    <w:p w14:paraId="3F624A5A">
      <w:pPr>
        <w:pStyle w:val="6"/>
        <w:numPr>
          <w:ilvl w:val="0"/>
          <w:numId w:val="7"/>
        </w:numPr>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Lord Rama's</w:t>
      </w:r>
      <w:r>
        <w:rPr>
          <w:rFonts w:ascii="Times New Roman" w:hAnsi="Times New Roman" w:cs="Times New Roman"/>
          <w:color w:val="000000" w:themeColor="text1"/>
          <w14:textFill>
            <w14:solidFill>
              <w14:schemeClr w14:val="tx1"/>
            </w14:solidFill>
          </w14:textFill>
        </w:rPr>
        <w:t xml:space="preserve"> cloud highlights courage and righteousness, portraying him as a leader.</w:t>
      </w:r>
    </w:p>
    <w:p w14:paraId="38CB27FA">
      <w:pPr>
        <w:pStyle w:val="6"/>
        <w:numPr>
          <w:ilvl w:val="0"/>
          <w:numId w:val="7"/>
        </w:numPr>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Laksmana's</w:t>
      </w:r>
      <w:r>
        <w:rPr>
          <w:rFonts w:ascii="Times New Roman" w:hAnsi="Times New Roman" w:cs="Times New Roman"/>
          <w:color w:val="000000" w:themeColor="text1"/>
          <w14:textFill>
            <w14:solidFill>
              <w14:schemeClr w14:val="tx1"/>
            </w14:solidFill>
          </w14:textFill>
        </w:rPr>
        <w:t xml:space="preserve"> cloud emphasizes loyalty, kindness and  his unwavering support for </w:t>
      </w:r>
      <w:r>
        <w:rPr>
          <w:rFonts w:ascii="Times New Roman" w:hAnsi="Times New Roman" w:cs="Times New Roman"/>
          <w:i/>
          <w:iCs/>
          <w:color w:val="000000" w:themeColor="text1"/>
          <w14:textFill>
            <w14:solidFill>
              <w14:schemeClr w14:val="tx1"/>
            </w14:solidFill>
          </w14:textFill>
        </w:rPr>
        <w:t>Rama</w:t>
      </w:r>
      <w:r>
        <w:rPr>
          <w:rFonts w:ascii="Times New Roman" w:hAnsi="Times New Roman" w:cs="Times New Roman"/>
          <w:color w:val="000000" w:themeColor="text1"/>
          <w14:textFill>
            <w14:solidFill>
              <w14:schemeClr w14:val="tx1"/>
            </w14:solidFill>
          </w14:textFill>
        </w:rPr>
        <w:t>.</w:t>
      </w:r>
    </w:p>
    <w:p w14:paraId="64C98506">
      <w:pPr>
        <w:pStyle w:val="6"/>
        <w:numPr>
          <w:ilvl w:val="0"/>
          <w:numId w:val="7"/>
        </w:numPr>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Sita's</w:t>
      </w:r>
      <w:r>
        <w:rPr>
          <w:rFonts w:ascii="Times New Roman" w:hAnsi="Times New Roman" w:cs="Times New Roman"/>
          <w:color w:val="000000" w:themeColor="text1"/>
          <w14:textFill>
            <w14:solidFill>
              <w14:schemeClr w14:val="tx1"/>
            </w14:solidFill>
          </w14:textFill>
        </w:rPr>
        <w:t xml:space="preserve"> cloud indicates her compassion, generosity and forgiveness. </w:t>
      </w:r>
    </w:p>
    <w:p w14:paraId="220123E7">
      <w:pPr>
        <w:pStyle w:val="6"/>
        <w:numPr>
          <w:ilvl w:val="0"/>
          <w:numId w:val="7"/>
        </w:numPr>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Hanuman's</w:t>
      </w:r>
      <w:r>
        <w:rPr>
          <w:rFonts w:ascii="Times New Roman" w:hAnsi="Times New Roman" w:cs="Times New Roman"/>
          <w:color w:val="000000" w:themeColor="text1"/>
          <w14:textFill>
            <w14:solidFill>
              <w14:schemeClr w14:val="tx1"/>
            </w14:solidFill>
          </w14:textFill>
        </w:rPr>
        <w:t xml:space="preserve"> cloud exemplifies wisdom, heroism and his devotion to </w:t>
      </w:r>
      <w:r>
        <w:rPr>
          <w:rFonts w:ascii="Times New Roman" w:hAnsi="Times New Roman" w:cs="Times New Roman"/>
          <w:i/>
          <w:iCs/>
          <w:color w:val="000000" w:themeColor="text1"/>
          <w14:textFill>
            <w14:solidFill>
              <w14:schemeClr w14:val="tx1"/>
            </w14:solidFill>
          </w14:textFill>
        </w:rPr>
        <w:t>Lord Rama</w:t>
      </w:r>
      <w:r>
        <w:rPr>
          <w:rFonts w:ascii="Times New Roman" w:hAnsi="Times New Roman" w:cs="Times New Roman"/>
          <w:color w:val="000000" w:themeColor="text1"/>
          <w14:textFill>
            <w14:solidFill>
              <w14:schemeClr w14:val="tx1"/>
            </w14:solidFill>
          </w14:textFill>
        </w:rPr>
        <w:t xml:space="preserve">. </w:t>
      </w:r>
    </w:p>
    <w:p w14:paraId="20CB1DE6">
      <w:pPr>
        <w:pStyle w:val="6"/>
        <w:numPr>
          <w:ilvl w:val="0"/>
          <w:numId w:val="7"/>
        </w:numPr>
        <w:ind w:right="108"/>
        <w:contextualSpacing/>
        <w:jc w:val="both"/>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i/>
          <w:iCs/>
          <w:color w:val="000000" w:themeColor="text1"/>
          <w:sz w:val="20"/>
          <w:highlight w:val="white"/>
          <w:lang w:val="en-IN" w:eastAsia="en-IN" w:bidi="ar-SA"/>
          <w14:textFill>
            <w14:solidFill>
              <w14:schemeClr w14:val="tx1"/>
            </w14:solidFill>
          </w14:textFill>
        </w:rPr>
        <w:drawing>
          <wp:anchor distT="114300" distB="114300" distL="114300" distR="114300" simplePos="0" relativeHeight="251664384" behindDoc="0" locked="0" layoutInCell="1" allowOverlap="1">
            <wp:simplePos x="0" y="0"/>
            <wp:positionH relativeFrom="column">
              <wp:posOffset>3670300</wp:posOffset>
            </wp:positionH>
            <wp:positionV relativeFrom="paragraph">
              <wp:posOffset>347345</wp:posOffset>
            </wp:positionV>
            <wp:extent cx="2701290" cy="1489075"/>
            <wp:effectExtent l="0" t="0" r="3810" b="0"/>
            <wp:wrapSquare wrapText="bothSides"/>
            <wp:docPr id="28" name="image8.png"/>
            <wp:cNvGraphicFramePr/>
            <a:graphic xmlns:a="http://schemas.openxmlformats.org/drawingml/2006/main">
              <a:graphicData uri="http://schemas.openxmlformats.org/drawingml/2006/picture">
                <pic:pic xmlns:pic="http://schemas.openxmlformats.org/drawingml/2006/picture">
                  <pic:nvPicPr>
                    <pic:cNvPr id="28" name="image8.png"/>
                    <pic:cNvPicPr preferRelativeResize="0"/>
                  </pic:nvPicPr>
                  <pic:blipFill>
                    <a:blip r:embed="rId8" cstate="print"/>
                    <a:srcRect/>
                    <a:stretch>
                      <a:fillRect/>
                    </a:stretch>
                  </pic:blipFill>
                  <pic:spPr>
                    <a:xfrm>
                      <a:off x="0" y="0"/>
                      <a:ext cx="2701290" cy="1489075"/>
                    </a:xfrm>
                    <a:prstGeom prst="rect">
                      <a:avLst/>
                    </a:prstGeom>
                  </pic:spPr>
                </pic:pic>
              </a:graphicData>
            </a:graphic>
          </wp:anchor>
        </w:drawing>
      </w:r>
      <w:r>
        <w:rPr>
          <w:rFonts w:ascii="Times New Roman" w:hAnsi="Times New Roman" w:cs="Times New Roman"/>
          <w:i/>
          <w:iCs/>
          <w:color w:val="000000" w:themeColor="text1"/>
          <w:highlight w:val="white"/>
          <w:lang w:val="en-IN" w:eastAsia="en-IN" w:bidi="ar-SA"/>
          <w14:textFill>
            <w14:solidFill>
              <w14:schemeClr w14:val="tx1"/>
            </w14:solidFill>
          </w14:textFill>
        </w:rPr>
        <w:drawing>
          <wp:anchor distT="114300" distB="114300" distL="114300" distR="114300" simplePos="0" relativeHeight="251662336" behindDoc="0" locked="0" layoutInCell="1" allowOverlap="1">
            <wp:simplePos x="0" y="0"/>
            <wp:positionH relativeFrom="column">
              <wp:posOffset>372745</wp:posOffset>
            </wp:positionH>
            <wp:positionV relativeFrom="paragraph">
              <wp:posOffset>347345</wp:posOffset>
            </wp:positionV>
            <wp:extent cx="2846705" cy="1489075"/>
            <wp:effectExtent l="0" t="0" r="0" b="0"/>
            <wp:wrapSquare wrapText="bothSides"/>
            <wp:docPr id="32" name="image11.png"/>
            <wp:cNvGraphicFramePr/>
            <a:graphic xmlns:a="http://schemas.openxmlformats.org/drawingml/2006/main">
              <a:graphicData uri="http://schemas.openxmlformats.org/drawingml/2006/picture">
                <pic:pic xmlns:pic="http://schemas.openxmlformats.org/drawingml/2006/picture">
                  <pic:nvPicPr>
                    <pic:cNvPr id="32" name="image11.png"/>
                    <pic:cNvPicPr preferRelativeResize="0"/>
                  </pic:nvPicPr>
                  <pic:blipFill>
                    <a:blip r:embed="rId9" cstate="print"/>
                    <a:srcRect/>
                    <a:stretch>
                      <a:fillRect/>
                    </a:stretch>
                  </pic:blipFill>
                  <pic:spPr>
                    <a:xfrm>
                      <a:off x="0" y="0"/>
                      <a:ext cx="2846705" cy="1489075"/>
                    </a:xfrm>
                    <a:prstGeom prst="rect">
                      <a:avLst/>
                    </a:prstGeom>
                  </pic:spPr>
                </pic:pic>
              </a:graphicData>
            </a:graphic>
          </wp:anchor>
        </w:drawing>
      </w:r>
      <w:r>
        <w:rPr>
          <w:rFonts w:ascii="Times New Roman" w:hAnsi="Times New Roman" w:cs="Times New Roman"/>
          <w:i/>
          <w:iCs/>
          <w:color w:val="000000" w:themeColor="text1"/>
          <w14:textFill>
            <w14:solidFill>
              <w14:schemeClr w14:val="tx1"/>
            </w14:solidFill>
          </w14:textFill>
        </w:rPr>
        <w:t>Ravana</w:t>
      </w:r>
      <w:r>
        <w:rPr>
          <w:rFonts w:ascii="Times New Roman" w:hAnsi="Times New Roman" w:cs="Times New Roman"/>
          <w:color w:val="000000" w:themeColor="text1"/>
          <w14:textFill>
            <w14:solidFill>
              <w14:schemeClr w14:val="tx1"/>
            </w14:solidFill>
          </w14:textFill>
        </w:rPr>
        <w:t xml:space="preserve"> is characterized by negativity such as ruthlessness, maliciousness and aggression.</w:t>
      </w:r>
    </w:p>
    <w:p w14:paraId="2B46D740">
      <w:pPr>
        <w:pStyle w:val="6"/>
        <w:ind w:left="460" w:right="108" w:firstLine="715"/>
        <w:contextualSpacing/>
        <w:jc w:val="both"/>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Figure 6: Word Cloud of </w:t>
      </w:r>
      <w:r>
        <w:rPr>
          <w:rFonts w:ascii="Times New Roman" w:hAnsi="Times New Roman" w:cs="Times New Roman"/>
          <w:i/>
          <w:iCs/>
          <w:color w:val="000000" w:themeColor="text1"/>
          <w:sz w:val="20"/>
          <w14:textFill>
            <w14:solidFill>
              <w14:schemeClr w14:val="tx1"/>
            </w14:solidFill>
          </w14:textFill>
        </w:rPr>
        <w:t>Rama</w:t>
      </w:r>
      <w:r>
        <w:rPr>
          <w:rFonts w:ascii="Times New Roman" w:hAnsi="Times New Roman" w:cs="Times New Roman"/>
          <w:color w:val="000000" w:themeColor="text1"/>
          <w:sz w:val="20"/>
          <w14:textFill>
            <w14:solidFill>
              <w14:schemeClr w14:val="tx1"/>
            </w14:solidFill>
          </w14:textFill>
        </w:rPr>
        <w:tab/>
      </w:r>
      <w:r>
        <w:rPr>
          <w:rFonts w:ascii="Times New Roman" w:hAnsi="Times New Roman" w:cs="Times New Roman"/>
          <w:color w:val="000000" w:themeColor="text1"/>
          <w:sz w:val="20"/>
          <w14:textFill>
            <w14:solidFill>
              <w14:schemeClr w14:val="tx1"/>
            </w14:solidFill>
          </w14:textFill>
        </w:rPr>
        <w:tab/>
      </w:r>
      <w:r>
        <w:rPr>
          <w:rFonts w:ascii="Times New Roman" w:hAnsi="Times New Roman" w:cs="Times New Roman"/>
          <w:color w:val="000000" w:themeColor="text1"/>
          <w:sz w:val="20"/>
          <w14:textFill>
            <w14:solidFill>
              <w14:schemeClr w14:val="tx1"/>
            </w14:solidFill>
          </w14:textFill>
        </w:rPr>
        <w:tab/>
      </w:r>
      <w:r>
        <w:rPr>
          <w:rFonts w:ascii="Times New Roman" w:hAnsi="Times New Roman" w:cs="Times New Roman"/>
          <w:color w:val="000000" w:themeColor="text1"/>
          <w:sz w:val="20"/>
          <w14:textFill>
            <w14:solidFill>
              <w14:schemeClr w14:val="tx1"/>
            </w14:solidFill>
          </w14:textFill>
        </w:rPr>
        <w:t xml:space="preserve">             Figure 7: Word Cloud of </w:t>
      </w:r>
      <w:r>
        <w:rPr>
          <w:rFonts w:ascii="Times New Roman" w:hAnsi="Times New Roman" w:cs="Times New Roman"/>
          <w:i/>
          <w:iCs/>
          <w:color w:val="000000" w:themeColor="text1"/>
          <w:sz w:val="20"/>
          <w14:textFill>
            <w14:solidFill>
              <w14:schemeClr w14:val="tx1"/>
            </w14:solidFill>
          </w14:textFill>
        </w:rPr>
        <w:t>Hanuman</w:t>
      </w:r>
    </w:p>
    <w:p w14:paraId="57BC6BCB">
      <w:pPr>
        <w:pStyle w:val="6"/>
        <w:ind w:right="108"/>
        <w:contextualSpacing/>
        <w:jc w:val="both"/>
        <w:rPr>
          <w:rFonts w:ascii="Times New Roman" w:hAnsi="Times New Roman" w:cs="Times New Roman"/>
          <w:color w:val="000000" w:themeColor="text1"/>
          <w:sz w:val="20"/>
          <w:highlight w:val="white"/>
          <w:lang w:bidi="ar-SA"/>
          <w14:textFill>
            <w14:solidFill>
              <w14:schemeClr w14:val="tx1"/>
            </w14:solidFill>
          </w14:textFill>
        </w:rPr>
      </w:pPr>
      <w:r>
        <w:rPr>
          <w:rFonts w:ascii="Times New Roman" w:hAnsi="Times New Roman" w:cs="Times New Roman"/>
          <w:color w:val="000000" w:themeColor="text1"/>
          <w:sz w:val="20"/>
          <w:highlight w:val="white"/>
          <w:lang w:val="en-IN" w:eastAsia="en-IN" w:bidi="ar-SA"/>
          <w14:textFill>
            <w14:solidFill>
              <w14:schemeClr w14:val="tx1"/>
            </w14:solidFill>
          </w14:textFill>
        </w:rPr>
        <w:drawing>
          <wp:anchor distT="114300" distB="114300" distL="114300" distR="114300" simplePos="0" relativeHeight="251665408" behindDoc="0" locked="0" layoutInCell="1" allowOverlap="1">
            <wp:simplePos x="0" y="0"/>
            <wp:positionH relativeFrom="column">
              <wp:posOffset>3592830</wp:posOffset>
            </wp:positionH>
            <wp:positionV relativeFrom="paragraph">
              <wp:posOffset>194945</wp:posOffset>
            </wp:positionV>
            <wp:extent cx="2835910" cy="1602740"/>
            <wp:effectExtent l="19050" t="0" r="2316" b="0"/>
            <wp:wrapSquare wrapText="bothSides"/>
            <wp:docPr id="30" name="image6.png"/>
            <wp:cNvGraphicFramePr/>
            <a:graphic xmlns:a="http://schemas.openxmlformats.org/drawingml/2006/main">
              <a:graphicData uri="http://schemas.openxmlformats.org/drawingml/2006/picture">
                <pic:pic xmlns:pic="http://schemas.openxmlformats.org/drawingml/2006/picture">
                  <pic:nvPicPr>
                    <pic:cNvPr id="30" name="image6.png"/>
                    <pic:cNvPicPr preferRelativeResize="0"/>
                  </pic:nvPicPr>
                  <pic:blipFill>
                    <a:blip r:embed="rId10" cstate="print"/>
                    <a:srcRect/>
                    <a:stretch>
                      <a:fillRect/>
                    </a:stretch>
                  </pic:blipFill>
                  <pic:spPr>
                    <a:xfrm>
                      <a:off x="0" y="0"/>
                      <a:ext cx="2831410" cy="1600220"/>
                    </a:xfrm>
                    <a:prstGeom prst="rect">
                      <a:avLst/>
                    </a:prstGeom>
                  </pic:spPr>
                </pic:pic>
              </a:graphicData>
            </a:graphic>
          </wp:anchor>
        </w:drawing>
      </w:r>
      <w:r>
        <w:rPr>
          <w:rFonts w:ascii="Times New Roman" w:hAnsi="Times New Roman" w:cs="Times New Roman"/>
          <w:color w:val="000000" w:themeColor="text1"/>
          <w:sz w:val="20"/>
          <w:highlight w:val="white"/>
          <w:lang w:val="en-IN" w:eastAsia="en-IN" w:bidi="ar-SA"/>
          <w14:textFill>
            <w14:solidFill>
              <w14:schemeClr w14:val="tx1"/>
            </w14:solidFill>
          </w14:textFill>
        </w:rPr>
        <w:drawing>
          <wp:anchor distT="114300" distB="114300" distL="114300" distR="114300" simplePos="0" relativeHeight="251663360" behindDoc="0" locked="0" layoutInCell="1" allowOverlap="1">
            <wp:simplePos x="0" y="0"/>
            <wp:positionH relativeFrom="column">
              <wp:posOffset>401955</wp:posOffset>
            </wp:positionH>
            <wp:positionV relativeFrom="paragraph">
              <wp:posOffset>161290</wp:posOffset>
            </wp:positionV>
            <wp:extent cx="2905760" cy="1633855"/>
            <wp:effectExtent l="0" t="0" r="8890" b="4445"/>
            <wp:wrapSquare wrapText="bothSides"/>
            <wp:docPr id="29" name="image12.png"/>
            <wp:cNvGraphicFramePr/>
            <a:graphic xmlns:a="http://schemas.openxmlformats.org/drawingml/2006/main">
              <a:graphicData uri="http://schemas.openxmlformats.org/drawingml/2006/picture">
                <pic:pic xmlns:pic="http://schemas.openxmlformats.org/drawingml/2006/picture">
                  <pic:nvPicPr>
                    <pic:cNvPr id="29" name="image12.png"/>
                    <pic:cNvPicPr preferRelativeResize="0"/>
                  </pic:nvPicPr>
                  <pic:blipFill>
                    <a:blip r:embed="rId11" cstate="print"/>
                    <a:srcRect/>
                    <a:stretch>
                      <a:fillRect/>
                    </a:stretch>
                  </pic:blipFill>
                  <pic:spPr>
                    <a:xfrm>
                      <a:off x="0" y="0"/>
                      <a:ext cx="2905760" cy="1633855"/>
                    </a:xfrm>
                    <a:prstGeom prst="rect">
                      <a:avLst/>
                    </a:prstGeom>
                  </pic:spPr>
                </pic:pic>
              </a:graphicData>
            </a:graphic>
          </wp:anchor>
        </w:drawing>
      </w:r>
    </w:p>
    <w:p w14:paraId="728037C4">
      <w:pPr>
        <w:pStyle w:val="6"/>
        <w:ind w:left="720" w:right="108" w:firstLine="720"/>
        <w:contextualSpacing/>
        <w:jc w:val="both"/>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Figure 8: Word Cloud of</w:t>
      </w:r>
      <w:r>
        <w:rPr>
          <w:rFonts w:ascii="Times New Roman" w:hAnsi="Times New Roman" w:cs="Times New Roman"/>
          <w:i/>
          <w:iCs/>
          <w:color w:val="000000" w:themeColor="text1"/>
          <w:sz w:val="20"/>
          <w14:textFill>
            <w14:solidFill>
              <w14:schemeClr w14:val="tx1"/>
            </w14:solidFill>
          </w14:textFill>
        </w:rPr>
        <w:t xml:space="preserve"> Laksmana </w:t>
      </w:r>
      <w:r>
        <w:rPr>
          <w:rFonts w:ascii="Times New Roman" w:hAnsi="Times New Roman" w:cs="Times New Roman"/>
          <w:color w:val="000000" w:themeColor="text1"/>
          <w:sz w:val="20"/>
          <w14:textFill>
            <w14:solidFill>
              <w14:schemeClr w14:val="tx1"/>
            </w14:solidFill>
          </w14:textFill>
        </w:rPr>
        <w:tab/>
      </w:r>
      <w:r>
        <w:rPr>
          <w:rFonts w:ascii="Times New Roman" w:hAnsi="Times New Roman" w:cs="Times New Roman"/>
          <w:color w:val="000000" w:themeColor="text1"/>
          <w:sz w:val="20"/>
          <w14:textFill>
            <w14:solidFill>
              <w14:schemeClr w14:val="tx1"/>
            </w14:solidFill>
          </w14:textFill>
        </w:rPr>
        <w:tab/>
      </w:r>
      <w:r>
        <w:rPr>
          <w:rFonts w:ascii="Times New Roman" w:hAnsi="Times New Roman" w:cs="Times New Roman"/>
          <w:color w:val="000000" w:themeColor="text1"/>
          <w:sz w:val="20"/>
          <w14:textFill>
            <w14:solidFill>
              <w14:schemeClr w14:val="tx1"/>
            </w14:solidFill>
          </w14:textFill>
        </w:rPr>
        <w:tab/>
      </w:r>
      <w:r>
        <w:rPr>
          <w:rFonts w:ascii="Times New Roman" w:hAnsi="Times New Roman" w:cs="Times New Roman"/>
          <w:color w:val="000000" w:themeColor="text1"/>
          <w:sz w:val="20"/>
          <w14:textFill>
            <w14:solidFill>
              <w14:schemeClr w14:val="tx1"/>
            </w14:solidFill>
          </w14:textFill>
        </w:rPr>
        <w:t xml:space="preserve">Figure 9: Word Cloud of </w:t>
      </w:r>
      <w:r>
        <w:rPr>
          <w:rFonts w:ascii="Times New Roman" w:hAnsi="Times New Roman" w:cs="Times New Roman"/>
          <w:i/>
          <w:iCs/>
          <w:color w:val="000000" w:themeColor="text1"/>
          <w:sz w:val="20"/>
          <w14:textFill>
            <w14:solidFill>
              <w14:schemeClr w14:val="tx1"/>
            </w14:solidFill>
          </w14:textFill>
        </w:rPr>
        <w:t>Ravana</w:t>
      </w:r>
    </w:p>
    <w:p w14:paraId="3BE83F0F">
      <w:pPr>
        <w:spacing w:before="103"/>
        <w:ind w:left="2160" w:firstLine="720"/>
        <w:contextualSpacing/>
        <w:rPr>
          <w:rFonts w:ascii="Times New Roman" w:hAnsi="Times New Roman" w:cs="Times New Roman"/>
          <w:color w:val="000000" w:themeColor="text1"/>
          <w:sz w:val="20"/>
          <w14:textFill>
            <w14:solidFill>
              <w14:schemeClr w14:val="tx1"/>
            </w14:solidFill>
          </w14:textFill>
        </w:rPr>
      </w:pPr>
    </w:p>
    <w:p w14:paraId="57C7E8CE">
      <w:pPr>
        <w:spacing w:before="103"/>
        <w:ind w:left="2160" w:firstLine="720"/>
        <w:contextualSpacing/>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highlight w:val="white"/>
          <w:lang w:val="en-IN" w:eastAsia="en-IN" w:bidi="ar-SA"/>
          <w14:textFill>
            <w14:solidFill>
              <w14:schemeClr w14:val="tx1"/>
            </w14:solidFill>
          </w14:textFill>
        </w:rPr>
        <w:drawing>
          <wp:inline distT="114300" distB="114300" distL="114300" distR="114300">
            <wp:extent cx="2835910" cy="1602740"/>
            <wp:effectExtent l="19050" t="0" r="2316" b="0"/>
            <wp:docPr id="31" name="image10.png"/>
            <wp:cNvGraphicFramePr/>
            <a:graphic xmlns:a="http://schemas.openxmlformats.org/drawingml/2006/main">
              <a:graphicData uri="http://schemas.openxmlformats.org/drawingml/2006/picture">
                <pic:pic xmlns:pic="http://schemas.openxmlformats.org/drawingml/2006/picture">
                  <pic:nvPicPr>
                    <pic:cNvPr id="31" name="image10.png"/>
                    <pic:cNvPicPr preferRelativeResize="0"/>
                  </pic:nvPicPr>
                  <pic:blipFill>
                    <a:blip r:embed="rId12" cstate="print"/>
                    <a:srcRect/>
                    <a:stretch>
                      <a:fillRect/>
                    </a:stretch>
                  </pic:blipFill>
                  <pic:spPr>
                    <a:xfrm>
                      <a:off x="0" y="0"/>
                      <a:ext cx="2835163" cy="1602340"/>
                    </a:xfrm>
                    <a:prstGeom prst="rect">
                      <a:avLst/>
                    </a:prstGeom>
                  </pic:spPr>
                </pic:pic>
              </a:graphicData>
            </a:graphic>
          </wp:inline>
        </w:drawing>
      </w:r>
    </w:p>
    <w:p w14:paraId="2B3B162E">
      <w:pPr>
        <w:spacing w:before="103"/>
        <w:ind w:left="3189" w:firstLine="717"/>
        <w:contextualSpacing/>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 xml:space="preserve">Figure 10: Word Cloud of </w:t>
      </w:r>
      <w:r>
        <w:rPr>
          <w:rFonts w:ascii="Times New Roman" w:hAnsi="Times New Roman" w:cs="Times New Roman"/>
          <w:i/>
          <w:iCs/>
          <w:color w:val="000000" w:themeColor="text1"/>
          <w:sz w:val="20"/>
          <w14:textFill>
            <w14:solidFill>
              <w14:schemeClr w14:val="tx1"/>
            </w14:solidFill>
          </w14:textFill>
        </w:rPr>
        <w:t>Sita</w:t>
      </w:r>
    </w:p>
    <w:p w14:paraId="14CEB968">
      <w:pPr>
        <w:pStyle w:val="6"/>
        <w:ind w:right="108"/>
        <w:contextualSpacing/>
        <w:jc w:val="both"/>
        <w:rPr>
          <w:rFonts w:ascii="Times New Roman" w:hAnsi="Times New Roman" w:cs="Times New Roman"/>
          <w:color w:val="000000" w:themeColor="text1"/>
          <w14:textFill>
            <w14:solidFill>
              <w14:schemeClr w14:val="tx1"/>
            </w14:solidFill>
          </w14:textFill>
        </w:rPr>
      </w:pPr>
    </w:p>
    <w:p w14:paraId="59AB8453">
      <w:pPr>
        <w:pStyle w:val="10"/>
        <w:numPr>
          <w:ilvl w:val="1"/>
          <w:numId w:val="6"/>
        </w:numPr>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b/>
          <w:i/>
          <w:color w:val="000000" w:themeColor="text1"/>
          <w:sz w:val="24"/>
          <w14:textFill>
            <w14:solidFill>
              <w14:schemeClr w14:val="tx1"/>
            </w14:solidFill>
          </w14:textFill>
        </w:rPr>
        <w:t>Word Frequencies</w:t>
      </w:r>
      <w:r>
        <w:rPr>
          <w:rFonts w:ascii="Times New Roman" w:hAnsi="Times New Roman" w:cs="Times New Roman"/>
          <w:color w:val="000000" w:themeColor="text1"/>
          <w:sz w:val="24"/>
          <w14:textFill>
            <w14:solidFill>
              <w14:schemeClr w14:val="tx1"/>
            </w14:solidFill>
          </w14:textFill>
        </w:rPr>
        <w:t xml:space="preserve"> </w:t>
      </w:r>
    </w:p>
    <w:p w14:paraId="2400512D">
      <w:pPr>
        <w:pStyle w:val="6"/>
        <w:ind w:right="108"/>
        <w:contextualSpacing/>
        <w:jc w:val="both"/>
        <w:rPr>
          <w:rFonts w:ascii="Times New Roman" w:hAnsi="Times New Roman" w:cs="Times New Roman"/>
          <w:color w:val="000000" w:themeColor="text1"/>
          <w14:textFill>
            <w14:solidFill>
              <w14:schemeClr w14:val="tx1"/>
            </w14:solidFill>
          </w14:textFill>
        </w:rPr>
      </w:pPr>
    </w:p>
    <w:p w14:paraId="3B36E9D7">
      <w:pPr>
        <w:pStyle w:val="6"/>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The study of the words that often repeat in the different parts of the </w:t>
      </w:r>
      <w:r>
        <w:rPr>
          <w:rFonts w:ascii="Times New Roman" w:hAnsi="Times New Roman" w:cs="Times New Roman"/>
          <w:i/>
          <w:iCs/>
          <w:color w:val="000000" w:themeColor="text1"/>
          <w14:textFill>
            <w14:solidFill>
              <w14:schemeClr w14:val="tx1"/>
            </w14:solidFill>
          </w14:textFill>
        </w:rPr>
        <w:t>Ramayana</w:t>
      </w:r>
      <w:r>
        <w:rPr>
          <w:rFonts w:ascii="Times New Roman" w:hAnsi="Times New Roman" w:cs="Times New Roman"/>
          <w:color w:val="000000" w:themeColor="text1"/>
          <w14:textFill>
            <w14:solidFill>
              <w14:schemeClr w14:val="tx1"/>
            </w14:solidFill>
          </w14:textFill>
        </w:rPr>
        <w:t xml:space="preserve"> offers thematic descriptions, inherent motifs, characterizations, and ideas that guide every part of the epic.</w:t>
      </w:r>
    </w:p>
    <w:p w14:paraId="44B5A350">
      <w:pPr>
        <w:pStyle w:val="6"/>
        <w:numPr>
          <w:ilvl w:val="0"/>
          <w:numId w:val="8"/>
        </w:numPr>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In the </w:t>
      </w:r>
      <w:r>
        <w:rPr>
          <w:rFonts w:ascii="Times New Roman" w:hAnsi="Times New Roman" w:cs="Times New Roman"/>
          <w:i/>
          <w:iCs/>
          <w:color w:val="000000" w:themeColor="text1"/>
          <w14:textFill>
            <w14:solidFill>
              <w14:schemeClr w14:val="tx1"/>
            </w14:solidFill>
          </w14:textFill>
        </w:rPr>
        <w:t>Baal Kaand</w:t>
      </w:r>
      <w:r>
        <w:rPr>
          <w:rFonts w:ascii="Times New Roman" w:hAnsi="Times New Roman" w:cs="Times New Roman"/>
          <w:color w:val="000000" w:themeColor="text1"/>
          <w14:textFill>
            <w14:solidFill>
              <w14:schemeClr w14:val="tx1"/>
            </w14:solidFill>
          </w14:textFill>
        </w:rPr>
        <w:t xml:space="preserve">, terms like </w:t>
      </w:r>
      <w:r>
        <w:rPr>
          <w:rFonts w:ascii="Times New Roman" w:hAnsi="Times New Roman" w:cs="Times New Roman"/>
          <w:i/>
          <w:iCs/>
          <w:color w:val="000000" w:themeColor="text1"/>
          <w14:textFill>
            <w14:solidFill>
              <w14:schemeClr w14:val="tx1"/>
            </w14:solidFill>
          </w14:textFill>
        </w:rPr>
        <w:t>“lord”</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"rama," "sri"</w:t>
      </w:r>
      <w:r>
        <w:rPr>
          <w:rFonts w:ascii="Times New Roman" w:hAnsi="Times New Roman" w:cs="Times New Roman"/>
          <w:color w:val="000000" w:themeColor="text1"/>
          <w14:textFill>
            <w14:solidFill>
              <w14:schemeClr w14:val="tx1"/>
            </w14:solidFill>
          </w14:textFill>
        </w:rPr>
        <w:t xml:space="preserve"> and "king" highlight the divinity of </w:t>
      </w:r>
      <w:r>
        <w:rPr>
          <w:rFonts w:ascii="Times New Roman" w:hAnsi="Times New Roman" w:cs="Times New Roman"/>
          <w:i/>
          <w:iCs/>
          <w:color w:val="000000" w:themeColor="text1"/>
          <w14:textFill>
            <w14:solidFill>
              <w14:schemeClr w14:val="tx1"/>
            </w14:solidFill>
          </w14:textFill>
        </w:rPr>
        <w:t>Lord Rama</w:t>
      </w:r>
      <w:r>
        <w:rPr>
          <w:rFonts w:ascii="Times New Roman" w:hAnsi="Times New Roman" w:cs="Times New Roman"/>
          <w:color w:val="000000" w:themeColor="text1"/>
          <w14:textFill>
            <w14:solidFill>
              <w14:schemeClr w14:val="tx1"/>
            </w14:solidFill>
          </w14:textFill>
        </w:rPr>
        <w:t xml:space="preserve"> and the just rule of his father, King </w:t>
      </w:r>
      <w:r>
        <w:rPr>
          <w:rFonts w:ascii="Times New Roman" w:hAnsi="Times New Roman" w:cs="Times New Roman"/>
          <w:i/>
          <w:iCs/>
          <w:color w:val="000000" w:themeColor="text1"/>
          <w14:textFill>
            <w14:solidFill>
              <w14:schemeClr w14:val="tx1"/>
            </w14:solidFill>
          </w14:textFill>
        </w:rPr>
        <w:t>Dashratha</w:t>
      </w:r>
      <w:r>
        <w:rPr>
          <w:rFonts w:ascii="Times New Roman" w:hAnsi="Times New Roman" w:cs="Times New Roman"/>
          <w:color w:val="000000" w:themeColor="text1"/>
          <w14:textFill>
            <w14:solidFill>
              <w14:schemeClr w14:val="tx1"/>
            </w14:solidFill>
          </w14:textFill>
        </w:rPr>
        <w:t xml:space="preserve">. “Heart” being used so frequently indicates the emotional aspect of the story and how the characters are driven by devotion. There are also mentions of God who bless </w:t>
      </w:r>
      <w:r>
        <w:rPr>
          <w:rFonts w:ascii="Times New Roman" w:hAnsi="Times New Roman" w:cs="Times New Roman"/>
          <w:i/>
          <w:iCs/>
          <w:color w:val="000000" w:themeColor="text1"/>
          <w14:textFill>
            <w14:solidFill>
              <w14:schemeClr w14:val="tx1"/>
            </w14:solidFill>
          </w14:textFill>
        </w:rPr>
        <w:t>Dashratha</w:t>
      </w:r>
      <w:r>
        <w:rPr>
          <w:rFonts w:ascii="Times New Roman" w:hAnsi="Times New Roman" w:cs="Times New Roman"/>
          <w:color w:val="000000" w:themeColor="text1"/>
          <w14:textFill>
            <w14:solidFill>
              <w14:schemeClr w14:val="tx1"/>
            </w14:solidFill>
          </w14:textFill>
        </w:rPr>
        <w:t xml:space="preserve"> with sons. </w:t>
      </w:r>
      <w:r>
        <w:rPr>
          <w:rFonts w:ascii="Times New Roman" w:hAnsi="Times New Roman" w:cs="Times New Roman"/>
          <w:i/>
          <w:iCs/>
          <w:color w:val="000000" w:themeColor="text1"/>
          <w14:textFill>
            <w14:solidFill>
              <w14:schemeClr w14:val="tx1"/>
            </w14:solidFill>
          </w14:textFill>
        </w:rPr>
        <w:t xml:space="preserve">Lord Shiva’s </w:t>
      </w:r>
      <w:r>
        <w:rPr>
          <w:rFonts w:ascii="Times New Roman" w:hAnsi="Times New Roman" w:cs="Times New Roman"/>
          <w:color w:val="000000" w:themeColor="text1"/>
          <w14:textFill>
            <w14:solidFill>
              <w14:schemeClr w14:val="tx1"/>
            </w14:solidFill>
          </w14:textFill>
        </w:rPr>
        <w:t xml:space="preserve">role is also emphasized as stringing his divine bow is the challenge presented to win </w:t>
      </w:r>
      <w:r>
        <w:rPr>
          <w:rFonts w:ascii="Times New Roman" w:hAnsi="Times New Roman" w:cs="Times New Roman"/>
          <w:i/>
          <w:iCs/>
          <w:color w:val="000000" w:themeColor="text1"/>
          <w14:textFill>
            <w14:solidFill>
              <w14:schemeClr w14:val="tx1"/>
            </w14:solidFill>
          </w14:textFill>
        </w:rPr>
        <w:t xml:space="preserve">Sita’s </w:t>
      </w:r>
      <w:r>
        <w:rPr>
          <w:rFonts w:ascii="Times New Roman" w:hAnsi="Times New Roman" w:cs="Times New Roman"/>
          <w:color w:val="000000" w:themeColor="text1"/>
          <w14:textFill>
            <w14:solidFill>
              <w14:schemeClr w14:val="tx1"/>
            </w14:solidFill>
          </w14:textFill>
        </w:rPr>
        <w:t xml:space="preserve">hand in marriage. </w:t>
      </w:r>
    </w:p>
    <w:p w14:paraId="07471579">
      <w:pPr>
        <w:pStyle w:val="6"/>
        <w:ind w:right="108"/>
        <w:contextualSpacing/>
        <w:jc w:val="both"/>
        <w:rPr>
          <w:rFonts w:ascii="Times New Roman" w:hAnsi="Times New Roman" w:cs="Times New Roman"/>
          <w:color w:val="000000" w:themeColor="text1"/>
          <w14:textFill>
            <w14:solidFill>
              <w14:schemeClr w14:val="tx1"/>
            </w14:solidFill>
          </w14:textFill>
        </w:rPr>
      </w:pPr>
    </w:p>
    <w:p w14:paraId="4D0F7B87">
      <w:pPr>
        <w:pStyle w:val="6"/>
        <w:ind w:left="108" w:right="108" w:firstLine="352"/>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highlight w:val="white"/>
          <w:lang w:val="en-IN" w:eastAsia="en-IN" w:bidi="ar-SA"/>
          <w14:textFill>
            <w14:solidFill>
              <w14:schemeClr w14:val="tx1"/>
            </w14:solidFill>
          </w14:textFill>
        </w:rPr>
        <w:drawing>
          <wp:inline distT="114300" distB="114300" distL="114300" distR="114300">
            <wp:extent cx="5861685" cy="2165985"/>
            <wp:effectExtent l="0" t="0" r="5715" b="5715"/>
            <wp:docPr id="39" name="image4.png"/>
            <wp:cNvGraphicFramePr/>
            <a:graphic xmlns:a="http://schemas.openxmlformats.org/drawingml/2006/main">
              <a:graphicData uri="http://schemas.openxmlformats.org/drawingml/2006/picture">
                <pic:pic xmlns:pic="http://schemas.openxmlformats.org/drawingml/2006/picture">
                  <pic:nvPicPr>
                    <pic:cNvPr id="39" name="image4.png"/>
                    <pic:cNvPicPr preferRelativeResize="0"/>
                  </pic:nvPicPr>
                  <pic:blipFill>
                    <a:blip r:embed="rId13" cstate="print"/>
                    <a:srcRect/>
                    <a:stretch>
                      <a:fillRect/>
                    </a:stretch>
                  </pic:blipFill>
                  <pic:spPr>
                    <a:xfrm>
                      <a:off x="0" y="0"/>
                      <a:ext cx="5861685" cy="2165985"/>
                    </a:xfrm>
                    <a:prstGeom prst="rect">
                      <a:avLst/>
                    </a:prstGeom>
                  </pic:spPr>
                </pic:pic>
              </a:graphicData>
            </a:graphic>
          </wp:inline>
        </w:drawing>
      </w:r>
    </w:p>
    <w:p w14:paraId="6602C933">
      <w:pPr>
        <w:spacing w:before="103"/>
        <w:ind w:left="108"/>
        <w:contextualSpacing/>
        <w:jc w:val="cente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Figure 11: Comparative Graph of Word Frequencies of Top 5 Words</w:t>
      </w:r>
    </w:p>
    <w:p w14:paraId="13ED9D98">
      <w:pPr>
        <w:pStyle w:val="6"/>
        <w:ind w:right="108"/>
        <w:contextualSpacing/>
        <w:jc w:val="both"/>
        <w:rPr>
          <w:rFonts w:ascii="Times New Roman" w:hAnsi="Times New Roman" w:cs="Times New Roman"/>
          <w:color w:val="000000" w:themeColor="text1"/>
          <w14:textFill>
            <w14:solidFill>
              <w14:schemeClr w14:val="tx1"/>
            </w14:solidFill>
          </w14:textFill>
        </w:rPr>
      </w:pPr>
    </w:p>
    <w:p w14:paraId="1DC3918F">
      <w:pPr>
        <w:pStyle w:val="6"/>
        <w:numPr>
          <w:ilvl w:val="0"/>
          <w:numId w:val="9"/>
        </w:numPr>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The </w:t>
      </w:r>
      <w:r>
        <w:rPr>
          <w:rFonts w:ascii="Times New Roman" w:hAnsi="Times New Roman" w:cs="Times New Roman"/>
          <w:i/>
          <w:iCs/>
          <w:color w:val="000000" w:themeColor="text1"/>
          <w14:textFill>
            <w14:solidFill>
              <w14:schemeClr w14:val="tx1"/>
            </w14:solidFill>
          </w14:textFill>
        </w:rPr>
        <w:t>Ayodhya Kaand</w:t>
      </w:r>
      <w:r>
        <w:rPr>
          <w:rFonts w:ascii="Times New Roman" w:hAnsi="Times New Roman" w:cs="Times New Roman"/>
          <w:color w:val="000000" w:themeColor="text1"/>
          <w14:textFill>
            <w14:solidFill>
              <w14:schemeClr w14:val="tx1"/>
            </w14:solidFill>
          </w14:textFill>
        </w:rPr>
        <w:t xml:space="preserve"> emphasizes duty, loyalty, and love through terms like "</w:t>
      </w:r>
      <w:r>
        <w:rPr>
          <w:rFonts w:ascii="Times New Roman" w:hAnsi="Times New Roman" w:cs="Times New Roman"/>
          <w:i/>
          <w:iCs/>
          <w:color w:val="000000" w:themeColor="text1"/>
          <w14:textFill>
            <w14:solidFill>
              <w14:schemeClr w14:val="tx1"/>
            </w14:solidFill>
          </w14:textFill>
        </w:rPr>
        <w:t>Sri</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"Bharata"</w:t>
      </w:r>
      <w:r>
        <w:rPr>
          <w:rFonts w:ascii="Times New Roman" w:hAnsi="Times New Roman" w:cs="Times New Roman"/>
          <w:color w:val="000000" w:themeColor="text1"/>
          <w14:textFill>
            <w14:solidFill>
              <w14:schemeClr w14:val="tx1"/>
            </w14:solidFill>
          </w14:textFill>
        </w:rPr>
        <w:t xml:space="preserve"> and "</w:t>
      </w:r>
      <w:r>
        <w:rPr>
          <w:rFonts w:ascii="Times New Roman" w:hAnsi="Times New Roman" w:cs="Times New Roman"/>
          <w:i/>
          <w:iCs/>
          <w:color w:val="000000" w:themeColor="text1"/>
          <w14:textFill>
            <w14:solidFill>
              <w14:schemeClr w14:val="tx1"/>
            </w14:solidFill>
          </w14:textFill>
        </w:rPr>
        <w:t>Sita</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Bharata’s</w:t>
      </w:r>
      <w:r>
        <w:rPr>
          <w:rFonts w:ascii="Times New Roman" w:hAnsi="Times New Roman" w:cs="Times New Roman"/>
          <w:color w:val="000000" w:themeColor="text1"/>
          <w14:textFill>
            <w14:solidFill>
              <w14:schemeClr w14:val="tx1"/>
            </w14:solidFill>
          </w14:textFill>
        </w:rPr>
        <w:t xml:space="preserve"> role in </w:t>
      </w:r>
      <w:r>
        <w:rPr>
          <w:rFonts w:ascii="Times New Roman" w:hAnsi="Times New Roman" w:cs="Times New Roman"/>
          <w:i/>
          <w:iCs/>
          <w:color w:val="000000" w:themeColor="text1"/>
          <w14:textFill>
            <w14:solidFill>
              <w14:schemeClr w14:val="tx1"/>
            </w14:solidFill>
          </w14:textFill>
        </w:rPr>
        <w:t>Ramcharitmanas</w:t>
      </w:r>
      <w:r>
        <w:rPr>
          <w:rFonts w:ascii="Times New Roman" w:hAnsi="Times New Roman" w:cs="Times New Roman"/>
          <w:color w:val="000000" w:themeColor="text1"/>
          <w14:textFill>
            <w14:solidFill>
              <w14:schemeClr w14:val="tx1"/>
            </w14:solidFill>
          </w14:textFill>
        </w:rPr>
        <w:t xml:space="preserve"> is of the ideal brother. Particularly, in this </w:t>
      </w:r>
      <w:r>
        <w:rPr>
          <w:rFonts w:ascii="Times New Roman" w:hAnsi="Times New Roman" w:cs="Times New Roman"/>
          <w:i/>
          <w:iCs/>
          <w:color w:val="000000" w:themeColor="text1"/>
          <w14:textFill>
            <w14:solidFill>
              <w14:schemeClr w14:val="tx1"/>
            </w14:solidFill>
          </w14:textFill>
        </w:rPr>
        <w:t>kaand</w:t>
      </w:r>
      <w:r>
        <w:rPr>
          <w:rFonts w:ascii="Times New Roman" w:hAnsi="Times New Roman" w:cs="Times New Roman"/>
          <w:color w:val="000000" w:themeColor="text1"/>
          <w14:textFill>
            <w14:solidFill>
              <w14:schemeClr w14:val="tx1"/>
            </w14:solidFill>
          </w14:textFill>
        </w:rPr>
        <w:t xml:space="preserve">, he goes through an emotional journey of learning about his father’s demise, exile of </w:t>
      </w:r>
      <w:r>
        <w:rPr>
          <w:rFonts w:ascii="Times New Roman" w:hAnsi="Times New Roman" w:cs="Times New Roman"/>
          <w:i/>
          <w:iCs/>
          <w:color w:val="000000" w:themeColor="text1"/>
          <w14:textFill>
            <w14:solidFill>
              <w14:schemeClr w14:val="tx1"/>
            </w14:solidFill>
          </w14:textFill>
        </w:rPr>
        <w:t>Lord Rama</w:t>
      </w:r>
      <w:r>
        <w:rPr>
          <w:rFonts w:ascii="Times New Roman" w:hAnsi="Times New Roman" w:cs="Times New Roman"/>
          <w:color w:val="000000" w:themeColor="text1"/>
          <w14:textFill>
            <w14:solidFill>
              <w14:schemeClr w14:val="tx1"/>
            </w14:solidFill>
          </w14:textFill>
        </w:rPr>
        <w:t xml:space="preserve"> and assuming a symbolic rule over </w:t>
      </w:r>
      <w:r>
        <w:rPr>
          <w:rFonts w:ascii="Times New Roman" w:hAnsi="Times New Roman" w:cs="Times New Roman"/>
          <w:i/>
          <w:iCs/>
          <w:color w:val="000000" w:themeColor="text1"/>
          <w14:textFill>
            <w14:solidFill>
              <w14:schemeClr w14:val="tx1"/>
            </w14:solidFill>
          </w14:textFill>
        </w:rPr>
        <w:t>Ayodhya</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Sita</w:t>
      </w:r>
      <w:r>
        <w:rPr>
          <w:rFonts w:ascii="Times New Roman" w:hAnsi="Times New Roman" w:cs="Times New Roman"/>
          <w:color w:val="000000" w:themeColor="text1"/>
          <w14:textFill>
            <w14:solidFill>
              <w14:schemeClr w14:val="tx1"/>
            </w14:solidFill>
          </w14:textFill>
        </w:rPr>
        <w:t xml:space="preserve"> becomes the epitome of strength as she makes the choice of rejecting material comforts and accompanies her husband to exile.</w:t>
      </w:r>
    </w:p>
    <w:p w14:paraId="72B3DD68">
      <w:pPr>
        <w:pStyle w:val="6"/>
        <w:numPr>
          <w:ilvl w:val="0"/>
          <w:numId w:val="9"/>
        </w:numPr>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In the </w:t>
      </w:r>
      <w:r>
        <w:rPr>
          <w:rFonts w:ascii="Times New Roman" w:hAnsi="Times New Roman" w:cs="Times New Roman"/>
          <w:i/>
          <w:iCs/>
          <w:color w:val="000000" w:themeColor="text1"/>
          <w14:textFill>
            <w14:solidFill>
              <w14:schemeClr w14:val="tx1"/>
            </w14:solidFill>
          </w14:textFill>
        </w:rPr>
        <w:t>Aranya Kaand</w:t>
      </w:r>
      <w:r>
        <w:rPr>
          <w:rFonts w:ascii="Times New Roman" w:hAnsi="Times New Roman" w:cs="Times New Roman"/>
          <w:color w:val="000000" w:themeColor="text1"/>
          <w14:textFill>
            <w14:solidFill>
              <w14:schemeClr w14:val="tx1"/>
            </w14:solidFill>
          </w14:textFill>
        </w:rPr>
        <w:t xml:space="preserve">, there is a high frequency of the word </w:t>
      </w:r>
      <w:r>
        <w:rPr>
          <w:rFonts w:ascii="Times New Roman" w:hAnsi="Times New Roman" w:cs="Times New Roman"/>
          <w:i/>
          <w:iCs/>
          <w:color w:val="000000" w:themeColor="text1"/>
          <w14:textFill>
            <w14:solidFill>
              <w14:schemeClr w14:val="tx1"/>
            </w14:solidFill>
          </w14:textFill>
        </w:rPr>
        <w:t>“sage”</w:t>
      </w:r>
      <w:r>
        <w:rPr>
          <w:rFonts w:ascii="Times New Roman" w:hAnsi="Times New Roman" w:cs="Times New Roman"/>
          <w:color w:val="000000" w:themeColor="text1"/>
          <w14:textFill>
            <w14:solidFill>
              <w14:schemeClr w14:val="tx1"/>
            </w14:solidFill>
          </w14:textFill>
        </w:rPr>
        <w:t xml:space="preserve">. The main role of the sages was to impart wisdom and request </w:t>
      </w:r>
      <w:r>
        <w:rPr>
          <w:rFonts w:ascii="Times New Roman" w:hAnsi="Times New Roman" w:cs="Times New Roman"/>
          <w:i/>
          <w:iCs/>
          <w:color w:val="000000" w:themeColor="text1"/>
          <w14:textFill>
            <w14:solidFill>
              <w14:schemeClr w14:val="tx1"/>
            </w14:solidFill>
          </w14:textFill>
        </w:rPr>
        <w:t>Lord Rama</w:t>
      </w:r>
      <w:r>
        <w:rPr>
          <w:rFonts w:ascii="Times New Roman" w:hAnsi="Times New Roman" w:cs="Times New Roman"/>
          <w:color w:val="000000" w:themeColor="text1"/>
          <w14:textFill>
            <w14:solidFill>
              <w14:schemeClr w14:val="tx1"/>
            </w14:solidFill>
          </w14:textFill>
        </w:rPr>
        <w:t xml:space="preserve"> to vanquish demons, solidifying his purpose as a protector.</w:t>
      </w:r>
    </w:p>
    <w:p w14:paraId="7941E367">
      <w:pPr>
        <w:pStyle w:val="6"/>
        <w:numPr>
          <w:ilvl w:val="0"/>
          <w:numId w:val="9"/>
        </w:numPr>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The </w:t>
      </w:r>
      <w:r>
        <w:rPr>
          <w:rFonts w:ascii="Times New Roman" w:hAnsi="Times New Roman" w:cs="Times New Roman"/>
          <w:i/>
          <w:iCs/>
          <w:color w:val="000000" w:themeColor="text1"/>
          <w14:textFill>
            <w14:solidFill>
              <w14:schemeClr w14:val="tx1"/>
            </w14:solidFill>
          </w14:textFill>
        </w:rPr>
        <w:t>Kishkindha Kaand</w:t>
      </w:r>
      <w:r>
        <w:rPr>
          <w:rFonts w:ascii="Times New Roman" w:hAnsi="Times New Roman" w:cs="Times New Roman"/>
          <w:color w:val="000000" w:themeColor="text1"/>
          <w14:textFill>
            <w14:solidFill>
              <w14:schemeClr w14:val="tx1"/>
            </w14:solidFill>
          </w14:textFill>
        </w:rPr>
        <w:t xml:space="preserve"> covers the story of </w:t>
      </w:r>
      <w:r>
        <w:rPr>
          <w:rFonts w:ascii="Times New Roman" w:hAnsi="Times New Roman" w:cs="Times New Roman"/>
          <w:i/>
          <w:iCs/>
          <w:color w:val="000000" w:themeColor="text1"/>
          <w14:textFill>
            <w14:solidFill>
              <w14:schemeClr w14:val="tx1"/>
            </w14:solidFill>
          </w14:textFill>
        </w:rPr>
        <w:t>Sugriva</w:t>
      </w:r>
      <w:r>
        <w:rPr>
          <w:rFonts w:ascii="Times New Roman" w:hAnsi="Times New Roman" w:cs="Times New Roman"/>
          <w:color w:val="000000" w:themeColor="text1"/>
          <w14:textFill>
            <w14:solidFill>
              <w14:schemeClr w14:val="tx1"/>
            </w14:solidFill>
          </w14:textFill>
        </w:rPr>
        <w:t xml:space="preserve"> wherein </w:t>
      </w:r>
      <w:r>
        <w:rPr>
          <w:rFonts w:ascii="Times New Roman" w:hAnsi="Times New Roman" w:cs="Times New Roman"/>
          <w:i/>
          <w:iCs/>
          <w:color w:val="000000" w:themeColor="text1"/>
          <w14:textFill>
            <w14:solidFill>
              <w14:schemeClr w14:val="tx1"/>
            </w14:solidFill>
          </w14:textFill>
        </w:rPr>
        <w:t>Lord Rama</w:t>
      </w:r>
      <w:r>
        <w:rPr>
          <w:rFonts w:ascii="Times New Roman" w:hAnsi="Times New Roman" w:cs="Times New Roman"/>
          <w:color w:val="000000" w:themeColor="text1"/>
          <w14:textFill>
            <w14:solidFill>
              <w14:schemeClr w14:val="tx1"/>
            </w14:solidFill>
          </w14:textFill>
        </w:rPr>
        <w:t xml:space="preserve"> helps him get back his rightful throne and then guides him back to</w:t>
      </w:r>
      <w:r>
        <w:rPr>
          <w:rFonts w:ascii="Times New Roman" w:hAnsi="Times New Roman" w:cs="Times New Roman"/>
          <w:i/>
          <w:iCs/>
          <w:color w:val="000000" w:themeColor="text1"/>
          <w14:textFill>
            <w14:solidFill>
              <w14:schemeClr w14:val="tx1"/>
            </w14:solidFill>
          </w14:textFill>
        </w:rPr>
        <w:t xml:space="preserve"> “dharma”</w:t>
      </w:r>
      <w:r>
        <w:rPr>
          <w:rFonts w:ascii="Times New Roman" w:hAnsi="Times New Roman" w:cs="Times New Roman"/>
          <w:color w:val="000000" w:themeColor="text1"/>
          <w14:textFill>
            <w14:solidFill>
              <w14:schemeClr w14:val="tx1"/>
            </w14:solidFill>
          </w14:textFill>
        </w:rPr>
        <w:t xml:space="preserve"> to assist in finding </w:t>
      </w:r>
      <w:r>
        <w:rPr>
          <w:rFonts w:ascii="Times New Roman" w:hAnsi="Times New Roman" w:cs="Times New Roman"/>
          <w:i/>
          <w:iCs/>
          <w:color w:val="000000" w:themeColor="text1"/>
          <w14:textFill>
            <w14:solidFill>
              <w14:schemeClr w14:val="tx1"/>
            </w14:solidFill>
          </w14:textFill>
        </w:rPr>
        <w:t>Sita</w:t>
      </w:r>
      <w:r>
        <w:rPr>
          <w:rFonts w:ascii="Times New Roman" w:hAnsi="Times New Roman" w:cs="Times New Roman"/>
          <w:color w:val="000000" w:themeColor="text1"/>
          <w14:textFill>
            <w14:solidFill>
              <w14:schemeClr w14:val="tx1"/>
            </w14:solidFill>
          </w14:textFill>
        </w:rPr>
        <w:t xml:space="preserve">. </w:t>
      </w:r>
    </w:p>
    <w:p w14:paraId="6FBDD3BC">
      <w:pPr>
        <w:pStyle w:val="6"/>
        <w:numPr>
          <w:ilvl w:val="0"/>
          <w:numId w:val="9"/>
        </w:numPr>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Hanuman</w:t>
      </w:r>
      <w:r>
        <w:rPr>
          <w:rFonts w:ascii="Times New Roman" w:hAnsi="Times New Roman" w:cs="Times New Roman"/>
          <w:color w:val="000000" w:themeColor="text1"/>
          <w14:textFill>
            <w14:solidFill>
              <w14:schemeClr w14:val="tx1"/>
            </w14:solidFill>
          </w14:textFill>
        </w:rPr>
        <w:t xml:space="preserve"> is the protagonist of</w:t>
      </w:r>
      <w:r>
        <w:rPr>
          <w:rFonts w:ascii="Times New Roman" w:hAnsi="Times New Roman" w:cs="Times New Roman"/>
          <w:i/>
          <w:iCs/>
          <w:color w:val="000000" w:themeColor="text1"/>
          <w14:textFill>
            <w14:solidFill>
              <w14:schemeClr w14:val="tx1"/>
            </w14:solidFill>
          </w14:textFill>
        </w:rPr>
        <w:t xml:space="preserve"> Sundar Kaand</w:t>
      </w:r>
      <w:r>
        <w:rPr>
          <w:rFonts w:ascii="Times New Roman" w:hAnsi="Times New Roman" w:cs="Times New Roman"/>
          <w:color w:val="000000" w:themeColor="text1"/>
          <w14:textFill>
            <w14:solidFill>
              <w14:schemeClr w14:val="tx1"/>
            </w14:solidFill>
          </w14:textFill>
        </w:rPr>
        <w:t xml:space="preserve">. He flies across the ocean to find </w:t>
      </w:r>
      <w:r>
        <w:rPr>
          <w:rFonts w:ascii="Times New Roman" w:hAnsi="Times New Roman" w:cs="Times New Roman"/>
          <w:i/>
          <w:iCs/>
          <w:color w:val="000000" w:themeColor="text1"/>
          <w14:textFill>
            <w14:solidFill>
              <w14:schemeClr w14:val="tx1"/>
            </w14:solidFill>
          </w14:textFill>
        </w:rPr>
        <w:t>Sita</w:t>
      </w:r>
      <w:r>
        <w:rPr>
          <w:rFonts w:ascii="Times New Roman" w:hAnsi="Times New Roman" w:cs="Times New Roman"/>
          <w:color w:val="000000" w:themeColor="text1"/>
          <w14:textFill>
            <w14:solidFill>
              <w14:schemeClr w14:val="tx1"/>
            </w14:solidFill>
          </w14:textFill>
        </w:rPr>
        <w:t xml:space="preserve">, has an emotional conversation with her and then comes the legendary tale of burning down </w:t>
      </w:r>
      <w:r>
        <w:rPr>
          <w:rFonts w:ascii="Times New Roman" w:hAnsi="Times New Roman" w:cs="Times New Roman"/>
          <w:i/>
          <w:iCs/>
          <w:color w:val="000000" w:themeColor="text1"/>
          <w14:textFill>
            <w14:solidFill>
              <w14:schemeClr w14:val="tx1"/>
            </w14:solidFill>
          </w14:textFill>
        </w:rPr>
        <w:t>Lanka</w:t>
      </w:r>
      <w:r>
        <w:rPr>
          <w:rFonts w:ascii="Times New Roman" w:hAnsi="Times New Roman" w:cs="Times New Roman"/>
          <w:color w:val="000000" w:themeColor="text1"/>
          <w14:textFill>
            <w14:solidFill>
              <w14:schemeClr w14:val="tx1"/>
            </w14:solidFill>
          </w14:textFill>
        </w:rPr>
        <w:t xml:space="preserve">. He inspired by being an ideal devotee and a powerful warrior. </w:t>
      </w:r>
    </w:p>
    <w:p w14:paraId="6070D419">
      <w:pPr>
        <w:pStyle w:val="6"/>
        <w:numPr>
          <w:ilvl w:val="0"/>
          <w:numId w:val="9"/>
        </w:numPr>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The high mentions of </w:t>
      </w:r>
      <w:r>
        <w:rPr>
          <w:rFonts w:ascii="Times New Roman" w:hAnsi="Times New Roman" w:cs="Times New Roman"/>
          <w:i/>
          <w:iCs/>
          <w:color w:val="000000" w:themeColor="text1"/>
          <w14:textFill>
            <w14:solidFill>
              <w14:schemeClr w14:val="tx1"/>
            </w14:solidFill>
          </w14:textFill>
        </w:rPr>
        <w:t>“monkeys”</w:t>
      </w:r>
      <w:r>
        <w:rPr>
          <w:rFonts w:ascii="Times New Roman" w:hAnsi="Times New Roman" w:cs="Times New Roman"/>
          <w:color w:val="000000" w:themeColor="text1"/>
          <w14:textFill>
            <w14:solidFill>
              <w14:schemeClr w14:val="tx1"/>
            </w14:solidFill>
          </w14:textFill>
        </w:rPr>
        <w:t xml:space="preserve"> in the </w:t>
      </w:r>
      <w:r>
        <w:rPr>
          <w:rFonts w:ascii="Times New Roman" w:hAnsi="Times New Roman" w:cs="Times New Roman"/>
          <w:i/>
          <w:iCs/>
          <w:color w:val="000000" w:themeColor="text1"/>
          <w14:textFill>
            <w14:solidFill>
              <w14:schemeClr w14:val="tx1"/>
            </w14:solidFill>
          </w14:textFill>
        </w:rPr>
        <w:t>Lanka Kaand</w:t>
      </w:r>
      <w:r>
        <w:rPr>
          <w:rFonts w:ascii="Times New Roman" w:hAnsi="Times New Roman" w:cs="Times New Roman"/>
          <w:color w:val="000000" w:themeColor="text1"/>
          <w14:textFill>
            <w14:solidFill>
              <w14:schemeClr w14:val="tx1"/>
            </w14:solidFill>
          </w14:textFill>
        </w:rPr>
        <w:t xml:space="preserve"> reflect their unity and dedication towards </w:t>
      </w:r>
      <w:r>
        <w:rPr>
          <w:rFonts w:ascii="Times New Roman" w:hAnsi="Times New Roman" w:cs="Times New Roman"/>
          <w:i/>
          <w:iCs/>
          <w:color w:val="000000" w:themeColor="text1"/>
          <w14:textFill>
            <w14:solidFill>
              <w14:schemeClr w14:val="tx1"/>
            </w14:solidFill>
          </w14:textFill>
        </w:rPr>
        <w:t>Lord Rama</w:t>
      </w:r>
      <w:r>
        <w:rPr>
          <w:rFonts w:ascii="Times New Roman" w:hAnsi="Times New Roman" w:cs="Times New Roman"/>
          <w:color w:val="000000" w:themeColor="text1"/>
          <w14:textFill>
            <w14:solidFill>
              <w14:schemeClr w14:val="tx1"/>
            </w14:solidFill>
          </w14:textFill>
        </w:rPr>
        <w:t xml:space="preserve">. This </w:t>
      </w:r>
      <w:r>
        <w:rPr>
          <w:rFonts w:ascii="Times New Roman" w:hAnsi="Times New Roman" w:cs="Times New Roman"/>
          <w:i/>
          <w:iCs/>
          <w:color w:val="000000" w:themeColor="text1"/>
          <w14:textFill>
            <w14:solidFill>
              <w14:schemeClr w14:val="tx1"/>
            </w14:solidFill>
          </w14:textFill>
        </w:rPr>
        <w:t>kaand</w:t>
      </w:r>
      <w:r>
        <w:rPr>
          <w:rFonts w:ascii="Times New Roman" w:hAnsi="Times New Roman" w:cs="Times New Roman"/>
          <w:color w:val="000000" w:themeColor="text1"/>
          <w14:textFill>
            <w14:solidFill>
              <w14:schemeClr w14:val="tx1"/>
            </w14:solidFill>
          </w14:textFill>
        </w:rPr>
        <w:t xml:space="preserve"> is the climax of the story and consists of the valiant battles which are fought strategically.  </w:t>
      </w:r>
    </w:p>
    <w:p w14:paraId="6385A636">
      <w:pPr>
        <w:pStyle w:val="6"/>
        <w:ind w:left="108" w:right="108" w:firstLine="352"/>
        <w:contextualSpacing/>
        <w:jc w:val="both"/>
        <w:rPr>
          <w:rFonts w:ascii="Times New Roman" w:hAnsi="Times New Roman" w:cs="Times New Roman"/>
          <w:color w:val="000000" w:themeColor="text1"/>
          <w14:textFill>
            <w14:solidFill>
              <w14:schemeClr w14:val="tx1"/>
            </w14:solidFill>
          </w14:textFill>
        </w:rPr>
      </w:pPr>
    </w:p>
    <w:p w14:paraId="19464B5F">
      <w:pPr>
        <w:pStyle w:val="10"/>
        <w:numPr>
          <w:ilvl w:val="1"/>
          <w:numId w:val="6"/>
        </w:numPr>
        <w:contextualSpacing/>
        <w:rPr>
          <w:rFonts w:ascii="Times New Roman" w:hAnsi="Times New Roman" w:cs="Times New Roman"/>
          <w:b/>
          <w:i/>
          <w:color w:val="000000" w:themeColor="text1"/>
          <w:sz w:val="24"/>
          <w14:textFill>
            <w14:solidFill>
              <w14:schemeClr w14:val="tx1"/>
            </w14:solidFill>
          </w14:textFill>
        </w:rPr>
      </w:pPr>
      <w:r>
        <w:rPr>
          <w:rFonts w:ascii="Times New Roman" w:hAnsi="Times New Roman" w:cs="Times New Roman"/>
          <w:b/>
          <w:i/>
          <w:color w:val="000000" w:themeColor="text1"/>
          <w:sz w:val="24"/>
          <w14:textFill>
            <w14:solidFill>
              <w14:schemeClr w14:val="tx1"/>
            </w14:solidFill>
          </w14:textFill>
        </w:rPr>
        <w:t>Character Interaction Network</w:t>
      </w:r>
    </w:p>
    <w:p w14:paraId="38C6489D">
      <w:pPr>
        <w:pStyle w:val="6"/>
        <w:ind w:left="108" w:right="108" w:firstLine="352"/>
        <w:contextualSpacing/>
        <w:jc w:val="both"/>
        <w:rPr>
          <w:rFonts w:ascii="Times New Roman" w:hAnsi="Times New Roman" w:cs="Times New Roman"/>
          <w:color w:val="000000" w:themeColor="text1"/>
          <w14:textFill>
            <w14:solidFill>
              <w14:schemeClr w14:val="tx1"/>
            </w14:solidFill>
          </w14:textFill>
        </w:rPr>
      </w:pPr>
    </w:p>
    <w:p w14:paraId="29DC855B">
      <w:pPr>
        <w:pStyle w:val="6"/>
        <w:ind w:left="108" w:right="108" w:firstLine="352"/>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The character interaction network is a graphical illustration that offers insights into the dynamics of the epic. The top 20 characters of </w:t>
      </w:r>
      <w:r>
        <w:rPr>
          <w:rFonts w:ascii="Times New Roman" w:hAnsi="Times New Roman" w:cs="Times New Roman"/>
          <w:i/>
          <w:iCs/>
          <w:color w:val="000000" w:themeColor="text1"/>
          <w14:textFill>
            <w14:solidFill>
              <w14:schemeClr w14:val="tx1"/>
            </w14:solidFill>
          </w14:textFill>
        </w:rPr>
        <w:t>Ramcharitmanas</w:t>
      </w:r>
      <w:r>
        <w:rPr>
          <w:rFonts w:ascii="Times New Roman" w:hAnsi="Times New Roman" w:cs="Times New Roman"/>
          <w:color w:val="000000" w:themeColor="text1"/>
          <w14:textFill>
            <w14:solidFill>
              <w14:schemeClr w14:val="tx1"/>
            </w14:solidFill>
          </w14:textFill>
        </w:rPr>
        <w:t xml:space="preserve"> are selected on the basis of their prevalent interactions that showcase their narrative significance. To conduct a computational analysis, it is essential to understand the complexity of relationships that shape the narrative.</w:t>
      </w:r>
    </w:p>
    <w:p w14:paraId="0BF4B121">
      <w:pPr>
        <w:pStyle w:val="6"/>
        <w:ind w:left="108" w:right="108" w:firstLine="352"/>
        <w:contextualSpacing/>
        <w:jc w:val="cente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highlight w:val="white"/>
          <w:lang w:val="en-IN" w:eastAsia="en-IN" w:bidi="ar-SA"/>
          <w14:textFill>
            <w14:solidFill>
              <w14:schemeClr w14:val="tx1"/>
            </w14:solidFill>
          </w14:textFill>
        </w:rPr>
        <w:drawing>
          <wp:inline distT="114300" distB="114300" distL="114300" distR="114300">
            <wp:extent cx="3936365" cy="2588895"/>
            <wp:effectExtent l="19050" t="0" r="6417" b="0"/>
            <wp:docPr id="38" name="image13.png"/>
            <wp:cNvGraphicFramePr/>
            <a:graphic xmlns:a="http://schemas.openxmlformats.org/drawingml/2006/main">
              <a:graphicData uri="http://schemas.openxmlformats.org/drawingml/2006/picture">
                <pic:pic xmlns:pic="http://schemas.openxmlformats.org/drawingml/2006/picture">
                  <pic:nvPicPr>
                    <pic:cNvPr id="38" name="image13.png"/>
                    <pic:cNvPicPr preferRelativeResize="0"/>
                  </pic:nvPicPr>
                  <pic:blipFill>
                    <a:blip r:embed="rId14" cstate="print"/>
                    <a:srcRect l="5608" t="5966" r="5608" b="6688"/>
                    <a:stretch>
                      <a:fillRect/>
                    </a:stretch>
                  </pic:blipFill>
                  <pic:spPr>
                    <a:xfrm>
                      <a:off x="0" y="0"/>
                      <a:ext cx="3941533" cy="2592221"/>
                    </a:xfrm>
                    <a:prstGeom prst="rect">
                      <a:avLst/>
                    </a:prstGeom>
                  </pic:spPr>
                </pic:pic>
              </a:graphicData>
            </a:graphic>
          </wp:inline>
        </w:drawing>
      </w:r>
    </w:p>
    <w:p w14:paraId="453BF3E3">
      <w:pPr>
        <w:pStyle w:val="6"/>
        <w:ind w:left="108" w:right="108" w:firstLine="352"/>
        <w:contextualSpacing/>
        <w:jc w:val="cente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Figure 12: Character Interaction Network of Top Characters</w:t>
      </w:r>
    </w:p>
    <w:p w14:paraId="28082E72">
      <w:pPr>
        <w:pStyle w:val="10"/>
        <w:numPr>
          <w:ilvl w:val="1"/>
          <w:numId w:val="6"/>
        </w:numPr>
        <w:contextualSpacing/>
        <w:rPr>
          <w:rFonts w:ascii="Times New Roman" w:hAnsi="Times New Roman" w:cs="Times New Roman"/>
          <w:b/>
          <w:i/>
          <w:color w:val="000000" w:themeColor="text1"/>
          <w:sz w:val="24"/>
          <w14:textFill>
            <w14:solidFill>
              <w14:schemeClr w14:val="tx1"/>
            </w14:solidFill>
          </w14:textFill>
        </w:rPr>
      </w:pPr>
      <w:r>
        <w:rPr>
          <w:rFonts w:ascii="Times New Roman" w:hAnsi="Times New Roman" w:cs="Times New Roman"/>
          <w:b/>
          <w:i/>
          <w:color w:val="000000" w:themeColor="text1"/>
          <w:sz w:val="24"/>
          <w14:textFill>
            <w14:solidFill>
              <w14:schemeClr w14:val="tx1"/>
            </w14:solidFill>
          </w14:textFill>
        </w:rPr>
        <w:t>Sentiment Analysis of Characters</w:t>
      </w:r>
    </w:p>
    <w:p w14:paraId="5CEAA33B">
      <w:pPr>
        <w:pStyle w:val="6"/>
        <w:ind w:right="108"/>
        <w:contextualSpacing/>
        <w:jc w:val="both"/>
        <w:rPr>
          <w:rFonts w:ascii="Times New Roman" w:hAnsi="Times New Roman" w:cs="Times New Roman"/>
          <w:color w:val="000000" w:themeColor="text1"/>
          <w14:textFill>
            <w14:solidFill>
              <w14:schemeClr w14:val="tx1"/>
            </w14:solidFill>
          </w14:textFill>
        </w:rPr>
      </w:pPr>
    </w:p>
    <w:p w14:paraId="3084E3C7">
      <w:pPr>
        <w:pStyle w:val="6"/>
        <w:ind w:left="108" w:right="108" w:firstLine="352"/>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The sentiment analysis shows diverse emotional patterns and trajectories of the characters.  </w:t>
      </w:r>
    </w:p>
    <w:p w14:paraId="75231EDC">
      <w:pPr>
        <w:pStyle w:val="6"/>
        <w:numPr>
          <w:ilvl w:val="0"/>
          <w:numId w:val="10"/>
        </w:numPr>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Lord Rama's</w:t>
      </w:r>
      <w:r>
        <w:rPr>
          <w:rFonts w:ascii="Times New Roman" w:hAnsi="Times New Roman" w:cs="Times New Roman"/>
          <w:color w:val="000000" w:themeColor="text1"/>
          <w14:textFill>
            <w14:solidFill>
              <w14:schemeClr w14:val="tx1"/>
            </w14:solidFill>
          </w14:textFill>
        </w:rPr>
        <w:t xml:space="preserve"> sentiment is generally positive throughout the </w:t>
      </w:r>
      <w:r>
        <w:rPr>
          <w:rFonts w:ascii="Times New Roman" w:hAnsi="Times New Roman" w:cs="Times New Roman"/>
          <w:i/>
          <w:iCs/>
          <w:color w:val="000000" w:themeColor="text1"/>
          <w14:textFill>
            <w14:solidFill>
              <w14:schemeClr w14:val="tx1"/>
            </w14:solidFill>
          </w14:textFill>
        </w:rPr>
        <w:t>kaands</w:t>
      </w:r>
      <w:r>
        <w:rPr>
          <w:rFonts w:ascii="Times New Roman" w:hAnsi="Times New Roman" w:cs="Times New Roman"/>
          <w:color w:val="000000" w:themeColor="text1"/>
          <w14:textFill>
            <w14:solidFill>
              <w14:schemeClr w14:val="tx1"/>
            </w14:solidFill>
          </w14:textFill>
        </w:rPr>
        <w:t xml:space="preserve">. However, he displays anger as a few points in the story such as when </w:t>
      </w:r>
      <w:r>
        <w:rPr>
          <w:rFonts w:ascii="Times New Roman" w:hAnsi="Times New Roman" w:cs="Times New Roman"/>
          <w:i/>
          <w:iCs/>
          <w:color w:val="000000" w:themeColor="text1"/>
          <w14:textFill>
            <w14:solidFill>
              <w14:schemeClr w14:val="tx1"/>
            </w14:solidFill>
          </w14:textFill>
        </w:rPr>
        <w:t xml:space="preserve">Sugriva </w:t>
      </w:r>
      <w:r>
        <w:rPr>
          <w:rFonts w:ascii="Times New Roman" w:hAnsi="Times New Roman" w:cs="Times New Roman"/>
          <w:color w:val="000000" w:themeColor="text1"/>
          <w14:textFill>
            <w14:solidFill>
              <w14:schemeClr w14:val="tx1"/>
            </w14:solidFill>
          </w14:textFill>
        </w:rPr>
        <w:t xml:space="preserve">neglected his duty to help find </w:t>
      </w:r>
      <w:r>
        <w:rPr>
          <w:rFonts w:ascii="Times New Roman" w:hAnsi="Times New Roman" w:cs="Times New Roman"/>
          <w:i/>
          <w:iCs/>
          <w:color w:val="000000" w:themeColor="text1"/>
          <w14:textFill>
            <w14:solidFill>
              <w14:schemeClr w14:val="tx1"/>
            </w14:solidFill>
          </w14:textFill>
        </w:rPr>
        <w:t>Sita</w:t>
      </w:r>
      <w:r>
        <w:rPr>
          <w:rFonts w:ascii="Times New Roman" w:hAnsi="Times New Roman" w:cs="Times New Roman"/>
          <w:color w:val="000000" w:themeColor="text1"/>
          <w14:textFill>
            <w14:solidFill>
              <w14:schemeClr w14:val="tx1"/>
            </w14:solidFill>
          </w14:textFill>
        </w:rPr>
        <w:t xml:space="preserve">, when the Ocean God did not respond to his prayers for three days he became furious and during the final war against </w:t>
      </w:r>
      <w:r>
        <w:rPr>
          <w:rFonts w:ascii="Times New Roman" w:hAnsi="Times New Roman" w:cs="Times New Roman"/>
          <w:i/>
          <w:iCs/>
          <w:color w:val="000000" w:themeColor="text1"/>
          <w14:textFill>
            <w14:solidFill>
              <w14:schemeClr w14:val="tx1"/>
            </w14:solidFill>
          </w14:textFill>
        </w:rPr>
        <w:t>Ravana</w:t>
      </w: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Lord Rama</w:t>
      </w:r>
      <w:r>
        <w:rPr>
          <w:rFonts w:ascii="Times New Roman" w:hAnsi="Times New Roman" w:cs="Times New Roman"/>
          <w:color w:val="000000" w:themeColor="text1"/>
          <w14:textFill>
            <w14:solidFill>
              <w14:schemeClr w14:val="tx1"/>
            </w14:solidFill>
          </w14:textFill>
        </w:rPr>
        <w:t xml:space="preserve"> channels his fury into a </w:t>
      </w:r>
      <w:r>
        <w:rPr>
          <w:rFonts w:ascii="Times New Roman" w:hAnsi="Times New Roman" w:cs="Times New Roman"/>
          <w:i/>
          <w:iCs/>
          <w:color w:val="000000" w:themeColor="text1"/>
          <w14:textFill>
            <w14:solidFill>
              <w14:schemeClr w14:val="tx1"/>
            </w14:solidFill>
          </w14:textFill>
        </w:rPr>
        <w:t xml:space="preserve">Brahmastra </w:t>
      </w:r>
      <w:r>
        <w:rPr>
          <w:rFonts w:ascii="Times New Roman" w:hAnsi="Times New Roman" w:cs="Times New Roman"/>
          <w:color w:val="000000" w:themeColor="text1"/>
          <w14:textFill>
            <w14:solidFill>
              <w14:schemeClr w14:val="tx1"/>
            </w14:solidFill>
          </w14:textFill>
        </w:rPr>
        <w:t xml:space="preserve">(celestial weapon of mass destruction). </w:t>
      </w:r>
    </w:p>
    <w:p w14:paraId="5F63C865">
      <w:pPr>
        <w:pStyle w:val="6"/>
        <w:ind w:left="820" w:right="108"/>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highlight w:val="white"/>
          <w:lang w:val="en-IN" w:eastAsia="en-IN" w:bidi="ar-SA"/>
          <w14:textFill>
            <w14:solidFill>
              <w14:schemeClr w14:val="tx1"/>
            </w14:solidFill>
          </w14:textFill>
        </w:rPr>
        <w:drawing>
          <wp:inline distT="114300" distB="114300" distL="114300" distR="114300">
            <wp:extent cx="5660390" cy="2463165"/>
            <wp:effectExtent l="19050" t="0" r="0" b="0"/>
            <wp:docPr id="7" name="image7.jpg"/>
            <wp:cNvGraphicFramePr/>
            <a:graphic xmlns:a="http://schemas.openxmlformats.org/drawingml/2006/main">
              <a:graphicData uri="http://schemas.openxmlformats.org/drawingml/2006/picture">
                <pic:pic xmlns:pic="http://schemas.openxmlformats.org/drawingml/2006/picture">
                  <pic:nvPicPr>
                    <pic:cNvPr id="7" name="image7.jpg"/>
                    <pic:cNvPicPr preferRelativeResize="0"/>
                  </pic:nvPicPr>
                  <pic:blipFill>
                    <a:blip r:embed="rId15" cstate="print"/>
                    <a:srcRect/>
                    <a:stretch>
                      <a:fillRect/>
                    </a:stretch>
                  </pic:blipFill>
                  <pic:spPr>
                    <a:xfrm>
                      <a:off x="0" y="0"/>
                      <a:ext cx="5661692" cy="2463808"/>
                    </a:xfrm>
                    <a:prstGeom prst="rect">
                      <a:avLst/>
                    </a:prstGeom>
                  </pic:spPr>
                </pic:pic>
              </a:graphicData>
            </a:graphic>
          </wp:inline>
        </w:drawing>
      </w:r>
    </w:p>
    <w:p w14:paraId="120BA8E1">
      <w:pPr>
        <w:spacing w:before="103"/>
        <w:ind w:left="820"/>
        <w:contextualSpacing/>
        <w:jc w:val="cente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Figure 13: Sentiment Trends of Top Characters</w:t>
      </w:r>
    </w:p>
    <w:p w14:paraId="645A7F93">
      <w:pPr>
        <w:pStyle w:val="6"/>
        <w:ind w:left="1180" w:right="108"/>
        <w:contextualSpacing/>
        <w:jc w:val="both"/>
        <w:rPr>
          <w:rFonts w:ascii="Times New Roman" w:hAnsi="Times New Roman" w:cs="Times New Roman"/>
          <w:color w:val="000000" w:themeColor="text1"/>
          <w14:textFill>
            <w14:solidFill>
              <w14:schemeClr w14:val="tx1"/>
            </w14:solidFill>
          </w14:textFill>
        </w:rPr>
      </w:pPr>
    </w:p>
    <w:p w14:paraId="7EDD214F">
      <w:pPr>
        <w:pStyle w:val="6"/>
        <w:numPr>
          <w:ilvl w:val="0"/>
          <w:numId w:val="10"/>
        </w:numPr>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Sita's</w:t>
      </w:r>
      <w:r>
        <w:rPr>
          <w:rFonts w:ascii="Times New Roman" w:hAnsi="Times New Roman" w:cs="Times New Roman"/>
          <w:color w:val="000000" w:themeColor="text1"/>
          <w14:textFill>
            <w14:solidFill>
              <w14:schemeClr w14:val="tx1"/>
            </w14:solidFill>
          </w14:textFill>
        </w:rPr>
        <w:t xml:space="preserve"> sentiment remains consistently positive but she experienced fear and sorrow at the event of her abduction. </w:t>
      </w:r>
    </w:p>
    <w:p w14:paraId="0453DE05">
      <w:pPr>
        <w:pStyle w:val="6"/>
        <w:numPr>
          <w:ilvl w:val="0"/>
          <w:numId w:val="10"/>
        </w:numPr>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Ravana</w:t>
      </w:r>
      <w:r>
        <w:rPr>
          <w:rFonts w:ascii="Times New Roman" w:hAnsi="Times New Roman" w:cs="Times New Roman"/>
          <w:color w:val="000000" w:themeColor="text1"/>
          <w14:textFill>
            <w14:solidFill>
              <w14:schemeClr w14:val="tx1"/>
            </w14:solidFill>
          </w14:textFill>
        </w:rPr>
        <w:t xml:space="preserve"> is consistently negative. However, the sentiment shifts to neutral towards the end of his character arc. This happens before his demise where he recognizes </w:t>
      </w:r>
      <w:r>
        <w:rPr>
          <w:rFonts w:ascii="Times New Roman" w:hAnsi="Times New Roman" w:cs="Times New Roman"/>
          <w:i/>
          <w:iCs/>
          <w:color w:val="000000" w:themeColor="text1"/>
          <w14:textFill>
            <w14:solidFill>
              <w14:schemeClr w14:val="tx1"/>
            </w14:solidFill>
          </w14:textFill>
        </w:rPr>
        <w:t xml:space="preserve">Rama’s </w:t>
      </w:r>
      <w:r>
        <w:rPr>
          <w:rFonts w:ascii="Times New Roman" w:hAnsi="Times New Roman" w:cs="Times New Roman"/>
          <w:color w:val="000000" w:themeColor="text1"/>
          <w14:textFill>
            <w14:solidFill>
              <w14:schemeClr w14:val="tx1"/>
            </w14:solidFill>
          </w14:textFill>
        </w:rPr>
        <w:t xml:space="preserve">divine power and imparts some wisdom showing that he was a great scholar. </w:t>
      </w:r>
    </w:p>
    <w:p w14:paraId="20792548">
      <w:pPr>
        <w:pStyle w:val="6"/>
        <w:numPr>
          <w:ilvl w:val="0"/>
          <w:numId w:val="10"/>
        </w:numPr>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Hanuman's</w:t>
      </w:r>
      <w:r>
        <w:rPr>
          <w:rFonts w:ascii="Times New Roman" w:hAnsi="Times New Roman" w:cs="Times New Roman"/>
          <w:color w:val="000000" w:themeColor="text1"/>
          <w14:textFill>
            <w14:solidFill>
              <w14:schemeClr w14:val="tx1"/>
            </w14:solidFill>
          </w14:textFill>
        </w:rPr>
        <w:t xml:space="preserve"> sentiment is mostly positive, with temporary negative shifts in the sentiment when he burns </w:t>
      </w:r>
      <w:r>
        <w:rPr>
          <w:rFonts w:ascii="Times New Roman" w:hAnsi="Times New Roman" w:cs="Times New Roman"/>
          <w:i/>
          <w:iCs/>
          <w:color w:val="000000" w:themeColor="text1"/>
          <w14:textFill>
            <w14:solidFill>
              <w14:schemeClr w14:val="tx1"/>
            </w14:solidFill>
          </w14:textFill>
        </w:rPr>
        <w:t>Lanka</w:t>
      </w:r>
      <w:r>
        <w:rPr>
          <w:rFonts w:ascii="Times New Roman" w:hAnsi="Times New Roman" w:cs="Times New Roman"/>
          <w:color w:val="000000" w:themeColor="text1"/>
          <w14:textFill>
            <w14:solidFill>
              <w14:schemeClr w14:val="tx1"/>
            </w14:solidFill>
          </w14:textFill>
        </w:rPr>
        <w:t xml:space="preserve">, mocks </w:t>
      </w:r>
      <w:r>
        <w:rPr>
          <w:rFonts w:ascii="Times New Roman" w:hAnsi="Times New Roman" w:cs="Times New Roman"/>
          <w:i/>
          <w:iCs/>
          <w:color w:val="000000" w:themeColor="text1"/>
          <w14:textFill>
            <w14:solidFill>
              <w14:schemeClr w14:val="tx1"/>
            </w14:solidFill>
          </w14:textFill>
        </w:rPr>
        <w:t>Ravana</w:t>
      </w:r>
      <w:r>
        <w:rPr>
          <w:rFonts w:ascii="Times New Roman" w:hAnsi="Times New Roman" w:cs="Times New Roman"/>
          <w:color w:val="000000" w:themeColor="text1"/>
          <w14:textFill>
            <w14:solidFill>
              <w14:schemeClr w14:val="tx1"/>
            </w14:solidFill>
          </w14:textFill>
        </w:rPr>
        <w:t xml:space="preserve"> in court and then during the final war.  </w:t>
      </w:r>
    </w:p>
    <w:p w14:paraId="62980F39">
      <w:pPr>
        <w:pStyle w:val="6"/>
        <w:numPr>
          <w:ilvl w:val="0"/>
          <w:numId w:val="10"/>
        </w:numPr>
        <w:ind w:right="108"/>
        <w:contextualSpacing/>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Laksman</w:t>
      </w:r>
      <w:r>
        <w:rPr>
          <w:rFonts w:ascii="Times New Roman" w:hAnsi="Times New Roman" w:cs="Times New Roman"/>
          <w:color w:val="000000" w:themeColor="text1"/>
          <w14:textFill>
            <w14:solidFill>
              <w14:schemeClr w14:val="tx1"/>
            </w14:solidFill>
          </w14:textFill>
        </w:rPr>
        <w:t xml:space="preserve"> is a character of complex emotions and strong opinions. His anger is rooted in his devotion for his brother and</w:t>
      </w:r>
      <w:r>
        <w:rPr>
          <w:rFonts w:ascii="Times New Roman" w:hAnsi="Times New Roman" w:cs="Times New Roman"/>
          <w:i/>
          <w:iCs/>
          <w:color w:val="000000" w:themeColor="text1"/>
          <w14:textFill>
            <w14:solidFill>
              <w14:schemeClr w14:val="tx1"/>
            </w14:solidFill>
          </w14:textFill>
        </w:rPr>
        <w:t xml:space="preserve"> dharma</w:t>
      </w:r>
      <w:r>
        <w:rPr>
          <w:rFonts w:ascii="Times New Roman" w:hAnsi="Times New Roman" w:cs="Times New Roman"/>
          <w:color w:val="000000" w:themeColor="text1"/>
          <w14:textFill>
            <w14:solidFill>
              <w14:schemeClr w14:val="tx1"/>
            </w14:solidFill>
          </w14:textFill>
        </w:rPr>
        <w:t xml:space="preserve">. His sentiment is generally neutral but it swings to negative at various occasions. Most notable mentions are: his fury at Sage </w:t>
      </w:r>
      <w:r>
        <w:rPr>
          <w:rFonts w:ascii="Times New Roman" w:hAnsi="Times New Roman" w:cs="Times New Roman"/>
          <w:i/>
          <w:iCs/>
          <w:color w:val="000000" w:themeColor="text1"/>
          <w14:textFill>
            <w14:solidFill>
              <w14:schemeClr w14:val="tx1"/>
            </w14:solidFill>
          </w14:textFill>
        </w:rPr>
        <w:t>Parshuram</w:t>
      </w:r>
      <w:r>
        <w:rPr>
          <w:rFonts w:ascii="Times New Roman" w:hAnsi="Times New Roman" w:cs="Times New Roman"/>
          <w:color w:val="000000" w:themeColor="text1"/>
          <w14:textFill>
            <w14:solidFill>
              <w14:schemeClr w14:val="tx1"/>
            </w14:solidFill>
          </w14:textFill>
        </w:rPr>
        <w:t xml:space="preserve"> when </w:t>
      </w:r>
      <w:r>
        <w:rPr>
          <w:rFonts w:ascii="Times New Roman" w:hAnsi="Times New Roman" w:cs="Times New Roman"/>
          <w:i/>
          <w:iCs/>
          <w:color w:val="000000" w:themeColor="text1"/>
          <w14:textFill>
            <w14:solidFill>
              <w14:schemeClr w14:val="tx1"/>
            </w14:solidFill>
          </w14:textFill>
        </w:rPr>
        <w:t>Rama</w:t>
      </w:r>
      <w:r>
        <w:rPr>
          <w:rFonts w:ascii="Times New Roman" w:hAnsi="Times New Roman" w:cs="Times New Roman"/>
          <w:color w:val="000000" w:themeColor="text1"/>
          <w14:textFill>
            <w14:solidFill>
              <w14:schemeClr w14:val="tx1"/>
            </w14:solidFill>
          </w14:textFill>
        </w:rPr>
        <w:t xml:space="preserve"> breaks </w:t>
      </w:r>
      <w:r>
        <w:rPr>
          <w:rFonts w:ascii="Times New Roman" w:hAnsi="Times New Roman" w:cs="Times New Roman"/>
          <w:i/>
          <w:iCs/>
          <w:color w:val="000000" w:themeColor="text1"/>
          <w14:textFill>
            <w14:solidFill>
              <w14:schemeClr w14:val="tx1"/>
            </w14:solidFill>
          </w14:textFill>
        </w:rPr>
        <w:t>Lord Shiva’s</w:t>
      </w:r>
      <w:r>
        <w:rPr>
          <w:rFonts w:ascii="Times New Roman" w:hAnsi="Times New Roman" w:cs="Times New Roman"/>
          <w:color w:val="000000" w:themeColor="text1"/>
          <w14:textFill>
            <w14:solidFill>
              <w14:schemeClr w14:val="tx1"/>
            </w14:solidFill>
          </w14:textFill>
        </w:rPr>
        <w:t xml:space="preserve"> bow, his anger at Queen </w:t>
      </w:r>
      <w:r>
        <w:rPr>
          <w:rFonts w:ascii="Times New Roman" w:hAnsi="Times New Roman" w:cs="Times New Roman"/>
          <w:i/>
          <w:iCs/>
          <w:color w:val="000000" w:themeColor="text1"/>
          <w14:textFill>
            <w14:solidFill>
              <w14:schemeClr w14:val="tx1"/>
            </w14:solidFill>
          </w14:textFill>
        </w:rPr>
        <w:t>Kaikeyi</w:t>
      </w:r>
      <w:r>
        <w:rPr>
          <w:rFonts w:ascii="Times New Roman" w:hAnsi="Times New Roman" w:cs="Times New Roman"/>
          <w:color w:val="000000" w:themeColor="text1"/>
          <w14:textFill>
            <w14:solidFill>
              <w14:schemeClr w14:val="tx1"/>
            </w14:solidFill>
          </w14:textFill>
        </w:rPr>
        <w:t xml:space="preserve"> as she demanded </w:t>
      </w:r>
      <w:r>
        <w:rPr>
          <w:rFonts w:ascii="Times New Roman" w:hAnsi="Times New Roman" w:cs="Times New Roman"/>
          <w:i/>
          <w:iCs/>
          <w:color w:val="000000" w:themeColor="text1"/>
          <w14:textFill>
            <w14:solidFill>
              <w14:schemeClr w14:val="tx1"/>
            </w14:solidFill>
          </w14:textFill>
        </w:rPr>
        <w:t>Rama’s</w:t>
      </w:r>
      <w:r>
        <w:rPr>
          <w:rFonts w:ascii="Times New Roman" w:hAnsi="Times New Roman" w:cs="Times New Roman"/>
          <w:color w:val="000000" w:themeColor="text1"/>
          <w14:textFill>
            <w14:solidFill>
              <w14:schemeClr w14:val="tx1"/>
            </w14:solidFill>
          </w14:textFill>
        </w:rPr>
        <w:t xml:space="preserve"> exile, his defensiveness when </w:t>
      </w:r>
      <w:r>
        <w:rPr>
          <w:rFonts w:ascii="Times New Roman" w:hAnsi="Times New Roman" w:cs="Times New Roman"/>
          <w:i/>
          <w:iCs/>
          <w:color w:val="000000" w:themeColor="text1"/>
          <w14:textFill>
            <w14:solidFill>
              <w14:schemeClr w14:val="tx1"/>
            </w14:solidFill>
          </w14:textFill>
        </w:rPr>
        <w:t>Bhartha</w:t>
      </w:r>
      <w:r>
        <w:rPr>
          <w:rFonts w:ascii="Times New Roman" w:hAnsi="Times New Roman" w:cs="Times New Roman"/>
          <w:color w:val="000000" w:themeColor="text1"/>
          <w14:textFill>
            <w14:solidFill>
              <w14:schemeClr w14:val="tx1"/>
            </w14:solidFill>
          </w14:textFill>
        </w:rPr>
        <w:t xml:space="preserve"> visits the trio at </w:t>
      </w:r>
      <w:r>
        <w:rPr>
          <w:rFonts w:ascii="Times New Roman" w:hAnsi="Times New Roman" w:cs="Times New Roman"/>
          <w:i/>
          <w:iCs/>
          <w:color w:val="000000" w:themeColor="text1"/>
          <w14:textFill>
            <w14:solidFill>
              <w14:schemeClr w14:val="tx1"/>
            </w14:solidFill>
          </w14:textFill>
        </w:rPr>
        <w:t>Chitrakoot</w:t>
      </w:r>
      <w:r>
        <w:rPr>
          <w:rFonts w:ascii="Times New Roman" w:hAnsi="Times New Roman" w:cs="Times New Roman"/>
          <w:color w:val="000000" w:themeColor="text1"/>
          <w14:textFill>
            <w14:solidFill>
              <w14:schemeClr w14:val="tx1"/>
            </w14:solidFill>
          </w14:textFill>
        </w:rPr>
        <w:t>, his protectiveness for</w:t>
      </w:r>
      <w:r>
        <w:rPr>
          <w:rFonts w:ascii="Times New Roman" w:hAnsi="Times New Roman" w:cs="Times New Roman"/>
          <w:i/>
          <w:iCs/>
          <w:color w:val="000000" w:themeColor="text1"/>
          <w14:textFill>
            <w14:solidFill>
              <w14:schemeClr w14:val="tx1"/>
            </w14:solidFill>
          </w14:textFill>
        </w:rPr>
        <w:t xml:space="preserve"> Rama</w:t>
      </w:r>
      <w:r>
        <w:rPr>
          <w:rFonts w:ascii="Times New Roman" w:hAnsi="Times New Roman" w:cs="Times New Roman"/>
          <w:color w:val="000000" w:themeColor="text1"/>
          <w14:textFill>
            <w14:solidFill>
              <w14:schemeClr w14:val="tx1"/>
            </w14:solidFill>
          </w14:textFill>
        </w:rPr>
        <w:t xml:space="preserve"> against </w:t>
      </w:r>
      <w:r>
        <w:rPr>
          <w:rFonts w:ascii="Times New Roman" w:hAnsi="Times New Roman" w:cs="Times New Roman"/>
          <w:i/>
          <w:iCs/>
          <w:color w:val="000000" w:themeColor="text1"/>
          <w14:textFill>
            <w14:solidFill>
              <w14:schemeClr w14:val="tx1"/>
            </w14:solidFill>
          </w14:textFill>
        </w:rPr>
        <w:t>Surpanakha</w:t>
      </w:r>
      <w:r>
        <w:rPr>
          <w:rFonts w:ascii="Times New Roman" w:hAnsi="Times New Roman" w:cs="Times New Roman"/>
          <w:color w:val="000000" w:themeColor="text1"/>
          <w14:textFill>
            <w14:solidFill>
              <w14:schemeClr w14:val="tx1"/>
            </w14:solidFill>
          </w14:textFill>
        </w:rPr>
        <w:t>.</w:t>
      </w:r>
    </w:p>
    <w:p w14:paraId="7E8CF643">
      <w:pPr>
        <w:pStyle w:val="6"/>
        <w:ind w:left="108" w:right="108"/>
        <w:contextualSpacing/>
        <w:jc w:val="both"/>
        <w:rPr>
          <w:rFonts w:ascii="Times New Roman" w:hAnsi="Times New Roman" w:cs="Times New Roman"/>
          <w:color w:val="000000" w:themeColor="text1"/>
          <w14:textFill>
            <w14:solidFill>
              <w14:schemeClr w14:val="tx1"/>
            </w14:solidFill>
          </w14:textFill>
        </w:rPr>
      </w:pPr>
    </w:p>
    <w:p w14:paraId="00D07283">
      <w:pPr>
        <w:pStyle w:val="10"/>
        <w:numPr>
          <w:ilvl w:val="1"/>
          <w:numId w:val="6"/>
        </w:numPr>
        <w:contextualSpacing/>
        <w:rPr>
          <w:rFonts w:ascii="Times New Roman" w:hAnsi="Times New Roman" w:cs="Times New Roman"/>
          <w:b/>
          <w:i/>
          <w:color w:val="000000" w:themeColor="text1"/>
          <w:sz w:val="24"/>
          <w14:textFill>
            <w14:solidFill>
              <w14:schemeClr w14:val="tx1"/>
            </w14:solidFill>
          </w14:textFill>
        </w:rPr>
      </w:pPr>
      <w:r>
        <w:rPr>
          <w:rFonts w:ascii="Times New Roman" w:hAnsi="Times New Roman" w:cs="Times New Roman"/>
          <w:b/>
          <w:i/>
          <w:color w:val="000000" w:themeColor="text1"/>
          <w:sz w:val="24"/>
          <w14:textFill>
            <w14:solidFill>
              <w14:schemeClr w14:val="tx1"/>
            </w14:solidFill>
          </w14:textFill>
        </w:rPr>
        <w:t>Emotion Analysis</w:t>
      </w:r>
    </w:p>
    <w:p w14:paraId="57C5BCF7">
      <w:pPr>
        <w:pStyle w:val="6"/>
        <w:ind w:left="108" w:right="108" w:firstLine="352"/>
        <w:contextualSpacing/>
        <w:jc w:val="center"/>
        <w:rPr>
          <w:rFonts w:ascii="Times New Roman" w:hAnsi="Times New Roman" w:cs="Times New Roman"/>
          <w:color w:val="000000" w:themeColor="text1"/>
          <w14:textFill>
            <w14:solidFill>
              <w14:schemeClr w14:val="tx1"/>
            </w14:solidFill>
          </w14:textFill>
        </w:rPr>
      </w:pPr>
    </w:p>
    <w:p w14:paraId="57EF4478">
      <w:pPr>
        <w:widowControl/>
        <w:autoSpaceDE/>
        <w:autoSpaceDN/>
        <w:spacing w:after="160"/>
        <w:contextualSpacing/>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The emotional analysis of characters in the text showcases many interesting perspectives about their psychological status and their contribution to the narrative. Bar graphs depict sentiment scores for each character across </w:t>
      </w:r>
      <w:r>
        <w:rPr>
          <w:rFonts w:ascii="Times New Roman" w:hAnsi="Times New Roman" w:cs="Times New Roman"/>
          <w:i/>
          <w:iCs/>
          <w:color w:val="000000" w:themeColor="text1"/>
          <w:sz w:val="24"/>
          <w:szCs w:val="24"/>
          <w14:textFill>
            <w14:solidFill>
              <w14:schemeClr w14:val="tx1"/>
            </w14:solidFill>
          </w14:textFill>
        </w:rPr>
        <w:t>kaands</w:t>
      </w:r>
      <w:r>
        <w:rPr>
          <w:rFonts w:ascii="Times New Roman" w:hAnsi="Times New Roman" w:cs="Times New Roman"/>
          <w:color w:val="000000" w:themeColor="text1"/>
          <w:sz w:val="24"/>
          <w:szCs w:val="24"/>
          <w14:textFill>
            <w14:solidFill>
              <w14:schemeClr w14:val="tx1"/>
            </w14:solidFill>
          </w14:textFill>
        </w:rPr>
        <w:t>.</w:t>
      </w:r>
    </w:p>
    <w:p w14:paraId="112294C0">
      <w:pPr>
        <w:pStyle w:val="6"/>
        <w:ind w:left="108" w:right="108" w:firstLine="352"/>
        <w:contextualSpacing/>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highlight w:val="white"/>
          <w:lang w:val="en-IN" w:eastAsia="en-IN" w:bidi="ar-SA"/>
          <w14:textFill>
            <w14:solidFill>
              <w14:schemeClr w14:val="tx1"/>
            </w14:solidFill>
          </w14:textFill>
        </w:rPr>
        <w:drawing>
          <wp:inline distT="114300" distB="114300" distL="114300" distR="114300">
            <wp:extent cx="5943600" cy="2362200"/>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3" name="image5.jpg"/>
                    <pic:cNvPicPr preferRelativeResize="0"/>
                  </pic:nvPicPr>
                  <pic:blipFill>
                    <a:blip r:embed="rId16" cstate="print"/>
                    <a:srcRect/>
                    <a:stretch>
                      <a:fillRect/>
                    </a:stretch>
                  </pic:blipFill>
                  <pic:spPr>
                    <a:xfrm>
                      <a:off x="0" y="0"/>
                      <a:ext cx="5943600" cy="2362200"/>
                    </a:xfrm>
                    <a:prstGeom prst="rect">
                      <a:avLst/>
                    </a:prstGeom>
                  </pic:spPr>
                </pic:pic>
              </a:graphicData>
            </a:graphic>
          </wp:inline>
        </w:drawing>
      </w:r>
    </w:p>
    <w:p w14:paraId="76B14577">
      <w:pPr>
        <w:spacing w:before="103"/>
        <w:ind w:left="108"/>
        <w:contextualSpacing/>
        <w:jc w:val="center"/>
        <w:rPr>
          <w:rFonts w:ascii="Times New Roman" w:hAnsi="Times New Roman" w:cs="Times New Roman"/>
          <w:color w:val="000000" w:themeColor="text1"/>
          <w:sz w:val="20"/>
          <w14:textFill>
            <w14:solidFill>
              <w14:schemeClr w14:val="tx1"/>
            </w14:solidFill>
          </w14:textFill>
        </w:rPr>
      </w:pPr>
      <w:r>
        <w:rPr>
          <w:rFonts w:ascii="Times New Roman" w:hAnsi="Times New Roman" w:cs="Times New Roman"/>
          <w:color w:val="000000" w:themeColor="text1"/>
          <w:sz w:val="20"/>
          <w14:textFill>
            <w14:solidFill>
              <w14:schemeClr w14:val="tx1"/>
            </w14:solidFill>
          </w14:textFill>
        </w:rPr>
        <w:t>Figure 15: Comparative Graph of Emotional Analysis</w:t>
      </w:r>
    </w:p>
    <w:p w14:paraId="09C2DD85">
      <w:pPr>
        <w:widowControl/>
        <w:autoSpaceDE/>
        <w:autoSpaceDN/>
        <w:spacing w:after="160"/>
        <w:contextualSpacing/>
        <w:jc w:val="both"/>
        <w:rPr>
          <w:rFonts w:ascii="Times New Roman" w:hAnsi="Times New Roman" w:cs="Times New Roman"/>
          <w:color w:val="000000" w:themeColor="text1"/>
          <w:sz w:val="24"/>
          <w:szCs w:val="24"/>
          <w14:textFill>
            <w14:solidFill>
              <w14:schemeClr w14:val="tx1"/>
            </w14:solidFill>
          </w14:textFill>
        </w:rPr>
      </w:pPr>
    </w:p>
    <w:p w14:paraId="13B8F164">
      <w:pPr>
        <w:pStyle w:val="10"/>
        <w:widowControl/>
        <w:numPr>
          <w:ilvl w:val="0"/>
          <w:numId w:val="11"/>
        </w:numPr>
        <w:autoSpaceDE/>
        <w:autoSpaceDN/>
        <w:spacing w:after="160"/>
        <w:contextualSpacing/>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i/>
          <w:iCs/>
          <w:color w:val="000000" w:themeColor="text1"/>
          <w:sz w:val="24"/>
          <w:szCs w:val="24"/>
          <w14:textFill>
            <w14:solidFill>
              <w14:schemeClr w14:val="tx1"/>
            </w14:solidFill>
          </w14:textFill>
        </w:rPr>
        <w:t>Laksman's</w:t>
      </w:r>
      <w:r>
        <w:rPr>
          <w:rFonts w:ascii="Times New Roman" w:hAnsi="Times New Roman" w:cs="Times New Roman"/>
          <w:color w:val="000000" w:themeColor="text1"/>
          <w:sz w:val="24"/>
          <w:szCs w:val="24"/>
          <w14:textFill>
            <w14:solidFill>
              <w14:schemeClr w14:val="tx1"/>
            </w14:solidFill>
          </w14:textFill>
        </w:rPr>
        <w:t xml:space="preserve"> consistently high emotional scores reveal his strong opinions, his intolerance towards </w:t>
      </w:r>
      <w:r>
        <w:rPr>
          <w:rFonts w:ascii="Times New Roman" w:hAnsi="Times New Roman" w:cs="Times New Roman"/>
          <w:i/>
          <w:iCs/>
          <w:color w:val="000000" w:themeColor="text1"/>
          <w:sz w:val="24"/>
          <w:szCs w:val="24"/>
          <w14:textFill>
            <w14:solidFill>
              <w14:schemeClr w14:val="tx1"/>
            </w14:solidFill>
          </w14:textFill>
        </w:rPr>
        <w:t>adharma</w:t>
      </w:r>
      <w:r>
        <w:rPr>
          <w:rFonts w:ascii="Times New Roman" w:hAnsi="Times New Roman" w:cs="Times New Roman"/>
          <w:color w:val="000000" w:themeColor="text1"/>
          <w:sz w:val="24"/>
          <w:szCs w:val="24"/>
          <w14:textFill>
            <w14:solidFill>
              <w14:schemeClr w14:val="tx1"/>
            </w14:solidFill>
          </w14:textFill>
        </w:rPr>
        <w:t xml:space="preserve">, and his unwavering loyalty to his brother. </w:t>
      </w:r>
    </w:p>
    <w:p w14:paraId="3911340A">
      <w:pPr>
        <w:pStyle w:val="10"/>
        <w:widowControl/>
        <w:numPr>
          <w:ilvl w:val="0"/>
          <w:numId w:val="11"/>
        </w:numPr>
        <w:autoSpaceDE/>
        <w:autoSpaceDN/>
        <w:spacing w:after="160"/>
        <w:contextualSpacing/>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i/>
          <w:iCs/>
          <w:color w:val="000000" w:themeColor="text1"/>
          <w:sz w:val="24"/>
          <w:szCs w:val="24"/>
          <w14:textFill>
            <w14:solidFill>
              <w14:schemeClr w14:val="tx1"/>
            </w14:solidFill>
          </w14:textFill>
        </w:rPr>
        <w:t>Ravan's</w:t>
      </w:r>
      <w:r>
        <w:rPr>
          <w:rFonts w:ascii="Times New Roman" w:hAnsi="Times New Roman" w:cs="Times New Roman"/>
          <w:color w:val="000000" w:themeColor="text1"/>
          <w:sz w:val="24"/>
          <w:szCs w:val="24"/>
          <w14:textFill>
            <w14:solidFill>
              <w14:schemeClr w14:val="tx1"/>
            </w14:solidFill>
          </w14:textFill>
        </w:rPr>
        <w:t xml:space="preserve"> fluctuating scores depict the complexity and internal conflicts as the antagonist. </w:t>
      </w:r>
    </w:p>
    <w:p w14:paraId="64062BA3">
      <w:pPr>
        <w:pStyle w:val="10"/>
        <w:widowControl/>
        <w:numPr>
          <w:ilvl w:val="0"/>
          <w:numId w:val="11"/>
        </w:numPr>
        <w:autoSpaceDE/>
        <w:autoSpaceDN/>
        <w:spacing w:after="160"/>
        <w:contextualSpacing/>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i/>
          <w:iCs/>
          <w:color w:val="000000" w:themeColor="text1"/>
          <w:sz w:val="24"/>
          <w:szCs w:val="24"/>
          <w14:textFill>
            <w14:solidFill>
              <w14:schemeClr w14:val="tx1"/>
            </w14:solidFill>
          </w14:textFill>
        </w:rPr>
        <w:t>Sita</w:t>
      </w:r>
      <w:r>
        <w:rPr>
          <w:rFonts w:ascii="Times New Roman" w:hAnsi="Times New Roman" w:cs="Times New Roman"/>
          <w:color w:val="000000" w:themeColor="text1"/>
          <w:sz w:val="24"/>
          <w:szCs w:val="24"/>
          <w14:textFill>
            <w14:solidFill>
              <w14:schemeClr w14:val="tx1"/>
            </w14:solidFill>
          </w14:textFill>
        </w:rPr>
        <w:t xml:space="preserve"> has a very interesting emotional journey throughout. She goes from being a gentle princess to the joy of married life and then experiences the exile and abduction where she has displays devastation but resilience. </w:t>
      </w:r>
    </w:p>
    <w:p w14:paraId="5BC4FB68">
      <w:pPr>
        <w:pStyle w:val="10"/>
        <w:widowControl/>
        <w:numPr>
          <w:ilvl w:val="0"/>
          <w:numId w:val="11"/>
        </w:numPr>
        <w:autoSpaceDE/>
        <w:autoSpaceDN/>
        <w:spacing w:after="160"/>
        <w:contextualSpacing/>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i/>
          <w:iCs/>
          <w:color w:val="000000" w:themeColor="text1"/>
          <w:sz w:val="24"/>
          <w:szCs w:val="24"/>
          <w14:textFill>
            <w14:solidFill>
              <w14:schemeClr w14:val="tx1"/>
            </w14:solidFill>
          </w14:textFill>
        </w:rPr>
        <w:t>Hanuman's</w:t>
      </w:r>
      <w:r>
        <w:rPr>
          <w:rFonts w:ascii="Times New Roman" w:hAnsi="Times New Roman" w:cs="Times New Roman"/>
          <w:color w:val="000000" w:themeColor="text1"/>
          <w:sz w:val="24"/>
          <w:szCs w:val="24"/>
          <w14:textFill>
            <w14:solidFill>
              <w14:schemeClr w14:val="tx1"/>
            </w14:solidFill>
          </w14:textFill>
        </w:rPr>
        <w:t xml:space="preserve"> emotional states his spiritual devotion towards </w:t>
      </w:r>
      <w:r>
        <w:rPr>
          <w:rFonts w:ascii="Times New Roman" w:hAnsi="Times New Roman" w:cs="Times New Roman"/>
          <w:i/>
          <w:iCs/>
          <w:color w:val="000000" w:themeColor="text1"/>
          <w:sz w:val="24"/>
          <w:szCs w:val="24"/>
          <w14:textFill>
            <w14:solidFill>
              <w14:schemeClr w14:val="tx1"/>
            </w14:solidFill>
          </w14:textFill>
        </w:rPr>
        <w:t>Rama</w:t>
      </w:r>
      <w:r>
        <w:rPr>
          <w:rFonts w:ascii="Times New Roman" w:hAnsi="Times New Roman" w:cs="Times New Roman"/>
          <w:color w:val="000000" w:themeColor="text1"/>
          <w:sz w:val="24"/>
          <w:szCs w:val="24"/>
          <w14:textFill>
            <w14:solidFill>
              <w14:schemeClr w14:val="tx1"/>
            </w14:solidFill>
          </w14:textFill>
        </w:rPr>
        <w:t xml:space="preserve"> and his determination towards finding </w:t>
      </w:r>
      <w:r>
        <w:rPr>
          <w:rFonts w:ascii="Times New Roman" w:hAnsi="Times New Roman" w:cs="Times New Roman"/>
          <w:i/>
          <w:iCs/>
          <w:color w:val="000000" w:themeColor="text1"/>
          <w:sz w:val="24"/>
          <w:szCs w:val="24"/>
          <w14:textFill>
            <w14:solidFill>
              <w14:schemeClr w14:val="tx1"/>
            </w14:solidFill>
          </w14:textFill>
        </w:rPr>
        <w:t>Sita</w:t>
      </w:r>
      <w:r>
        <w:rPr>
          <w:rFonts w:ascii="Times New Roman" w:hAnsi="Times New Roman" w:cs="Times New Roman"/>
          <w:color w:val="000000" w:themeColor="text1"/>
          <w:sz w:val="24"/>
          <w:szCs w:val="24"/>
          <w14:textFill>
            <w14:solidFill>
              <w14:schemeClr w14:val="tx1"/>
            </w14:solidFill>
          </w14:textFill>
        </w:rPr>
        <w:t>.</w:t>
      </w:r>
    </w:p>
    <w:p w14:paraId="2C465CDF">
      <w:pPr>
        <w:pStyle w:val="10"/>
        <w:widowControl/>
        <w:autoSpaceDE/>
        <w:autoSpaceDN/>
        <w:spacing w:after="160"/>
        <w:ind w:left="0" w:firstLine="0"/>
        <w:contextualSpacing/>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p>
    <w:p w14:paraId="22659C8C">
      <w:pPr>
        <w:pStyle w:val="6"/>
        <w:ind w:right="108"/>
        <w:contextualSpacing/>
        <w:jc w:val="both"/>
        <w:rPr>
          <w:rFonts w:ascii="Times New Roman" w:hAnsi="Times New Roman" w:cs="Times New Roman"/>
          <w:color w:val="000000" w:themeColor="text1"/>
          <w14:textFill>
            <w14:solidFill>
              <w14:schemeClr w14:val="tx1"/>
            </w14:solidFill>
          </w14:textFill>
        </w:rPr>
      </w:pPr>
    </w:p>
    <w:p w14:paraId="635941AB">
      <w:pPr>
        <w:pStyle w:val="2"/>
        <w:numPr>
          <w:ilvl w:val="0"/>
          <w:numId w:val="6"/>
        </w:numPr>
        <w:contextualSpacing/>
        <w:rPr>
          <w:rFonts w:hint="default"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14:textFill>
            <w14:solidFill>
              <w14:schemeClr w14:val="tx1"/>
            </w14:solidFill>
          </w14:textFill>
        </w:rPr>
        <w:t>Conclusion</w:t>
      </w:r>
    </w:p>
    <w:p w14:paraId="723918E8">
      <w:pPr>
        <w:pStyle w:val="6"/>
        <w:ind w:left="108" w:right="108" w:firstLine="352"/>
        <w:contextualSpacing/>
        <w:jc w:val="both"/>
        <w:rPr>
          <w:rFonts w:ascii="Times New Roman" w:hAnsi="Times New Roman" w:cs="Times New Roman"/>
          <w:color w:val="000000" w:themeColor="text1"/>
          <w14:textFill>
            <w14:solidFill>
              <w14:schemeClr w14:val="tx1"/>
            </w14:solidFill>
          </w14:textFill>
        </w:rPr>
      </w:pPr>
      <w:r>
        <w:rPr>
          <w:rFonts w:hint="default" w:ascii="Times New Roman" w:hAnsi="Times New Roman"/>
          <w:color w:val="000000" w:themeColor="text1"/>
          <w14:textFill>
            <w14:solidFill>
              <w14:schemeClr w14:val="tx1"/>
            </w14:solidFill>
          </w14:textFill>
        </w:rPr>
        <w:t xml:space="preserve">This study presents the computational analysis of </w:t>
      </w:r>
      <w:r>
        <w:rPr>
          <w:rFonts w:hint="default" w:ascii="Times New Roman" w:hAnsi="Times New Roman"/>
          <w:i/>
          <w:iCs/>
          <w:color w:val="000000" w:themeColor="text1"/>
          <w14:textFill>
            <w14:solidFill>
              <w14:schemeClr w14:val="tx1"/>
            </w14:solidFill>
          </w14:textFill>
        </w:rPr>
        <w:t>sri ramcharitmanas</w:t>
      </w:r>
      <w:r>
        <w:rPr>
          <w:rFonts w:hint="default" w:ascii="Times New Roman" w:hAnsi="Times New Roman"/>
          <w:color w:val="000000" w:themeColor="text1"/>
          <w14:textFill>
            <w14:solidFill>
              <w14:schemeClr w14:val="tx1"/>
            </w14:solidFill>
          </w14:textFill>
        </w:rPr>
        <w:t xml:space="preserve"> and explored the structural, thematic and linguistic patterns to offer an innovative approach to understand the scripture. The results substantiate clear thematic segmentation between different themes across the </w:t>
      </w:r>
      <w:r>
        <w:rPr>
          <w:rFonts w:hint="default" w:ascii="Times New Roman" w:hAnsi="Times New Roman"/>
          <w:i/>
          <w:iCs/>
          <w:color w:val="000000" w:themeColor="text1"/>
          <w14:textFill>
            <w14:solidFill>
              <w14:schemeClr w14:val="tx1"/>
            </w14:solidFill>
          </w14:textFill>
        </w:rPr>
        <w:t>kaands</w:t>
      </w:r>
      <w:r>
        <w:rPr>
          <w:rFonts w:hint="default" w:ascii="Times New Roman" w:hAnsi="Times New Roman"/>
          <w:i/>
          <w:iCs/>
          <w:color w:val="000000" w:themeColor="text1"/>
          <w:lang w:val="en-US"/>
          <w14:textFill>
            <w14:solidFill>
              <w14:schemeClr w14:val="tx1"/>
            </w14:solidFill>
          </w14:textFill>
        </w:rPr>
        <w:t xml:space="preserve"> </w:t>
      </w:r>
      <w:r>
        <w:rPr>
          <w:rFonts w:hint="default" w:ascii="Times New Roman" w:hAnsi="Times New Roman"/>
          <w:color w:val="000000" w:themeColor="text1"/>
          <w14:textFill>
            <w14:solidFill>
              <w14:schemeClr w14:val="tx1"/>
            </w14:solidFill>
          </w14:textFill>
        </w:rPr>
        <w:t xml:space="preserve">(segments) and the shifts in the emotional intensity for characters like </w:t>
      </w:r>
      <w:r>
        <w:rPr>
          <w:rFonts w:hint="default" w:ascii="Times New Roman" w:hAnsi="Times New Roman"/>
          <w:i/>
          <w:iCs/>
          <w:color w:val="000000" w:themeColor="text1"/>
          <w14:textFill>
            <w14:solidFill>
              <w14:schemeClr w14:val="tx1"/>
            </w14:solidFill>
          </w14:textFill>
        </w:rPr>
        <w:t>sita</w:t>
      </w:r>
      <w:r>
        <w:rPr>
          <w:rFonts w:hint="default" w:ascii="Times New Roman" w:hAnsi="Times New Roman"/>
          <w:color w:val="000000" w:themeColor="text1"/>
          <w14:textFill>
            <w14:solidFill>
              <w14:schemeClr w14:val="tx1"/>
            </w14:solidFill>
          </w14:textFill>
        </w:rPr>
        <w:t xml:space="preserve"> from a gentle princess to experiences like fear and devastation. The word clouds provide insights into the temperament of different characters, for example </w:t>
      </w:r>
      <w:r>
        <w:rPr>
          <w:rFonts w:hint="default" w:ascii="Times New Roman" w:hAnsi="Times New Roman"/>
          <w:i/>
          <w:iCs/>
          <w:color w:val="000000" w:themeColor="text1"/>
          <w14:textFill>
            <w14:solidFill>
              <w14:schemeClr w14:val="tx1"/>
            </w14:solidFill>
          </w14:textFill>
        </w:rPr>
        <w:t xml:space="preserve">Lord </w:t>
      </w:r>
      <w:r>
        <w:rPr>
          <w:rFonts w:hint="default" w:ascii="Times New Roman" w:hAnsi="Times New Roman"/>
          <w:color w:val="000000" w:themeColor="text1"/>
          <w14:textFill>
            <w14:solidFill>
              <w14:schemeClr w14:val="tx1"/>
            </w14:solidFill>
          </w14:textFill>
        </w:rPr>
        <w:t xml:space="preserve">Rama cloud highlights courage and righteousness which portrays him as a leader whereas </w:t>
      </w:r>
      <w:r>
        <w:rPr>
          <w:rFonts w:hint="default" w:ascii="Times New Roman" w:hAnsi="Times New Roman"/>
          <w:i/>
          <w:iCs/>
          <w:color w:val="000000" w:themeColor="text1"/>
          <w14:textFill>
            <w14:solidFill>
              <w14:schemeClr w14:val="tx1"/>
            </w14:solidFill>
          </w14:textFill>
        </w:rPr>
        <w:t>Lakshmana's</w:t>
      </w:r>
      <w:r>
        <w:rPr>
          <w:rFonts w:hint="default" w:ascii="Times New Roman" w:hAnsi="Times New Roman"/>
          <w:color w:val="000000" w:themeColor="text1"/>
          <w14:textFill>
            <w14:solidFill>
              <w14:schemeClr w14:val="tx1"/>
            </w14:solidFill>
          </w14:textFill>
        </w:rPr>
        <w:t xml:space="preserve"> cloud shows loyalty and his wavering support for </w:t>
      </w:r>
      <w:r>
        <w:rPr>
          <w:rFonts w:hint="default" w:ascii="Times New Roman" w:hAnsi="Times New Roman"/>
          <w:i/>
          <w:iCs/>
          <w:color w:val="000000" w:themeColor="text1"/>
          <w14:textFill>
            <w14:solidFill>
              <w14:schemeClr w14:val="tx1"/>
            </w14:solidFill>
          </w14:textFill>
        </w:rPr>
        <w:t>Lord Rama</w:t>
      </w:r>
      <w:r>
        <w:rPr>
          <w:rFonts w:hint="default" w:ascii="Times New Roman" w:hAnsi="Times New Roman"/>
          <w:color w:val="000000" w:themeColor="text1"/>
          <w14:textFill>
            <w14:solidFill>
              <w14:schemeClr w14:val="tx1"/>
            </w14:solidFill>
          </w14:textFill>
        </w:rPr>
        <w:t xml:space="preserve">. The character interaction network illustrates the complexity of relationships between characters. These findings suggest that computational methods can be efficiently applied to uncover the semantic depths of literatures like </w:t>
      </w:r>
      <w:r>
        <w:rPr>
          <w:rFonts w:hint="default" w:ascii="Times New Roman" w:hAnsi="Times New Roman"/>
          <w:i/>
          <w:iCs/>
          <w:color w:val="000000" w:themeColor="text1"/>
          <w14:textFill>
            <w14:solidFill>
              <w14:schemeClr w14:val="tx1"/>
            </w14:solidFill>
          </w14:textFill>
        </w:rPr>
        <w:t>sri ramcharitmanas</w:t>
      </w:r>
      <w:r>
        <w:rPr>
          <w:rFonts w:hint="default" w:ascii="Times New Roman" w:hAnsi="Times New Roman"/>
          <w:color w:val="000000" w:themeColor="text1"/>
          <w14:textFill>
            <w14:solidFill>
              <w14:schemeClr w14:val="tx1"/>
            </w14:solidFill>
          </w14:textFill>
        </w:rPr>
        <w:t>. This research contributes to the intersection of computational analysis and classical Indian literary studies</w:t>
      </w:r>
      <w:r>
        <w:rPr>
          <w:rFonts w:hint="default" w:ascii="Times New Roman" w:hAnsi="Times New Roman"/>
          <w:color w:val="000000" w:themeColor="text1"/>
          <w:lang w:val="en-US"/>
          <w14:textFill>
            <w14:solidFill>
              <w14:schemeClr w14:val="tx1"/>
            </w14:solidFill>
          </w14:textFill>
        </w:rPr>
        <w:t xml:space="preserve"> </w:t>
      </w:r>
      <w:r>
        <w:rPr>
          <w:rFonts w:hint="default" w:ascii="Times New Roman" w:hAnsi="Times New Roman"/>
          <w:color w:val="000000" w:themeColor="text1"/>
          <w14:textFill>
            <w14:solidFill>
              <w14:schemeClr w14:val="tx1"/>
            </w14:solidFill>
          </w14:textFill>
        </w:rPr>
        <w:t>and providing insights into their teachings and narrative brilliance. Future works may extend this work through transformer-based contextual analysis, and cross-textual comparative analysis.</w:t>
      </w:r>
    </w:p>
    <w:p w14:paraId="137D69AE">
      <w:pPr>
        <w:pStyle w:val="6"/>
        <w:spacing w:before="4"/>
        <w:ind w:firstLine="352"/>
        <w:contextualSpacing/>
        <w:jc w:val="both"/>
        <w:rPr>
          <w:rFonts w:ascii="Times New Roman" w:hAnsi="Times New Roman" w:cs="Times New Roman"/>
          <w:color w:val="000000" w:themeColor="text1"/>
          <w:sz w:val="17"/>
          <w14:textFill>
            <w14:solidFill>
              <w14:schemeClr w14:val="tx1"/>
            </w14:solidFill>
          </w14:textFill>
        </w:rPr>
      </w:pPr>
      <w:bookmarkStart w:id="0" w:name="_bookmark3"/>
      <w:bookmarkEnd w:id="0"/>
      <w:bookmarkStart w:id="1" w:name="_bookmark4"/>
      <w:bookmarkEnd w:id="1"/>
      <w:bookmarkStart w:id="2" w:name="_bookmark1"/>
      <w:bookmarkEnd w:id="2"/>
      <w:bookmarkStart w:id="3" w:name="_bookmark6"/>
      <w:bookmarkEnd w:id="3"/>
      <w:bookmarkStart w:id="4" w:name="_bookmark2"/>
      <w:bookmarkEnd w:id="4"/>
      <w:bookmarkStart w:id="5" w:name="_bookmark7"/>
      <w:bookmarkEnd w:id="5"/>
      <w:bookmarkStart w:id="6" w:name="_bookmark0"/>
      <w:bookmarkEnd w:id="6"/>
      <w:bookmarkStart w:id="7" w:name="_bookmark5"/>
      <w:bookmarkEnd w:id="7"/>
    </w:p>
    <w:p w14:paraId="4D4BF32E">
      <w:pPr>
        <w:pStyle w:val="2"/>
        <w:ind w:left="0" w:firstLine="0"/>
        <w:contextualSpacing/>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References</w:t>
      </w:r>
    </w:p>
    <w:p w14:paraId="75BD03AC">
      <w:pPr>
        <w:pStyle w:val="2"/>
        <w:ind w:left="390" w:firstLine="0"/>
        <w:contextualSpacing/>
        <w:rPr>
          <w:rFonts w:ascii="Times New Roman" w:hAnsi="Times New Roman" w:cs="Times New Roman"/>
          <w:color w:val="000000" w:themeColor="text1"/>
          <w14:textFill>
            <w14:solidFill>
              <w14:schemeClr w14:val="tx1"/>
            </w14:solidFill>
          </w14:textFill>
        </w:rPr>
      </w:pPr>
    </w:p>
    <w:p w14:paraId="6F42E720">
      <w:pPr>
        <w:pStyle w:val="2"/>
        <w:ind w:left="119" w:firstLine="340"/>
        <w:contextualSpacing/>
        <w:rPr>
          <w:rFonts w:ascii="Times New Roman" w:hAnsi="Times New Roman" w:cs="Times New Roman"/>
          <w:b w:val="0"/>
          <w:i/>
          <w:color w:val="000000" w:themeColor="text1"/>
          <w:sz w:val="22"/>
          <w14:textFill>
            <w14:solidFill>
              <w14:schemeClr w14:val="tx1"/>
            </w14:solidFill>
          </w14:textFill>
        </w:rPr>
      </w:pPr>
      <w:r>
        <w:rPr>
          <w:rFonts w:ascii="Times New Roman" w:hAnsi="Times New Roman" w:cs="Times New Roman"/>
          <w:b w:val="0"/>
          <w:color w:val="000000" w:themeColor="text1"/>
          <w:sz w:val="22"/>
          <w14:textFill>
            <w14:solidFill>
              <w14:schemeClr w14:val="tx1"/>
            </w14:solidFill>
          </w14:textFill>
        </w:rPr>
        <w:t xml:space="preserve">  Agarwal, Apoorv et al. (2012). “Social Network Analysis of Alice in Wonderland”. </w:t>
      </w:r>
      <w:r>
        <w:rPr>
          <w:rFonts w:ascii="Times New Roman" w:hAnsi="Times New Roman" w:cs="Times New Roman"/>
          <w:b w:val="0"/>
          <w:i/>
          <w:color w:val="000000" w:themeColor="text1"/>
          <w:sz w:val="22"/>
          <w14:textFill>
            <w14:solidFill>
              <w14:schemeClr w14:val="tx1"/>
            </w14:solidFill>
          </w14:textFill>
        </w:rPr>
        <w:t>Proceedings of the NAACL-HLT 2012 Workshop on Computational Linguistics for Literature, pp. 88–96.</w:t>
      </w:r>
    </w:p>
    <w:p w14:paraId="74A9AA63">
      <w:pPr>
        <w:pStyle w:val="2"/>
        <w:ind w:left="119" w:firstLine="340"/>
        <w:contextualSpacing/>
        <w:rPr>
          <w:rFonts w:ascii="Times New Roman" w:hAnsi="Times New Roman" w:cs="Times New Roman"/>
          <w:b w:val="0"/>
          <w:color w:val="000000" w:themeColor="text1"/>
          <w:sz w:val="22"/>
          <w14:textFill>
            <w14:solidFill>
              <w14:schemeClr w14:val="tx1"/>
            </w14:solidFill>
          </w14:textFill>
        </w:rPr>
      </w:pPr>
      <w:r>
        <w:rPr>
          <w:rFonts w:ascii="Times New Roman" w:hAnsi="Times New Roman" w:cs="Times New Roman"/>
          <w:b w:val="0"/>
          <w:color w:val="000000" w:themeColor="text1"/>
          <w:sz w:val="22"/>
          <w14:textFill>
            <w14:solidFill>
              <w14:schemeClr w14:val="tx1"/>
            </w14:solidFill>
          </w14:textFill>
        </w:rPr>
        <w:t xml:space="preserve">Elson, David, Nicholas Dames, and Kathleen Mckeown (2010). “Extracting Social Networks from Literary Fiction”. </w:t>
      </w:r>
      <w:r>
        <w:rPr>
          <w:rFonts w:ascii="Times New Roman" w:hAnsi="Times New Roman" w:cs="Times New Roman"/>
          <w:b w:val="0"/>
          <w:i/>
          <w:color w:val="000000" w:themeColor="text1"/>
          <w:sz w:val="22"/>
          <w14:textFill>
            <w14:solidFill>
              <w14:schemeClr w14:val="tx1"/>
            </w14:solidFill>
          </w14:textFill>
        </w:rPr>
        <w:t>Proceedings of the 48th Annual Meeting of the Association for Computational Linguistics, pp. 138–147.</w:t>
      </w:r>
    </w:p>
    <w:p w14:paraId="2BFA8A3B">
      <w:pPr>
        <w:pStyle w:val="2"/>
        <w:ind w:left="119" w:firstLine="340"/>
        <w:contextualSpacing/>
        <w:rPr>
          <w:rFonts w:ascii="Times New Roman" w:hAnsi="Times New Roman" w:cs="Times New Roman"/>
          <w:b w:val="0"/>
          <w:i/>
          <w:color w:val="000000" w:themeColor="text1"/>
          <w:sz w:val="22"/>
          <w14:textFill>
            <w14:solidFill>
              <w14:schemeClr w14:val="tx1"/>
            </w14:solidFill>
          </w14:textFill>
        </w:rPr>
      </w:pPr>
      <w:r>
        <w:rPr>
          <w:rFonts w:ascii="Times New Roman" w:hAnsi="Times New Roman" w:cs="Times New Roman"/>
          <w:b w:val="0"/>
          <w:color w:val="000000" w:themeColor="text1"/>
          <w:sz w:val="22"/>
          <w14:textFill>
            <w14:solidFill>
              <w14:schemeClr w14:val="tx1"/>
            </w14:solidFill>
          </w14:textFill>
        </w:rPr>
        <w:t xml:space="preserve">Kang, H, S J Yoo, and D Han (2012). “Senti-lexicon and an improved naïve Bayes algorithm for sentiment analysis of restaurant reviews”. </w:t>
      </w:r>
      <w:r>
        <w:rPr>
          <w:rFonts w:ascii="Times New Roman" w:hAnsi="Times New Roman" w:cs="Times New Roman"/>
          <w:b w:val="0"/>
          <w:i/>
          <w:color w:val="000000" w:themeColor="text1"/>
          <w:sz w:val="22"/>
          <w14:textFill>
            <w14:solidFill>
              <w14:schemeClr w14:val="tx1"/>
            </w14:solidFill>
          </w14:textFill>
        </w:rPr>
        <w:t>Expert Systems with Applications 39(5), pp. 6000–6010.</w:t>
      </w:r>
    </w:p>
    <w:p w14:paraId="4595D36C">
      <w:pPr>
        <w:pStyle w:val="2"/>
        <w:ind w:left="119" w:firstLine="340"/>
        <w:contextualSpacing/>
        <w:rPr>
          <w:rFonts w:ascii="Times New Roman" w:hAnsi="Times New Roman" w:cs="Times New Roman"/>
          <w:b w:val="0"/>
          <w:color w:val="000000" w:themeColor="text1"/>
          <w:sz w:val="22"/>
          <w14:textFill>
            <w14:solidFill>
              <w14:schemeClr w14:val="tx1"/>
            </w14:solidFill>
          </w14:textFill>
        </w:rPr>
      </w:pPr>
      <w:r>
        <w:rPr>
          <w:rFonts w:ascii="Times New Roman" w:hAnsi="Times New Roman" w:cs="Times New Roman"/>
          <w:b w:val="0"/>
          <w:color w:val="000000" w:themeColor="text1"/>
          <w:sz w:val="22"/>
          <w14:textFill>
            <w14:solidFill>
              <w14:schemeClr w14:val="tx1"/>
            </w14:solidFill>
          </w14:textFill>
        </w:rPr>
        <w:t xml:space="preserve">Komeda, H et al. (2009b). “Differences between estimating protagonists’ emotions and evaluating readers’ emotions in narrative comprehension”. </w:t>
      </w:r>
      <w:r>
        <w:rPr>
          <w:rFonts w:ascii="Times New Roman" w:hAnsi="Times New Roman" w:cs="Times New Roman"/>
          <w:b w:val="0"/>
          <w:i/>
          <w:color w:val="000000" w:themeColor="text1"/>
          <w:sz w:val="22"/>
          <w14:textFill>
            <w14:solidFill>
              <w14:schemeClr w14:val="tx1"/>
            </w14:solidFill>
          </w14:textFill>
        </w:rPr>
        <w:t>Cognition &amp; Emotion 23(1), pp. 135–151.</w:t>
      </w:r>
    </w:p>
    <w:p w14:paraId="1FDCB5D8">
      <w:pPr>
        <w:pStyle w:val="2"/>
        <w:ind w:left="119" w:firstLine="340"/>
        <w:contextualSpacing/>
        <w:rPr>
          <w:rFonts w:ascii="Times New Roman" w:hAnsi="Times New Roman" w:cs="Times New Roman"/>
          <w:b w:val="0"/>
          <w:color w:val="000000" w:themeColor="text1"/>
          <w:sz w:val="22"/>
          <w14:textFill>
            <w14:solidFill>
              <w14:schemeClr w14:val="tx1"/>
            </w14:solidFill>
          </w14:textFill>
        </w:rPr>
      </w:pPr>
      <w:r>
        <w:rPr>
          <w:rFonts w:ascii="Times New Roman" w:hAnsi="Times New Roman" w:cs="Times New Roman"/>
          <w:b w:val="0"/>
          <w:color w:val="000000" w:themeColor="text1"/>
          <w:sz w:val="22"/>
          <w14:textFill>
            <w14:solidFill>
              <w14:schemeClr w14:val="tx1"/>
            </w14:solidFill>
          </w14:textFill>
        </w:rPr>
        <w:t xml:space="preserve">Saif, M et al. (2010). “Emotions evoked by common words and phrases: Using mechanical turk to create an emotion lexicon”. </w:t>
      </w:r>
      <w:r>
        <w:rPr>
          <w:rFonts w:ascii="Times New Roman" w:hAnsi="Times New Roman" w:cs="Times New Roman"/>
          <w:b w:val="0"/>
          <w:i/>
          <w:color w:val="000000" w:themeColor="text1"/>
          <w:sz w:val="22"/>
          <w14:textFill>
            <w14:solidFill>
              <w14:schemeClr w14:val="tx1"/>
            </w14:solidFill>
          </w14:textFill>
        </w:rPr>
        <w:t>Proceedings of the NAACL HLT 2010 workshop on computational approaches to analysis and genera- tion of emotion in text, pp. 26–34.</w:t>
      </w:r>
    </w:p>
    <w:p w14:paraId="7138F09D">
      <w:pPr>
        <w:pStyle w:val="2"/>
        <w:ind w:left="119" w:firstLine="340"/>
        <w:contextualSpacing/>
        <w:rPr>
          <w:rFonts w:ascii="Times New Roman" w:hAnsi="Times New Roman" w:cs="Times New Roman"/>
          <w:b w:val="0"/>
          <w:color w:val="000000" w:themeColor="text1"/>
          <w:sz w:val="22"/>
          <w14:textFill>
            <w14:solidFill>
              <w14:schemeClr w14:val="tx1"/>
            </w14:solidFill>
          </w14:textFill>
        </w:rPr>
      </w:pPr>
      <w:r>
        <w:rPr>
          <w:rFonts w:ascii="Times New Roman" w:hAnsi="Times New Roman" w:cs="Times New Roman"/>
          <w:b w:val="0"/>
          <w:color w:val="000000" w:themeColor="text1"/>
          <w:sz w:val="22"/>
          <w14:textFill>
            <w14:solidFill>
              <w14:schemeClr w14:val="tx1"/>
            </w14:solidFill>
          </w14:textFill>
        </w:rPr>
        <w:t xml:space="preserve">Sharma, S et al. (2017). “A context-based algorithm for sentiment analysis”. </w:t>
      </w:r>
      <w:r>
        <w:rPr>
          <w:rFonts w:ascii="Times New Roman" w:hAnsi="Times New Roman" w:cs="Times New Roman"/>
          <w:b w:val="0"/>
          <w:i/>
          <w:color w:val="000000" w:themeColor="text1"/>
          <w:sz w:val="22"/>
          <w14:textFill>
            <w14:solidFill>
              <w14:schemeClr w14:val="tx1"/>
            </w14:solidFill>
          </w14:textFill>
        </w:rPr>
        <w:t>International Journal of Computational Vision and Robotics 7(5), pp. 558–558.</w:t>
      </w:r>
    </w:p>
    <w:p w14:paraId="3073AC60">
      <w:pPr>
        <w:pStyle w:val="2"/>
        <w:ind w:left="119" w:firstLine="340"/>
        <w:contextualSpacing/>
        <w:rPr>
          <w:rFonts w:ascii="Times New Roman" w:hAnsi="Times New Roman" w:cs="Times New Roman"/>
          <w:b w:val="0"/>
          <w:color w:val="000000" w:themeColor="text1"/>
          <w:sz w:val="22"/>
          <w14:textFill>
            <w14:solidFill>
              <w14:schemeClr w14:val="tx1"/>
            </w14:solidFill>
          </w14:textFill>
        </w:rPr>
      </w:pPr>
      <w:r>
        <w:rPr>
          <w:rFonts w:ascii="Times New Roman" w:hAnsi="Times New Roman" w:cs="Times New Roman"/>
          <w:b w:val="0"/>
          <w:color w:val="000000" w:themeColor="text1"/>
          <w:sz w:val="22"/>
          <w14:textFill>
            <w14:solidFill>
              <w14:schemeClr w14:val="tx1"/>
            </w14:solidFill>
          </w14:textFill>
        </w:rPr>
        <w:t xml:space="preserve">Tausczik, Y R and J W Pennebaker (2010). “The psychological meaning of words: LIWC and computerized text analysis methods”. </w:t>
      </w:r>
      <w:r>
        <w:rPr>
          <w:rFonts w:ascii="Times New Roman" w:hAnsi="Times New Roman" w:cs="Times New Roman"/>
          <w:b w:val="0"/>
          <w:i/>
          <w:color w:val="000000" w:themeColor="text1"/>
          <w:sz w:val="22"/>
          <w14:textFill>
            <w14:solidFill>
              <w14:schemeClr w14:val="tx1"/>
            </w14:solidFill>
          </w14:textFill>
        </w:rPr>
        <w:t>J. Lang. Soc.Psychol 29(1), pp. 24–54.</w:t>
      </w:r>
    </w:p>
    <w:p w14:paraId="60A8A3BC">
      <w:pPr>
        <w:pStyle w:val="2"/>
        <w:ind w:left="119" w:firstLine="340"/>
        <w:contextualSpacing/>
        <w:rPr>
          <w:rFonts w:ascii="Times New Roman" w:hAnsi="Times New Roman" w:cs="Times New Roman"/>
          <w:b w:val="0"/>
          <w:color w:val="000000" w:themeColor="text1"/>
          <w:sz w:val="22"/>
          <w14:textFill>
            <w14:solidFill>
              <w14:schemeClr w14:val="tx1"/>
            </w14:solidFill>
          </w14:textFill>
        </w:rPr>
      </w:pPr>
      <w:r>
        <w:rPr>
          <w:rFonts w:ascii="Times New Roman" w:hAnsi="Times New Roman" w:cs="Times New Roman"/>
          <w:b w:val="0"/>
          <w:color w:val="000000" w:themeColor="text1"/>
          <w:sz w:val="22"/>
          <w14:textFill>
            <w14:solidFill>
              <w14:schemeClr w14:val="tx1"/>
            </w14:solidFill>
          </w14:textFill>
        </w:rPr>
        <w:t xml:space="preserve">Gupta, D K and A Ekbal (2014). “IITP: Supervised Machine Learning for aspect-based sentiment analysis”. </w:t>
      </w:r>
      <w:r>
        <w:rPr>
          <w:rFonts w:ascii="Times New Roman" w:hAnsi="Times New Roman" w:cs="Times New Roman"/>
          <w:b w:val="0"/>
          <w:i/>
          <w:color w:val="000000" w:themeColor="text1"/>
          <w:sz w:val="22"/>
          <w14:textFill>
            <w14:solidFill>
              <w14:schemeClr w14:val="tx1"/>
            </w14:solidFill>
          </w14:textFill>
        </w:rPr>
        <w:t>Proceedings of the 8th International Workshop on Semantic Evaluation.</w:t>
      </w:r>
    </w:p>
    <w:p w14:paraId="409E3A5D">
      <w:pPr>
        <w:pStyle w:val="2"/>
        <w:ind w:left="119" w:firstLine="340"/>
        <w:contextualSpacing/>
        <w:rPr>
          <w:rFonts w:ascii="Times New Roman" w:hAnsi="Times New Roman" w:cs="Times New Roman"/>
          <w:b w:val="0"/>
          <w:color w:val="000000" w:themeColor="text1"/>
          <w:sz w:val="22"/>
          <w14:textFill>
            <w14:solidFill>
              <w14:schemeClr w14:val="tx1"/>
            </w14:solidFill>
          </w14:textFill>
        </w:rPr>
      </w:pPr>
      <w:r>
        <w:rPr>
          <w:rFonts w:ascii="Times New Roman" w:hAnsi="Times New Roman" w:cs="Times New Roman"/>
          <w:b w:val="0"/>
          <w:color w:val="000000" w:themeColor="text1"/>
          <w:sz w:val="22"/>
          <w14:textFill>
            <w14:solidFill>
              <w14:schemeClr w14:val="tx1"/>
            </w14:solidFill>
          </w14:textFill>
        </w:rPr>
        <w:t xml:space="preserve">Kirange, D K and R R Deshmukh (2014). “Aspect-based sentiment analysis Semeval-2014 task 4”. </w:t>
      </w:r>
      <w:r>
        <w:rPr>
          <w:rFonts w:ascii="Times New Roman" w:hAnsi="Times New Roman" w:cs="Times New Roman"/>
          <w:b w:val="0"/>
          <w:i/>
          <w:color w:val="000000" w:themeColor="text1"/>
          <w:sz w:val="22"/>
          <w14:textFill>
            <w14:solidFill>
              <w14:schemeClr w14:val="tx1"/>
            </w14:solidFill>
          </w14:textFill>
        </w:rPr>
        <w:t>Asian Journal of Computer Science &amp; Information Technology(8), pp. 4–4.</w:t>
      </w:r>
    </w:p>
    <w:p w14:paraId="1131DE2D">
      <w:pPr>
        <w:pStyle w:val="2"/>
        <w:ind w:left="119" w:firstLine="340"/>
        <w:contextualSpacing/>
        <w:rPr>
          <w:rFonts w:ascii="Times New Roman" w:hAnsi="Times New Roman" w:cs="Times New Roman"/>
          <w:b w:val="0"/>
          <w:i/>
          <w:color w:val="000000" w:themeColor="text1"/>
          <w:sz w:val="22"/>
          <w14:textFill>
            <w14:solidFill>
              <w14:schemeClr w14:val="tx1"/>
            </w14:solidFill>
          </w14:textFill>
        </w:rPr>
      </w:pPr>
      <w:r>
        <w:rPr>
          <w:rFonts w:ascii="Times New Roman" w:hAnsi="Times New Roman" w:cs="Times New Roman"/>
          <w:b w:val="0"/>
          <w:color w:val="000000" w:themeColor="text1"/>
          <w:sz w:val="22"/>
          <w14:textFill>
            <w14:solidFill>
              <w14:schemeClr w14:val="tx1"/>
            </w14:solidFill>
          </w14:textFill>
        </w:rPr>
        <w:t xml:space="preserve">Komeda, H et al. (2009a). “Differences between estimating protagonists’ emotions and evaluating readers’ emotions in narrative comprehension”. </w:t>
      </w:r>
      <w:r>
        <w:rPr>
          <w:rFonts w:ascii="Times New Roman" w:hAnsi="Times New Roman" w:cs="Times New Roman"/>
          <w:b w:val="0"/>
          <w:i/>
          <w:color w:val="000000" w:themeColor="text1"/>
          <w:sz w:val="22"/>
          <w14:textFill>
            <w14:solidFill>
              <w14:schemeClr w14:val="tx1"/>
            </w14:solidFill>
          </w14:textFill>
        </w:rPr>
        <w:t>Cognition &amp; Emotion 23(1), pp. 135–151.</w:t>
      </w:r>
    </w:p>
    <w:p w14:paraId="41251666">
      <w:pPr>
        <w:pStyle w:val="2"/>
        <w:ind w:left="119" w:firstLine="340"/>
        <w:contextualSpacing/>
        <w:rPr>
          <w:rFonts w:ascii="Times New Roman" w:hAnsi="Times New Roman" w:cs="Times New Roman"/>
          <w:b w:val="0"/>
          <w:i/>
          <w:color w:val="000000" w:themeColor="text1"/>
          <w:sz w:val="22"/>
          <w14:textFill>
            <w14:solidFill>
              <w14:schemeClr w14:val="tx1"/>
            </w14:solidFill>
          </w14:textFill>
        </w:rPr>
      </w:pPr>
      <w:r>
        <w:rPr>
          <w:rFonts w:ascii="Times New Roman" w:hAnsi="Times New Roman" w:cs="Times New Roman"/>
          <w:b w:val="0"/>
          <w:i/>
          <w:color w:val="000000" w:themeColor="text1"/>
          <w:sz w:val="22"/>
          <w14:textFill>
            <w14:solidFill>
              <w14:schemeClr w14:val="tx1"/>
            </w14:solidFill>
          </w14:textFill>
        </w:rPr>
        <w:t>Kumar, S et al. (2020).</w:t>
      </w:r>
    </w:p>
    <w:p w14:paraId="46D92DC8">
      <w:pPr>
        <w:pStyle w:val="2"/>
        <w:ind w:left="119" w:firstLine="340"/>
        <w:contextualSpacing/>
        <w:rPr>
          <w:rFonts w:ascii="Times New Roman" w:hAnsi="Times New Roman" w:cs="Times New Roman"/>
          <w:b w:val="0"/>
          <w:color w:val="000000" w:themeColor="text1"/>
          <w:sz w:val="22"/>
          <w14:textFill>
            <w14:solidFill>
              <w14:schemeClr w14:val="tx1"/>
            </w14:solidFill>
          </w14:textFill>
        </w:rPr>
      </w:pPr>
      <w:r>
        <w:rPr>
          <w:rFonts w:ascii="Times New Roman" w:hAnsi="Times New Roman" w:cs="Times New Roman"/>
          <w:b w:val="0"/>
          <w:color w:val="000000" w:themeColor="text1"/>
          <w:sz w:val="22"/>
          <w14:textFill>
            <w14:solidFill>
              <w14:schemeClr w14:val="tx1"/>
            </w14:solidFill>
          </w14:textFill>
        </w:rPr>
        <w:t xml:space="preserve">Mitra, A (2020). “Sentiment analysis using machine learning approaches (Lexicon based on movie review dataset)”. </w:t>
      </w:r>
      <w:r>
        <w:rPr>
          <w:rFonts w:ascii="Times New Roman" w:hAnsi="Times New Roman" w:cs="Times New Roman"/>
          <w:b w:val="0"/>
          <w:i/>
          <w:color w:val="000000" w:themeColor="text1"/>
          <w:sz w:val="22"/>
          <w14:textFill>
            <w14:solidFill>
              <w14:schemeClr w14:val="tx1"/>
            </w14:solidFill>
          </w14:textFill>
        </w:rPr>
        <w:t>Journal of Ubiquitous Computing and Communication Technologies 2(3), pp. 145–152.</w:t>
      </w:r>
    </w:p>
    <w:p w14:paraId="14BE2C9F">
      <w:pPr>
        <w:pStyle w:val="2"/>
        <w:ind w:left="119" w:firstLine="340"/>
        <w:contextualSpacing/>
        <w:rPr>
          <w:rFonts w:ascii="Times New Roman" w:hAnsi="Times New Roman" w:cs="Times New Roman"/>
          <w:b w:val="0"/>
          <w:color w:val="000000" w:themeColor="text1"/>
          <w:sz w:val="22"/>
          <w14:textFill>
            <w14:solidFill>
              <w14:schemeClr w14:val="tx1"/>
            </w14:solidFill>
          </w14:textFill>
        </w:rPr>
      </w:pPr>
      <w:r>
        <w:rPr>
          <w:rFonts w:ascii="Times New Roman" w:hAnsi="Times New Roman" w:cs="Times New Roman"/>
          <w:b w:val="0"/>
          <w:color w:val="000000" w:themeColor="text1"/>
          <w:sz w:val="22"/>
          <w14:textFill>
            <w14:solidFill>
              <w14:schemeClr w14:val="tx1"/>
            </w14:solidFill>
          </w14:textFill>
        </w:rPr>
        <w:t xml:space="preserve">Mohammad, Saif (2011). “From once upon a time to happily ever after: Tracking emotions in novels and fairy tales”. </w:t>
      </w:r>
      <w:r>
        <w:rPr>
          <w:rFonts w:ascii="Times New Roman" w:hAnsi="Times New Roman" w:cs="Times New Roman"/>
          <w:b w:val="0"/>
          <w:i/>
          <w:color w:val="000000" w:themeColor="text1"/>
          <w:sz w:val="22"/>
          <w14:textFill>
            <w14:solidFill>
              <w14:schemeClr w14:val="tx1"/>
            </w14:solidFill>
          </w14:textFill>
        </w:rPr>
        <w:t>Proceedings of the 5th ACL-HLT Workshop on Language Technology for Cultural Heritage, Social Scineces, and Humanities, pp. 105–114.</w:t>
      </w:r>
    </w:p>
    <w:p w14:paraId="5EC296DE">
      <w:pPr>
        <w:pStyle w:val="2"/>
        <w:ind w:left="119" w:firstLine="340"/>
        <w:contextualSpacing/>
        <w:rPr>
          <w:rFonts w:ascii="Times New Roman" w:hAnsi="Times New Roman" w:cs="Times New Roman"/>
          <w:b w:val="0"/>
          <w:color w:val="000000" w:themeColor="text1"/>
          <w:sz w:val="22"/>
          <w14:textFill>
            <w14:solidFill>
              <w14:schemeClr w14:val="tx1"/>
            </w14:solidFill>
          </w14:textFill>
        </w:rPr>
      </w:pPr>
      <w:r>
        <w:rPr>
          <w:rFonts w:ascii="Times New Roman" w:hAnsi="Times New Roman" w:cs="Times New Roman"/>
          <w:b w:val="0"/>
          <w:color w:val="000000" w:themeColor="text1"/>
          <w:sz w:val="22"/>
          <w14:textFill>
            <w14:solidFill>
              <w14:schemeClr w14:val="tx1"/>
            </w14:solidFill>
          </w14:textFill>
        </w:rPr>
        <w:t xml:space="preserve">P´adraig, Mac, Ralph Carron, and Kenna (2012). “Universal properties of mythological networks”. </w:t>
      </w:r>
      <w:r>
        <w:rPr>
          <w:rFonts w:ascii="Times New Roman" w:hAnsi="Times New Roman" w:cs="Times New Roman"/>
          <w:b w:val="0"/>
          <w:i/>
          <w:color w:val="000000" w:themeColor="text1"/>
          <w:sz w:val="22"/>
          <w14:textFill>
            <w14:solidFill>
              <w14:schemeClr w14:val="tx1"/>
            </w14:solidFill>
          </w14:textFill>
        </w:rPr>
        <w:t>EPL (Eu- rophysics Letters) 99(2), pp. 28002–28002.</w:t>
      </w:r>
    </w:p>
    <w:p w14:paraId="6A22AAF2">
      <w:pPr>
        <w:pStyle w:val="2"/>
        <w:ind w:left="119" w:firstLine="340"/>
        <w:contextualSpacing/>
        <w:rPr>
          <w:rFonts w:ascii="Times New Roman" w:hAnsi="Times New Roman" w:cs="Times New Roman"/>
          <w:b w:val="0"/>
          <w:color w:val="000000" w:themeColor="text1"/>
          <w:sz w:val="22"/>
          <w14:textFill>
            <w14:solidFill>
              <w14:schemeClr w14:val="tx1"/>
            </w14:solidFill>
          </w14:textFill>
        </w:rPr>
      </w:pPr>
      <w:r>
        <w:rPr>
          <w:rFonts w:ascii="Times New Roman" w:hAnsi="Times New Roman" w:cs="Times New Roman"/>
          <w:b w:val="0"/>
          <w:color w:val="000000" w:themeColor="text1"/>
          <w:sz w:val="22"/>
          <w14:textFill>
            <w14:solidFill>
              <w14:schemeClr w14:val="tx1"/>
            </w14:solidFill>
          </w14:textFill>
        </w:rPr>
        <w:t xml:space="preserve">Samira, Shaikh et al. (2016). “ANEW+: Automatic expansion and validation of affective norms of word lexicons in multiple languages”. </w:t>
      </w:r>
      <w:r>
        <w:rPr>
          <w:rFonts w:ascii="Times New Roman" w:hAnsi="Times New Roman" w:cs="Times New Roman"/>
          <w:b w:val="0"/>
          <w:i/>
          <w:color w:val="000000" w:themeColor="text1"/>
          <w:sz w:val="22"/>
          <w14:textFill>
            <w14:solidFill>
              <w14:schemeClr w14:val="tx1"/>
            </w14:solidFill>
          </w14:textFill>
        </w:rPr>
        <w:t>Proceedings of the 10th Edition of the Language Resources and Evaluation Conference (LREC), pp. 1127–1132.</w:t>
      </w:r>
    </w:p>
    <w:p w14:paraId="4F05001F">
      <w:pPr>
        <w:pStyle w:val="2"/>
        <w:ind w:left="119" w:firstLine="340"/>
        <w:contextualSpacing/>
        <w:rPr>
          <w:rFonts w:ascii="Times New Roman" w:hAnsi="Times New Roman" w:cs="Times New Roman"/>
          <w:b w:val="0"/>
          <w:color w:val="000000" w:themeColor="text1"/>
          <w:sz w:val="22"/>
          <w14:textFill>
            <w14:solidFill>
              <w14:schemeClr w14:val="tx1"/>
            </w14:solidFill>
          </w14:textFill>
        </w:rPr>
      </w:pPr>
      <w:r>
        <w:rPr>
          <w:rFonts w:ascii="Times New Roman" w:hAnsi="Times New Roman" w:cs="Times New Roman"/>
          <w:b w:val="0"/>
          <w:color w:val="000000" w:themeColor="text1"/>
          <w:sz w:val="22"/>
          <w14:textFill>
            <w14:solidFill>
              <w14:schemeClr w14:val="tx1"/>
            </w14:solidFill>
          </w14:textFill>
        </w:rPr>
        <w:t xml:space="preserve">Tripathi, G and N &amp;amp; S (2015). “Feature selection and classification approach for sentiment analysis”. </w:t>
      </w:r>
      <w:r>
        <w:rPr>
          <w:rFonts w:ascii="Times New Roman" w:hAnsi="Times New Roman" w:cs="Times New Roman"/>
          <w:b w:val="0"/>
          <w:i/>
          <w:color w:val="000000" w:themeColor="text1"/>
          <w:sz w:val="22"/>
          <w14:textFill>
            <w14:solidFill>
              <w14:schemeClr w14:val="tx1"/>
            </w14:solidFill>
          </w14:textFill>
        </w:rPr>
        <w:t>Machine Learning and Applications 2(2), pp. 1–16.</w:t>
      </w:r>
    </w:p>
    <w:p w14:paraId="0DE288EB">
      <w:pPr>
        <w:pStyle w:val="2"/>
        <w:ind w:left="119" w:firstLine="340"/>
        <w:contextualSpacing/>
        <w:rPr>
          <w:rFonts w:ascii="Times New Roman" w:hAnsi="Times New Roman" w:cs="Times New Roman"/>
          <w:b w:val="0"/>
          <w:color w:val="000000" w:themeColor="text1"/>
          <w:sz w:val="22"/>
          <w14:textFill>
            <w14:solidFill>
              <w14:schemeClr w14:val="tx1"/>
            </w14:solidFill>
          </w14:textFill>
        </w:rPr>
      </w:pPr>
      <w:r>
        <w:rPr>
          <w:rFonts w:ascii="Times New Roman" w:hAnsi="Times New Roman" w:cs="Times New Roman"/>
          <w:b w:val="0"/>
          <w:color w:val="000000" w:themeColor="text1"/>
          <w:sz w:val="22"/>
          <w14:textFill>
            <w14:solidFill>
              <w14:schemeClr w14:val="tx1"/>
            </w14:solidFill>
          </w14:textFill>
        </w:rPr>
        <w:t xml:space="preserve">U Haque, T, N N Saber, and F M Shah (2018). “Sentiment analysis on large-scale Amazon product reviews”. </w:t>
      </w:r>
      <w:r>
        <w:rPr>
          <w:rFonts w:ascii="Times New Roman" w:hAnsi="Times New Roman" w:cs="Times New Roman"/>
          <w:b w:val="0"/>
          <w:i/>
          <w:color w:val="000000" w:themeColor="text1"/>
          <w:sz w:val="22"/>
          <w14:textFill>
            <w14:solidFill>
              <w14:schemeClr w14:val="tx1"/>
            </w14:solidFill>
          </w14:textFill>
        </w:rPr>
        <w:t>IEEE International Conference on Innovative Research and Development (ICIRD).</w:t>
      </w:r>
    </w:p>
    <w:p w14:paraId="46AB692D">
      <w:pPr>
        <w:pStyle w:val="2"/>
        <w:ind w:left="119" w:firstLine="340"/>
        <w:contextualSpacing/>
        <w:rPr>
          <w:rFonts w:ascii="Times New Roman" w:hAnsi="Times New Roman" w:cs="Times New Roman"/>
          <w:b w:val="0"/>
          <w:color w:val="000000" w:themeColor="text1"/>
          <w:sz w:val="22"/>
          <w14:textFill>
            <w14:solidFill>
              <w14:schemeClr w14:val="tx1"/>
            </w14:solidFill>
          </w14:textFill>
        </w:rPr>
      </w:pPr>
      <w:r>
        <w:rPr>
          <w:rFonts w:ascii="Times New Roman" w:hAnsi="Times New Roman" w:cs="Times New Roman"/>
          <w:b w:val="0"/>
          <w:color w:val="000000" w:themeColor="text1"/>
          <w:sz w:val="22"/>
          <w14:textFill>
            <w14:solidFill>
              <w14:schemeClr w14:val="tx1"/>
            </w14:solidFill>
          </w14:textFill>
        </w:rPr>
        <w:t>Vanzo, Andrea, Giuseppe Castellucci, and Danilo Croce (2014).</w:t>
      </w:r>
    </w:p>
    <w:p w14:paraId="38EEB9F7">
      <w:pPr>
        <w:pStyle w:val="2"/>
        <w:ind w:left="119" w:firstLine="340"/>
        <w:contextualSpacing/>
        <w:rPr>
          <w:rFonts w:ascii="Times New Roman" w:hAnsi="Times New Roman" w:cs="Times New Roman"/>
          <w:color w:val="000000" w:themeColor="text1"/>
          <w:sz w:val="22"/>
          <w14:textFill>
            <w14:solidFill>
              <w14:schemeClr w14:val="tx1"/>
            </w14:solidFill>
          </w14:textFill>
        </w:rPr>
      </w:pPr>
      <w:r>
        <w:rPr>
          <w:rFonts w:ascii="Times New Roman" w:hAnsi="Times New Roman" w:cs="Times New Roman"/>
          <w:b w:val="0"/>
          <w:color w:val="000000" w:themeColor="text1"/>
          <w:sz w:val="22"/>
          <w14:textFill>
            <w14:solidFill>
              <w14:schemeClr w14:val="tx1"/>
            </w14:solidFill>
          </w14:textFill>
        </w:rPr>
        <w:t xml:space="preserve">Vincent, D et al. (2008). “Fast unfolding of communities in large networks”. </w:t>
      </w:r>
      <w:r>
        <w:rPr>
          <w:rFonts w:ascii="Times New Roman" w:hAnsi="Times New Roman" w:cs="Times New Roman"/>
          <w:b w:val="0"/>
          <w:i/>
          <w:color w:val="000000" w:themeColor="text1"/>
          <w:sz w:val="22"/>
          <w14:textFill>
            <w14:solidFill>
              <w14:schemeClr w14:val="tx1"/>
            </w14:solidFill>
          </w14:textFill>
        </w:rPr>
        <w:t>Journal of statistical mechanics: theory and experiment, pp. 10008–10008.</w:t>
      </w:r>
    </w:p>
    <w:sectPr>
      <w:pgSz w:w="11910" w:h="16840"/>
      <w:pgMar w:top="1580" w:right="1180" w:bottom="1960" w:left="1180" w:header="0" w:footer="176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Tahoma">
    <w:panose1 w:val="020B0604030504040204"/>
    <w:charset w:val="00"/>
    <w:family w:val="swiss"/>
    <w:pitch w:val="default"/>
    <w:sig w:usb0="E1002EFF" w:usb1="C000605B" w:usb2="00000029" w:usb3="00000000" w:csb0="200101FF" w:csb1="20280000"/>
  </w:font>
  <w:font w:name="Palatino Linotype">
    <w:panose1 w:val="02040502050505030304"/>
    <w:charset w:val="00"/>
    <w:family w:val="roman"/>
    <w:pitch w:val="default"/>
    <w:sig w:usb0="E0000287" w:usb1="40000013" w:usb2="00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23DD0">
    <w:pPr>
      <w:pStyle w:val="6"/>
      <w:spacing w:line="14" w:lineRule="auto"/>
      <w:rPr>
        <w:sz w:val="17"/>
      </w:rPr>
    </w:pPr>
    <w:r>
      <w:rPr>
        <w:lang w:val="en-IN" w:eastAsia="en-IN" w:bidi="ar-SA"/>
      </w:rPr>
      <mc:AlternateContent>
        <mc:Choice Requires="wps">
          <w:drawing>
            <wp:anchor distT="0" distB="0" distL="114300" distR="114300" simplePos="0" relativeHeight="251661312" behindDoc="1" locked="0" layoutInCell="1" allowOverlap="1">
              <wp:simplePos x="0" y="0"/>
              <wp:positionH relativeFrom="page">
                <wp:posOffset>5897245</wp:posOffset>
              </wp:positionH>
              <wp:positionV relativeFrom="page">
                <wp:posOffset>9378315</wp:posOffset>
              </wp:positionV>
              <wp:extent cx="856615" cy="184150"/>
              <wp:effectExtent l="0" t="0" r="0" b="0"/>
              <wp:wrapNone/>
              <wp:docPr id="2003886968" name="Text Box 1"/>
              <wp:cNvGraphicFramePr/>
              <a:graphic xmlns:a="http://schemas.openxmlformats.org/drawingml/2006/main">
                <a:graphicData uri="http://schemas.microsoft.com/office/word/2010/wordprocessingShape">
                  <wps:wsp>
                    <wps:cNvSpPr txBox="1">
                      <a:spLocks noChangeArrowheads="1"/>
                    </wps:cNvSpPr>
                    <wps:spPr bwMode="auto">
                      <a:xfrm>
                        <a:off x="0" y="0"/>
                        <a:ext cx="856615" cy="184150"/>
                      </a:xfrm>
                      <a:prstGeom prst="rect">
                        <a:avLst/>
                      </a:prstGeom>
                      <a:noFill/>
                      <a:ln>
                        <a:noFill/>
                      </a:ln>
                    </wps:spPr>
                    <wps:txbx>
                      <w:txbxContent>
                        <w:p w14:paraId="0425C6E3"/>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464.35pt;margin-top:738.45pt;height:14.5pt;width:67.45pt;mso-position-horizontal-relative:page;mso-position-vertical-relative:page;z-index:-251655168;mso-width-relative:page;mso-height-relative:page;" filled="f" stroked="f" coordsize="21600,21600" o:gfxdata="UEsDBAoAAAAAAIdO4kAAAAAAAAAAAAAAAAAEAAAAZHJzL1BLAwQUAAAACACHTuJAqfatj9wAAAAO&#10;AQAADwAAAGRycy9kb3ducmV2LnhtbE2Py07DMBBF90j8gzVI7KjdQt0mxKkQghUSIg0Llk48TazG&#10;4xC7D/4edwW7Gd2jO2eKzdkN7IhTsJ4UzGcCGFLrjaVOwWf9ercGFqImowdPqOAHA2zK66tC58af&#10;qMLjNnYslVDItYI+xjHnPLQ9Oh1mfkRK2c5PTse0Th03kz6lcjfwhRCSO20pXej1iM89tvvtwSl4&#10;+qLqxX6/Nx/VrrJ1nQl6k3ulbm/m4hFYxHP8g+Gin9ShTE6NP5AJbFCQLdarhKbgYSUzYBdEyHsJ&#10;rEnTUiwz4GXB/79R/gJQSwMEFAAAAAgAh07iQMvighsEAgAADAQAAA4AAABkcnMvZTJvRG9jLnht&#10;bK1Ty27bMBC8F+g/ELzXstLacAXLQRojRYH0AST9AIqiJKIil13Sltyv75Ky3DS95NCLsCKXw5nZ&#10;4fZ6ND07KvQabMnzxZIzZSXU2rYl//5492bDmQ/C1qIHq0p+Up5f716/2g6uUFfQQV8rZARifTG4&#10;knchuCLLvOyUEX4BTlnabACNCPSLbVajGAjd9NnVcrnOBsDaIUjlPa3up01+RsSXAELTaKn2IA9G&#10;2TChoupFIEm+087zXWLbNEqGr03jVWB9yUlpSF+6hOoqfrPdVhQtCtdpeaYgXkLhmSYjtKVLL1B7&#10;EQQ7oP4HymiJ4KEJCwkmm4QkR0hFvnzmzUMnnEpayGrvLqb7/wcrvxy/IdN1yWk2bzeb9fs1zd8K&#10;Q5N/VGNgH2BkebRpcL6g7gdH/WGkZQpPkuzdPcgfnlm47YRt1Q0iDJ0SNdFMJ7MnRyccH0Gq4TPU&#10;dI04BEhAY4MmekiuMEKnEZ0uI4pUJC1uVut1vuJM0la+eZev0ggzUcyHHfrwUYFhsSg5UgISuDje&#10;+0AyqHVuiXdZuNN9n1LQ278WqDGuJPKR78Q8jNV4NqOC+kQyEKZQ0ZOiogP8xdlAgSq5/3kQqDjr&#10;P1myIqZvLnAuqrkQVtLRkgfOpvI2TCk9ONRtR8iT2RZuyK5GJynR14nFmSeFJCk8Bzqm8Ol/6vrz&#10;iHe/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Kn2rY/cAAAADgEAAA8AAAAAAAAAAQAgAAAAIgAA&#10;AGRycy9kb3ducmV2LnhtbFBLAQIUABQAAAAIAIdO4kDL4oIbBAIAAAwEAAAOAAAAAAAAAAEAIAAA&#10;ACsBAABkcnMvZTJvRG9jLnhtbFBLBQYAAAAABgAGAFkBAAChBQAAAAA=&#10;">
              <v:fill on="f" focussize="0,0"/>
              <v:stroke on="f"/>
              <v:imagedata o:title=""/>
              <o:lock v:ext="edit" aspectratio="f"/>
              <v:textbox inset="0mm,0mm,0mm,0mm">
                <w:txbxContent>
                  <w:p w14:paraId="0425C6E3"/>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33F01"/>
    <w:multiLevelType w:val="multilevel"/>
    <w:tmpl w:val="02633F01"/>
    <w:lvl w:ilvl="0" w:tentative="0">
      <w:start w:val="1"/>
      <w:numFmt w:val="decimal"/>
      <w:lvlText w:val="4.%1"/>
      <w:lvlJc w:val="left"/>
      <w:pPr>
        <w:ind w:left="1200" w:hanging="630"/>
      </w:pPr>
      <w:rPr>
        <w:rFonts w:hint="default"/>
      </w:rPr>
    </w:lvl>
    <w:lvl w:ilvl="1" w:tentative="0">
      <w:start w:val="1"/>
      <w:numFmt w:val="lowerLetter"/>
      <w:lvlText w:val="%2."/>
      <w:lvlJc w:val="left"/>
      <w:pPr>
        <w:ind w:left="1550" w:hanging="360"/>
      </w:pPr>
    </w:lvl>
    <w:lvl w:ilvl="2" w:tentative="0">
      <w:start w:val="1"/>
      <w:numFmt w:val="lowerRoman"/>
      <w:lvlText w:val="%3."/>
      <w:lvlJc w:val="right"/>
      <w:pPr>
        <w:ind w:left="2270" w:hanging="180"/>
      </w:pPr>
    </w:lvl>
    <w:lvl w:ilvl="3" w:tentative="0">
      <w:start w:val="1"/>
      <w:numFmt w:val="decimal"/>
      <w:lvlText w:val="%4."/>
      <w:lvlJc w:val="left"/>
      <w:pPr>
        <w:ind w:left="2990" w:hanging="360"/>
      </w:pPr>
    </w:lvl>
    <w:lvl w:ilvl="4" w:tentative="0">
      <w:start w:val="1"/>
      <w:numFmt w:val="lowerLetter"/>
      <w:lvlText w:val="%5."/>
      <w:lvlJc w:val="left"/>
      <w:pPr>
        <w:ind w:left="3710" w:hanging="360"/>
      </w:pPr>
    </w:lvl>
    <w:lvl w:ilvl="5" w:tentative="0">
      <w:start w:val="1"/>
      <w:numFmt w:val="lowerRoman"/>
      <w:lvlText w:val="%6."/>
      <w:lvlJc w:val="right"/>
      <w:pPr>
        <w:ind w:left="4430" w:hanging="180"/>
      </w:pPr>
    </w:lvl>
    <w:lvl w:ilvl="6" w:tentative="0">
      <w:start w:val="1"/>
      <w:numFmt w:val="decimal"/>
      <w:lvlText w:val="%7."/>
      <w:lvlJc w:val="left"/>
      <w:pPr>
        <w:ind w:left="5150" w:hanging="360"/>
      </w:pPr>
    </w:lvl>
    <w:lvl w:ilvl="7" w:tentative="0">
      <w:start w:val="1"/>
      <w:numFmt w:val="lowerLetter"/>
      <w:lvlText w:val="%8."/>
      <w:lvlJc w:val="left"/>
      <w:pPr>
        <w:ind w:left="5870" w:hanging="360"/>
      </w:pPr>
    </w:lvl>
    <w:lvl w:ilvl="8" w:tentative="0">
      <w:start w:val="1"/>
      <w:numFmt w:val="lowerRoman"/>
      <w:lvlText w:val="%9."/>
      <w:lvlJc w:val="right"/>
      <w:pPr>
        <w:ind w:left="6590" w:hanging="180"/>
      </w:pPr>
    </w:lvl>
  </w:abstractNum>
  <w:abstractNum w:abstractNumId="1">
    <w:nsid w:val="0C287BAF"/>
    <w:multiLevelType w:val="multilevel"/>
    <w:tmpl w:val="0C287BAF"/>
    <w:lvl w:ilvl="0" w:tentative="0">
      <w:start w:val="1"/>
      <w:numFmt w:val="decimal"/>
      <w:lvlText w:val="%1."/>
      <w:lvlJc w:val="left"/>
      <w:pPr>
        <w:ind w:left="453" w:hanging="344"/>
      </w:pPr>
      <w:rPr>
        <w:rFonts w:hint="default" w:ascii="Georgia" w:hAnsi="Georgia" w:eastAsia="Georgia" w:cs="Georgia"/>
        <w:b/>
        <w:bCs/>
        <w:w w:val="106"/>
        <w:sz w:val="24"/>
        <w:szCs w:val="24"/>
        <w:lang w:val="en-US" w:eastAsia="en-US" w:bidi="en-US"/>
      </w:rPr>
    </w:lvl>
    <w:lvl w:ilvl="1" w:tentative="0">
      <w:start w:val="1"/>
      <w:numFmt w:val="decimal"/>
      <w:lvlText w:val="%1.%2."/>
      <w:lvlJc w:val="left"/>
      <w:pPr>
        <w:ind w:left="612" w:hanging="502"/>
      </w:pPr>
      <w:rPr>
        <w:rFonts w:hint="default" w:ascii="Times New Roman" w:hAnsi="Times New Roman" w:eastAsia="Times New Roman" w:cs="Times New Roman"/>
        <w:i/>
        <w:spacing w:val="-1"/>
        <w:w w:val="106"/>
        <w:sz w:val="24"/>
        <w:szCs w:val="24"/>
        <w:lang w:val="en-US" w:eastAsia="en-US" w:bidi="en-US"/>
      </w:rPr>
    </w:lvl>
    <w:lvl w:ilvl="2" w:tentative="0">
      <w:start w:val="0"/>
      <w:numFmt w:val="bullet"/>
      <w:lvlText w:val="•"/>
      <w:lvlJc w:val="left"/>
      <w:pPr>
        <w:ind w:left="1611" w:hanging="502"/>
      </w:pPr>
      <w:rPr>
        <w:rFonts w:hint="default"/>
        <w:lang w:val="en-US" w:eastAsia="en-US" w:bidi="en-US"/>
      </w:rPr>
    </w:lvl>
    <w:lvl w:ilvl="3" w:tentative="0">
      <w:start w:val="0"/>
      <w:numFmt w:val="bullet"/>
      <w:lvlText w:val="•"/>
      <w:lvlJc w:val="left"/>
      <w:pPr>
        <w:ind w:left="2603" w:hanging="502"/>
      </w:pPr>
      <w:rPr>
        <w:rFonts w:hint="default"/>
        <w:lang w:val="en-US" w:eastAsia="en-US" w:bidi="en-US"/>
      </w:rPr>
    </w:lvl>
    <w:lvl w:ilvl="4" w:tentative="0">
      <w:start w:val="0"/>
      <w:numFmt w:val="bullet"/>
      <w:lvlText w:val="•"/>
      <w:lvlJc w:val="left"/>
      <w:pPr>
        <w:ind w:left="3595" w:hanging="502"/>
      </w:pPr>
      <w:rPr>
        <w:rFonts w:hint="default"/>
        <w:lang w:val="en-US" w:eastAsia="en-US" w:bidi="en-US"/>
      </w:rPr>
    </w:lvl>
    <w:lvl w:ilvl="5" w:tentative="0">
      <w:start w:val="0"/>
      <w:numFmt w:val="bullet"/>
      <w:lvlText w:val="•"/>
      <w:lvlJc w:val="left"/>
      <w:pPr>
        <w:ind w:left="4586" w:hanging="502"/>
      </w:pPr>
      <w:rPr>
        <w:rFonts w:hint="default"/>
        <w:lang w:val="en-US" w:eastAsia="en-US" w:bidi="en-US"/>
      </w:rPr>
    </w:lvl>
    <w:lvl w:ilvl="6" w:tentative="0">
      <w:start w:val="0"/>
      <w:numFmt w:val="bullet"/>
      <w:lvlText w:val="•"/>
      <w:lvlJc w:val="left"/>
      <w:pPr>
        <w:ind w:left="5578" w:hanging="502"/>
      </w:pPr>
      <w:rPr>
        <w:rFonts w:hint="default"/>
        <w:lang w:val="en-US" w:eastAsia="en-US" w:bidi="en-US"/>
      </w:rPr>
    </w:lvl>
    <w:lvl w:ilvl="7" w:tentative="0">
      <w:start w:val="0"/>
      <w:numFmt w:val="bullet"/>
      <w:lvlText w:val="•"/>
      <w:lvlJc w:val="left"/>
      <w:pPr>
        <w:ind w:left="6570" w:hanging="502"/>
      </w:pPr>
      <w:rPr>
        <w:rFonts w:hint="default"/>
        <w:lang w:val="en-US" w:eastAsia="en-US" w:bidi="en-US"/>
      </w:rPr>
    </w:lvl>
    <w:lvl w:ilvl="8" w:tentative="0">
      <w:start w:val="0"/>
      <w:numFmt w:val="bullet"/>
      <w:lvlText w:val="•"/>
      <w:lvlJc w:val="left"/>
      <w:pPr>
        <w:ind w:left="7562" w:hanging="502"/>
      </w:pPr>
      <w:rPr>
        <w:rFonts w:hint="default"/>
        <w:lang w:val="en-US" w:eastAsia="en-US" w:bidi="en-US"/>
      </w:rPr>
    </w:lvl>
  </w:abstractNum>
  <w:abstractNum w:abstractNumId="2">
    <w:nsid w:val="28D126CF"/>
    <w:multiLevelType w:val="multilevel"/>
    <w:tmpl w:val="28D126CF"/>
    <w:lvl w:ilvl="0" w:tentative="0">
      <w:start w:val="1"/>
      <w:numFmt w:val="bullet"/>
      <w:lvlText w:val=""/>
      <w:lvlJc w:val="left"/>
      <w:pPr>
        <w:ind w:left="820" w:hanging="360"/>
      </w:pPr>
      <w:rPr>
        <w:rFonts w:hint="default" w:ascii="Symbol" w:hAnsi="Symbol"/>
      </w:rPr>
    </w:lvl>
    <w:lvl w:ilvl="1" w:tentative="0">
      <w:start w:val="1"/>
      <w:numFmt w:val="bullet"/>
      <w:lvlText w:val="o"/>
      <w:lvlJc w:val="left"/>
      <w:pPr>
        <w:ind w:left="1540" w:hanging="360"/>
      </w:pPr>
      <w:rPr>
        <w:rFonts w:hint="default" w:ascii="Courier New" w:hAnsi="Courier New" w:cs="Courier New"/>
      </w:rPr>
    </w:lvl>
    <w:lvl w:ilvl="2" w:tentative="0">
      <w:start w:val="1"/>
      <w:numFmt w:val="bullet"/>
      <w:lvlText w:val=""/>
      <w:lvlJc w:val="left"/>
      <w:pPr>
        <w:ind w:left="2260" w:hanging="360"/>
      </w:pPr>
      <w:rPr>
        <w:rFonts w:hint="default" w:ascii="Wingdings" w:hAnsi="Wingdings"/>
      </w:rPr>
    </w:lvl>
    <w:lvl w:ilvl="3" w:tentative="0">
      <w:start w:val="1"/>
      <w:numFmt w:val="bullet"/>
      <w:lvlText w:val=""/>
      <w:lvlJc w:val="left"/>
      <w:pPr>
        <w:ind w:left="2980" w:hanging="360"/>
      </w:pPr>
      <w:rPr>
        <w:rFonts w:hint="default" w:ascii="Symbol" w:hAnsi="Symbol"/>
      </w:rPr>
    </w:lvl>
    <w:lvl w:ilvl="4" w:tentative="0">
      <w:start w:val="1"/>
      <w:numFmt w:val="bullet"/>
      <w:lvlText w:val="o"/>
      <w:lvlJc w:val="left"/>
      <w:pPr>
        <w:ind w:left="3700" w:hanging="360"/>
      </w:pPr>
      <w:rPr>
        <w:rFonts w:hint="default" w:ascii="Courier New" w:hAnsi="Courier New" w:cs="Courier New"/>
      </w:rPr>
    </w:lvl>
    <w:lvl w:ilvl="5" w:tentative="0">
      <w:start w:val="1"/>
      <w:numFmt w:val="bullet"/>
      <w:lvlText w:val=""/>
      <w:lvlJc w:val="left"/>
      <w:pPr>
        <w:ind w:left="4420" w:hanging="360"/>
      </w:pPr>
      <w:rPr>
        <w:rFonts w:hint="default" w:ascii="Wingdings" w:hAnsi="Wingdings"/>
      </w:rPr>
    </w:lvl>
    <w:lvl w:ilvl="6" w:tentative="0">
      <w:start w:val="1"/>
      <w:numFmt w:val="bullet"/>
      <w:lvlText w:val=""/>
      <w:lvlJc w:val="left"/>
      <w:pPr>
        <w:ind w:left="5140" w:hanging="360"/>
      </w:pPr>
      <w:rPr>
        <w:rFonts w:hint="default" w:ascii="Symbol" w:hAnsi="Symbol"/>
      </w:rPr>
    </w:lvl>
    <w:lvl w:ilvl="7" w:tentative="0">
      <w:start w:val="1"/>
      <w:numFmt w:val="bullet"/>
      <w:lvlText w:val="o"/>
      <w:lvlJc w:val="left"/>
      <w:pPr>
        <w:ind w:left="5860" w:hanging="360"/>
      </w:pPr>
      <w:rPr>
        <w:rFonts w:hint="default" w:ascii="Courier New" w:hAnsi="Courier New" w:cs="Courier New"/>
      </w:rPr>
    </w:lvl>
    <w:lvl w:ilvl="8" w:tentative="0">
      <w:start w:val="1"/>
      <w:numFmt w:val="bullet"/>
      <w:lvlText w:val=""/>
      <w:lvlJc w:val="left"/>
      <w:pPr>
        <w:ind w:left="6580" w:hanging="360"/>
      </w:pPr>
      <w:rPr>
        <w:rFonts w:hint="default" w:ascii="Wingdings" w:hAnsi="Wingdings"/>
      </w:rPr>
    </w:lvl>
  </w:abstractNum>
  <w:abstractNum w:abstractNumId="3">
    <w:nsid w:val="2CCF430E"/>
    <w:multiLevelType w:val="multilevel"/>
    <w:tmpl w:val="2CCF430E"/>
    <w:lvl w:ilvl="0" w:tentative="0">
      <w:start w:val="1"/>
      <w:numFmt w:val="decimal"/>
      <w:lvlText w:val="%1."/>
      <w:lvlJc w:val="left"/>
      <w:pPr>
        <w:ind w:left="1180" w:hanging="360"/>
      </w:pPr>
    </w:lvl>
    <w:lvl w:ilvl="1" w:tentative="0">
      <w:start w:val="1"/>
      <w:numFmt w:val="lowerLetter"/>
      <w:lvlText w:val="%2."/>
      <w:lvlJc w:val="left"/>
      <w:pPr>
        <w:ind w:left="1900" w:hanging="360"/>
      </w:pPr>
    </w:lvl>
    <w:lvl w:ilvl="2" w:tentative="0">
      <w:start w:val="1"/>
      <w:numFmt w:val="lowerRoman"/>
      <w:lvlText w:val="%3."/>
      <w:lvlJc w:val="right"/>
      <w:pPr>
        <w:ind w:left="2620" w:hanging="180"/>
      </w:pPr>
    </w:lvl>
    <w:lvl w:ilvl="3" w:tentative="0">
      <w:start w:val="1"/>
      <w:numFmt w:val="decimal"/>
      <w:lvlText w:val="%4."/>
      <w:lvlJc w:val="left"/>
      <w:pPr>
        <w:ind w:left="3340" w:hanging="360"/>
      </w:pPr>
    </w:lvl>
    <w:lvl w:ilvl="4" w:tentative="0">
      <w:start w:val="1"/>
      <w:numFmt w:val="lowerLetter"/>
      <w:lvlText w:val="%5."/>
      <w:lvlJc w:val="left"/>
      <w:pPr>
        <w:ind w:left="4060" w:hanging="360"/>
      </w:pPr>
    </w:lvl>
    <w:lvl w:ilvl="5" w:tentative="0">
      <w:start w:val="1"/>
      <w:numFmt w:val="lowerRoman"/>
      <w:lvlText w:val="%6."/>
      <w:lvlJc w:val="right"/>
      <w:pPr>
        <w:ind w:left="4780" w:hanging="180"/>
      </w:pPr>
    </w:lvl>
    <w:lvl w:ilvl="6" w:tentative="0">
      <w:start w:val="1"/>
      <w:numFmt w:val="decimal"/>
      <w:lvlText w:val="%7."/>
      <w:lvlJc w:val="left"/>
      <w:pPr>
        <w:ind w:left="5500" w:hanging="360"/>
      </w:pPr>
    </w:lvl>
    <w:lvl w:ilvl="7" w:tentative="0">
      <w:start w:val="1"/>
      <w:numFmt w:val="lowerLetter"/>
      <w:lvlText w:val="%8."/>
      <w:lvlJc w:val="left"/>
      <w:pPr>
        <w:ind w:left="6220" w:hanging="360"/>
      </w:pPr>
    </w:lvl>
    <w:lvl w:ilvl="8" w:tentative="0">
      <w:start w:val="1"/>
      <w:numFmt w:val="lowerRoman"/>
      <w:lvlText w:val="%9."/>
      <w:lvlJc w:val="right"/>
      <w:pPr>
        <w:ind w:left="6940" w:hanging="180"/>
      </w:pPr>
    </w:lvl>
  </w:abstractNum>
  <w:abstractNum w:abstractNumId="4">
    <w:nsid w:val="3C2E61C6"/>
    <w:multiLevelType w:val="multilevel"/>
    <w:tmpl w:val="3C2E61C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B174A9C"/>
    <w:multiLevelType w:val="multilevel"/>
    <w:tmpl w:val="5B174A9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EC03838"/>
    <w:multiLevelType w:val="multilevel"/>
    <w:tmpl w:val="5EC03838"/>
    <w:lvl w:ilvl="0" w:tentative="0">
      <w:start w:val="4"/>
      <w:numFmt w:val="decimal"/>
      <w:lvlText w:val="%1"/>
      <w:lvlJc w:val="left"/>
      <w:pPr>
        <w:ind w:left="390" w:hanging="390"/>
      </w:pPr>
      <w:rPr>
        <w:rFonts w:hint="default"/>
      </w:rPr>
    </w:lvl>
    <w:lvl w:ilvl="1" w:tentative="0">
      <w:start w:val="2"/>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7">
    <w:nsid w:val="6B8A58EC"/>
    <w:multiLevelType w:val="multilevel"/>
    <w:tmpl w:val="6B8A58EC"/>
    <w:lvl w:ilvl="0" w:tentative="0">
      <w:start w:val="1"/>
      <w:numFmt w:val="decimal"/>
      <w:lvlText w:val="%1."/>
      <w:lvlJc w:val="left"/>
      <w:pPr>
        <w:ind w:left="1180" w:hanging="360"/>
      </w:pPr>
    </w:lvl>
    <w:lvl w:ilvl="1" w:tentative="0">
      <w:start w:val="1"/>
      <w:numFmt w:val="lowerLetter"/>
      <w:lvlText w:val="%2."/>
      <w:lvlJc w:val="left"/>
      <w:pPr>
        <w:ind w:left="1900" w:hanging="360"/>
      </w:pPr>
    </w:lvl>
    <w:lvl w:ilvl="2" w:tentative="0">
      <w:start w:val="1"/>
      <w:numFmt w:val="lowerRoman"/>
      <w:lvlText w:val="%3."/>
      <w:lvlJc w:val="right"/>
      <w:pPr>
        <w:ind w:left="2620" w:hanging="180"/>
      </w:pPr>
    </w:lvl>
    <w:lvl w:ilvl="3" w:tentative="0">
      <w:start w:val="1"/>
      <w:numFmt w:val="decimal"/>
      <w:lvlText w:val="%4."/>
      <w:lvlJc w:val="left"/>
      <w:pPr>
        <w:ind w:left="3340" w:hanging="360"/>
      </w:pPr>
    </w:lvl>
    <w:lvl w:ilvl="4" w:tentative="0">
      <w:start w:val="1"/>
      <w:numFmt w:val="lowerLetter"/>
      <w:lvlText w:val="%5."/>
      <w:lvlJc w:val="left"/>
      <w:pPr>
        <w:ind w:left="4060" w:hanging="360"/>
      </w:pPr>
    </w:lvl>
    <w:lvl w:ilvl="5" w:tentative="0">
      <w:start w:val="1"/>
      <w:numFmt w:val="lowerRoman"/>
      <w:lvlText w:val="%6."/>
      <w:lvlJc w:val="right"/>
      <w:pPr>
        <w:ind w:left="4780" w:hanging="180"/>
      </w:pPr>
    </w:lvl>
    <w:lvl w:ilvl="6" w:tentative="0">
      <w:start w:val="1"/>
      <w:numFmt w:val="decimal"/>
      <w:lvlText w:val="%7."/>
      <w:lvlJc w:val="left"/>
      <w:pPr>
        <w:ind w:left="5500" w:hanging="360"/>
      </w:pPr>
    </w:lvl>
    <w:lvl w:ilvl="7" w:tentative="0">
      <w:start w:val="1"/>
      <w:numFmt w:val="lowerLetter"/>
      <w:lvlText w:val="%8."/>
      <w:lvlJc w:val="left"/>
      <w:pPr>
        <w:ind w:left="6220" w:hanging="360"/>
      </w:pPr>
    </w:lvl>
    <w:lvl w:ilvl="8" w:tentative="0">
      <w:start w:val="1"/>
      <w:numFmt w:val="lowerRoman"/>
      <w:lvlText w:val="%9."/>
      <w:lvlJc w:val="right"/>
      <w:pPr>
        <w:ind w:left="6940" w:hanging="180"/>
      </w:pPr>
    </w:lvl>
  </w:abstractNum>
  <w:abstractNum w:abstractNumId="8">
    <w:nsid w:val="6BFC6720"/>
    <w:multiLevelType w:val="multilevel"/>
    <w:tmpl w:val="6BFC6720"/>
    <w:lvl w:ilvl="0" w:tentative="0">
      <w:start w:val="1"/>
      <w:numFmt w:val="bullet"/>
      <w:lvlText w:val=""/>
      <w:lvlJc w:val="left"/>
      <w:pPr>
        <w:ind w:left="1180" w:hanging="360"/>
      </w:pPr>
      <w:rPr>
        <w:rFonts w:hint="default" w:ascii="Symbol" w:hAnsi="Symbol"/>
      </w:rPr>
    </w:lvl>
    <w:lvl w:ilvl="1" w:tentative="0">
      <w:start w:val="1"/>
      <w:numFmt w:val="bullet"/>
      <w:lvlText w:val="o"/>
      <w:lvlJc w:val="left"/>
      <w:pPr>
        <w:ind w:left="1900" w:hanging="360"/>
      </w:pPr>
      <w:rPr>
        <w:rFonts w:hint="default" w:ascii="Courier New" w:hAnsi="Courier New" w:cs="Courier New"/>
      </w:rPr>
    </w:lvl>
    <w:lvl w:ilvl="2" w:tentative="0">
      <w:start w:val="1"/>
      <w:numFmt w:val="bullet"/>
      <w:lvlText w:val=""/>
      <w:lvlJc w:val="left"/>
      <w:pPr>
        <w:ind w:left="2620" w:hanging="360"/>
      </w:pPr>
      <w:rPr>
        <w:rFonts w:hint="default" w:ascii="Wingdings" w:hAnsi="Wingdings"/>
      </w:rPr>
    </w:lvl>
    <w:lvl w:ilvl="3" w:tentative="0">
      <w:start w:val="1"/>
      <w:numFmt w:val="bullet"/>
      <w:lvlText w:val=""/>
      <w:lvlJc w:val="left"/>
      <w:pPr>
        <w:ind w:left="3340" w:hanging="360"/>
      </w:pPr>
      <w:rPr>
        <w:rFonts w:hint="default" w:ascii="Symbol" w:hAnsi="Symbol"/>
      </w:rPr>
    </w:lvl>
    <w:lvl w:ilvl="4" w:tentative="0">
      <w:start w:val="1"/>
      <w:numFmt w:val="bullet"/>
      <w:lvlText w:val="o"/>
      <w:lvlJc w:val="left"/>
      <w:pPr>
        <w:ind w:left="4060" w:hanging="360"/>
      </w:pPr>
      <w:rPr>
        <w:rFonts w:hint="default" w:ascii="Courier New" w:hAnsi="Courier New" w:cs="Courier New"/>
      </w:rPr>
    </w:lvl>
    <w:lvl w:ilvl="5" w:tentative="0">
      <w:start w:val="1"/>
      <w:numFmt w:val="bullet"/>
      <w:lvlText w:val=""/>
      <w:lvlJc w:val="left"/>
      <w:pPr>
        <w:ind w:left="4780" w:hanging="360"/>
      </w:pPr>
      <w:rPr>
        <w:rFonts w:hint="default" w:ascii="Wingdings" w:hAnsi="Wingdings"/>
      </w:rPr>
    </w:lvl>
    <w:lvl w:ilvl="6" w:tentative="0">
      <w:start w:val="1"/>
      <w:numFmt w:val="bullet"/>
      <w:lvlText w:val=""/>
      <w:lvlJc w:val="left"/>
      <w:pPr>
        <w:ind w:left="5500" w:hanging="360"/>
      </w:pPr>
      <w:rPr>
        <w:rFonts w:hint="default" w:ascii="Symbol" w:hAnsi="Symbol"/>
      </w:rPr>
    </w:lvl>
    <w:lvl w:ilvl="7" w:tentative="0">
      <w:start w:val="1"/>
      <w:numFmt w:val="bullet"/>
      <w:lvlText w:val="o"/>
      <w:lvlJc w:val="left"/>
      <w:pPr>
        <w:ind w:left="6220" w:hanging="360"/>
      </w:pPr>
      <w:rPr>
        <w:rFonts w:hint="default" w:ascii="Courier New" w:hAnsi="Courier New" w:cs="Courier New"/>
      </w:rPr>
    </w:lvl>
    <w:lvl w:ilvl="8" w:tentative="0">
      <w:start w:val="1"/>
      <w:numFmt w:val="bullet"/>
      <w:lvlText w:val=""/>
      <w:lvlJc w:val="left"/>
      <w:pPr>
        <w:ind w:left="6940" w:hanging="360"/>
      </w:pPr>
      <w:rPr>
        <w:rFonts w:hint="default" w:ascii="Wingdings" w:hAnsi="Wingdings"/>
      </w:rPr>
    </w:lvl>
  </w:abstractNum>
  <w:abstractNum w:abstractNumId="9">
    <w:nsid w:val="70345D11"/>
    <w:multiLevelType w:val="multilevel"/>
    <w:tmpl w:val="70345D11"/>
    <w:lvl w:ilvl="0" w:tentative="0">
      <w:start w:val="1"/>
      <w:numFmt w:val="bullet"/>
      <w:lvlText w:val=""/>
      <w:lvlJc w:val="left"/>
      <w:pPr>
        <w:ind w:left="820" w:hanging="360"/>
      </w:pPr>
      <w:rPr>
        <w:rFonts w:hint="default" w:ascii="Symbol" w:hAnsi="Symbol"/>
      </w:rPr>
    </w:lvl>
    <w:lvl w:ilvl="1" w:tentative="0">
      <w:start w:val="1"/>
      <w:numFmt w:val="bullet"/>
      <w:lvlText w:val="o"/>
      <w:lvlJc w:val="left"/>
      <w:pPr>
        <w:ind w:left="1540" w:hanging="360"/>
      </w:pPr>
      <w:rPr>
        <w:rFonts w:hint="default" w:ascii="Courier New" w:hAnsi="Courier New" w:cs="Courier New"/>
      </w:rPr>
    </w:lvl>
    <w:lvl w:ilvl="2" w:tentative="0">
      <w:start w:val="1"/>
      <w:numFmt w:val="bullet"/>
      <w:lvlText w:val=""/>
      <w:lvlJc w:val="left"/>
      <w:pPr>
        <w:ind w:left="2260" w:hanging="360"/>
      </w:pPr>
      <w:rPr>
        <w:rFonts w:hint="default" w:ascii="Wingdings" w:hAnsi="Wingdings"/>
      </w:rPr>
    </w:lvl>
    <w:lvl w:ilvl="3" w:tentative="0">
      <w:start w:val="1"/>
      <w:numFmt w:val="bullet"/>
      <w:lvlText w:val=""/>
      <w:lvlJc w:val="left"/>
      <w:pPr>
        <w:ind w:left="2980" w:hanging="360"/>
      </w:pPr>
      <w:rPr>
        <w:rFonts w:hint="default" w:ascii="Symbol" w:hAnsi="Symbol"/>
      </w:rPr>
    </w:lvl>
    <w:lvl w:ilvl="4" w:tentative="0">
      <w:start w:val="1"/>
      <w:numFmt w:val="bullet"/>
      <w:lvlText w:val="o"/>
      <w:lvlJc w:val="left"/>
      <w:pPr>
        <w:ind w:left="3700" w:hanging="360"/>
      </w:pPr>
      <w:rPr>
        <w:rFonts w:hint="default" w:ascii="Courier New" w:hAnsi="Courier New" w:cs="Courier New"/>
      </w:rPr>
    </w:lvl>
    <w:lvl w:ilvl="5" w:tentative="0">
      <w:start w:val="1"/>
      <w:numFmt w:val="bullet"/>
      <w:lvlText w:val=""/>
      <w:lvlJc w:val="left"/>
      <w:pPr>
        <w:ind w:left="4420" w:hanging="360"/>
      </w:pPr>
      <w:rPr>
        <w:rFonts w:hint="default" w:ascii="Wingdings" w:hAnsi="Wingdings"/>
      </w:rPr>
    </w:lvl>
    <w:lvl w:ilvl="6" w:tentative="0">
      <w:start w:val="1"/>
      <w:numFmt w:val="bullet"/>
      <w:lvlText w:val=""/>
      <w:lvlJc w:val="left"/>
      <w:pPr>
        <w:ind w:left="5140" w:hanging="360"/>
      </w:pPr>
      <w:rPr>
        <w:rFonts w:hint="default" w:ascii="Symbol" w:hAnsi="Symbol"/>
      </w:rPr>
    </w:lvl>
    <w:lvl w:ilvl="7" w:tentative="0">
      <w:start w:val="1"/>
      <w:numFmt w:val="bullet"/>
      <w:lvlText w:val="o"/>
      <w:lvlJc w:val="left"/>
      <w:pPr>
        <w:ind w:left="5860" w:hanging="360"/>
      </w:pPr>
      <w:rPr>
        <w:rFonts w:hint="default" w:ascii="Courier New" w:hAnsi="Courier New" w:cs="Courier New"/>
      </w:rPr>
    </w:lvl>
    <w:lvl w:ilvl="8" w:tentative="0">
      <w:start w:val="1"/>
      <w:numFmt w:val="bullet"/>
      <w:lvlText w:val=""/>
      <w:lvlJc w:val="left"/>
      <w:pPr>
        <w:ind w:left="6580" w:hanging="360"/>
      </w:pPr>
      <w:rPr>
        <w:rFonts w:hint="default" w:ascii="Wingdings" w:hAnsi="Wingdings"/>
      </w:rPr>
    </w:lvl>
  </w:abstractNum>
  <w:abstractNum w:abstractNumId="10">
    <w:nsid w:val="78AD5080"/>
    <w:multiLevelType w:val="multilevel"/>
    <w:tmpl w:val="78AD508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10"/>
  </w:num>
  <w:num w:numId="3">
    <w:abstractNumId w:val="3"/>
  </w:num>
  <w:num w:numId="4">
    <w:abstractNumId w:val="7"/>
  </w:num>
  <w:num w:numId="5">
    <w:abstractNumId w:val="0"/>
  </w:num>
  <w:num w:numId="6">
    <w:abstractNumId w:val="6"/>
  </w:num>
  <w:num w:numId="7">
    <w:abstractNumId w:val="2"/>
  </w:num>
  <w:num w:numId="8">
    <w:abstractNumId w:val="5"/>
  </w:num>
  <w:num w:numId="9">
    <w:abstractNumId w:val="9"/>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drawingGridHorizontalSpacing w:val="110"/>
  <w:noPunctuationKerning w:val="1"/>
  <w:characterSpacingControl w:val="doNotCompress"/>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717"/>
    <w:rsid w:val="000C727F"/>
    <w:rsid w:val="000D6556"/>
    <w:rsid w:val="001322E6"/>
    <w:rsid w:val="00145005"/>
    <w:rsid w:val="00166FBE"/>
    <w:rsid w:val="00167160"/>
    <w:rsid w:val="0018026E"/>
    <w:rsid w:val="001C25D7"/>
    <w:rsid w:val="00203A77"/>
    <w:rsid w:val="00203D33"/>
    <w:rsid w:val="002509C0"/>
    <w:rsid w:val="002709E6"/>
    <w:rsid w:val="00272BDD"/>
    <w:rsid w:val="00280B45"/>
    <w:rsid w:val="002C40CB"/>
    <w:rsid w:val="002D11C8"/>
    <w:rsid w:val="002D3B53"/>
    <w:rsid w:val="002D6B64"/>
    <w:rsid w:val="002F6982"/>
    <w:rsid w:val="00300547"/>
    <w:rsid w:val="003132AC"/>
    <w:rsid w:val="00321B6C"/>
    <w:rsid w:val="003305E2"/>
    <w:rsid w:val="00351676"/>
    <w:rsid w:val="00361FF4"/>
    <w:rsid w:val="00395978"/>
    <w:rsid w:val="003B24E3"/>
    <w:rsid w:val="00400ADE"/>
    <w:rsid w:val="00412C94"/>
    <w:rsid w:val="00427761"/>
    <w:rsid w:val="00437A22"/>
    <w:rsid w:val="00462751"/>
    <w:rsid w:val="00481D3E"/>
    <w:rsid w:val="004834D9"/>
    <w:rsid w:val="004852AC"/>
    <w:rsid w:val="004967EC"/>
    <w:rsid w:val="004D0A39"/>
    <w:rsid w:val="004F1732"/>
    <w:rsid w:val="004F5B24"/>
    <w:rsid w:val="00565C1F"/>
    <w:rsid w:val="005722A9"/>
    <w:rsid w:val="0057560A"/>
    <w:rsid w:val="005E3270"/>
    <w:rsid w:val="00626FA9"/>
    <w:rsid w:val="00645A82"/>
    <w:rsid w:val="00646FB7"/>
    <w:rsid w:val="00654094"/>
    <w:rsid w:val="00695D24"/>
    <w:rsid w:val="006B6020"/>
    <w:rsid w:val="006F66FF"/>
    <w:rsid w:val="00716807"/>
    <w:rsid w:val="00717C3D"/>
    <w:rsid w:val="00745CAB"/>
    <w:rsid w:val="00753B82"/>
    <w:rsid w:val="00761191"/>
    <w:rsid w:val="00775193"/>
    <w:rsid w:val="00775700"/>
    <w:rsid w:val="0078512A"/>
    <w:rsid w:val="00791FAA"/>
    <w:rsid w:val="007B04F6"/>
    <w:rsid w:val="007D4EB3"/>
    <w:rsid w:val="007D7A6C"/>
    <w:rsid w:val="008233E6"/>
    <w:rsid w:val="008458DB"/>
    <w:rsid w:val="008556B1"/>
    <w:rsid w:val="008636C4"/>
    <w:rsid w:val="00882B1A"/>
    <w:rsid w:val="008D6B10"/>
    <w:rsid w:val="009139C7"/>
    <w:rsid w:val="00916872"/>
    <w:rsid w:val="0092413B"/>
    <w:rsid w:val="00924671"/>
    <w:rsid w:val="00974544"/>
    <w:rsid w:val="00982D51"/>
    <w:rsid w:val="00983C40"/>
    <w:rsid w:val="009E4254"/>
    <w:rsid w:val="009E72C6"/>
    <w:rsid w:val="009F5163"/>
    <w:rsid w:val="00A05E7F"/>
    <w:rsid w:val="00A14081"/>
    <w:rsid w:val="00A14648"/>
    <w:rsid w:val="00A50621"/>
    <w:rsid w:val="00A70767"/>
    <w:rsid w:val="00A76E76"/>
    <w:rsid w:val="00A94198"/>
    <w:rsid w:val="00AC6B2D"/>
    <w:rsid w:val="00AE691A"/>
    <w:rsid w:val="00B0704C"/>
    <w:rsid w:val="00B26B6E"/>
    <w:rsid w:val="00BB544D"/>
    <w:rsid w:val="00BB6717"/>
    <w:rsid w:val="00BC3731"/>
    <w:rsid w:val="00BC6256"/>
    <w:rsid w:val="00BC6B81"/>
    <w:rsid w:val="00BF5F10"/>
    <w:rsid w:val="00C20C47"/>
    <w:rsid w:val="00C820B7"/>
    <w:rsid w:val="00CA15CC"/>
    <w:rsid w:val="00CA3C4C"/>
    <w:rsid w:val="00CC78FB"/>
    <w:rsid w:val="00CE6F4A"/>
    <w:rsid w:val="00D0587C"/>
    <w:rsid w:val="00DA0EC5"/>
    <w:rsid w:val="00DB38AD"/>
    <w:rsid w:val="00DC589B"/>
    <w:rsid w:val="00DD6560"/>
    <w:rsid w:val="00E2206E"/>
    <w:rsid w:val="00E4189F"/>
    <w:rsid w:val="00E43418"/>
    <w:rsid w:val="00E50760"/>
    <w:rsid w:val="00E610E7"/>
    <w:rsid w:val="00E62AD1"/>
    <w:rsid w:val="00E63996"/>
    <w:rsid w:val="00E739B0"/>
    <w:rsid w:val="00EB33DD"/>
    <w:rsid w:val="00EC58C6"/>
    <w:rsid w:val="00EE3DF6"/>
    <w:rsid w:val="00EF773E"/>
    <w:rsid w:val="00F01CC0"/>
    <w:rsid w:val="00F2087D"/>
    <w:rsid w:val="00F458C3"/>
    <w:rsid w:val="00F50DF2"/>
    <w:rsid w:val="00F5220A"/>
    <w:rsid w:val="00F91B3D"/>
    <w:rsid w:val="00FB23DE"/>
    <w:rsid w:val="00FB5A89"/>
    <w:rsid w:val="00FF4CE1"/>
    <w:rsid w:val="13B57C73"/>
    <w:rsid w:val="5A9B7D1E"/>
    <w:rsid w:val="7E7B0B48"/>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Georgia" w:hAnsi="Georgia" w:eastAsia="Georgia" w:cs="Georgia"/>
      <w:sz w:val="22"/>
      <w:szCs w:val="22"/>
      <w:lang w:val="en-US" w:eastAsia="en-US" w:bidi="en-US"/>
    </w:rPr>
  </w:style>
  <w:style w:type="paragraph" w:styleId="2">
    <w:name w:val="heading 1"/>
    <w:basedOn w:val="1"/>
    <w:qFormat/>
    <w:uiPriority w:val="1"/>
    <w:pPr>
      <w:spacing w:before="101"/>
      <w:ind w:left="453" w:hanging="343"/>
      <w:outlineLvl w:val="0"/>
    </w:pPr>
    <w:rPr>
      <w:b/>
      <w:bCs/>
      <w:sz w:val="24"/>
      <w:szCs w:val="24"/>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14"/>
    <w:semiHidden/>
    <w:unhideWhenUsed/>
    <w:uiPriority w:val="99"/>
    <w:rPr>
      <w:rFonts w:ascii="Tahoma" w:hAnsi="Tahoma" w:cs="Tahoma"/>
      <w:sz w:val="16"/>
      <w:szCs w:val="16"/>
    </w:rPr>
  </w:style>
  <w:style w:type="paragraph" w:styleId="6">
    <w:name w:val="Body Text"/>
    <w:basedOn w:val="1"/>
    <w:link w:val="15"/>
    <w:qFormat/>
    <w:uiPriority w:val="1"/>
    <w:rPr>
      <w:sz w:val="24"/>
      <w:szCs w:val="24"/>
    </w:rPr>
  </w:style>
  <w:style w:type="paragraph" w:styleId="7">
    <w:name w:val="footer"/>
    <w:basedOn w:val="1"/>
    <w:link w:val="13"/>
    <w:semiHidden/>
    <w:unhideWhenUsed/>
    <w:uiPriority w:val="99"/>
    <w:pPr>
      <w:tabs>
        <w:tab w:val="center" w:pos="4680"/>
        <w:tab w:val="right" w:pos="9360"/>
      </w:tabs>
    </w:pPr>
  </w:style>
  <w:style w:type="paragraph" w:styleId="8">
    <w:name w:val="header"/>
    <w:basedOn w:val="1"/>
    <w:link w:val="12"/>
    <w:semiHidden/>
    <w:unhideWhenUsed/>
    <w:qFormat/>
    <w:uiPriority w:val="99"/>
    <w:pPr>
      <w:tabs>
        <w:tab w:val="center" w:pos="4680"/>
        <w:tab w:val="right" w:pos="9360"/>
      </w:tabs>
    </w:pPr>
  </w:style>
  <w:style w:type="paragraph" w:styleId="9">
    <w:name w:val="Normal (Web)"/>
    <w:semiHidden/>
    <w:unhideWhenUsed/>
    <w:uiPriority w:val="99"/>
    <w:pPr>
      <w:spacing w:beforeAutospacing="1" w:afterAutospacing="1"/>
    </w:pPr>
    <w:rPr>
      <w:rFonts w:ascii="Times New Roman" w:hAnsi="Times New Roman" w:eastAsia="SimSun" w:cs="Times New Roman"/>
      <w:sz w:val="24"/>
      <w:szCs w:val="24"/>
      <w:lang w:val="en-US" w:eastAsia="zh-CN" w:bidi="ar-SA"/>
    </w:rPr>
  </w:style>
  <w:style w:type="paragraph" w:styleId="10">
    <w:name w:val="List Paragraph"/>
    <w:basedOn w:val="1"/>
    <w:qFormat/>
    <w:uiPriority w:val="34"/>
    <w:pPr>
      <w:spacing w:before="1"/>
      <w:ind w:left="453" w:hanging="343"/>
    </w:pPr>
    <w:rPr>
      <w:rFonts w:ascii="Palatino Linotype" w:hAnsi="Palatino Linotype" w:eastAsia="Palatino Linotype" w:cs="Palatino Linotype"/>
    </w:rPr>
  </w:style>
  <w:style w:type="paragraph" w:customStyle="1" w:styleId="11">
    <w:name w:val="Table Paragraph"/>
    <w:basedOn w:val="1"/>
    <w:qFormat/>
    <w:uiPriority w:val="1"/>
    <w:pPr>
      <w:spacing w:before="71"/>
      <w:ind w:left="119"/>
    </w:pPr>
  </w:style>
  <w:style w:type="character" w:customStyle="1" w:styleId="12">
    <w:name w:val="Header Char"/>
    <w:basedOn w:val="3"/>
    <w:link w:val="8"/>
    <w:semiHidden/>
    <w:uiPriority w:val="99"/>
    <w:rPr>
      <w:rFonts w:ascii="Georgia" w:hAnsi="Georgia" w:eastAsia="Georgia" w:cs="Georgia"/>
      <w:lang w:bidi="en-US"/>
    </w:rPr>
  </w:style>
  <w:style w:type="character" w:customStyle="1" w:styleId="13">
    <w:name w:val="Footer Char"/>
    <w:basedOn w:val="3"/>
    <w:link w:val="7"/>
    <w:semiHidden/>
    <w:qFormat/>
    <w:uiPriority w:val="99"/>
    <w:rPr>
      <w:rFonts w:ascii="Georgia" w:hAnsi="Georgia" w:eastAsia="Georgia" w:cs="Georgia"/>
      <w:lang w:bidi="en-US"/>
    </w:rPr>
  </w:style>
  <w:style w:type="character" w:customStyle="1" w:styleId="14">
    <w:name w:val="Balloon Text Char"/>
    <w:basedOn w:val="3"/>
    <w:link w:val="5"/>
    <w:semiHidden/>
    <w:uiPriority w:val="99"/>
    <w:rPr>
      <w:rFonts w:ascii="Tahoma" w:hAnsi="Tahoma" w:eastAsia="Georgia" w:cs="Tahoma"/>
      <w:sz w:val="16"/>
      <w:szCs w:val="16"/>
      <w:lang w:bidi="en-US"/>
    </w:rPr>
  </w:style>
  <w:style w:type="character" w:customStyle="1" w:styleId="15">
    <w:name w:val="Body Text Char"/>
    <w:basedOn w:val="3"/>
    <w:link w:val="6"/>
    <w:uiPriority w:val="1"/>
    <w:rPr>
      <w:rFonts w:ascii="Georgia" w:hAnsi="Georgia" w:eastAsia="Georgia" w:cs="Georgia"/>
      <w:sz w:val="24"/>
      <w:szCs w:val="24"/>
      <w:lang w:val="en-US" w:eastAsia="en-US" w:bidi="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85D1A3C-1829-45B4-8518-FB95ED8B753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3388</Words>
  <Characters>19312</Characters>
  <Lines>160</Lines>
  <Paragraphs>45</Paragraphs>
  <TotalTime>110</TotalTime>
  <ScaleCrop>false</ScaleCrop>
  <LinksUpToDate>false</LinksUpToDate>
  <CharactersWithSpaces>22655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2026-02-20T03:57:00Z</dcterms:created>
  <dc:creator>Garvita Ahuja;Shiva Khatter;Deepali Virmani;Sonakshi Vij</dc:creator>
  <cp:lastModifiedBy>Roshan Prasad</cp:lastModifiedBy>
  <dcterms:modified xsi:type="dcterms:W3CDTF">2026-02-21T10:24:09Z</dcterms:modified>
  <dc:title>Analyzing Ramcharitmanas Using Computational Methods: A Study of Sentiment, Themes, and Character Interactions</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2024-08-07T00:00:00Z</vt:filetime>
  </property>
  <property fmtid="{D5CDD505-2E9C-101B-9397-08002B2CF9AE}" pid="3" name="Creator">
    <vt:lpwstr>LaTeX with hyperref package</vt:lpwstr>
  </property>
  <property fmtid="{D5CDD505-2E9C-101B-9397-08002B2CF9AE}" pid="4" name="LastSaved">
    <vt:filetime>2024-08-07T00:00:00Z</vt:filetime>
  </property>
  <property fmtid="{D5CDD505-2E9C-101B-9397-08002B2CF9AE}" pid="5" name="GrammarlyDocumentId">
    <vt:lpwstr>4b9270ce2f1b2e212ef835324942a8ec6795de59c70ac9ebc221721425ff4219</vt:lpwstr>
  </property>
  <property fmtid="{D5CDD505-2E9C-101B-9397-08002B2CF9AE}" pid="6" name="KSOProductBuildVer">
    <vt:lpwstr>1033-12.2.0.23196</vt:lpwstr>
  </property>
  <property fmtid="{D5CDD505-2E9C-101B-9397-08002B2CF9AE}" pid="7" name="ICV">
    <vt:lpwstr>BB49F56715BF43B3A9B80EBA88BD862A_12</vt:lpwstr>
  </property>
</Properties>
</file>