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D01A" w14:textId="77777777" w:rsidR="004E1B25" w:rsidRPr="004E1B25" w:rsidRDefault="004E1B25" w:rsidP="004E1B25">
      <w:pPr>
        <w:autoSpaceDE w:val="0"/>
        <w:autoSpaceDN w:val="0"/>
        <w:adjustRightInd w:val="0"/>
        <w:spacing w:line="306" w:lineRule="exact"/>
        <w:rPr>
          <w:b/>
          <w:bCs/>
          <w:noProof/>
          <w:color w:val="000000"/>
          <w:lang w:val="en-IN"/>
        </w:rPr>
      </w:pPr>
      <w:r w:rsidRPr="00EB587D">
        <w:rPr>
          <w:b/>
          <w:bCs/>
          <w:noProof/>
          <w:color w:val="000000"/>
          <w:lang w:val="en-IN"/>
        </w:rPr>
        <w:drawing>
          <wp:anchor distT="0" distB="0" distL="114300" distR="114300" simplePos="0" relativeHeight="251668480" behindDoc="0" locked="0" layoutInCell="1" allowOverlap="1" wp14:anchorId="7C6DE19D" wp14:editId="1E753FD2">
            <wp:simplePos x="0" y="0"/>
            <wp:positionH relativeFrom="margin">
              <wp:posOffset>-863600</wp:posOffset>
            </wp:positionH>
            <wp:positionV relativeFrom="topMargin">
              <wp:align>bottom</wp:align>
            </wp:positionV>
            <wp:extent cx="1085850" cy="859155"/>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1085850" cy="859155"/>
                    </a:xfrm>
                    <a:prstGeom prst="rect">
                      <a:avLst/>
                    </a:prstGeom>
                    <a:noFill/>
                    <a:ln w="9525">
                      <a:noFill/>
                      <a:miter lim="800000"/>
                      <a:headEnd/>
                      <a:tailEnd/>
                    </a:ln>
                  </pic:spPr>
                </pic:pic>
              </a:graphicData>
            </a:graphic>
          </wp:anchor>
        </w:drawing>
      </w:r>
    </w:p>
    <w:p w14:paraId="31B061B8" w14:textId="77777777" w:rsidR="004E1B25" w:rsidRPr="00EB587D" w:rsidRDefault="004E1B25" w:rsidP="004E1B25">
      <w:pPr>
        <w:autoSpaceDE w:val="0"/>
        <w:autoSpaceDN w:val="0"/>
        <w:adjustRightInd w:val="0"/>
        <w:spacing w:line="306" w:lineRule="exact"/>
        <w:jc w:val="center"/>
        <w:rPr>
          <w:color w:val="000000"/>
        </w:rPr>
      </w:pPr>
      <w:r w:rsidRPr="00EB587D">
        <w:rPr>
          <w:b/>
          <w:bCs/>
          <w:color w:val="000000"/>
        </w:rPr>
        <w:t>Fr. CONCEICAO RODRIGUES COLLEGE OF ENGINEERING (</w:t>
      </w:r>
      <w:r>
        <w:rPr>
          <w:b/>
          <w:bCs/>
          <w:color w:val="000000"/>
        </w:rPr>
        <w:t xml:space="preserve"> Fr</w:t>
      </w:r>
      <w:r w:rsidRPr="00EB587D">
        <w:rPr>
          <w:b/>
          <w:bCs/>
          <w:color w:val="000000"/>
        </w:rPr>
        <w:t>CRCE)</w:t>
      </w:r>
    </w:p>
    <w:p w14:paraId="56A19573" w14:textId="77777777" w:rsidR="004E1B25" w:rsidRDefault="004E1B25" w:rsidP="004E1B25">
      <w:pPr>
        <w:spacing w:before="92"/>
        <w:ind w:right="2021"/>
        <w:jc w:val="center"/>
        <w:rPr>
          <w:b/>
          <w:sz w:val="24"/>
          <w:szCs w:val="24"/>
        </w:rPr>
      </w:pPr>
      <w:r>
        <w:rPr>
          <w:b/>
          <w:bCs/>
          <w:color w:val="000000"/>
        </w:rPr>
        <w:t xml:space="preserve">                              Department of Electronics and Computer Science (ECS)</w:t>
      </w:r>
    </w:p>
    <w:p w14:paraId="0FEF532B" w14:textId="77777777" w:rsidR="004E1B25" w:rsidRDefault="004E1B25" w:rsidP="004E1B25">
      <w:pPr>
        <w:spacing w:before="92"/>
        <w:ind w:right="2021"/>
        <w:jc w:val="center"/>
        <w:rPr>
          <w:b/>
          <w:sz w:val="24"/>
          <w:szCs w:val="24"/>
        </w:rPr>
      </w:pPr>
    </w:p>
    <w:p w14:paraId="6B564BCB" w14:textId="77777777" w:rsidR="004E1B25" w:rsidRDefault="004E1B25" w:rsidP="004E1B25">
      <w:pPr>
        <w:spacing w:before="92"/>
        <w:ind w:left="2098" w:right="2021"/>
        <w:jc w:val="center"/>
        <w:rPr>
          <w:b/>
          <w:sz w:val="24"/>
          <w:szCs w:val="24"/>
        </w:rPr>
      </w:pPr>
      <w:r>
        <w:rPr>
          <w:b/>
          <w:sz w:val="24"/>
          <w:szCs w:val="24"/>
        </w:rPr>
        <w:t>CN EXPERIMENT NO.2</w:t>
      </w:r>
    </w:p>
    <w:p w14:paraId="68A6AD45" w14:textId="77777777" w:rsidR="004E1B25" w:rsidRDefault="004E1B25" w:rsidP="004E1B25">
      <w:pPr>
        <w:spacing w:before="92"/>
        <w:ind w:right="2021"/>
        <w:rPr>
          <w:b/>
          <w:sz w:val="24"/>
          <w:szCs w:val="24"/>
        </w:rPr>
      </w:pPr>
    </w:p>
    <w:tbl>
      <w:tblPr>
        <w:tblW w:w="0" w:type="auto"/>
        <w:tblInd w:w="-128" w:type="dxa"/>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2286"/>
        <w:gridCol w:w="5042"/>
        <w:gridCol w:w="899"/>
        <w:gridCol w:w="935"/>
      </w:tblGrid>
      <w:tr w:rsidR="004E1B25" w:rsidRPr="00FD500F" w14:paraId="5B0074CE" w14:textId="77777777" w:rsidTr="00706E0F">
        <w:trPr>
          <w:trHeight w:val="508"/>
        </w:trPr>
        <w:tc>
          <w:tcPr>
            <w:tcW w:w="2289" w:type="dxa"/>
            <w:tcBorders>
              <w:top w:val="single" w:sz="2" w:space="0" w:color="000001"/>
              <w:left w:val="single" w:sz="2" w:space="0" w:color="000001"/>
              <w:bottom w:val="single" w:sz="2" w:space="0" w:color="000001"/>
            </w:tcBorders>
            <w:shd w:val="clear" w:color="auto" w:fill="FFFFFF"/>
            <w:tcMar>
              <w:top w:w="0" w:type="dxa"/>
              <w:left w:w="10" w:type="dxa"/>
              <w:bottom w:w="0" w:type="dxa"/>
              <w:right w:w="10" w:type="dxa"/>
            </w:tcMar>
          </w:tcPr>
          <w:p w14:paraId="5D521A17" w14:textId="77777777" w:rsidR="004E1B25" w:rsidRPr="00FD500F" w:rsidRDefault="004E1B25" w:rsidP="00706E0F">
            <w:pPr>
              <w:rPr>
                <w:rFonts w:ascii="Arial Narrow" w:hAnsi="Arial Narrow"/>
              </w:rPr>
            </w:pPr>
            <w:r w:rsidRPr="00FD500F">
              <w:rPr>
                <w:rFonts w:ascii="Arial Narrow" w:hAnsi="Arial Narrow"/>
                <w:b/>
                <w:color w:val="000000"/>
              </w:rPr>
              <w:t>Name of Student</w:t>
            </w:r>
          </w:p>
        </w:tc>
        <w:tc>
          <w:tcPr>
            <w:tcW w:w="5049" w:type="dxa"/>
            <w:tcBorders>
              <w:top w:val="single" w:sz="2" w:space="0" w:color="000001"/>
              <w:left w:val="single" w:sz="2" w:space="0" w:color="000001"/>
              <w:bottom w:val="single" w:sz="2" w:space="0" w:color="000001"/>
            </w:tcBorders>
            <w:shd w:val="clear" w:color="auto" w:fill="FFFFFF"/>
            <w:tcMar>
              <w:top w:w="0" w:type="dxa"/>
              <w:left w:w="10" w:type="dxa"/>
              <w:bottom w:w="0" w:type="dxa"/>
              <w:right w:w="10" w:type="dxa"/>
            </w:tcMar>
          </w:tcPr>
          <w:p w14:paraId="31BFBF05" w14:textId="3A93916A" w:rsidR="004E1B25" w:rsidRPr="00086F3A" w:rsidRDefault="00086F3A" w:rsidP="00706E0F">
            <w:pPr>
              <w:rPr>
                <w:rFonts w:ascii="Arial Narrow" w:hAnsi="Arial Narrow"/>
                <w:b/>
                <w:bCs/>
              </w:rPr>
            </w:pPr>
            <w:r>
              <w:rPr>
                <w:rFonts w:ascii="Arial Narrow" w:hAnsi="Arial Narrow"/>
                <w:b/>
                <w:bCs/>
              </w:rPr>
              <w:t>Hardik Prajapati</w:t>
            </w:r>
          </w:p>
        </w:tc>
        <w:tc>
          <w:tcPr>
            <w:tcW w:w="900" w:type="dxa"/>
            <w:tcBorders>
              <w:top w:val="single" w:sz="2" w:space="0" w:color="000001"/>
              <w:left w:val="single" w:sz="2" w:space="0" w:color="000001"/>
              <w:bottom w:val="single" w:sz="2" w:space="0" w:color="000001"/>
            </w:tcBorders>
            <w:shd w:val="clear" w:color="auto" w:fill="FFFFFF"/>
            <w:tcMar>
              <w:top w:w="0" w:type="dxa"/>
              <w:left w:w="10" w:type="dxa"/>
              <w:bottom w:w="0" w:type="dxa"/>
              <w:right w:w="10" w:type="dxa"/>
            </w:tcMar>
          </w:tcPr>
          <w:p w14:paraId="240FF46A" w14:textId="77777777" w:rsidR="004E1B25" w:rsidRPr="00FD500F" w:rsidRDefault="004E1B25" w:rsidP="00706E0F">
            <w:pPr>
              <w:rPr>
                <w:rFonts w:ascii="Arial Narrow" w:hAnsi="Arial Narrow"/>
              </w:rPr>
            </w:pPr>
            <w:r w:rsidRPr="00FD500F">
              <w:rPr>
                <w:rFonts w:ascii="Arial Narrow" w:hAnsi="Arial Narrow"/>
                <w:b/>
                <w:color w:val="000000"/>
              </w:rPr>
              <w:t>Roll No.</w:t>
            </w:r>
          </w:p>
        </w:tc>
        <w:tc>
          <w:tcPr>
            <w:tcW w:w="936" w:type="dxa"/>
            <w:tcBorders>
              <w:top w:val="single" w:sz="2" w:space="0" w:color="000001"/>
              <w:left w:val="single" w:sz="2" w:space="0" w:color="000001"/>
              <w:bottom w:val="single" w:sz="2" w:space="0" w:color="000001"/>
              <w:right w:val="single" w:sz="2" w:space="0" w:color="000001"/>
            </w:tcBorders>
            <w:shd w:val="clear" w:color="auto" w:fill="FFFFFF"/>
            <w:tcMar>
              <w:top w:w="0" w:type="dxa"/>
              <w:left w:w="10" w:type="dxa"/>
              <w:bottom w:w="0" w:type="dxa"/>
              <w:right w:w="10" w:type="dxa"/>
            </w:tcMar>
          </w:tcPr>
          <w:p w14:paraId="132058EF" w14:textId="32CB5E37" w:rsidR="004E1B25" w:rsidRPr="00086F3A" w:rsidRDefault="004E1B25" w:rsidP="00706E0F">
            <w:pPr>
              <w:rPr>
                <w:rFonts w:ascii="Arial Narrow" w:hAnsi="Arial Narrow"/>
                <w:b/>
                <w:bCs/>
              </w:rPr>
            </w:pPr>
            <w:r w:rsidRPr="00086F3A">
              <w:rPr>
                <w:rFonts w:ascii="Arial Narrow" w:hAnsi="Arial Narrow"/>
                <w:b/>
                <w:bCs/>
              </w:rPr>
              <w:t>91</w:t>
            </w:r>
            <w:r w:rsidR="00086F3A">
              <w:rPr>
                <w:rFonts w:ascii="Arial Narrow" w:hAnsi="Arial Narrow"/>
                <w:b/>
                <w:bCs/>
              </w:rPr>
              <w:t>52</w:t>
            </w:r>
          </w:p>
        </w:tc>
      </w:tr>
      <w:tr w:rsidR="004E1B25" w:rsidRPr="00FD500F" w14:paraId="43F37CD4" w14:textId="77777777" w:rsidTr="00706E0F">
        <w:tc>
          <w:tcPr>
            <w:tcW w:w="7338" w:type="dxa"/>
            <w:gridSpan w:val="2"/>
            <w:tcBorders>
              <w:left w:val="single" w:sz="2" w:space="0" w:color="000001"/>
              <w:bottom w:val="single" w:sz="2" w:space="0" w:color="000001"/>
            </w:tcBorders>
            <w:shd w:val="clear" w:color="auto" w:fill="FFFFFF"/>
            <w:tcMar>
              <w:top w:w="0" w:type="dxa"/>
              <w:left w:w="10" w:type="dxa"/>
              <w:bottom w:w="0" w:type="dxa"/>
              <w:right w:w="10" w:type="dxa"/>
            </w:tcMar>
          </w:tcPr>
          <w:p w14:paraId="3B8DF494" w14:textId="77777777" w:rsidR="004E1B25" w:rsidRPr="00FD500F" w:rsidRDefault="004E1B25" w:rsidP="00706E0F">
            <w:pPr>
              <w:jc w:val="both"/>
              <w:rPr>
                <w:rFonts w:ascii="Arial Narrow" w:hAnsi="Arial Narrow"/>
              </w:rPr>
            </w:pPr>
            <w:r w:rsidRPr="00FD500F">
              <w:rPr>
                <w:rFonts w:ascii="Arial Narrow" w:hAnsi="Arial Narrow"/>
                <w:b/>
                <w:bCs/>
                <w:color w:val="000000"/>
              </w:rPr>
              <w:t>Sign here to indicate that you have read all relevant material provided /available  on Moodle while performing and writing this experiment</w:t>
            </w:r>
          </w:p>
        </w:tc>
        <w:tc>
          <w:tcPr>
            <w:tcW w:w="1836" w:type="dxa"/>
            <w:gridSpan w:val="2"/>
            <w:tcBorders>
              <w:left w:val="single" w:sz="2" w:space="0" w:color="000001"/>
              <w:bottom w:val="single" w:sz="2" w:space="0" w:color="000001"/>
              <w:right w:val="single" w:sz="2" w:space="0" w:color="000001"/>
            </w:tcBorders>
            <w:shd w:val="clear" w:color="auto" w:fill="FFFFFF"/>
            <w:tcMar>
              <w:top w:w="0" w:type="dxa"/>
              <w:left w:w="10" w:type="dxa"/>
              <w:bottom w:w="0" w:type="dxa"/>
              <w:right w:w="10" w:type="dxa"/>
            </w:tcMar>
          </w:tcPr>
          <w:p w14:paraId="4FECA144" w14:textId="77777777" w:rsidR="004E1B25" w:rsidRPr="00FD500F" w:rsidRDefault="004E1B25" w:rsidP="00706E0F">
            <w:pPr>
              <w:pStyle w:val="NoSpacing"/>
              <w:rPr>
                <w:rFonts w:ascii="Arial Narrow" w:hAnsi="Arial Narrow"/>
                <w:sz w:val="24"/>
                <w:szCs w:val="24"/>
              </w:rPr>
            </w:pPr>
            <w:r w:rsidRPr="00FD500F">
              <w:rPr>
                <w:rFonts w:ascii="Arial Narrow" w:hAnsi="Arial Narrow"/>
                <w:b/>
                <w:bCs/>
                <w:color w:val="000000"/>
                <w:sz w:val="24"/>
                <w:szCs w:val="24"/>
              </w:rPr>
              <w:t>Sign:</w:t>
            </w:r>
          </w:p>
        </w:tc>
      </w:tr>
    </w:tbl>
    <w:p w14:paraId="6F08A3A9" w14:textId="77777777" w:rsidR="004E1B25" w:rsidRDefault="004E1B25" w:rsidP="004E1B25">
      <w:pPr>
        <w:spacing w:before="92"/>
        <w:ind w:left="2098" w:right="2021"/>
        <w:rPr>
          <w:b/>
          <w:sz w:val="24"/>
          <w:szCs w:val="24"/>
        </w:rPr>
      </w:pP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4E1B25" w:rsidRPr="00FD500F" w14:paraId="4F6D394A" w14:textId="77777777" w:rsidTr="00706E0F">
        <w:trPr>
          <w:trHeight w:val="1512"/>
        </w:trPr>
        <w:tc>
          <w:tcPr>
            <w:tcW w:w="9242" w:type="dxa"/>
          </w:tcPr>
          <w:p w14:paraId="397B71A5" w14:textId="77777777" w:rsidR="004E1B25" w:rsidRPr="00FD500F" w:rsidRDefault="004E1B25" w:rsidP="00706E0F">
            <w:pPr>
              <w:spacing w:before="120" w:after="120"/>
              <w:rPr>
                <w:rFonts w:ascii="Arial Narrow" w:hAnsi="Arial Narrow"/>
                <w:b/>
                <w:bCs/>
              </w:rPr>
            </w:pPr>
            <w:r w:rsidRPr="00FD500F">
              <w:rPr>
                <w:rFonts w:ascii="Arial Narrow" w:hAnsi="Arial Narrow"/>
                <w:b/>
                <w:bCs/>
              </w:rPr>
              <w:t>Rubrics for assessment of Experiment: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6"/>
              <w:gridCol w:w="1701"/>
              <w:gridCol w:w="2126"/>
              <w:gridCol w:w="1701"/>
            </w:tblGrid>
            <w:tr w:rsidR="004E1B25" w:rsidRPr="00FD500F" w14:paraId="3BBE478B" w14:textId="77777777" w:rsidTr="00706E0F">
              <w:trPr>
                <w:jc w:val="center"/>
              </w:trPr>
              <w:tc>
                <w:tcPr>
                  <w:tcW w:w="3256" w:type="dxa"/>
                  <w:shd w:val="clear" w:color="auto" w:fill="auto"/>
                  <w:vAlign w:val="center"/>
                </w:tcPr>
                <w:p w14:paraId="4FC3AC78" w14:textId="77777777" w:rsidR="004E1B25" w:rsidRPr="00FD500F" w:rsidRDefault="004E1B25" w:rsidP="00706E0F">
                  <w:pPr>
                    <w:rPr>
                      <w:rFonts w:ascii="Arial Narrow" w:hAnsi="Arial Narrow"/>
                    </w:rPr>
                  </w:pPr>
                  <w:r w:rsidRPr="00FD500F">
                    <w:rPr>
                      <w:rFonts w:ascii="Arial Narrow" w:hAnsi="Arial Narrow"/>
                    </w:rPr>
                    <w:t>Indicator</w:t>
                  </w:r>
                </w:p>
              </w:tc>
              <w:tc>
                <w:tcPr>
                  <w:tcW w:w="1701" w:type="dxa"/>
                  <w:shd w:val="clear" w:color="auto" w:fill="auto"/>
                  <w:vAlign w:val="center"/>
                </w:tcPr>
                <w:p w14:paraId="20BC5628" w14:textId="77777777" w:rsidR="004E1B25" w:rsidRPr="00FD500F" w:rsidRDefault="004E1B25" w:rsidP="00706E0F">
                  <w:pPr>
                    <w:rPr>
                      <w:rFonts w:ascii="Arial Narrow" w:hAnsi="Arial Narrow"/>
                    </w:rPr>
                  </w:pPr>
                  <w:r w:rsidRPr="00FD500F">
                    <w:rPr>
                      <w:rFonts w:ascii="Arial Narrow" w:hAnsi="Arial Narrow"/>
                    </w:rPr>
                    <w:t>Poor</w:t>
                  </w:r>
                </w:p>
              </w:tc>
              <w:tc>
                <w:tcPr>
                  <w:tcW w:w="2126" w:type="dxa"/>
                  <w:shd w:val="clear" w:color="auto" w:fill="auto"/>
                  <w:vAlign w:val="center"/>
                </w:tcPr>
                <w:p w14:paraId="7441F8D8" w14:textId="77777777" w:rsidR="004E1B25" w:rsidRPr="00FD500F" w:rsidRDefault="004E1B25" w:rsidP="00706E0F">
                  <w:pPr>
                    <w:rPr>
                      <w:rFonts w:ascii="Arial Narrow" w:hAnsi="Arial Narrow"/>
                    </w:rPr>
                  </w:pPr>
                  <w:r w:rsidRPr="00FD500F">
                    <w:rPr>
                      <w:rFonts w:ascii="Arial Narrow" w:hAnsi="Arial Narrow"/>
                    </w:rPr>
                    <w:t>Average</w:t>
                  </w:r>
                </w:p>
              </w:tc>
              <w:tc>
                <w:tcPr>
                  <w:tcW w:w="1701" w:type="dxa"/>
                  <w:shd w:val="clear" w:color="auto" w:fill="auto"/>
                  <w:vAlign w:val="center"/>
                </w:tcPr>
                <w:p w14:paraId="21F47F24" w14:textId="77777777" w:rsidR="004E1B25" w:rsidRPr="00FD500F" w:rsidRDefault="004E1B25" w:rsidP="00706E0F">
                  <w:pPr>
                    <w:rPr>
                      <w:rFonts w:ascii="Arial Narrow" w:hAnsi="Arial Narrow"/>
                    </w:rPr>
                  </w:pPr>
                  <w:r w:rsidRPr="00FD500F">
                    <w:rPr>
                      <w:rFonts w:ascii="Arial Narrow" w:hAnsi="Arial Narrow"/>
                    </w:rPr>
                    <w:t>Good</w:t>
                  </w:r>
                </w:p>
              </w:tc>
            </w:tr>
            <w:tr w:rsidR="004E1B25" w:rsidRPr="00FD500F" w14:paraId="28A33093" w14:textId="77777777" w:rsidTr="00706E0F">
              <w:trPr>
                <w:jc w:val="center"/>
              </w:trPr>
              <w:tc>
                <w:tcPr>
                  <w:tcW w:w="3256" w:type="dxa"/>
                  <w:shd w:val="clear" w:color="auto" w:fill="auto"/>
                  <w:vAlign w:val="center"/>
                </w:tcPr>
                <w:p w14:paraId="0DCB7392" w14:textId="77777777" w:rsidR="004E1B25" w:rsidRPr="00FD500F" w:rsidRDefault="004E1B25" w:rsidP="00706E0F">
                  <w:pPr>
                    <w:rPr>
                      <w:rFonts w:ascii="Arial Narrow" w:hAnsi="Arial Narrow"/>
                    </w:rPr>
                  </w:pPr>
                  <w:r w:rsidRPr="00FD500F">
                    <w:rPr>
                      <w:rFonts w:ascii="Arial Narrow" w:hAnsi="Arial Narrow"/>
                    </w:rPr>
                    <w:t>Timeliness</w:t>
                  </w:r>
                  <w:r>
                    <w:rPr>
                      <w:rFonts w:ascii="Arial Narrow" w:hAnsi="Arial Narrow"/>
                    </w:rPr>
                    <w:t xml:space="preserve"> :</w:t>
                  </w:r>
                  <w:r w:rsidRPr="00FD500F">
                    <w:rPr>
                      <w:rFonts w:ascii="Arial Narrow" w:hAnsi="Arial Narrow"/>
                    </w:rPr>
                    <w:t>Maintains Experiment deadline (3)</w:t>
                  </w:r>
                </w:p>
              </w:tc>
              <w:tc>
                <w:tcPr>
                  <w:tcW w:w="1701" w:type="dxa"/>
                  <w:shd w:val="clear" w:color="auto" w:fill="auto"/>
                  <w:vAlign w:val="center"/>
                </w:tcPr>
                <w:p w14:paraId="511D53DF" w14:textId="77777777" w:rsidR="004E1B25" w:rsidRPr="00FD500F" w:rsidRDefault="004E1B25" w:rsidP="00706E0F">
                  <w:pPr>
                    <w:rPr>
                      <w:rFonts w:ascii="Arial Narrow" w:hAnsi="Arial Narrow"/>
                    </w:rPr>
                  </w:pPr>
                  <w:r w:rsidRPr="00FD500F">
                    <w:rPr>
                      <w:rFonts w:ascii="Arial Narrow" w:hAnsi="Arial Narrow"/>
                    </w:rPr>
                    <w:t>Experiment not done (0)</w:t>
                  </w:r>
                </w:p>
              </w:tc>
              <w:tc>
                <w:tcPr>
                  <w:tcW w:w="2126" w:type="dxa"/>
                  <w:shd w:val="clear" w:color="auto" w:fill="auto"/>
                  <w:vAlign w:val="center"/>
                </w:tcPr>
                <w:p w14:paraId="6D2775D0" w14:textId="77777777" w:rsidR="004E1B25" w:rsidRPr="00FD500F" w:rsidRDefault="004E1B25" w:rsidP="00706E0F">
                  <w:pPr>
                    <w:rPr>
                      <w:rFonts w:ascii="Arial Narrow" w:hAnsi="Arial Narrow"/>
                    </w:rPr>
                  </w:pPr>
                  <w:r w:rsidRPr="00FD500F">
                    <w:rPr>
                      <w:rFonts w:ascii="Arial Narrow" w:hAnsi="Arial Narrow"/>
                    </w:rPr>
                    <w:t>One or More than One week late (1-2)</w:t>
                  </w:r>
                </w:p>
              </w:tc>
              <w:tc>
                <w:tcPr>
                  <w:tcW w:w="1701" w:type="dxa"/>
                  <w:shd w:val="clear" w:color="auto" w:fill="auto"/>
                  <w:vAlign w:val="center"/>
                </w:tcPr>
                <w:p w14:paraId="1DDFAAAB" w14:textId="77777777" w:rsidR="004E1B25" w:rsidRPr="00FD500F" w:rsidRDefault="004E1B25" w:rsidP="00706E0F">
                  <w:pPr>
                    <w:rPr>
                      <w:rFonts w:ascii="Arial Narrow" w:hAnsi="Arial Narrow"/>
                    </w:rPr>
                  </w:pPr>
                  <w:r w:rsidRPr="00FD500F">
                    <w:rPr>
                      <w:rFonts w:ascii="Arial Narrow" w:hAnsi="Arial Narrow"/>
                    </w:rPr>
                    <w:t>Maintains deadline (3)</w:t>
                  </w:r>
                </w:p>
              </w:tc>
            </w:tr>
            <w:tr w:rsidR="004E1B25" w:rsidRPr="00FD500F" w14:paraId="5EF7ABCA" w14:textId="77777777" w:rsidTr="00706E0F">
              <w:trPr>
                <w:jc w:val="center"/>
              </w:trPr>
              <w:tc>
                <w:tcPr>
                  <w:tcW w:w="3256" w:type="dxa"/>
                  <w:shd w:val="clear" w:color="auto" w:fill="auto"/>
                  <w:vAlign w:val="center"/>
                </w:tcPr>
                <w:p w14:paraId="178B31B3" w14:textId="77777777" w:rsidR="004E1B25" w:rsidRPr="00FD500F" w:rsidRDefault="004E1B25" w:rsidP="00706E0F">
                  <w:pPr>
                    <w:rPr>
                      <w:rFonts w:ascii="Arial Narrow" w:hAnsi="Arial Narrow"/>
                    </w:rPr>
                  </w:pPr>
                  <w:r w:rsidRPr="00FD500F">
                    <w:rPr>
                      <w:rFonts w:ascii="Arial Narrow" w:hAnsi="Arial Narrow"/>
                    </w:rPr>
                    <w:t>Completeness and neatness</w:t>
                  </w:r>
                </w:p>
                <w:p w14:paraId="51FE5FA4" w14:textId="77777777" w:rsidR="004E1B25" w:rsidRPr="00FD500F" w:rsidRDefault="004E1B25" w:rsidP="00706E0F">
                  <w:pPr>
                    <w:rPr>
                      <w:rFonts w:ascii="Arial Narrow" w:hAnsi="Arial Narrow"/>
                    </w:rPr>
                  </w:pPr>
                  <w:r w:rsidRPr="00FD500F">
                    <w:rPr>
                      <w:rFonts w:ascii="Arial Narrow" w:hAnsi="Arial Narrow"/>
                    </w:rPr>
                    <w:t>Complete all parts of Experiment (3)</w:t>
                  </w:r>
                </w:p>
              </w:tc>
              <w:tc>
                <w:tcPr>
                  <w:tcW w:w="1701" w:type="dxa"/>
                  <w:shd w:val="clear" w:color="auto" w:fill="auto"/>
                  <w:vAlign w:val="center"/>
                </w:tcPr>
                <w:p w14:paraId="26A7F896" w14:textId="77777777" w:rsidR="004E1B25" w:rsidRPr="00FD500F" w:rsidRDefault="004E1B25" w:rsidP="00706E0F">
                  <w:pPr>
                    <w:rPr>
                      <w:rFonts w:ascii="Arial Narrow" w:hAnsi="Arial Narrow"/>
                    </w:rPr>
                  </w:pPr>
                  <w:r w:rsidRPr="00FD500F">
                    <w:rPr>
                      <w:rFonts w:ascii="Arial Narrow" w:hAnsi="Arial Narrow"/>
                    </w:rPr>
                    <w:t>N/A</w:t>
                  </w:r>
                </w:p>
              </w:tc>
              <w:tc>
                <w:tcPr>
                  <w:tcW w:w="2126" w:type="dxa"/>
                  <w:shd w:val="clear" w:color="auto" w:fill="auto"/>
                  <w:vAlign w:val="center"/>
                </w:tcPr>
                <w:p w14:paraId="14F85C73" w14:textId="77777777" w:rsidR="004E1B25" w:rsidRPr="00FD500F" w:rsidRDefault="004E1B25" w:rsidP="00706E0F">
                  <w:pPr>
                    <w:rPr>
                      <w:rFonts w:ascii="Arial Narrow" w:hAnsi="Arial Narrow"/>
                    </w:rPr>
                  </w:pPr>
                  <w:r w:rsidRPr="00FD500F">
                    <w:rPr>
                      <w:rFonts w:ascii="Arial Narrow" w:hAnsi="Arial Narrow"/>
                    </w:rPr>
                    <w:t>&lt; 80% complete (1-2)</w:t>
                  </w:r>
                </w:p>
              </w:tc>
              <w:tc>
                <w:tcPr>
                  <w:tcW w:w="1701" w:type="dxa"/>
                  <w:shd w:val="clear" w:color="auto" w:fill="auto"/>
                  <w:vAlign w:val="center"/>
                </w:tcPr>
                <w:p w14:paraId="16FF65F8" w14:textId="77777777" w:rsidR="004E1B25" w:rsidRPr="00FD500F" w:rsidRDefault="004E1B25" w:rsidP="00706E0F">
                  <w:pPr>
                    <w:rPr>
                      <w:rFonts w:ascii="Arial Narrow" w:hAnsi="Arial Narrow"/>
                    </w:rPr>
                  </w:pPr>
                  <w:r w:rsidRPr="00FD500F">
                    <w:rPr>
                      <w:rFonts w:ascii="Arial Narrow" w:hAnsi="Arial Narrow"/>
                    </w:rPr>
                    <w:t xml:space="preserve"> 100% complete (3)</w:t>
                  </w:r>
                </w:p>
              </w:tc>
            </w:tr>
            <w:tr w:rsidR="004E1B25" w:rsidRPr="00FD500F" w14:paraId="0150309E" w14:textId="77777777" w:rsidTr="00706E0F">
              <w:trPr>
                <w:jc w:val="center"/>
              </w:trPr>
              <w:tc>
                <w:tcPr>
                  <w:tcW w:w="3256" w:type="dxa"/>
                  <w:shd w:val="clear" w:color="auto" w:fill="auto"/>
                  <w:vAlign w:val="center"/>
                </w:tcPr>
                <w:p w14:paraId="5E865646" w14:textId="77777777" w:rsidR="004E1B25" w:rsidRPr="00FD500F" w:rsidRDefault="004E1B25" w:rsidP="00706E0F">
                  <w:pPr>
                    <w:pStyle w:val="ListParagraph"/>
                    <w:ind w:left="0"/>
                    <w:rPr>
                      <w:rFonts w:ascii="Arial Narrow" w:hAnsi="Arial Narrow"/>
                    </w:rPr>
                  </w:pPr>
                  <w:r w:rsidRPr="00FD500F">
                    <w:rPr>
                      <w:rFonts w:ascii="Arial Narrow" w:hAnsi="Arial Narrow"/>
                    </w:rPr>
                    <w:t>Originality</w:t>
                  </w:r>
                </w:p>
                <w:p w14:paraId="62A898DD" w14:textId="77777777" w:rsidR="004E1B25" w:rsidRPr="00FD500F" w:rsidRDefault="004E1B25" w:rsidP="00706E0F">
                  <w:pPr>
                    <w:rPr>
                      <w:rFonts w:ascii="Arial Narrow" w:hAnsi="Arial Narrow"/>
                    </w:rPr>
                  </w:pPr>
                  <w:r w:rsidRPr="00FD500F">
                    <w:rPr>
                      <w:rFonts w:ascii="Arial Narrow" w:hAnsi="Arial Narrow"/>
                    </w:rPr>
                    <w:t>Extent of plagiarism (2)</w:t>
                  </w:r>
                </w:p>
              </w:tc>
              <w:tc>
                <w:tcPr>
                  <w:tcW w:w="1701" w:type="dxa"/>
                  <w:shd w:val="clear" w:color="auto" w:fill="auto"/>
                  <w:vAlign w:val="center"/>
                </w:tcPr>
                <w:p w14:paraId="78FD4387" w14:textId="77777777" w:rsidR="004E1B25" w:rsidRPr="00FD500F" w:rsidRDefault="004E1B25" w:rsidP="00706E0F">
                  <w:pPr>
                    <w:rPr>
                      <w:rFonts w:ascii="Arial Narrow" w:hAnsi="Arial Narrow"/>
                    </w:rPr>
                  </w:pPr>
                  <w:r w:rsidRPr="00FD500F">
                    <w:rPr>
                      <w:rFonts w:ascii="Arial Narrow" w:hAnsi="Arial Narrow"/>
                    </w:rPr>
                    <w:t>Copied it from someone else (0)</w:t>
                  </w:r>
                </w:p>
              </w:tc>
              <w:tc>
                <w:tcPr>
                  <w:tcW w:w="2126" w:type="dxa"/>
                  <w:shd w:val="clear" w:color="auto" w:fill="auto"/>
                  <w:vAlign w:val="center"/>
                </w:tcPr>
                <w:p w14:paraId="27148BCE" w14:textId="77777777" w:rsidR="004E1B25" w:rsidRPr="00FD500F" w:rsidRDefault="004E1B25" w:rsidP="00706E0F">
                  <w:pPr>
                    <w:rPr>
                      <w:rFonts w:ascii="Arial Narrow" w:hAnsi="Arial Narrow"/>
                    </w:rPr>
                  </w:pPr>
                  <w:r w:rsidRPr="00FD500F">
                    <w:rPr>
                      <w:rFonts w:ascii="Arial Narrow" w:hAnsi="Arial Narrow"/>
                    </w:rPr>
                    <w:t>At least try to implement but could not succeed (1)</w:t>
                  </w:r>
                </w:p>
              </w:tc>
              <w:tc>
                <w:tcPr>
                  <w:tcW w:w="1701" w:type="dxa"/>
                  <w:shd w:val="clear" w:color="auto" w:fill="auto"/>
                  <w:vAlign w:val="center"/>
                </w:tcPr>
                <w:p w14:paraId="5A4417C1" w14:textId="77777777" w:rsidR="004E1B25" w:rsidRPr="00FD500F" w:rsidRDefault="004E1B25" w:rsidP="00706E0F">
                  <w:pPr>
                    <w:rPr>
                      <w:rFonts w:ascii="Arial Narrow" w:hAnsi="Arial Narrow"/>
                    </w:rPr>
                  </w:pPr>
                  <w:r w:rsidRPr="00FD500F">
                    <w:rPr>
                      <w:rFonts w:ascii="Arial Narrow" w:hAnsi="Arial Narrow"/>
                    </w:rPr>
                    <w:t>Implemented (2)</w:t>
                  </w:r>
                </w:p>
              </w:tc>
            </w:tr>
            <w:tr w:rsidR="004E1B25" w:rsidRPr="00FD500F" w14:paraId="6E099F94" w14:textId="77777777" w:rsidTr="00706E0F">
              <w:trPr>
                <w:jc w:val="center"/>
              </w:trPr>
              <w:tc>
                <w:tcPr>
                  <w:tcW w:w="3256" w:type="dxa"/>
                  <w:shd w:val="clear" w:color="auto" w:fill="auto"/>
                  <w:vAlign w:val="center"/>
                </w:tcPr>
                <w:p w14:paraId="7C65C748" w14:textId="77777777" w:rsidR="004E1B25" w:rsidRPr="00FD500F" w:rsidRDefault="004E1B25" w:rsidP="00706E0F">
                  <w:pPr>
                    <w:pStyle w:val="ListParagraph"/>
                    <w:ind w:left="0"/>
                    <w:rPr>
                      <w:rFonts w:ascii="Arial Narrow" w:hAnsi="Arial Narrow"/>
                    </w:rPr>
                  </w:pPr>
                  <w:r w:rsidRPr="00FD500F">
                    <w:rPr>
                      <w:rFonts w:ascii="Arial Narrow" w:hAnsi="Arial Narrow"/>
                    </w:rPr>
                    <w:t>Knowledge</w:t>
                  </w:r>
                </w:p>
                <w:p w14:paraId="679B039A" w14:textId="77777777" w:rsidR="004E1B25" w:rsidRPr="00FD500F" w:rsidRDefault="004E1B25" w:rsidP="00706E0F">
                  <w:pPr>
                    <w:rPr>
                      <w:rFonts w:ascii="Arial Narrow" w:hAnsi="Arial Narrow"/>
                    </w:rPr>
                  </w:pPr>
                  <w:r w:rsidRPr="00FD500F">
                    <w:rPr>
                      <w:rFonts w:ascii="Arial Narrow" w:hAnsi="Arial Narrow"/>
                    </w:rPr>
                    <w:t>In depth knowledge of the Experiment (2)</w:t>
                  </w:r>
                </w:p>
              </w:tc>
              <w:tc>
                <w:tcPr>
                  <w:tcW w:w="1701" w:type="dxa"/>
                  <w:shd w:val="clear" w:color="auto" w:fill="auto"/>
                  <w:vAlign w:val="center"/>
                </w:tcPr>
                <w:p w14:paraId="40E60648" w14:textId="77777777" w:rsidR="004E1B25" w:rsidRPr="00FD500F" w:rsidRDefault="004E1B25" w:rsidP="00706E0F">
                  <w:pPr>
                    <w:rPr>
                      <w:rFonts w:ascii="Arial Narrow" w:hAnsi="Arial Narrow"/>
                    </w:rPr>
                  </w:pPr>
                  <w:r w:rsidRPr="00FD500F">
                    <w:rPr>
                      <w:rFonts w:ascii="Arial Narrow" w:hAnsi="Arial Narrow"/>
                    </w:rPr>
                    <w:t>Unable to answer any questions (0)</w:t>
                  </w:r>
                </w:p>
              </w:tc>
              <w:tc>
                <w:tcPr>
                  <w:tcW w:w="2126" w:type="dxa"/>
                  <w:shd w:val="clear" w:color="auto" w:fill="auto"/>
                  <w:vAlign w:val="center"/>
                </w:tcPr>
                <w:p w14:paraId="538BE21B" w14:textId="77777777" w:rsidR="004E1B25" w:rsidRPr="00FD500F" w:rsidRDefault="004E1B25" w:rsidP="00706E0F">
                  <w:pPr>
                    <w:rPr>
                      <w:rFonts w:ascii="Arial Narrow" w:hAnsi="Arial Narrow"/>
                    </w:rPr>
                  </w:pPr>
                  <w:r w:rsidRPr="00FD500F">
                    <w:rPr>
                      <w:rFonts w:ascii="Arial Narrow" w:hAnsi="Arial Narrow"/>
                    </w:rPr>
                    <w:t>Unable to answer few questions (1)</w:t>
                  </w:r>
                </w:p>
              </w:tc>
              <w:tc>
                <w:tcPr>
                  <w:tcW w:w="1701" w:type="dxa"/>
                  <w:shd w:val="clear" w:color="auto" w:fill="auto"/>
                  <w:vAlign w:val="center"/>
                </w:tcPr>
                <w:p w14:paraId="386DF981" w14:textId="77777777" w:rsidR="004E1B25" w:rsidRPr="00FD500F" w:rsidRDefault="004E1B25" w:rsidP="00706E0F">
                  <w:pPr>
                    <w:rPr>
                      <w:rFonts w:ascii="Arial Narrow" w:hAnsi="Arial Narrow"/>
                    </w:rPr>
                  </w:pPr>
                  <w:r w:rsidRPr="00FD500F">
                    <w:rPr>
                      <w:rFonts w:ascii="Arial Narrow" w:hAnsi="Arial Narrow"/>
                    </w:rPr>
                    <w:t>Able to answer all questions (2)</w:t>
                  </w:r>
                </w:p>
              </w:tc>
            </w:tr>
          </w:tbl>
          <w:p w14:paraId="023BE92E" w14:textId="77777777" w:rsidR="004E1B25" w:rsidRPr="00FD500F" w:rsidRDefault="004E1B25" w:rsidP="00706E0F">
            <w:pPr>
              <w:spacing w:before="120" w:after="120"/>
              <w:rPr>
                <w:rFonts w:ascii="Arial Narrow" w:hAnsi="Arial Narrow"/>
                <w:b/>
                <w:bCs/>
              </w:rPr>
            </w:pPr>
          </w:p>
        </w:tc>
      </w:tr>
      <w:tr w:rsidR="004E1B25" w:rsidRPr="00FD500F" w14:paraId="7A2DD178" w14:textId="77777777" w:rsidTr="00706E0F">
        <w:tc>
          <w:tcPr>
            <w:tcW w:w="9242" w:type="dxa"/>
          </w:tcPr>
          <w:p w14:paraId="2C3BB2D7" w14:textId="77777777" w:rsidR="004E1B25" w:rsidRPr="00FD500F" w:rsidRDefault="004E1B25" w:rsidP="00706E0F">
            <w:pPr>
              <w:pStyle w:val="Header"/>
              <w:spacing w:after="120"/>
              <w:rPr>
                <w:rFonts w:ascii="Arial Narrow" w:hAnsi="Arial Narrow"/>
                <w:b/>
                <w:bCs/>
              </w:rPr>
            </w:pPr>
            <w:r w:rsidRPr="00FD500F">
              <w:rPr>
                <w:rFonts w:ascii="Arial Narrow" w:hAnsi="Arial Narrow"/>
                <w:b/>
                <w:bCs/>
              </w:rPr>
              <w:t xml:space="preserve">Assessment Marks: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5"/>
              <w:gridCol w:w="2070"/>
            </w:tblGrid>
            <w:tr w:rsidR="004E1B25" w:rsidRPr="00FD500F" w14:paraId="0FE6D022" w14:textId="77777777" w:rsidTr="00706E0F">
              <w:tc>
                <w:tcPr>
                  <w:tcW w:w="2695" w:type="dxa"/>
                </w:tcPr>
                <w:p w14:paraId="09489C41" w14:textId="77777777" w:rsidR="004E1B25" w:rsidRPr="00FD500F" w:rsidRDefault="004E1B25" w:rsidP="00706E0F">
                  <w:pPr>
                    <w:spacing w:after="120"/>
                    <w:rPr>
                      <w:rFonts w:ascii="Arial Narrow" w:hAnsi="Arial Narrow"/>
                    </w:rPr>
                  </w:pPr>
                  <w:r w:rsidRPr="00FD500F">
                    <w:rPr>
                      <w:rFonts w:ascii="Arial Narrow" w:hAnsi="Arial Narrow"/>
                    </w:rPr>
                    <w:t>Timeliness</w:t>
                  </w:r>
                </w:p>
              </w:tc>
              <w:tc>
                <w:tcPr>
                  <w:tcW w:w="2070" w:type="dxa"/>
                </w:tcPr>
                <w:p w14:paraId="419F1B4A" w14:textId="77777777" w:rsidR="004E1B25" w:rsidRPr="00FD500F" w:rsidRDefault="004E1B25" w:rsidP="00706E0F">
                  <w:pPr>
                    <w:pStyle w:val="Header"/>
                    <w:spacing w:after="120"/>
                    <w:rPr>
                      <w:rFonts w:ascii="Arial Narrow" w:hAnsi="Arial Narrow"/>
                      <w:b/>
                      <w:bCs/>
                    </w:rPr>
                  </w:pPr>
                </w:p>
              </w:tc>
            </w:tr>
            <w:tr w:rsidR="004E1B25" w:rsidRPr="00FD500F" w14:paraId="6F3B1E9E" w14:textId="77777777" w:rsidTr="00706E0F">
              <w:tc>
                <w:tcPr>
                  <w:tcW w:w="2695" w:type="dxa"/>
                </w:tcPr>
                <w:p w14:paraId="24CB718F" w14:textId="77777777" w:rsidR="004E1B25" w:rsidRPr="00FD500F" w:rsidRDefault="004E1B25" w:rsidP="00706E0F">
                  <w:pPr>
                    <w:spacing w:after="120"/>
                    <w:rPr>
                      <w:rFonts w:ascii="Arial Narrow" w:hAnsi="Arial Narrow"/>
                    </w:rPr>
                  </w:pPr>
                  <w:r w:rsidRPr="00FD500F">
                    <w:rPr>
                      <w:rFonts w:ascii="Arial Narrow" w:hAnsi="Arial Narrow"/>
                    </w:rPr>
                    <w:t>Completeness and neatness</w:t>
                  </w:r>
                </w:p>
              </w:tc>
              <w:tc>
                <w:tcPr>
                  <w:tcW w:w="2070" w:type="dxa"/>
                </w:tcPr>
                <w:p w14:paraId="2BD0402F" w14:textId="77777777" w:rsidR="004E1B25" w:rsidRPr="00FD500F" w:rsidRDefault="004E1B25" w:rsidP="00706E0F">
                  <w:pPr>
                    <w:pStyle w:val="Header"/>
                    <w:spacing w:after="120"/>
                    <w:rPr>
                      <w:rFonts w:ascii="Arial Narrow" w:hAnsi="Arial Narrow"/>
                      <w:b/>
                      <w:bCs/>
                    </w:rPr>
                  </w:pPr>
                </w:p>
              </w:tc>
            </w:tr>
            <w:tr w:rsidR="004E1B25" w:rsidRPr="00FD500F" w14:paraId="070532E2" w14:textId="77777777" w:rsidTr="00706E0F">
              <w:tc>
                <w:tcPr>
                  <w:tcW w:w="2695" w:type="dxa"/>
                </w:tcPr>
                <w:p w14:paraId="4A12818B" w14:textId="77777777" w:rsidR="004E1B25" w:rsidRPr="00FD500F" w:rsidRDefault="004E1B25" w:rsidP="00706E0F">
                  <w:pPr>
                    <w:pStyle w:val="ListParagraph"/>
                    <w:spacing w:after="120"/>
                    <w:ind w:left="0"/>
                    <w:rPr>
                      <w:rFonts w:ascii="Arial Narrow" w:hAnsi="Arial Narrow"/>
                    </w:rPr>
                  </w:pPr>
                  <w:r w:rsidRPr="00FD500F">
                    <w:rPr>
                      <w:rFonts w:ascii="Arial Narrow" w:hAnsi="Arial Narrow"/>
                    </w:rPr>
                    <w:t>Originality</w:t>
                  </w:r>
                </w:p>
              </w:tc>
              <w:tc>
                <w:tcPr>
                  <w:tcW w:w="2070" w:type="dxa"/>
                </w:tcPr>
                <w:p w14:paraId="43008BEF" w14:textId="77777777" w:rsidR="004E1B25" w:rsidRPr="00FD500F" w:rsidRDefault="004E1B25" w:rsidP="00706E0F">
                  <w:pPr>
                    <w:pStyle w:val="Header"/>
                    <w:spacing w:after="120"/>
                    <w:rPr>
                      <w:rFonts w:ascii="Arial Narrow" w:hAnsi="Arial Narrow"/>
                      <w:b/>
                      <w:bCs/>
                    </w:rPr>
                  </w:pPr>
                </w:p>
              </w:tc>
            </w:tr>
            <w:tr w:rsidR="004E1B25" w:rsidRPr="00FD500F" w14:paraId="669C64DC" w14:textId="77777777" w:rsidTr="00706E0F">
              <w:tc>
                <w:tcPr>
                  <w:tcW w:w="2695" w:type="dxa"/>
                </w:tcPr>
                <w:p w14:paraId="6D7DC085" w14:textId="77777777" w:rsidR="004E1B25" w:rsidRPr="00FD500F" w:rsidRDefault="004E1B25" w:rsidP="00706E0F">
                  <w:pPr>
                    <w:pStyle w:val="ListParagraph"/>
                    <w:spacing w:after="120"/>
                    <w:ind w:left="0"/>
                    <w:rPr>
                      <w:rFonts w:ascii="Arial Narrow" w:hAnsi="Arial Narrow"/>
                    </w:rPr>
                  </w:pPr>
                  <w:r w:rsidRPr="00FD500F">
                    <w:rPr>
                      <w:rFonts w:ascii="Arial Narrow" w:hAnsi="Arial Narrow"/>
                    </w:rPr>
                    <w:t>Knowledge</w:t>
                  </w:r>
                </w:p>
              </w:tc>
              <w:tc>
                <w:tcPr>
                  <w:tcW w:w="2070" w:type="dxa"/>
                </w:tcPr>
                <w:p w14:paraId="0C4FA5E8" w14:textId="77777777" w:rsidR="004E1B25" w:rsidRPr="00FD500F" w:rsidRDefault="004E1B25" w:rsidP="00706E0F">
                  <w:pPr>
                    <w:pStyle w:val="Header"/>
                    <w:spacing w:after="120"/>
                    <w:rPr>
                      <w:rFonts w:ascii="Arial Narrow" w:hAnsi="Arial Narrow"/>
                      <w:b/>
                      <w:bCs/>
                    </w:rPr>
                  </w:pPr>
                </w:p>
              </w:tc>
            </w:tr>
            <w:tr w:rsidR="004E1B25" w:rsidRPr="00FD500F" w14:paraId="4D788CD8" w14:textId="77777777" w:rsidTr="00706E0F">
              <w:tc>
                <w:tcPr>
                  <w:tcW w:w="2695" w:type="dxa"/>
                </w:tcPr>
                <w:p w14:paraId="18D632E0" w14:textId="77777777" w:rsidR="004E1B25" w:rsidRPr="00FD500F" w:rsidRDefault="004E1B25" w:rsidP="00706E0F">
                  <w:pPr>
                    <w:pStyle w:val="ListParagraph"/>
                    <w:spacing w:after="120"/>
                    <w:ind w:left="0"/>
                    <w:rPr>
                      <w:rFonts w:ascii="Arial Narrow" w:hAnsi="Arial Narrow"/>
                    </w:rPr>
                  </w:pPr>
                  <w:r w:rsidRPr="00FD500F">
                    <w:rPr>
                      <w:rFonts w:ascii="Arial Narrow" w:hAnsi="Arial Narrow"/>
                    </w:rPr>
                    <w:t xml:space="preserve">Total </w:t>
                  </w:r>
                </w:p>
              </w:tc>
              <w:tc>
                <w:tcPr>
                  <w:tcW w:w="2070" w:type="dxa"/>
                </w:tcPr>
                <w:p w14:paraId="6C6A84E1" w14:textId="77777777" w:rsidR="004E1B25" w:rsidRPr="00FD500F" w:rsidRDefault="004E1B25" w:rsidP="00706E0F">
                  <w:pPr>
                    <w:pStyle w:val="Header"/>
                    <w:spacing w:after="120"/>
                    <w:rPr>
                      <w:rFonts w:ascii="Arial Narrow" w:hAnsi="Arial Narrow"/>
                      <w:b/>
                      <w:bCs/>
                    </w:rPr>
                  </w:pPr>
                </w:p>
              </w:tc>
            </w:tr>
          </w:tbl>
          <w:p w14:paraId="24C023E5" w14:textId="77777777" w:rsidR="004E1B25" w:rsidRPr="00FD500F" w:rsidRDefault="004E1B25" w:rsidP="00706E0F">
            <w:pPr>
              <w:pStyle w:val="Header"/>
              <w:spacing w:after="120"/>
              <w:rPr>
                <w:rFonts w:ascii="Arial Narrow" w:hAnsi="Arial Narrow"/>
                <w:b/>
                <w:bCs/>
              </w:rPr>
            </w:pPr>
          </w:p>
        </w:tc>
      </w:tr>
    </w:tbl>
    <w:p w14:paraId="4AC9DB29" w14:textId="77777777" w:rsidR="004E1B25" w:rsidRDefault="004E1B25" w:rsidP="004E1B25">
      <w:pPr>
        <w:rPr>
          <w:rFonts w:ascii="Arial Narrow" w:hAnsi="Arial Narrow"/>
          <w:b/>
          <w:bCs/>
          <w:color w:val="000000"/>
        </w:rPr>
      </w:pPr>
    </w:p>
    <w:p w14:paraId="3CE98365" w14:textId="77777777" w:rsidR="004E1B25" w:rsidRDefault="004E1B25" w:rsidP="004E1B25">
      <w:pPr>
        <w:rPr>
          <w:rFonts w:ascii="Arial Narrow" w:hAnsi="Arial Narrow"/>
          <w:b/>
          <w:bCs/>
          <w:color w:val="000000"/>
        </w:rPr>
      </w:pPr>
      <w:r w:rsidRPr="00FD500F">
        <w:rPr>
          <w:rFonts w:ascii="Arial Narrow" w:hAnsi="Arial Narrow"/>
          <w:b/>
          <w:bCs/>
          <w:color w:val="000000"/>
        </w:rPr>
        <w:t>Signature of Teacher with date</w:t>
      </w:r>
    </w:p>
    <w:p w14:paraId="656288D0" w14:textId="77777777" w:rsidR="004E1B25" w:rsidRDefault="004E1B25" w:rsidP="004E1B25">
      <w:pPr>
        <w:spacing w:before="92"/>
        <w:ind w:left="2098" w:right="2021"/>
        <w:rPr>
          <w:b/>
          <w:sz w:val="24"/>
          <w:szCs w:val="24"/>
        </w:rPr>
      </w:pPr>
    </w:p>
    <w:p w14:paraId="10278C93" w14:textId="77777777" w:rsidR="004E1B25" w:rsidRDefault="004E1B25" w:rsidP="004E1B25">
      <w:pPr>
        <w:spacing w:before="92"/>
        <w:ind w:left="2098" w:right="2021"/>
        <w:rPr>
          <w:b/>
          <w:sz w:val="24"/>
          <w:szCs w:val="24"/>
        </w:rPr>
      </w:pPr>
    </w:p>
    <w:p w14:paraId="5848A44A" w14:textId="77777777" w:rsidR="004E1B25" w:rsidRDefault="004E1B25" w:rsidP="004E1B25">
      <w:pPr>
        <w:spacing w:before="92"/>
        <w:ind w:left="2098" w:right="2021"/>
        <w:rPr>
          <w:b/>
          <w:sz w:val="24"/>
          <w:szCs w:val="24"/>
        </w:rPr>
      </w:pPr>
    </w:p>
    <w:p w14:paraId="75D39042" w14:textId="77777777" w:rsidR="004E1B25" w:rsidRDefault="004E1B25" w:rsidP="004E1B25">
      <w:pPr>
        <w:spacing w:before="92"/>
        <w:ind w:left="2098" w:right="2021"/>
        <w:rPr>
          <w:b/>
          <w:sz w:val="24"/>
          <w:szCs w:val="24"/>
        </w:rPr>
      </w:pPr>
    </w:p>
    <w:p w14:paraId="50522AF6" w14:textId="77777777" w:rsidR="004E1B25" w:rsidRDefault="004E1B25" w:rsidP="004E1B25">
      <w:pPr>
        <w:spacing w:before="92"/>
        <w:ind w:left="2098" w:right="2021"/>
        <w:rPr>
          <w:b/>
          <w:sz w:val="24"/>
          <w:szCs w:val="24"/>
        </w:rPr>
      </w:pPr>
    </w:p>
    <w:p w14:paraId="7B470A49" w14:textId="77777777" w:rsidR="004E1B25" w:rsidRDefault="004E1B25" w:rsidP="004E1B25">
      <w:pPr>
        <w:spacing w:before="92"/>
        <w:ind w:left="2098" w:right="2021"/>
        <w:rPr>
          <w:b/>
          <w:sz w:val="24"/>
          <w:szCs w:val="24"/>
        </w:rPr>
      </w:pPr>
    </w:p>
    <w:p w14:paraId="6F629A70" w14:textId="77777777" w:rsidR="004E1B25" w:rsidRDefault="004E1B25" w:rsidP="004E1B25">
      <w:pPr>
        <w:spacing w:before="92"/>
        <w:ind w:left="2098" w:right="2021"/>
        <w:rPr>
          <w:b/>
          <w:sz w:val="24"/>
          <w:szCs w:val="24"/>
        </w:rPr>
      </w:pPr>
    </w:p>
    <w:p w14:paraId="34CBA7B6" w14:textId="77777777" w:rsidR="004E1B25" w:rsidRDefault="004E1B25" w:rsidP="004E1B25">
      <w:pPr>
        <w:spacing w:before="92"/>
        <w:ind w:left="2098" w:right="2021"/>
        <w:rPr>
          <w:b/>
          <w:sz w:val="24"/>
          <w:szCs w:val="24"/>
        </w:rPr>
      </w:pPr>
    </w:p>
    <w:p w14:paraId="03EDAFB0" w14:textId="77777777" w:rsidR="004E1B25" w:rsidRDefault="004E1B25" w:rsidP="004E1B25">
      <w:pPr>
        <w:spacing w:before="92"/>
        <w:ind w:left="2098" w:right="2021"/>
        <w:rPr>
          <w:b/>
          <w:sz w:val="24"/>
          <w:szCs w:val="24"/>
        </w:rPr>
      </w:pPr>
    </w:p>
    <w:p w14:paraId="507999C0" w14:textId="77777777" w:rsidR="004E1B25" w:rsidRDefault="004E1B25" w:rsidP="004E1B25">
      <w:pPr>
        <w:spacing w:before="92"/>
        <w:ind w:left="2098" w:right="2021"/>
        <w:rPr>
          <w:b/>
          <w:sz w:val="24"/>
          <w:szCs w:val="24"/>
        </w:rPr>
      </w:pPr>
    </w:p>
    <w:p w14:paraId="640C3809" w14:textId="77777777" w:rsidR="004E1B25" w:rsidRDefault="004E1B25" w:rsidP="004E1B25">
      <w:pPr>
        <w:pBdr>
          <w:top w:val="nil"/>
          <w:left w:val="nil"/>
          <w:bottom w:val="nil"/>
          <w:right w:val="nil"/>
          <w:between w:val="nil"/>
        </w:pBdr>
        <w:spacing w:before="231"/>
        <w:rPr>
          <w:b/>
          <w:sz w:val="24"/>
          <w:szCs w:val="24"/>
        </w:rPr>
      </w:pPr>
    </w:p>
    <w:p w14:paraId="43CE9094" w14:textId="77777777" w:rsidR="000E10C3" w:rsidRDefault="000E10C3" w:rsidP="004E1B25">
      <w:pPr>
        <w:pBdr>
          <w:top w:val="nil"/>
          <w:left w:val="nil"/>
          <w:bottom w:val="nil"/>
          <w:right w:val="nil"/>
          <w:between w:val="nil"/>
        </w:pBdr>
        <w:spacing w:before="231"/>
        <w:rPr>
          <w:color w:val="000000"/>
          <w:sz w:val="24"/>
          <w:szCs w:val="24"/>
        </w:rPr>
      </w:pPr>
      <w:r>
        <w:rPr>
          <w:b/>
          <w:color w:val="0D0D0D"/>
          <w:sz w:val="24"/>
          <w:szCs w:val="24"/>
        </w:rPr>
        <w:lastRenderedPageBreak/>
        <w:t xml:space="preserve">AIM: </w:t>
      </w:r>
      <w:r>
        <w:rPr>
          <w:color w:val="000000"/>
          <w:sz w:val="24"/>
          <w:szCs w:val="24"/>
        </w:rPr>
        <w:t>Usebasic networkingcommands inLinux(ping,tracert,nslookup, netstat, ARP,RARP, ip, ifconfig,dig,route )</w:t>
      </w:r>
    </w:p>
    <w:p w14:paraId="668D5967" w14:textId="77777777" w:rsidR="000E10C3" w:rsidRDefault="000E10C3" w:rsidP="000E10C3">
      <w:pPr>
        <w:pBdr>
          <w:top w:val="nil"/>
          <w:left w:val="nil"/>
          <w:bottom w:val="nil"/>
          <w:right w:val="nil"/>
          <w:between w:val="nil"/>
        </w:pBdr>
        <w:rPr>
          <w:color w:val="000000"/>
          <w:sz w:val="24"/>
          <w:szCs w:val="24"/>
        </w:rPr>
      </w:pPr>
    </w:p>
    <w:p w14:paraId="57ABA3E0" w14:textId="77777777" w:rsidR="000E10C3" w:rsidRPr="004E1B25" w:rsidRDefault="000E10C3" w:rsidP="004E1B25">
      <w:pPr>
        <w:ind w:left="300"/>
        <w:rPr>
          <w:b/>
          <w:color w:val="0D0D0D"/>
          <w:sz w:val="24"/>
          <w:szCs w:val="24"/>
        </w:rPr>
      </w:pPr>
      <w:r>
        <w:rPr>
          <w:b/>
          <w:color w:val="0D0D0D"/>
          <w:sz w:val="24"/>
          <w:szCs w:val="24"/>
        </w:rPr>
        <w:t>THEORY:</w:t>
      </w:r>
    </w:p>
    <w:p w14:paraId="6EBAB1F2" w14:textId="77777777" w:rsidR="000E10C3" w:rsidRDefault="000E10C3" w:rsidP="000E10C3">
      <w:pPr>
        <w:numPr>
          <w:ilvl w:val="0"/>
          <w:numId w:val="1"/>
        </w:numPr>
        <w:pBdr>
          <w:top w:val="nil"/>
          <w:left w:val="nil"/>
          <w:bottom w:val="nil"/>
          <w:right w:val="nil"/>
          <w:between w:val="nil"/>
        </w:pBdr>
        <w:rPr>
          <w:b/>
          <w:color w:val="000000"/>
          <w:sz w:val="24"/>
          <w:szCs w:val="24"/>
        </w:rPr>
      </w:pPr>
      <w:r>
        <w:rPr>
          <w:b/>
          <w:color w:val="000000"/>
          <w:sz w:val="24"/>
          <w:szCs w:val="24"/>
        </w:rPr>
        <w:t>ifconfig</w:t>
      </w:r>
    </w:p>
    <w:p w14:paraId="0B498E7F" w14:textId="77777777" w:rsidR="000E10C3" w:rsidRPr="004E1B25" w:rsidRDefault="000E10C3" w:rsidP="004E1B25">
      <w:pPr>
        <w:pBdr>
          <w:top w:val="nil"/>
          <w:left w:val="nil"/>
          <w:bottom w:val="nil"/>
          <w:right w:val="nil"/>
          <w:between w:val="nil"/>
        </w:pBdr>
        <w:ind w:left="660"/>
        <w:rPr>
          <w:b/>
          <w:color w:val="000000"/>
          <w:sz w:val="24"/>
          <w:szCs w:val="24"/>
        </w:rPr>
      </w:pPr>
      <w:r>
        <w:rPr>
          <w:b/>
          <w:color w:val="273239"/>
          <w:sz w:val="24"/>
          <w:szCs w:val="24"/>
          <w:highlight w:val="white"/>
        </w:rPr>
        <w:t>ifconfig</w:t>
      </w:r>
      <w:r>
        <w:rPr>
          <w:color w:val="273239"/>
          <w:sz w:val="24"/>
          <w:szCs w:val="24"/>
          <w:highlight w:val="white"/>
        </w:rPr>
        <w:t>(interface configuration) command is used to configure the kernel-resident network interfaces. It is used at the boot time to set up the interfaces as necessary. After that, it is usually used when needed during debugging or when you need system tuning. Also, this command is used to assign the IP address and netmask to an interface or to enable or disable a given interface.</w:t>
      </w:r>
    </w:p>
    <w:p w14:paraId="1FEC6219" w14:textId="77777777" w:rsidR="000E10C3" w:rsidRDefault="004E1B25" w:rsidP="000E10C3">
      <w:pPr>
        <w:ind w:left="300"/>
        <w:rPr>
          <w:b/>
          <w:sz w:val="24"/>
          <w:szCs w:val="24"/>
        </w:rPr>
      </w:pPr>
      <w:r>
        <w:rPr>
          <w:noProof/>
          <w:lang w:val="en-IN"/>
        </w:rPr>
        <w:drawing>
          <wp:anchor distT="0" distB="0" distL="0" distR="0" simplePos="0" relativeHeight="251659264" behindDoc="1" locked="0" layoutInCell="1" hidden="0" allowOverlap="1" wp14:anchorId="131E1177" wp14:editId="0390C239">
            <wp:simplePos x="0" y="0"/>
            <wp:positionH relativeFrom="margin">
              <wp:align>center</wp:align>
            </wp:positionH>
            <wp:positionV relativeFrom="paragraph">
              <wp:posOffset>114300</wp:posOffset>
            </wp:positionV>
            <wp:extent cx="4578350" cy="3466465"/>
            <wp:effectExtent l="0" t="0" r="0" b="635"/>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578350" cy="3466465"/>
                    </a:xfrm>
                    <a:prstGeom prst="rect">
                      <a:avLst/>
                    </a:prstGeom>
                    <a:ln/>
                  </pic:spPr>
                </pic:pic>
              </a:graphicData>
            </a:graphic>
            <wp14:sizeRelH relativeFrom="margin">
              <wp14:pctWidth>0</wp14:pctWidth>
            </wp14:sizeRelH>
            <wp14:sizeRelV relativeFrom="margin">
              <wp14:pctHeight>0</wp14:pctHeight>
            </wp14:sizeRelV>
          </wp:anchor>
        </w:drawing>
      </w:r>
    </w:p>
    <w:p w14:paraId="4A7C2941" w14:textId="77777777" w:rsidR="000E10C3" w:rsidRDefault="000E10C3" w:rsidP="000E10C3">
      <w:pPr>
        <w:ind w:left="300"/>
        <w:rPr>
          <w:b/>
          <w:sz w:val="24"/>
          <w:szCs w:val="24"/>
        </w:rPr>
      </w:pPr>
    </w:p>
    <w:p w14:paraId="18478A18" w14:textId="77777777" w:rsidR="000E10C3" w:rsidRDefault="000E10C3" w:rsidP="000E10C3">
      <w:pPr>
        <w:ind w:left="300"/>
        <w:rPr>
          <w:b/>
          <w:sz w:val="24"/>
          <w:szCs w:val="24"/>
        </w:rPr>
      </w:pPr>
    </w:p>
    <w:p w14:paraId="0B896847" w14:textId="77777777" w:rsidR="000E10C3" w:rsidRDefault="000E10C3" w:rsidP="000E10C3">
      <w:pPr>
        <w:ind w:left="300"/>
        <w:rPr>
          <w:b/>
          <w:sz w:val="24"/>
          <w:szCs w:val="24"/>
        </w:rPr>
      </w:pPr>
    </w:p>
    <w:p w14:paraId="3172300E" w14:textId="77777777" w:rsidR="000E10C3" w:rsidRDefault="000E10C3" w:rsidP="000E10C3">
      <w:pPr>
        <w:pBdr>
          <w:top w:val="nil"/>
          <w:left w:val="nil"/>
          <w:bottom w:val="nil"/>
          <w:right w:val="nil"/>
          <w:between w:val="nil"/>
        </w:pBdr>
        <w:ind w:left="720"/>
        <w:rPr>
          <w:color w:val="000000"/>
          <w:sz w:val="24"/>
          <w:szCs w:val="24"/>
        </w:rPr>
      </w:pPr>
    </w:p>
    <w:p w14:paraId="04AA4EC6" w14:textId="77777777" w:rsidR="000E10C3" w:rsidRDefault="000E10C3" w:rsidP="000E10C3">
      <w:pPr>
        <w:pBdr>
          <w:top w:val="nil"/>
          <w:left w:val="nil"/>
          <w:bottom w:val="nil"/>
          <w:right w:val="nil"/>
          <w:between w:val="nil"/>
        </w:pBdr>
        <w:spacing w:before="3"/>
        <w:rPr>
          <w:color w:val="000000"/>
          <w:sz w:val="24"/>
          <w:szCs w:val="24"/>
        </w:rPr>
      </w:pPr>
    </w:p>
    <w:p w14:paraId="149CB290"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5A7AED5E"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38F10BB0"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125A1EEE"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26614896"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7D2A57D6"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5C78B988"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1E727BF0"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29095E63"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6776B848"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50888476"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204E88B2"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7FDEE8BB" w14:textId="77777777" w:rsidR="000E10C3" w:rsidRDefault="000E10C3" w:rsidP="000E10C3">
      <w:pPr>
        <w:numPr>
          <w:ilvl w:val="0"/>
          <w:numId w:val="1"/>
        </w:numPr>
        <w:pBdr>
          <w:top w:val="nil"/>
          <w:left w:val="nil"/>
          <w:bottom w:val="nil"/>
          <w:right w:val="nil"/>
          <w:between w:val="nil"/>
        </w:pBdr>
        <w:spacing w:before="90"/>
        <w:ind w:right="335"/>
        <w:rPr>
          <w:b/>
          <w:color w:val="0D0D0D"/>
          <w:sz w:val="24"/>
          <w:szCs w:val="24"/>
        </w:rPr>
      </w:pPr>
      <w:r>
        <w:rPr>
          <w:b/>
          <w:color w:val="0D0D0D"/>
          <w:sz w:val="24"/>
          <w:szCs w:val="24"/>
        </w:rPr>
        <w:t>NSLOOKUP</w:t>
      </w:r>
    </w:p>
    <w:p w14:paraId="2593467F" w14:textId="77777777" w:rsidR="000E10C3" w:rsidRDefault="000E10C3" w:rsidP="000E10C3">
      <w:pPr>
        <w:pBdr>
          <w:top w:val="nil"/>
          <w:left w:val="nil"/>
          <w:bottom w:val="nil"/>
          <w:right w:val="nil"/>
          <w:between w:val="nil"/>
        </w:pBdr>
        <w:spacing w:before="90"/>
        <w:ind w:left="1020" w:right="335"/>
        <w:rPr>
          <w:b/>
          <w:color w:val="0D0D0D"/>
          <w:sz w:val="24"/>
          <w:szCs w:val="24"/>
        </w:rPr>
      </w:pPr>
      <w:r>
        <w:rPr>
          <w:b/>
          <w:color w:val="273239"/>
          <w:sz w:val="24"/>
          <w:szCs w:val="24"/>
          <w:highlight w:val="white"/>
        </w:rPr>
        <w:t>Nslookup </w:t>
      </w:r>
      <w:r>
        <w:rPr>
          <w:color w:val="273239"/>
          <w:sz w:val="24"/>
          <w:szCs w:val="24"/>
          <w:highlight w:val="white"/>
        </w:rPr>
        <w:t>(stands for “Name Server Lookup”) is a useful command for getting information from DNS server. It is a network administration tool for querying the Domain Name System (DNS) to obtain domain name or IP address mapping or any other specific DNS record. It is also used to troubleshoot DNS related problems.</w:t>
      </w:r>
    </w:p>
    <w:p w14:paraId="1E0433A8" w14:textId="77777777" w:rsidR="000E10C3" w:rsidRDefault="004E1B25" w:rsidP="000E10C3">
      <w:pPr>
        <w:pBdr>
          <w:top w:val="nil"/>
          <w:left w:val="nil"/>
          <w:bottom w:val="nil"/>
          <w:right w:val="nil"/>
          <w:between w:val="nil"/>
        </w:pBdr>
        <w:spacing w:before="90"/>
        <w:ind w:left="300" w:right="335"/>
        <w:rPr>
          <w:b/>
          <w:color w:val="0D0D0D"/>
          <w:sz w:val="24"/>
          <w:szCs w:val="24"/>
        </w:rPr>
      </w:pPr>
      <w:r>
        <w:rPr>
          <w:noProof/>
          <w:lang w:val="en-IN"/>
        </w:rPr>
        <w:drawing>
          <wp:anchor distT="0" distB="0" distL="0" distR="0" simplePos="0" relativeHeight="251660288" behindDoc="0" locked="0" layoutInCell="1" hidden="0" allowOverlap="1" wp14:anchorId="6377BCD4" wp14:editId="0393ECBB">
            <wp:simplePos x="0" y="0"/>
            <wp:positionH relativeFrom="margin">
              <wp:align>center</wp:align>
            </wp:positionH>
            <wp:positionV relativeFrom="paragraph">
              <wp:posOffset>415290</wp:posOffset>
            </wp:positionV>
            <wp:extent cx="5181600" cy="1327785"/>
            <wp:effectExtent l="0" t="0" r="0" b="5715"/>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181600" cy="1327785"/>
                    </a:xfrm>
                    <a:prstGeom prst="rect">
                      <a:avLst/>
                    </a:prstGeom>
                    <a:ln/>
                  </pic:spPr>
                </pic:pic>
              </a:graphicData>
            </a:graphic>
            <wp14:sizeRelH relativeFrom="margin">
              <wp14:pctWidth>0</wp14:pctWidth>
            </wp14:sizeRelH>
            <wp14:sizeRelV relativeFrom="margin">
              <wp14:pctHeight>0</wp14:pctHeight>
            </wp14:sizeRelV>
          </wp:anchor>
        </w:drawing>
      </w:r>
    </w:p>
    <w:p w14:paraId="223E6C61"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4FD08F7E" w14:textId="77777777" w:rsidR="000E10C3" w:rsidRDefault="000E10C3" w:rsidP="000E10C3">
      <w:pPr>
        <w:numPr>
          <w:ilvl w:val="0"/>
          <w:numId w:val="1"/>
        </w:numPr>
        <w:pBdr>
          <w:top w:val="nil"/>
          <w:left w:val="nil"/>
          <w:bottom w:val="nil"/>
          <w:right w:val="nil"/>
          <w:between w:val="nil"/>
        </w:pBdr>
        <w:spacing w:before="90"/>
        <w:ind w:right="335"/>
        <w:rPr>
          <w:b/>
          <w:color w:val="0D0D0D"/>
          <w:sz w:val="24"/>
          <w:szCs w:val="24"/>
        </w:rPr>
      </w:pPr>
      <w:r>
        <w:rPr>
          <w:b/>
          <w:color w:val="0D0D0D"/>
          <w:sz w:val="24"/>
          <w:szCs w:val="24"/>
        </w:rPr>
        <w:lastRenderedPageBreak/>
        <w:t>Ping</w:t>
      </w:r>
    </w:p>
    <w:p w14:paraId="0F1DAED7" w14:textId="77777777" w:rsidR="000E10C3" w:rsidRDefault="000E10C3" w:rsidP="000E10C3">
      <w:pPr>
        <w:pBdr>
          <w:top w:val="nil"/>
          <w:left w:val="nil"/>
          <w:bottom w:val="nil"/>
          <w:right w:val="nil"/>
          <w:between w:val="nil"/>
        </w:pBdr>
        <w:spacing w:before="90"/>
        <w:ind w:right="335"/>
        <w:rPr>
          <w:b/>
          <w:color w:val="0D0D0D"/>
          <w:sz w:val="24"/>
          <w:szCs w:val="24"/>
        </w:rPr>
      </w:pPr>
    </w:p>
    <w:p w14:paraId="00C92E53" w14:textId="77777777" w:rsidR="000E10C3" w:rsidRDefault="004E1B25" w:rsidP="000E10C3">
      <w:pPr>
        <w:pStyle w:val="Heading1"/>
        <w:ind w:left="1020" w:firstLine="60"/>
        <w:rPr>
          <w:b w:val="0"/>
          <w:color w:val="0D0D0D"/>
        </w:rPr>
      </w:pPr>
      <w:r>
        <w:rPr>
          <w:noProof/>
          <w:lang w:val="en-IN"/>
        </w:rPr>
        <w:drawing>
          <wp:anchor distT="0" distB="0" distL="0" distR="0" simplePos="0" relativeHeight="251661312" behindDoc="0" locked="0" layoutInCell="1" hidden="0" allowOverlap="1" wp14:anchorId="5CED81FF" wp14:editId="1EA0F918">
            <wp:simplePos x="0" y="0"/>
            <wp:positionH relativeFrom="margin">
              <wp:align>center</wp:align>
            </wp:positionH>
            <wp:positionV relativeFrom="paragraph">
              <wp:posOffset>1732280</wp:posOffset>
            </wp:positionV>
            <wp:extent cx="4171950" cy="120650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171950" cy="1206500"/>
                    </a:xfrm>
                    <a:prstGeom prst="rect">
                      <a:avLst/>
                    </a:prstGeom>
                    <a:ln/>
                  </pic:spPr>
                </pic:pic>
              </a:graphicData>
            </a:graphic>
            <wp14:sizeRelH relativeFrom="margin">
              <wp14:pctWidth>0</wp14:pctWidth>
            </wp14:sizeRelH>
            <wp14:sizeRelV relativeFrom="margin">
              <wp14:pctHeight>0</wp14:pctHeight>
            </wp14:sizeRelV>
          </wp:anchor>
        </w:drawing>
      </w:r>
      <w:r w:rsidR="000E10C3">
        <w:rPr>
          <w:b w:val="0"/>
          <w:highlight w:val="white"/>
        </w:rPr>
        <w:t>PING (Packet Internet Groper) command is used to check the network   connectivity                                                                      between host and server/host. This command takes as input the IP address or the URL and sends a data packet to the specified address with the message “PING” and get a response from the server/host this time is recorded which is called latency. Fast ping low latency means faster connection. Ping uses </w:t>
      </w:r>
      <w:hyperlink r:id="rId11">
        <w:r w:rsidR="000E10C3">
          <w:rPr>
            <w:color w:val="0000FF"/>
            <w:highlight w:val="white"/>
            <w:u w:val="single"/>
          </w:rPr>
          <w:t>ICMP(Internet Control Message Protocol)</w:t>
        </w:r>
      </w:hyperlink>
      <w:r w:rsidR="000E10C3">
        <w:rPr>
          <w:b w:val="0"/>
          <w:highlight w:val="white"/>
        </w:rPr>
        <w:t> to send an </w:t>
      </w:r>
      <w:r w:rsidR="000E10C3">
        <w:rPr>
          <w:color w:val="273239"/>
          <w:highlight w:val="white"/>
        </w:rPr>
        <w:t>ICMP echo message</w:t>
      </w:r>
      <w:r w:rsidR="000E10C3">
        <w:rPr>
          <w:b w:val="0"/>
          <w:highlight w:val="white"/>
        </w:rPr>
        <w:t> to the specified host if that host is available then it sends </w:t>
      </w:r>
      <w:r w:rsidR="000E10C3">
        <w:rPr>
          <w:color w:val="273239"/>
          <w:highlight w:val="white"/>
        </w:rPr>
        <w:t>ICMP reply message</w:t>
      </w:r>
      <w:r w:rsidR="000E10C3">
        <w:rPr>
          <w:b w:val="0"/>
          <w:highlight w:val="white"/>
        </w:rPr>
        <w:t>. Ping is generally measured in millisecond every modern operating system has this ping pre-installed. </w:t>
      </w:r>
    </w:p>
    <w:p w14:paraId="4102CCD1" w14:textId="77777777" w:rsidR="000E10C3" w:rsidRDefault="000E10C3" w:rsidP="004E1B25">
      <w:pPr>
        <w:pBdr>
          <w:top w:val="nil"/>
          <w:left w:val="nil"/>
          <w:bottom w:val="nil"/>
          <w:right w:val="nil"/>
          <w:between w:val="nil"/>
        </w:pBdr>
        <w:spacing w:before="90"/>
        <w:ind w:right="335"/>
        <w:rPr>
          <w:b/>
          <w:color w:val="0D0D0D"/>
          <w:sz w:val="24"/>
          <w:szCs w:val="24"/>
        </w:rPr>
      </w:pPr>
    </w:p>
    <w:p w14:paraId="23783D47" w14:textId="77777777" w:rsidR="000E10C3" w:rsidRDefault="000E10C3" w:rsidP="000E10C3">
      <w:pPr>
        <w:numPr>
          <w:ilvl w:val="0"/>
          <w:numId w:val="1"/>
        </w:numPr>
        <w:pBdr>
          <w:top w:val="nil"/>
          <w:left w:val="nil"/>
          <w:bottom w:val="nil"/>
          <w:right w:val="nil"/>
          <w:between w:val="nil"/>
        </w:pBdr>
        <w:spacing w:before="90"/>
        <w:ind w:right="335"/>
        <w:rPr>
          <w:b/>
          <w:color w:val="0D0D0D"/>
          <w:sz w:val="24"/>
          <w:szCs w:val="24"/>
        </w:rPr>
      </w:pPr>
      <w:r>
        <w:rPr>
          <w:b/>
          <w:color w:val="0D0D0D"/>
          <w:sz w:val="24"/>
          <w:szCs w:val="24"/>
        </w:rPr>
        <w:t>TRACEROUTE</w:t>
      </w:r>
    </w:p>
    <w:p w14:paraId="56D39972" w14:textId="77777777" w:rsidR="000E10C3" w:rsidRDefault="000E10C3" w:rsidP="000E10C3">
      <w:pPr>
        <w:pBdr>
          <w:top w:val="nil"/>
          <w:left w:val="nil"/>
          <w:bottom w:val="nil"/>
          <w:right w:val="nil"/>
          <w:between w:val="nil"/>
        </w:pBdr>
        <w:spacing w:before="90"/>
        <w:ind w:left="660" w:right="335" w:firstLine="720"/>
        <w:rPr>
          <w:b/>
          <w:color w:val="0D0D0D"/>
          <w:sz w:val="24"/>
          <w:szCs w:val="24"/>
        </w:rPr>
      </w:pPr>
      <w:r>
        <w:rPr>
          <w:b/>
          <w:color w:val="273239"/>
          <w:sz w:val="24"/>
          <w:szCs w:val="24"/>
          <w:highlight w:val="white"/>
        </w:rPr>
        <w:t>traceroute</w:t>
      </w:r>
      <w:r>
        <w:rPr>
          <w:color w:val="273239"/>
          <w:sz w:val="24"/>
          <w:szCs w:val="24"/>
          <w:highlight w:val="white"/>
        </w:rPr>
        <w:t> command in Linux prints the route that a packet takes to reach the host. This command is useful when you want to know about the route and about all the hops that a packet takes. Below image depicts how traceroute command is used to reach the Google(172.217.26.206) host from the local machine and it also prints detail about all the hops that it visits in between.</w:t>
      </w:r>
    </w:p>
    <w:p w14:paraId="0EB27D4A" w14:textId="77777777" w:rsidR="004E1B25" w:rsidRDefault="004E1B25" w:rsidP="004E1B25">
      <w:pPr>
        <w:pBdr>
          <w:top w:val="nil"/>
          <w:left w:val="nil"/>
          <w:bottom w:val="nil"/>
          <w:right w:val="nil"/>
          <w:between w:val="nil"/>
        </w:pBdr>
        <w:spacing w:before="90"/>
        <w:ind w:right="335"/>
        <w:rPr>
          <w:b/>
          <w:color w:val="0D0D0D"/>
          <w:sz w:val="24"/>
          <w:szCs w:val="24"/>
        </w:rPr>
      </w:pPr>
    </w:p>
    <w:p w14:paraId="707D2F4F" w14:textId="77777777" w:rsidR="004E1B25" w:rsidRDefault="004E1B25" w:rsidP="004E1B25">
      <w:pPr>
        <w:pBdr>
          <w:top w:val="nil"/>
          <w:left w:val="nil"/>
          <w:bottom w:val="nil"/>
          <w:right w:val="nil"/>
          <w:between w:val="nil"/>
        </w:pBdr>
        <w:spacing w:before="90"/>
        <w:ind w:right="335"/>
        <w:rPr>
          <w:b/>
          <w:color w:val="0D0D0D"/>
          <w:sz w:val="24"/>
          <w:szCs w:val="24"/>
        </w:rPr>
      </w:pPr>
    </w:p>
    <w:p w14:paraId="0D8CE915" w14:textId="77777777" w:rsidR="004E1B25" w:rsidRDefault="004E1B25" w:rsidP="004E1B25">
      <w:pPr>
        <w:pBdr>
          <w:top w:val="nil"/>
          <w:left w:val="nil"/>
          <w:bottom w:val="nil"/>
          <w:right w:val="nil"/>
          <w:between w:val="nil"/>
        </w:pBdr>
        <w:spacing w:before="90"/>
        <w:ind w:right="335"/>
        <w:rPr>
          <w:b/>
          <w:color w:val="0D0D0D"/>
          <w:sz w:val="24"/>
          <w:szCs w:val="24"/>
        </w:rPr>
      </w:pPr>
      <w:r>
        <w:rPr>
          <w:noProof/>
          <w:lang w:val="en-IN"/>
        </w:rPr>
        <w:drawing>
          <wp:anchor distT="0" distB="0" distL="0" distR="0" simplePos="0" relativeHeight="251662336" behindDoc="0" locked="0" layoutInCell="1" hidden="0" allowOverlap="1" wp14:anchorId="2080BEF3" wp14:editId="062A30B8">
            <wp:simplePos x="0" y="0"/>
            <wp:positionH relativeFrom="margin">
              <wp:posOffset>50800</wp:posOffset>
            </wp:positionH>
            <wp:positionV relativeFrom="paragraph">
              <wp:posOffset>293370</wp:posOffset>
            </wp:positionV>
            <wp:extent cx="5702300" cy="3308350"/>
            <wp:effectExtent l="0" t="0" r="0" b="635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02300" cy="3308350"/>
                    </a:xfrm>
                    <a:prstGeom prst="rect">
                      <a:avLst/>
                    </a:prstGeom>
                    <a:ln/>
                  </pic:spPr>
                </pic:pic>
              </a:graphicData>
            </a:graphic>
            <wp14:sizeRelH relativeFrom="margin">
              <wp14:pctWidth>0</wp14:pctWidth>
            </wp14:sizeRelH>
            <wp14:sizeRelV relativeFrom="margin">
              <wp14:pctHeight>0</wp14:pctHeight>
            </wp14:sizeRelV>
          </wp:anchor>
        </w:drawing>
      </w:r>
    </w:p>
    <w:p w14:paraId="71D67602" w14:textId="77777777" w:rsidR="000E10C3" w:rsidRDefault="000E10C3" w:rsidP="004E1B25">
      <w:pPr>
        <w:pBdr>
          <w:top w:val="nil"/>
          <w:left w:val="nil"/>
          <w:bottom w:val="nil"/>
          <w:right w:val="nil"/>
          <w:between w:val="nil"/>
        </w:pBdr>
        <w:spacing w:before="90"/>
        <w:ind w:right="335"/>
        <w:rPr>
          <w:b/>
          <w:color w:val="0D0D0D"/>
          <w:sz w:val="24"/>
          <w:szCs w:val="24"/>
        </w:rPr>
      </w:pPr>
      <w:r>
        <w:rPr>
          <w:b/>
          <w:color w:val="0D0D0D"/>
          <w:sz w:val="24"/>
          <w:szCs w:val="24"/>
        </w:rPr>
        <w:lastRenderedPageBreak/>
        <w:t>Netstat</w:t>
      </w:r>
    </w:p>
    <w:p w14:paraId="4B7A3173" w14:textId="77777777" w:rsidR="000E10C3" w:rsidRDefault="004E1B25" w:rsidP="004E1B25">
      <w:pPr>
        <w:pBdr>
          <w:top w:val="nil"/>
          <w:left w:val="nil"/>
          <w:bottom w:val="nil"/>
          <w:right w:val="nil"/>
          <w:between w:val="nil"/>
        </w:pBdr>
        <w:spacing w:before="90"/>
        <w:ind w:left="1020" w:right="335"/>
        <w:rPr>
          <w:b/>
          <w:color w:val="0D0D0D"/>
          <w:sz w:val="24"/>
          <w:szCs w:val="24"/>
        </w:rPr>
      </w:pPr>
      <w:r>
        <w:rPr>
          <w:noProof/>
          <w:lang w:val="en-IN"/>
        </w:rPr>
        <w:drawing>
          <wp:anchor distT="0" distB="0" distL="0" distR="0" simplePos="0" relativeHeight="251663360" behindDoc="0" locked="0" layoutInCell="1" hidden="0" allowOverlap="1" wp14:anchorId="1B9BBE6A" wp14:editId="40E4AB7E">
            <wp:simplePos x="0" y="0"/>
            <wp:positionH relativeFrom="margin">
              <wp:align>center</wp:align>
            </wp:positionH>
            <wp:positionV relativeFrom="paragraph">
              <wp:posOffset>745490</wp:posOffset>
            </wp:positionV>
            <wp:extent cx="4603750" cy="1517650"/>
            <wp:effectExtent l="0" t="0" r="6350" b="6350"/>
            <wp:wrapTopAndBottom distT="0" dist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603750" cy="1517650"/>
                    </a:xfrm>
                    <a:prstGeom prst="rect">
                      <a:avLst/>
                    </a:prstGeom>
                    <a:ln/>
                  </pic:spPr>
                </pic:pic>
              </a:graphicData>
            </a:graphic>
            <wp14:sizeRelH relativeFrom="margin">
              <wp14:pctWidth>0</wp14:pctWidth>
            </wp14:sizeRelH>
            <wp14:sizeRelV relativeFrom="margin">
              <wp14:pctHeight>0</wp14:pctHeight>
            </wp14:sizeRelV>
          </wp:anchor>
        </w:drawing>
      </w:r>
      <w:r w:rsidR="000E10C3">
        <w:rPr>
          <w:color w:val="273239"/>
          <w:sz w:val="24"/>
          <w:szCs w:val="24"/>
          <w:highlight w:val="white"/>
        </w:rPr>
        <w:t>Netstat command displays various network related information such as network connections, routing tables, interface statistics, masquerade connections, multicast memberships etc.,</w:t>
      </w:r>
    </w:p>
    <w:p w14:paraId="29C7D308" w14:textId="77777777" w:rsidR="000E10C3" w:rsidRDefault="000E10C3" w:rsidP="000E10C3">
      <w:pPr>
        <w:numPr>
          <w:ilvl w:val="0"/>
          <w:numId w:val="1"/>
        </w:numPr>
        <w:pBdr>
          <w:top w:val="nil"/>
          <w:left w:val="nil"/>
          <w:bottom w:val="nil"/>
          <w:right w:val="nil"/>
          <w:between w:val="nil"/>
        </w:pBdr>
        <w:spacing w:before="90"/>
        <w:ind w:right="335"/>
        <w:rPr>
          <w:b/>
          <w:color w:val="0D0D0D"/>
          <w:sz w:val="24"/>
          <w:szCs w:val="24"/>
        </w:rPr>
      </w:pPr>
      <w:r>
        <w:rPr>
          <w:b/>
          <w:color w:val="0D0D0D"/>
          <w:sz w:val="24"/>
          <w:szCs w:val="24"/>
        </w:rPr>
        <w:t>ARP</w:t>
      </w:r>
    </w:p>
    <w:p w14:paraId="71F7B3F8" w14:textId="77777777" w:rsidR="004E1B25" w:rsidRDefault="004E1B25" w:rsidP="004E1B25">
      <w:pPr>
        <w:pBdr>
          <w:top w:val="nil"/>
          <w:left w:val="nil"/>
          <w:bottom w:val="nil"/>
          <w:right w:val="nil"/>
          <w:between w:val="nil"/>
        </w:pBdr>
        <w:spacing w:before="90"/>
        <w:ind w:left="660" w:right="335"/>
        <w:rPr>
          <w:b/>
          <w:color w:val="0D0D0D"/>
          <w:sz w:val="24"/>
          <w:szCs w:val="24"/>
        </w:rPr>
      </w:pPr>
      <w:r>
        <w:rPr>
          <w:noProof/>
          <w:lang w:val="en-IN"/>
        </w:rPr>
        <w:drawing>
          <wp:anchor distT="0" distB="0" distL="0" distR="0" simplePos="0" relativeHeight="251664384" behindDoc="0" locked="0" layoutInCell="1" hidden="0" allowOverlap="1" wp14:anchorId="1F93E973" wp14:editId="086FB11B">
            <wp:simplePos x="0" y="0"/>
            <wp:positionH relativeFrom="margin">
              <wp:align>center</wp:align>
            </wp:positionH>
            <wp:positionV relativeFrom="paragraph">
              <wp:posOffset>868680</wp:posOffset>
            </wp:positionV>
            <wp:extent cx="5092700" cy="1187450"/>
            <wp:effectExtent l="0" t="0" r="0" b="0"/>
            <wp:wrapTopAndBottom distT="0" dist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092700" cy="1187450"/>
                    </a:xfrm>
                    <a:prstGeom prst="rect">
                      <a:avLst/>
                    </a:prstGeom>
                    <a:ln/>
                  </pic:spPr>
                </pic:pic>
              </a:graphicData>
            </a:graphic>
            <wp14:sizeRelH relativeFrom="margin">
              <wp14:pctWidth>0</wp14:pctWidth>
            </wp14:sizeRelH>
            <wp14:sizeRelV relativeFrom="margin">
              <wp14:pctHeight>0</wp14:pctHeight>
            </wp14:sizeRelV>
          </wp:anchor>
        </w:drawing>
      </w:r>
      <w:r w:rsidR="000E10C3">
        <w:rPr>
          <w:b/>
          <w:color w:val="273239"/>
          <w:sz w:val="24"/>
          <w:szCs w:val="24"/>
          <w:highlight w:val="white"/>
        </w:rPr>
        <w:tab/>
        <w:t>arp command</w:t>
      </w:r>
      <w:r w:rsidR="000E10C3">
        <w:rPr>
          <w:color w:val="273239"/>
          <w:sz w:val="24"/>
          <w:szCs w:val="24"/>
          <w:highlight w:val="white"/>
        </w:rPr>
        <w:t> manipulates the System’s ARP cache. It also allows a complete dump of the ARP cache. ARP stands for Address Resolution Protocol. The primary function of this protocol is to resolve the IP address of a system to its mac address, and hence it works between level 2(Data link layer) and level 3(Network layer).</w:t>
      </w:r>
    </w:p>
    <w:p w14:paraId="46C017AC" w14:textId="77777777" w:rsidR="000E10C3" w:rsidRDefault="000E10C3" w:rsidP="000E10C3">
      <w:pPr>
        <w:numPr>
          <w:ilvl w:val="0"/>
          <w:numId w:val="1"/>
        </w:numPr>
        <w:pBdr>
          <w:top w:val="nil"/>
          <w:left w:val="nil"/>
          <w:bottom w:val="nil"/>
          <w:right w:val="nil"/>
          <w:between w:val="nil"/>
        </w:pBdr>
        <w:spacing w:before="90"/>
        <w:ind w:right="335"/>
        <w:rPr>
          <w:b/>
          <w:color w:val="0D0D0D"/>
          <w:sz w:val="24"/>
          <w:szCs w:val="24"/>
        </w:rPr>
      </w:pPr>
      <w:r>
        <w:rPr>
          <w:b/>
          <w:color w:val="0D0D0D"/>
          <w:sz w:val="24"/>
          <w:szCs w:val="24"/>
        </w:rPr>
        <w:t>IP</w:t>
      </w:r>
    </w:p>
    <w:p w14:paraId="5258EE96" w14:textId="77777777" w:rsidR="000E10C3" w:rsidRPr="004E1B25" w:rsidRDefault="000E10C3" w:rsidP="004E1B25">
      <w:pPr>
        <w:pBdr>
          <w:top w:val="nil"/>
          <w:left w:val="nil"/>
          <w:bottom w:val="nil"/>
          <w:right w:val="nil"/>
          <w:between w:val="nil"/>
        </w:pBdr>
        <w:spacing w:before="90"/>
        <w:ind w:left="660" w:right="335" w:firstLine="720"/>
        <w:rPr>
          <w:color w:val="273239"/>
          <w:sz w:val="24"/>
          <w:szCs w:val="24"/>
        </w:rPr>
      </w:pPr>
      <w:r>
        <w:rPr>
          <w:b/>
          <w:color w:val="273239"/>
          <w:sz w:val="24"/>
          <w:szCs w:val="24"/>
          <w:highlight w:val="white"/>
        </w:rPr>
        <w:t>ip</w:t>
      </w:r>
      <w:r>
        <w:rPr>
          <w:color w:val="273239"/>
          <w:sz w:val="24"/>
          <w:szCs w:val="24"/>
          <w:highlight w:val="white"/>
        </w:rPr>
        <w:t> command in Linux is present in the net-tools which is used for performing several network administration tasks. IP stands for Internet Protocol. This command is used to show or manipulate routing, devices, and tunnels. It is similar to </w:t>
      </w:r>
      <w:hyperlink r:id="rId15">
        <w:r>
          <w:rPr>
            <w:i/>
            <w:color w:val="0000FF"/>
            <w:sz w:val="24"/>
            <w:szCs w:val="24"/>
            <w:highlight w:val="white"/>
            <w:u w:val="single"/>
          </w:rPr>
          <w:t>ifconfig</w:t>
        </w:r>
      </w:hyperlink>
      <w:r>
        <w:rPr>
          <w:color w:val="273239"/>
          <w:sz w:val="24"/>
          <w:szCs w:val="24"/>
          <w:highlight w:val="white"/>
        </w:rPr>
        <w:t> command but it is much more powerful with more functions and facilities attached to it. </w:t>
      </w:r>
      <w:r>
        <w:rPr>
          <w:i/>
          <w:color w:val="273239"/>
          <w:sz w:val="24"/>
          <w:szCs w:val="24"/>
          <w:highlight w:val="white"/>
        </w:rPr>
        <w:t>ifconfig</w:t>
      </w:r>
      <w:r>
        <w:rPr>
          <w:color w:val="273239"/>
          <w:sz w:val="24"/>
          <w:szCs w:val="24"/>
          <w:highlight w:val="white"/>
        </w:rPr>
        <w:t> is one of the deprecated commands in the net-tools of Linux that has not been maintained for many years. ip command is used to perform several tasks like assigning an address to a network interface or configuring network interface parameters.</w:t>
      </w:r>
      <w:r>
        <w:rPr>
          <w:color w:val="273239"/>
          <w:sz w:val="24"/>
          <w:szCs w:val="24"/>
        </w:rPr>
        <w:br/>
      </w:r>
      <w:r>
        <w:rPr>
          <w:color w:val="273239"/>
          <w:sz w:val="24"/>
          <w:szCs w:val="24"/>
          <w:highlight w:val="white"/>
        </w:rPr>
        <w:t xml:space="preserve">It can perform several other tasks like configuring and modifying the default and static routing, setting up tunnel over IP, listing IP addresses and property information, modifying the status of the interface, assigning, deleting and setting </w:t>
      </w:r>
      <w:r w:rsidR="004E1B25">
        <w:rPr>
          <w:noProof/>
          <w:lang w:val="en-IN"/>
        </w:rPr>
        <w:lastRenderedPageBreak/>
        <w:drawing>
          <wp:anchor distT="0" distB="0" distL="0" distR="0" simplePos="0" relativeHeight="251665408" behindDoc="0" locked="0" layoutInCell="1" hidden="0" allowOverlap="1" wp14:anchorId="3FEA017F" wp14:editId="0F4830D1">
            <wp:simplePos x="0" y="0"/>
            <wp:positionH relativeFrom="column">
              <wp:posOffset>371475</wp:posOffset>
            </wp:positionH>
            <wp:positionV relativeFrom="paragraph">
              <wp:posOffset>532130</wp:posOffset>
            </wp:positionV>
            <wp:extent cx="5505450" cy="1971675"/>
            <wp:effectExtent l="0" t="0" r="0" b="0"/>
            <wp:wrapTopAndBottom distT="0" dist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505450" cy="1971675"/>
                    </a:xfrm>
                    <a:prstGeom prst="rect">
                      <a:avLst/>
                    </a:prstGeom>
                    <a:ln/>
                  </pic:spPr>
                </pic:pic>
              </a:graphicData>
            </a:graphic>
            <wp14:sizeRelH relativeFrom="margin">
              <wp14:pctWidth>0</wp14:pctWidth>
            </wp14:sizeRelH>
            <wp14:sizeRelV relativeFrom="margin">
              <wp14:pctHeight>0</wp14:pctHeight>
            </wp14:sizeRelV>
          </wp:anchor>
        </w:drawing>
      </w:r>
      <w:r>
        <w:rPr>
          <w:color w:val="273239"/>
          <w:sz w:val="24"/>
          <w:szCs w:val="24"/>
          <w:highlight w:val="white"/>
        </w:rPr>
        <w:t>up IP addresses and routes.</w:t>
      </w:r>
    </w:p>
    <w:p w14:paraId="38C5C6CF" w14:textId="77777777" w:rsidR="000E10C3" w:rsidRDefault="000E10C3" w:rsidP="000E10C3">
      <w:pPr>
        <w:pBdr>
          <w:top w:val="nil"/>
          <w:left w:val="nil"/>
          <w:bottom w:val="nil"/>
          <w:right w:val="nil"/>
          <w:between w:val="nil"/>
        </w:pBdr>
        <w:spacing w:before="90"/>
        <w:ind w:right="335"/>
        <w:rPr>
          <w:b/>
          <w:color w:val="0D0D0D"/>
          <w:sz w:val="24"/>
          <w:szCs w:val="24"/>
        </w:rPr>
      </w:pPr>
    </w:p>
    <w:p w14:paraId="1668D6A2" w14:textId="77777777" w:rsidR="000E10C3" w:rsidRDefault="000E10C3" w:rsidP="000E10C3">
      <w:pPr>
        <w:numPr>
          <w:ilvl w:val="0"/>
          <w:numId w:val="1"/>
        </w:numPr>
        <w:pBdr>
          <w:top w:val="nil"/>
          <w:left w:val="nil"/>
          <w:bottom w:val="nil"/>
          <w:right w:val="nil"/>
          <w:between w:val="nil"/>
        </w:pBdr>
        <w:spacing w:before="90"/>
        <w:ind w:right="335"/>
        <w:rPr>
          <w:b/>
          <w:color w:val="0D0D0D"/>
          <w:sz w:val="24"/>
          <w:szCs w:val="24"/>
        </w:rPr>
      </w:pPr>
      <w:r>
        <w:rPr>
          <w:b/>
          <w:color w:val="0D0D0D"/>
          <w:sz w:val="24"/>
          <w:szCs w:val="24"/>
        </w:rPr>
        <w:t>Dig</w:t>
      </w:r>
    </w:p>
    <w:p w14:paraId="4EFEB9C0" w14:textId="77777777" w:rsidR="000E10C3" w:rsidRDefault="000E10C3" w:rsidP="000E10C3">
      <w:pPr>
        <w:pBdr>
          <w:top w:val="nil"/>
          <w:left w:val="nil"/>
          <w:bottom w:val="nil"/>
          <w:right w:val="nil"/>
          <w:between w:val="nil"/>
        </w:pBdr>
        <w:spacing w:before="90"/>
        <w:ind w:left="1020" w:right="335"/>
        <w:rPr>
          <w:color w:val="273239"/>
          <w:sz w:val="24"/>
          <w:szCs w:val="24"/>
          <w:highlight w:val="white"/>
        </w:rPr>
      </w:pPr>
      <w:r>
        <w:rPr>
          <w:b/>
          <w:color w:val="273239"/>
          <w:sz w:val="24"/>
          <w:szCs w:val="24"/>
          <w:highlight w:val="white"/>
        </w:rPr>
        <w:t>dig</w:t>
      </w:r>
      <w:r>
        <w:rPr>
          <w:color w:val="273239"/>
          <w:sz w:val="24"/>
          <w:szCs w:val="24"/>
          <w:highlight w:val="white"/>
        </w:rPr>
        <w:t> command stands for </w:t>
      </w:r>
      <w:r>
        <w:rPr>
          <w:b/>
          <w:i/>
          <w:color w:val="273239"/>
          <w:sz w:val="24"/>
          <w:szCs w:val="24"/>
          <w:highlight w:val="white"/>
        </w:rPr>
        <w:t>Domain Information Groper</w:t>
      </w:r>
      <w:r>
        <w:rPr>
          <w:color w:val="273239"/>
          <w:sz w:val="24"/>
          <w:szCs w:val="24"/>
          <w:highlight w:val="white"/>
        </w:rPr>
        <w:t>. It is used for retrieving information about DNS name servers. It is basically used by network administrators. It is used for verifying and troubleshooting DNS problems and to perform DNS lookups. Dig command replaces older tools such as </w:t>
      </w:r>
      <w:hyperlink r:id="rId17">
        <w:r>
          <w:rPr>
            <w:color w:val="0000FF"/>
            <w:sz w:val="24"/>
            <w:szCs w:val="24"/>
            <w:highlight w:val="white"/>
            <w:u w:val="single"/>
          </w:rPr>
          <w:t>nslooku</w:t>
        </w:r>
      </w:hyperlink>
      <w:r>
        <w:rPr>
          <w:color w:val="273239"/>
          <w:sz w:val="24"/>
          <w:szCs w:val="24"/>
          <w:highlight w:val="white"/>
        </w:rPr>
        <w:t>p and the </w:t>
      </w:r>
      <w:hyperlink r:id="rId18">
        <w:r>
          <w:rPr>
            <w:color w:val="0000FF"/>
            <w:sz w:val="24"/>
            <w:szCs w:val="24"/>
            <w:highlight w:val="white"/>
            <w:u w:val="single"/>
          </w:rPr>
          <w:t>host</w:t>
        </w:r>
      </w:hyperlink>
      <w:r>
        <w:rPr>
          <w:color w:val="273239"/>
          <w:sz w:val="24"/>
          <w:szCs w:val="24"/>
          <w:highlight w:val="white"/>
        </w:rPr>
        <w:t>.</w:t>
      </w:r>
    </w:p>
    <w:p w14:paraId="1D28DDBC" w14:textId="77777777" w:rsidR="000E10C3" w:rsidRDefault="004E1B25" w:rsidP="000E10C3">
      <w:pPr>
        <w:pBdr>
          <w:top w:val="nil"/>
          <w:left w:val="nil"/>
          <w:bottom w:val="nil"/>
          <w:right w:val="nil"/>
          <w:between w:val="nil"/>
        </w:pBdr>
        <w:spacing w:before="90"/>
        <w:ind w:left="1020" w:right="335"/>
        <w:rPr>
          <w:b/>
          <w:color w:val="0D0D0D"/>
          <w:sz w:val="24"/>
          <w:szCs w:val="24"/>
        </w:rPr>
      </w:pPr>
      <w:r>
        <w:rPr>
          <w:noProof/>
          <w:lang w:val="en-IN"/>
        </w:rPr>
        <w:drawing>
          <wp:anchor distT="0" distB="0" distL="0" distR="0" simplePos="0" relativeHeight="251666432" behindDoc="0" locked="0" layoutInCell="1" hidden="0" allowOverlap="1" wp14:anchorId="5F8586EF" wp14:editId="209663D4">
            <wp:simplePos x="0" y="0"/>
            <wp:positionH relativeFrom="margin">
              <wp:posOffset>238125</wp:posOffset>
            </wp:positionH>
            <wp:positionV relativeFrom="paragraph">
              <wp:posOffset>377825</wp:posOffset>
            </wp:positionV>
            <wp:extent cx="5429250" cy="2057400"/>
            <wp:effectExtent l="0" t="0" r="0" b="0"/>
            <wp:wrapTopAndBottom distT="0" dist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429250" cy="2057400"/>
                    </a:xfrm>
                    <a:prstGeom prst="rect">
                      <a:avLst/>
                    </a:prstGeom>
                    <a:ln/>
                  </pic:spPr>
                </pic:pic>
              </a:graphicData>
            </a:graphic>
          </wp:anchor>
        </w:drawing>
      </w:r>
    </w:p>
    <w:p w14:paraId="43CF26C0" w14:textId="77777777" w:rsidR="000E10C3" w:rsidRDefault="000E10C3" w:rsidP="000E10C3">
      <w:pPr>
        <w:pBdr>
          <w:top w:val="nil"/>
          <w:left w:val="nil"/>
          <w:bottom w:val="nil"/>
          <w:right w:val="nil"/>
          <w:between w:val="nil"/>
        </w:pBdr>
        <w:spacing w:before="90"/>
        <w:ind w:left="300" w:right="335"/>
        <w:rPr>
          <w:b/>
          <w:color w:val="0D0D0D"/>
          <w:sz w:val="24"/>
          <w:szCs w:val="24"/>
        </w:rPr>
      </w:pPr>
    </w:p>
    <w:p w14:paraId="7D0E6917" w14:textId="77777777" w:rsidR="000E10C3" w:rsidRDefault="000E10C3" w:rsidP="000E10C3">
      <w:pPr>
        <w:pBdr>
          <w:top w:val="nil"/>
          <w:left w:val="nil"/>
          <w:bottom w:val="nil"/>
          <w:right w:val="nil"/>
          <w:between w:val="nil"/>
        </w:pBdr>
        <w:spacing w:before="90"/>
        <w:ind w:right="335"/>
        <w:rPr>
          <w:b/>
          <w:color w:val="0D0D0D"/>
          <w:sz w:val="24"/>
          <w:szCs w:val="24"/>
        </w:rPr>
      </w:pPr>
    </w:p>
    <w:p w14:paraId="2CE2934A" w14:textId="77777777" w:rsidR="000E10C3" w:rsidRDefault="000E10C3" w:rsidP="000E10C3">
      <w:pPr>
        <w:pBdr>
          <w:top w:val="nil"/>
          <w:left w:val="nil"/>
          <w:bottom w:val="nil"/>
          <w:right w:val="nil"/>
          <w:between w:val="nil"/>
        </w:pBdr>
        <w:spacing w:before="90"/>
        <w:ind w:right="335"/>
        <w:rPr>
          <w:b/>
          <w:color w:val="0D0D0D"/>
          <w:sz w:val="24"/>
          <w:szCs w:val="24"/>
        </w:rPr>
      </w:pPr>
    </w:p>
    <w:p w14:paraId="0B394225" w14:textId="77777777" w:rsidR="000E10C3" w:rsidRDefault="000E10C3" w:rsidP="000E10C3">
      <w:pPr>
        <w:pBdr>
          <w:top w:val="nil"/>
          <w:left w:val="nil"/>
          <w:bottom w:val="nil"/>
          <w:right w:val="nil"/>
          <w:between w:val="nil"/>
        </w:pBdr>
        <w:spacing w:before="90"/>
        <w:ind w:left="300" w:right="335"/>
      </w:pPr>
      <w:r>
        <w:rPr>
          <w:b/>
          <w:color w:val="0D0D0D"/>
          <w:sz w:val="24"/>
          <w:szCs w:val="24"/>
        </w:rPr>
        <w:t xml:space="preserve">CONCLUSION: </w:t>
      </w:r>
      <w:r>
        <w:rPr>
          <w:color w:val="0D0D0D"/>
          <w:sz w:val="24"/>
          <w:szCs w:val="24"/>
        </w:rPr>
        <w:t>Hence, in this experiment, we have successfully studied some important networking command and also implemented them in Linux.</w:t>
      </w:r>
      <w:r>
        <w:t xml:space="preserve"> </w:t>
      </w:r>
    </w:p>
    <w:p w14:paraId="2EAB4B20" w14:textId="77777777" w:rsidR="000E10C3" w:rsidRDefault="000E10C3"/>
    <w:sectPr w:rsidR="000E10C3">
      <w:headerReference w:type="default" r:id="rId20"/>
      <w:pgSz w:w="11920" w:h="1685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7AA50" w14:textId="77777777" w:rsidR="003370B1" w:rsidRDefault="003370B1" w:rsidP="000E10C3">
      <w:r>
        <w:separator/>
      </w:r>
    </w:p>
  </w:endnote>
  <w:endnote w:type="continuationSeparator" w:id="0">
    <w:p w14:paraId="2EDC0B07" w14:textId="77777777" w:rsidR="003370B1" w:rsidRDefault="003370B1" w:rsidP="000E1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C7FE6" w14:textId="77777777" w:rsidR="003370B1" w:rsidRDefault="003370B1" w:rsidP="000E10C3">
      <w:r>
        <w:separator/>
      </w:r>
    </w:p>
  </w:footnote>
  <w:footnote w:type="continuationSeparator" w:id="0">
    <w:p w14:paraId="7C47E994" w14:textId="77777777" w:rsidR="003370B1" w:rsidRDefault="003370B1" w:rsidP="000E1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75B04" w14:textId="77777777" w:rsidR="008E2E92" w:rsidRDefault="00000000">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17667"/>
    <w:multiLevelType w:val="multilevel"/>
    <w:tmpl w:val="4A76EDD6"/>
    <w:lvl w:ilvl="0">
      <w:start w:val="1"/>
      <w:numFmt w:val="decimal"/>
      <w:lvlText w:val="%1."/>
      <w:lvlJc w:val="left"/>
      <w:pPr>
        <w:ind w:left="1020" w:hanging="360"/>
      </w:pPr>
    </w:lvl>
    <w:lvl w:ilvl="1">
      <w:start w:val="1"/>
      <w:numFmt w:val="lowerLetter"/>
      <w:lvlText w:val="%2."/>
      <w:lvlJc w:val="left"/>
      <w:pPr>
        <w:ind w:left="1740" w:hanging="360"/>
      </w:pPr>
    </w:lvl>
    <w:lvl w:ilvl="2">
      <w:start w:val="1"/>
      <w:numFmt w:val="lowerRoman"/>
      <w:lvlText w:val="%3."/>
      <w:lvlJc w:val="right"/>
      <w:pPr>
        <w:ind w:left="2460" w:hanging="180"/>
      </w:pPr>
    </w:lvl>
    <w:lvl w:ilvl="3">
      <w:start w:val="1"/>
      <w:numFmt w:val="decimal"/>
      <w:lvlText w:val="%4."/>
      <w:lvlJc w:val="left"/>
      <w:pPr>
        <w:ind w:left="3180" w:hanging="360"/>
      </w:pPr>
    </w:lvl>
    <w:lvl w:ilvl="4">
      <w:start w:val="1"/>
      <w:numFmt w:val="lowerLetter"/>
      <w:lvlText w:val="%5."/>
      <w:lvlJc w:val="left"/>
      <w:pPr>
        <w:ind w:left="3900" w:hanging="360"/>
      </w:pPr>
    </w:lvl>
    <w:lvl w:ilvl="5">
      <w:start w:val="1"/>
      <w:numFmt w:val="lowerRoman"/>
      <w:lvlText w:val="%6."/>
      <w:lvlJc w:val="right"/>
      <w:pPr>
        <w:ind w:left="4620" w:hanging="180"/>
      </w:pPr>
    </w:lvl>
    <w:lvl w:ilvl="6">
      <w:start w:val="1"/>
      <w:numFmt w:val="decimal"/>
      <w:lvlText w:val="%7."/>
      <w:lvlJc w:val="left"/>
      <w:pPr>
        <w:ind w:left="5340" w:hanging="360"/>
      </w:pPr>
    </w:lvl>
    <w:lvl w:ilvl="7">
      <w:start w:val="1"/>
      <w:numFmt w:val="lowerLetter"/>
      <w:lvlText w:val="%8."/>
      <w:lvlJc w:val="left"/>
      <w:pPr>
        <w:ind w:left="6060" w:hanging="360"/>
      </w:pPr>
    </w:lvl>
    <w:lvl w:ilvl="8">
      <w:start w:val="1"/>
      <w:numFmt w:val="lowerRoman"/>
      <w:lvlText w:val="%9."/>
      <w:lvlJc w:val="right"/>
      <w:pPr>
        <w:ind w:left="6780" w:hanging="180"/>
      </w:pPr>
    </w:lvl>
  </w:abstractNum>
  <w:num w:numId="1" w16cid:durableId="344599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0C3"/>
    <w:rsid w:val="00086F3A"/>
    <w:rsid w:val="00092B9E"/>
    <w:rsid w:val="000E10C3"/>
    <w:rsid w:val="0026315D"/>
    <w:rsid w:val="003370B1"/>
    <w:rsid w:val="004E1B25"/>
    <w:rsid w:val="006716C4"/>
    <w:rsid w:val="00981406"/>
    <w:rsid w:val="00B30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535DE"/>
  <w15:chartTrackingRefBased/>
  <w15:docId w15:val="{A7A473C8-11F8-4B88-81B7-6AC56DC78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E10C3"/>
    <w:pPr>
      <w:widowControl w:val="0"/>
      <w:spacing w:after="0" w:line="240" w:lineRule="auto"/>
    </w:pPr>
    <w:rPr>
      <w:rFonts w:ascii="Times New Roman" w:eastAsia="Times New Roman" w:hAnsi="Times New Roman" w:cs="Times New Roman"/>
      <w:lang w:val="en-US" w:eastAsia="en-IN"/>
    </w:rPr>
  </w:style>
  <w:style w:type="paragraph" w:styleId="Heading1">
    <w:name w:val="heading 1"/>
    <w:basedOn w:val="Normal"/>
    <w:next w:val="Normal"/>
    <w:link w:val="Heading1Char"/>
    <w:rsid w:val="000E10C3"/>
    <w:pPr>
      <w:ind w:left="300"/>
      <w:outlineLvl w:val="0"/>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E10C3"/>
    <w:rPr>
      <w:rFonts w:ascii="Times New Roman" w:eastAsia="Times New Roman" w:hAnsi="Times New Roman" w:cs="Times New Roman"/>
      <w:b/>
      <w:sz w:val="24"/>
      <w:szCs w:val="24"/>
      <w:lang w:val="en-US" w:eastAsia="en-IN"/>
    </w:rPr>
  </w:style>
  <w:style w:type="paragraph" w:styleId="Header">
    <w:name w:val="header"/>
    <w:basedOn w:val="Normal"/>
    <w:link w:val="HeaderChar"/>
    <w:unhideWhenUsed/>
    <w:rsid w:val="000E10C3"/>
    <w:pPr>
      <w:tabs>
        <w:tab w:val="center" w:pos="4513"/>
        <w:tab w:val="right" w:pos="9026"/>
      </w:tabs>
    </w:pPr>
  </w:style>
  <w:style w:type="character" w:customStyle="1" w:styleId="HeaderChar">
    <w:name w:val="Header Char"/>
    <w:basedOn w:val="DefaultParagraphFont"/>
    <w:link w:val="Header"/>
    <w:rsid w:val="000E10C3"/>
    <w:rPr>
      <w:rFonts w:ascii="Times New Roman" w:eastAsia="Times New Roman" w:hAnsi="Times New Roman" w:cs="Times New Roman"/>
      <w:lang w:val="en-US" w:eastAsia="en-IN"/>
    </w:rPr>
  </w:style>
  <w:style w:type="paragraph" w:styleId="Footer">
    <w:name w:val="footer"/>
    <w:basedOn w:val="Normal"/>
    <w:link w:val="FooterChar"/>
    <w:uiPriority w:val="99"/>
    <w:unhideWhenUsed/>
    <w:rsid w:val="000E10C3"/>
    <w:pPr>
      <w:tabs>
        <w:tab w:val="center" w:pos="4513"/>
        <w:tab w:val="right" w:pos="9026"/>
      </w:tabs>
    </w:pPr>
  </w:style>
  <w:style w:type="character" w:customStyle="1" w:styleId="FooterChar">
    <w:name w:val="Footer Char"/>
    <w:basedOn w:val="DefaultParagraphFont"/>
    <w:link w:val="Footer"/>
    <w:uiPriority w:val="99"/>
    <w:rsid w:val="000E10C3"/>
    <w:rPr>
      <w:rFonts w:ascii="Times New Roman" w:eastAsia="Times New Roman" w:hAnsi="Times New Roman" w:cs="Times New Roman"/>
      <w:lang w:val="en-US" w:eastAsia="en-IN"/>
    </w:rPr>
  </w:style>
  <w:style w:type="paragraph" w:styleId="NoSpacing">
    <w:name w:val="No Spacing"/>
    <w:qFormat/>
    <w:rsid w:val="004E1B25"/>
    <w:pPr>
      <w:widowControl w:val="0"/>
      <w:spacing w:after="0" w:line="240" w:lineRule="auto"/>
    </w:pPr>
    <w:rPr>
      <w:rFonts w:ascii="Times New Roman" w:eastAsia="Times New Roman" w:hAnsi="Times New Roman" w:cs="Times New Roman"/>
      <w:lang w:val="en-US" w:eastAsia="en-IN"/>
    </w:rPr>
  </w:style>
  <w:style w:type="paragraph" w:styleId="ListParagraph">
    <w:name w:val="List Paragraph"/>
    <w:basedOn w:val="Normal"/>
    <w:uiPriority w:val="34"/>
    <w:qFormat/>
    <w:rsid w:val="004E1B25"/>
    <w:pPr>
      <w:widowControl/>
      <w:suppressAutoHyphens/>
      <w:ind w:left="720"/>
    </w:pPr>
    <w:rPr>
      <w:rFonts w:eastAsia="Calibr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geeksforgeeks.org/host-command-in-linux-with-example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geeksforgeeks.org/nslookup-command-in-linux-with-example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internet-control-message-protocol-icmp/" TargetMode="External"/><Relationship Id="rId5" Type="http://schemas.openxmlformats.org/officeDocument/2006/relationships/footnotes" Target="footnotes.xml"/><Relationship Id="rId15" Type="http://schemas.openxmlformats.org/officeDocument/2006/relationships/hyperlink" Target="https://www.geeksforgeeks.org/ifconfig-command-in-linux-with-examples/"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783</Words>
  <Characters>4469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Hardik</cp:lastModifiedBy>
  <cp:revision>4</cp:revision>
  <dcterms:created xsi:type="dcterms:W3CDTF">2023-02-12T20:26:00Z</dcterms:created>
  <dcterms:modified xsi:type="dcterms:W3CDTF">2023-04-20T20:30:00Z</dcterms:modified>
</cp:coreProperties>
</file>