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06BA" w14:textId="77777777" w:rsidR="00EE6F87" w:rsidRDefault="00EE6F87">
      <w:pPr>
        <w:pStyle w:val="BodyText"/>
        <w:rPr>
          <w:rFonts w:ascii="Times New Roman"/>
          <w:sz w:val="20"/>
        </w:rPr>
      </w:pPr>
    </w:p>
    <w:p w14:paraId="3B8200D0" w14:textId="77777777" w:rsidR="00EE6F87" w:rsidRDefault="00EE6F87">
      <w:pPr>
        <w:pStyle w:val="BodyText"/>
        <w:rPr>
          <w:rFonts w:ascii="Times New Roman"/>
          <w:sz w:val="20"/>
        </w:rPr>
      </w:pPr>
    </w:p>
    <w:p w14:paraId="056603FB" w14:textId="77777777" w:rsidR="00EE6F87" w:rsidRDefault="00EE6F87">
      <w:pPr>
        <w:pStyle w:val="BodyText"/>
        <w:spacing w:before="1"/>
        <w:rPr>
          <w:rFonts w:ascii="Times New Roman"/>
        </w:rPr>
      </w:pPr>
    </w:p>
    <w:p w14:paraId="35B3748C" w14:textId="77777777" w:rsidR="00EE6F87" w:rsidRDefault="00732943">
      <w:pPr>
        <w:pStyle w:val="Heading1"/>
        <w:spacing w:before="57"/>
      </w:pPr>
      <w:r>
        <w:t>ISHITA JASORIA</w:t>
      </w:r>
    </w:p>
    <w:p w14:paraId="408AF9D3" w14:textId="77777777" w:rsidR="00EE6F87" w:rsidRDefault="00732943">
      <w:pPr>
        <w:pStyle w:val="BodyText"/>
        <w:ind w:left="140"/>
      </w:pPr>
      <w:r>
        <w:t>Phone: +91-8502996698</w:t>
      </w:r>
    </w:p>
    <w:p w14:paraId="2E9EDAC3" w14:textId="77777777" w:rsidR="006B1E2F" w:rsidRDefault="00732943" w:rsidP="006B1E2F">
      <w:pPr>
        <w:pStyle w:val="BodyText"/>
        <w:ind w:left="140"/>
      </w:pPr>
      <w:r>
        <w:t xml:space="preserve">Email: </w:t>
      </w:r>
      <w:hyperlink r:id="rId6">
        <w:r>
          <w:t>ishitajasoriya@gmail.com</w:t>
        </w:r>
      </w:hyperlink>
    </w:p>
    <w:p w14:paraId="1F3B2CC7" w14:textId="77777777" w:rsidR="006B1E2F" w:rsidRPr="006B1E2F" w:rsidRDefault="006B1E2F" w:rsidP="006B1E2F">
      <w:pPr>
        <w:pStyle w:val="BodyText"/>
        <w:ind w:left="140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3"/>
      </w:tblGrid>
      <w:tr w:rsidR="006B1E2F" w14:paraId="5725FC5E" w14:textId="77777777" w:rsidTr="009236C0">
        <w:trPr>
          <w:trHeight w:val="267"/>
        </w:trPr>
        <w:tc>
          <w:tcPr>
            <w:tcW w:w="101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5D9F0"/>
          </w:tcPr>
          <w:p w14:paraId="3C31A223" w14:textId="77777777" w:rsidR="006B1E2F" w:rsidRPr="00760EE6" w:rsidRDefault="00CA3816" w:rsidP="009236C0">
            <w:pPr>
              <w:pStyle w:val="TableParagraph"/>
              <w:spacing w:line="247" w:lineRule="exact"/>
              <w:rPr>
                <w:rFonts w:asciiTheme="majorHAnsi" w:hAnsiTheme="majorHAnsi"/>
                <w:b/>
              </w:rPr>
            </w:pPr>
            <w:r w:rsidRPr="00760EE6">
              <w:rPr>
                <w:rFonts w:asciiTheme="majorHAnsi" w:hAnsiTheme="majorHAnsi"/>
                <w:b/>
              </w:rPr>
              <w:t>Experience Summary</w:t>
            </w:r>
          </w:p>
        </w:tc>
      </w:tr>
    </w:tbl>
    <w:p w14:paraId="674F9250" w14:textId="77777777" w:rsidR="00EE6F87" w:rsidRPr="00D539F6" w:rsidRDefault="00EE6F87" w:rsidP="00D539F6">
      <w:pPr>
        <w:pStyle w:val="BodyText"/>
        <w:rPr>
          <w:sz w:val="23"/>
        </w:rPr>
      </w:pPr>
    </w:p>
    <w:p w14:paraId="72AD040A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2"/>
        </w:tabs>
        <w:spacing w:before="104" w:line="220" w:lineRule="auto"/>
        <w:ind w:right="518" w:firstLine="0"/>
      </w:pPr>
      <w:r>
        <w:t xml:space="preserve">Presently working as Database Administrator with </w:t>
      </w:r>
      <w:proofErr w:type="spellStart"/>
      <w:r>
        <w:t>Accolite</w:t>
      </w:r>
      <w:proofErr w:type="spellEnd"/>
      <w:r>
        <w:t xml:space="preserve"> Software India Private Ltd, offering </w:t>
      </w:r>
      <w:r>
        <w:rPr>
          <w:lang w:val="en-IN"/>
        </w:rPr>
        <w:t>4.8</w:t>
      </w:r>
      <w:r>
        <w:t xml:space="preserve"> years qualitative experience as DBA in Production Environments honing skills in Database implementation in Linux, </w:t>
      </w:r>
      <w:proofErr w:type="gramStart"/>
      <w:r>
        <w:t>UNIX</w:t>
      </w:r>
      <w:proofErr w:type="gramEnd"/>
      <w:r>
        <w:t xml:space="preserve"> and</w:t>
      </w:r>
      <w:r>
        <w:rPr>
          <w:spacing w:val="-1"/>
        </w:rPr>
        <w:t xml:space="preserve"> </w:t>
      </w:r>
      <w:r>
        <w:t>Windows.</w:t>
      </w:r>
    </w:p>
    <w:p w14:paraId="7280F2EF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2"/>
        </w:tabs>
        <w:spacing w:before="48" w:line="216" w:lineRule="auto"/>
        <w:ind w:left="140" w:right="707" w:hanging="8"/>
      </w:pPr>
      <w:r>
        <w:t>Hands on experience in Oracle 10g/11g/12c Database Administration, 12c/13c Cloud Control, RAC, ASM, Data guard,</w:t>
      </w:r>
      <w:r>
        <w:rPr>
          <w:spacing w:val="-2"/>
        </w:rPr>
        <w:t xml:space="preserve"> </w:t>
      </w:r>
      <w:r>
        <w:t>Partitioning.</w:t>
      </w:r>
    </w:p>
    <w:p w14:paraId="57F4AC0A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0"/>
        </w:tabs>
        <w:spacing w:before="1" w:line="267" w:lineRule="exact"/>
        <w:ind w:left="299" w:hanging="167"/>
      </w:pPr>
      <w:r>
        <w:t>Proficient in Oracle Database Cloning, Upgrade, Migrate</w:t>
      </w:r>
      <w:r>
        <w:rPr>
          <w:spacing w:val="-9"/>
        </w:rPr>
        <w:t xml:space="preserve"> </w:t>
      </w:r>
      <w:r>
        <w:t>activity.</w:t>
      </w:r>
    </w:p>
    <w:p w14:paraId="6078E727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0"/>
        </w:tabs>
        <w:spacing w:line="266" w:lineRule="exact"/>
        <w:ind w:left="299" w:hanging="167"/>
      </w:pPr>
      <w:r>
        <w:t>Strong, proven Oracle Database Performance Diagnostic</w:t>
      </w:r>
      <w:r>
        <w:rPr>
          <w:spacing w:val="-6"/>
        </w:rPr>
        <w:t xml:space="preserve"> </w:t>
      </w:r>
      <w:r>
        <w:t>skills.</w:t>
      </w:r>
    </w:p>
    <w:p w14:paraId="1948B61C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0"/>
        </w:tabs>
        <w:spacing w:line="267" w:lineRule="exact"/>
        <w:ind w:left="299" w:hanging="167"/>
      </w:pPr>
      <w:r>
        <w:t>Proficient in Database Designing, Planning, Monitoring, Security, High Availability and Disaster</w:t>
      </w:r>
      <w:r>
        <w:rPr>
          <w:spacing w:val="-21"/>
        </w:rPr>
        <w:t xml:space="preserve"> </w:t>
      </w:r>
      <w:r>
        <w:t>Recovery.</w:t>
      </w:r>
    </w:p>
    <w:p w14:paraId="157F1C14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0"/>
        </w:tabs>
        <w:spacing w:line="258" w:lineRule="exact"/>
        <w:ind w:left="299" w:hanging="200"/>
      </w:pPr>
      <w:r>
        <w:t>Extensive experience in RMAN backup and recovery</w:t>
      </w:r>
      <w:r>
        <w:rPr>
          <w:spacing w:val="-13"/>
        </w:rPr>
        <w:t xml:space="preserve"> </w:t>
      </w:r>
      <w:r>
        <w:t>strategies.</w:t>
      </w:r>
    </w:p>
    <w:p w14:paraId="4864DED1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2"/>
        </w:tabs>
        <w:spacing w:line="258" w:lineRule="exact"/>
        <w:ind w:left="301"/>
      </w:pPr>
      <w:r>
        <w:t>Good experience in database access</w:t>
      </w:r>
      <w:r>
        <w:rPr>
          <w:spacing w:val="-6"/>
        </w:rPr>
        <w:t xml:space="preserve"> </w:t>
      </w:r>
      <w:r>
        <w:t>control.</w:t>
      </w:r>
    </w:p>
    <w:p w14:paraId="60C4D090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2"/>
        </w:tabs>
        <w:spacing w:before="45" w:line="213" w:lineRule="auto"/>
        <w:ind w:left="140" w:right="871" w:hanging="8"/>
      </w:pPr>
      <w:r>
        <w:t xml:space="preserve">Acknowledged trouble shooter and a key decision maker with well-honed skill set in collaborating with project teams, interfacing with </w:t>
      </w:r>
      <w:proofErr w:type="gramStart"/>
      <w:r>
        <w:t>clients</w:t>
      </w:r>
      <w:proofErr w:type="gramEnd"/>
      <w:r>
        <w:t xml:space="preserve"> and deploying technology to build successful</w:t>
      </w:r>
      <w:r>
        <w:rPr>
          <w:spacing w:val="-18"/>
        </w:rPr>
        <w:t xml:space="preserve"> </w:t>
      </w:r>
      <w:r>
        <w:t>solutions.</w:t>
      </w:r>
    </w:p>
    <w:p w14:paraId="79821FF1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2"/>
        </w:tabs>
        <w:spacing w:before="54" w:line="213" w:lineRule="auto"/>
        <w:ind w:left="140" w:right="954" w:hanging="8"/>
      </w:pPr>
      <w:r>
        <w:t>Articulate communicator with strong analytical and interpersonal skills; known for honest work ethics and delivering projects in time without compromising on quality; Good</w:t>
      </w:r>
      <w:r>
        <w:rPr>
          <w:spacing w:val="-15"/>
        </w:rPr>
        <w:t xml:space="preserve"> </w:t>
      </w:r>
      <w:r>
        <w:t>listener.</w:t>
      </w:r>
    </w:p>
    <w:p w14:paraId="10105584" w14:textId="77777777" w:rsidR="00EE6F87" w:rsidRDefault="00732943">
      <w:pPr>
        <w:pStyle w:val="ListParagraph"/>
        <w:numPr>
          <w:ilvl w:val="0"/>
          <w:numId w:val="1"/>
        </w:numPr>
        <w:tabs>
          <w:tab w:val="left" w:pos="302"/>
        </w:tabs>
        <w:spacing w:before="53" w:line="216" w:lineRule="auto"/>
        <w:ind w:left="140" w:right="476" w:hanging="8"/>
      </w:pPr>
      <w:r>
        <w:t xml:space="preserve">Flexible, </w:t>
      </w:r>
      <w:proofErr w:type="gramStart"/>
      <w:r>
        <w:t>self-directed</w:t>
      </w:r>
      <w:proofErr w:type="gramEnd"/>
      <w:r>
        <w:t xml:space="preserve"> and motivated individual, able to accommodate to shifting priorities with a minimum oversight, ability to acquire new skills</w:t>
      </w:r>
      <w:r>
        <w:rPr>
          <w:spacing w:val="-3"/>
        </w:rPr>
        <w:t xml:space="preserve"> </w:t>
      </w:r>
      <w:r>
        <w:t>autonomously.</w:t>
      </w:r>
    </w:p>
    <w:p w14:paraId="5DAD7142" w14:textId="77777777" w:rsidR="006B1E2F" w:rsidRDefault="006B1E2F" w:rsidP="006B1E2F">
      <w:pPr>
        <w:pStyle w:val="ListParagraph"/>
        <w:tabs>
          <w:tab w:val="left" w:pos="302"/>
        </w:tabs>
        <w:spacing w:before="53" w:line="216" w:lineRule="auto"/>
        <w:ind w:left="140" w:right="476" w:firstLine="0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3"/>
      </w:tblGrid>
      <w:tr w:rsidR="006B1E2F" w14:paraId="3CB852D9" w14:textId="77777777" w:rsidTr="009236C0">
        <w:trPr>
          <w:trHeight w:val="267"/>
        </w:trPr>
        <w:tc>
          <w:tcPr>
            <w:tcW w:w="101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5D9F0"/>
          </w:tcPr>
          <w:p w14:paraId="61DED5AE" w14:textId="77777777" w:rsidR="006B1E2F" w:rsidRPr="00760EE6" w:rsidRDefault="006B1E2F" w:rsidP="009236C0">
            <w:pPr>
              <w:pStyle w:val="TableParagraph"/>
              <w:spacing w:line="247" w:lineRule="exact"/>
              <w:rPr>
                <w:rFonts w:asciiTheme="majorHAnsi" w:hAnsiTheme="majorHAnsi"/>
                <w:b/>
              </w:rPr>
            </w:pPr>
            <w:r w:rsidRPr="00760EE6">
              <w:rPr>
                <w:rFonts w:asciiTheme="majorHAnsi" w:hAnsiTheme="majorHAnsi"/>
                <w:b/>
              </w:rPr>
              <w:t>Technical Expertise</w:t>
            </w:r>
          </w:p>
        </w:tc>
      </w:tr>
    </w:tbl>
    <w:p w14:paraId="064F121F" w14:textId="77777777" w:rsidR="00EE6F87" w:rsidRDefault="00EE6F87">
      <w:pPr>
        <w:pStyle w:val="BodyText"/>
        <w:spacing w:before="9"/>
        <w:rPr>
          <w:sz w:val="6"/>
        </w:rPr>
      </w:pPr>
    </w:p>
    <w:p w14:paraId="2276E716" w14:textId="77777777" w:rsidR="00EE6F87" w:rsidRDefault="00732943">
      <w:pPr>
        <w:pStyle w:val="ListParagraph"/>
        <w:numPr>
          <w:ilvl w:val="1"/>
          <w:numId w:val="1"/>
        </w:numPr>
        <w:tabs>
          <w:tab w:val="left" w:pos="480"/>
          <w:tab w:val="left" w:pos="2332"/>
        </w:tabs>
        <w:spacing w:before="91"/>
      </w:pPr>
      <w:r>
        <w:rPr>
          <w:b/>
        </w:rPr>
        <w:t>Technology</w:t>
      </w:r>
      <w:r>
        <w:rPr>
          <w:b/>
        </w:rPr>
        <w:tab/>
        <w:t xml:space="preserve">: </w:t>
      </w:r>
      <w:r>
        <w:t>Oracle, Postgres (AWS), Shell</w:t>
      </w:r>
      <w:r>
        <w:rPr>
          <w:spacing w:val="-6"/>
        </w:rPr>
        <w:t xml:space="preserve"> </w:t>
      </w:r>
      <w:r>
        <w:t>scripting</w:t>
      </w:r>
    </w:p>
    <w:p w14:paraId="468BF6D5" w14:textId="77777777" w:rsidR="00EE6F87" w:rsidRDefault="00732943">
      <w:pPr>
        <w:pStyle w:val="ListParagraph"/>
        <w:numPr>
          <w:ilvl w:val="1"/>
          <w:numId w:val="1"/>
        </w:numPr>
        <w:tabs>
          <w:tab w:val="left" w:pos="480"/>
          <w:tab w:val="left" w:pos="2332"/>
        </w:tabs>
        <w:spacing w:before="19"/>
      </w:pPr>
      <w:r>
        <w:rPr>
          <w:b/>
        </w:rPr>
        <w:t>Tools</w:t>
      </w:r>
      <w:r>
        <w:rPr>
          <w:b/>
        </w:rPr>
        <w:tab/>
        <w:t xml:space="preserve">: </w:t>
      </w:r>
      <w:r>
        <w:t xml:space="preserve">TOAD, SQL DEVELOPER, </w:t>
      </w:r>
      <w:proofErr w:type="spellStart"/>
      <w:r>
        <w:t>Shareplex</w:t>
      </w:r>
      <w:proofErr w:type="spellEnd"/>
      <w:r>
        <w:t xml:space="preserve"> Replication Tool, DB visit Replication</w:t>
      </w:r>
      <w:r>
        <w:rPr>
          <w:spacing w:val="-18"/>
        </w:rPr>
        <w:t xml:space="preserve"> </w:t>
      </w:r>
      <w:r>
        <w:t>tool,</w:t>
      </w:r>
    </w:p>
    <w:p w14:paraId="028919EE" w14:textId="77777777" w:rsidR="00EE6F87" w:rsidRDefault="00732943">
      <w:pPr>
        <w:pStyle w:val="ListParagraph"/>
        <w:numPr>
          <w:ilvl w:val="1"/>
          <w:numId w:val="1"/>
        </w:numPr>
        <w:tabs>
          <w:tab w:val="left" w:pos="485"/>
        </w:tabs>
        <w:spacing w:after="13"/>
        <w:ind w:left="484" w:hanging="201"/>
      </w:pPr>
      <w:r>
        <w:rPr>
          <w:b/>
        </w:rPr>
        <w:t xml:space="preserve">Operating </w:t>
      </w:r>
      <w:proofErr w:type="gramStart"/>
      <w:r>
        <w:rPr>
          <w:b/>
        </w:rPr>
        <w:t>Systems :</w:t>
      </w:r>
      <w:proofErr w:type="gramEnd"/>
      <w:r>
        <w:rPr>
          <w:b/>
        </w:rPr>
        <w:t xml:space="preserve"> </w:t>
      </w:r>
      <w:r>
        <w:t>Linux, Windows,</w:t>
      </w:r>
      <w:r>
        <w:rPr>
          <w:spacing w:val="-7"/>
        </w:rPr>
        <w:t xml:space="preserve"> </w:t>
      </w:r>
      <w:r>
        <w:t>Unix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7948"/>
      </w:tblGrid>
      <w:tr w:rsidR="00EE6F87" w14:paraId="148FE98F" w14:textId="77777777">
        <w:trPr>
          <w:trHeight w:val="545"/>
        </w:trPr>
        <w:tc>
          <w:tcPr>
            <w:tcW w:w="2175" w:type="dxa"/>
            <w:tcBorders>
              <w:bottom w:val="single" w:sz="8" w:space="0" w:color="000000"/>
            </w:tcBorders>
          </w:tcPr>
          <w:p w14:paraId="60B47D0D" w14:textId="77777777" w:rsidR="00EE6F87" w:rsidRDefault="00732943">
            <w:pPr>
              <w:pStyle w:val="TableParagraph"/>
              <w:numPr>
                <w:ilvl w:val="0"/>
                <w:numId w:val="2"/>
              </w:numPr>
              <w:tabs>
                <w:tab w:val="left" w:pos="383"/>
              </w:tabs>
              <w:spacing w:line="259" w:lineRule="exact"/>
              <w:rPr>
                <w:b/>
              </w:rPr>
            </w:pPr>
            <w:r>
              <w:rPr>
                <w:b/>
              </w:rPr>
              <w:t>High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Availability</w:t>
            </w:r>
          </w:p>
        </w:tc>
        <w:tc>
          <w:tcPr>
            <w:tcW w:w="7948" w:type="dxa"/>
            <w:tcBorders>
              <w:bottom w:val="single" w:sz="8" w:space="0" w:color="000000"/>
            </w:tcBorders>
          </w:tcPr>
          <w:p w14:paraId="072E4168" w14:textId="77777777" w:rsidR="00EE6F87" w:rsidRDefault="00732943">
            <w:pPr>
              <w:pStyle w:val="TableParagraph"/>
              <w:spacing w:line="259" w:lineRule="exact"/>
              <w:ind w:left="76"/>
            </w:pPr>
            <w:r>
              <w:rPr>
                <w:b/>
              </w:rPr>
              <w:t xml:space="preserve">: </w:t>
            </w:r>
            <w:r>
              <w:t>RAC, DATAGUARD</w:t>
            </w:r>
          </w:p>
        </w:tc>
      </w:tr>
      <w:tr w:rsidR="00EE6F87" w14:paraId="412743E2" w14:textId="77777777">
        <w:trPr>
          <w:trHeight w:val="267"/>
        </w:trPr>
        <w:tc>
          <w:tcPr>
            <w:tcW w:w="1012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C5D9F0"/>
          </w:tcPr>
          <w:p w14:paraId="6FFFBDF5" w14:textId="77777777" w:rsidR="00EE6F87" w:rsidRPr="00760EE6" w:rsidRDefault="00732943">
            <w:pPr>
              <w:pStyle w:val="TableParagraph"/>
              <w:spacing w:line="247" w:lineRule="exact"/>
              <w:rPr>
                <w:rFonts w:asciiTheme="majorHAnsi" w:hAnsiTheme="majorHAnsi"/>
                <w:b/>
              </w:rPr>
            </w:pPr>
            <w:r w:rsidRPr="00760EE6">
              <w:rPr>
                <w:rFonts w:asciiTheme="majorHAnsi" w:hAnsiTheme="majorHAnsi"/>
                <w:b/>
              </w:rPr>
              <w:t>Professional Experience</w:t>
            </w:r>
          </w:p>
        </w:tc>
      </w:tr>
    </w:tbl>
    <w:p w14:paraId="1A6413E3" w14:textId="77777777" w:rsidR="00D539F6" w:rsidRDefault="00D539F6" w:rsidP="00FD1C5B">
      <w:pPr>
        <w:rPr>
          <w:b/>
          <w:lang w:val="en-IN"/>
        </w:rPr>
      </w:pPr>
    </w:p>
    <w:p w14:paraId="0C5BBCB1" w14:textId="77777777" w:rsidR="00EE6F87" w:rsidRDefault="00D539F6" w:rsidP="00FD1C5B">
      <w:pPr>
        <w:rPr>
          <w:b/>
          <w:bCs/>
          <w:lang w:val="en-IN"/>
        </w:rPr>
      </w:pPr>
      <w:r>
        <w:rPr>
          <w:b/>
          <w:lang w:val="en-IN"/>
        </w:rPr>
        <w:t xml:space="preserve">    </w:t>
      </w:r>
      <w:r w:rsidR="00FD1C5B">
        <w:rPr>
          <w:b/>
          <w:lang w:val="en-IN"/>
        </w:rPr>
        <w:t xml:space="preserve"> </w:t>
      </w:r>
      <w:proofErr w:type="spellStart"/>
      <w:r w:rsidR="00732943">
        <w:rPr>
          <w:b/>
          <w:lang w:val="en-IN"/>
        </w:rPr>
        <w:t>Accolite</w:t>
      </w:r>
      <w:proofErr w:type="spellEnd"/>
      <w:r w:rsidR="00732943">
        <w:rPr>
          <w:b/>
          <w:lang w:val="en-IN"/>
        </w:rPr>
        <w:t xml:space="preserve"> Software </w:t>
      </w:r>
      <w:r w:rsidR="00732943">
        <w:rPr>
          <w:b/>
          <w:lang w:val="en-IN"/>
        </w:rPr>
        <w:tab/>
      </w:r>
      <w:r w:rsidR="00732943">
        <w:rPr>
          <w:b/>
          <w:lang w:val="en-IN"/>
        </w:rPr>
        <w:tab/>
      </w:r>
      <w:r w:rsidR="00732943">
        <w:rPr>
          <w:b/>
          <w:lang w:val="en-IN"/>
        </w:rPr>
        <w:tab/>
      </w:r>
      <w:r w:rsidR="00732943">
        <w:rPr>
          <w:lang w:val="en-IN"/>
        </w:rPr>
        <w:tab/>
      </w:r>
      <w:r w:rsidR="00732943">
        <w:rPr>
          <w:lang w:val="en-IN"/>
        </w:rPr>
        <w:tab/>
      </w:r>
      <w:r w:rsidR="00732943">
        <w:rPr>
          <w:lang w:val="en-IN"/>
        </w:rPr>
        <w:tab/>
      </w:r>
      <w:r w:rsidR="00732943">
        <w:rPr>
          <w:lang w:val="en-IN"/>
        </w:rPr>
        <w:tab/>
      </w:r>
      <w:r w:rsidR="00732943">
        <w:rPr>
          <w:lang w:val="en-IN"/>
        </w:rPr>
        <w:tab/>
      </w:r>
      <w:r w:rsidR="00732943">
        <w:rPr>
          <w:b/>
          <w:bCs/>
          <w:lang w:val="en-IN"/>
        </w:rPr>
        <w:t>December 2018 - Till Now</w:t>
      </w:r>
    </w:p>
    <w:p w14:paraId="366281E2" w14:textId="77777777" w:rsidR="00EE6F87" w:rsidRDefault="00EE6F87">
      <w:pPr>
        <w:pStyle w:val="BodyText"/>
      </w:pPr>
    </w:p>
    <w:p w14:paraId="7C1D7BB0" w14:textId="6DE36ACA" w:rsidR="00EE6F87" w:rsidRPr="00FD1C5B" w:rsidRDefault="00732943" w:rsidP="00FD1C5B">
      <w:pPr>
        <w:pStyle w:val="BodyText"/>
        <w:ind w:leftChars="100" w:left="220"/>
        <w:rPr>
          <w:b/>
        </w:rPr>
      </w:pPr>
      <w:proofErr w:type="spellStart"/>
      <w:r>
        <w:t>Accolite</w:t>
      </w:r>
      <w:proofErr w:type="spellEnd"/>
      <w:r>
        <w:t xml:space="preserve"> is a global IT Services company headquartered </w:t>
      </w:r>
      <w:r w:rsidR="009236C0">
        <w:t>in Dallas</w:t>
      </w:r>
      <w:r>
        <w:t xml:space="preserve">, USA with offices in India. Recognized </w:t>
      </w:r>
      <w:r>
        <w:rPr>
          <w:lang w:val="en-IN"/>
        </w:rPr>
        <w:t>for providing</w:t>
      </w:r>
      <w:r>
        <w:t xml:space="preserve"> cutting edge information technology services with a proven track record of being totally client </w:t>
      </w:r>
      <w:r>
        <w:rPr>
          <w:lang w:val="en-IN"/>
        </w:rPr>
        <w:t>focused</w:t>
      </w:r>
      <w:r>
        <w:t xml:space="preserve">, </w:t>
      </w:r>
      <w:proofErr w:type="spellStart"/>
      <w:r>
        <w:t>Accolite</w:t>
      </w:r>
      <w:proofErr w:type="spellEnd"/>
      <w:r>
        <w:t xml:space="preserve"> promises efficient, </w:t>
      </w:r>
      <w:r w:rsidR="009236C0">
        <w:t>affordable,</w:t>
      </w:r>
      <w:r>
        <w:t xml:space="preserve"> and on-time IT services.</w:t>
      </w:r>
    </w:p>
    <w:p w14:paraId="121EFECF" w14:textId="77777777" w:rsidR="00FD1C5B" w:rsidRDefault="00FD1C5B">
      <w:pPr>
        <w:ind w:firstLineChars="50" w:firstLine="110"/>
        <w:rPr>
          <w:lang w:val="en-IN"/>
        </w:rPr>
      </w:pPr>
    </w:p>
    <w:p w14:paraId="4A220605" w14:textId="77777777" w:rsidR="00FD1C5B" w:rsidRDefault="00FD1C5B">
      <w:pPr>
        <w:ind w:firstLineChars="50" w:firstLine="110"/>
        <w:rPr>
          <w:lang w:val="en-IN"/>
        </w:rPr>
      </w:pPr>
      <w:r w:rsidRPr="001F39EF">
        <w:rPr>
          <w:b/>
          <w:lang w:val="en-IN"/>
        </w:rPr>
        <w:t xml:space="preserve"> Project Name</w:t>
      </w:r>
      <w:r>
        <w:rPr>
          <w:lang w:val="en-IN"/>
        </w:rPr>
        <w:tab/>
      </w:r>
      <w:r>
        <w:rPr>
          <w:lang w:val="en-IN"/>
        </w:rPr>
        <w:tab/>
        <w:t>Aetna Life Insurance</w:t>
      </w:r>
    </w:p>
    <w:p w14:paraId="164DB7D9" w14:textId="77777777" w:rsidR="00FD1C5B" w:rsidRDefault="00FD1C5B">
      <w:pPr>
        <w:ind w:firstLineChars="50" w:firstLine="110"/>
        <w:rPr>
          <w:lang w:val="en-IN"/>
        </w:rPr>
      </w:pPr>
      <w:r>
        <w:rPr>
          <w:lang w:val="en-IN"/>
        </w:rPr>
        <w:t xml:space="preserve"> </w:t>
      </w:r>
      <w:r w:rsidRPr="001F39EF">
        <w:rPr>
          <w:b/>
          <w:lang w:val="en-IN"/>
        </w:rPr>
        <w:t>Duration</w:t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  <w:t>Dec 2018 – Till now</w:t>
      </w:r>
    </w:p>
    <w:p w14:paraId="3E92C4FE" w14:textId="77777777" w:rsidR="00FD1C5B" w:rsidRPr="00E85500" w:rsidRDefault="00E85500">
      <w:pPr>
        <w:ind w:firstLineChars="50" w:firstLine="110"/>
      </w:pPr>
      <w:r>
        <w:rPr>
          <w:lang w:val="en-IN"/>
        </w:rPr>
        <w:t xml:space="preserve"> </w:t>
      </w:r>
      <w:r w:rsidR="00FD1C5B" w:rsidRPr="00E85500">
        <w:rPr>
          <w:b/>
        </w:rPr>
        <w:t>Organization</w:t>
      </w:r>
      <w:r w:rsidR="00FD1C5B" w:rsidRPr="00E85500">
        <w:tab/>
      </w:r>
      <w:r w:rsidR="00FD1C5B" w:rsidRPr="00E85500">
        <w:tab/>
      </w:r>
      <w:proofErr w:type="spellStart"/>
      <w:r w:rsidR="00FD1C5B" w:rsidRPr="00E85500">
        <w:t>Accolite</w:t>
      </w:r>
      <w:proofErr w:type="spellEnd"/>
      <w:r w:rsidR="00FD1C5B" w:rsidRPr="00E85500">
        <w:t xml:space="preserve"> Software</w:t>
      </w:r>
    </w:p>
    <w:p w14:paraId="1F9C10DA" w14:textId="77777777" w:rsidR="00EE6F87" w:rsidRPr="00E85500" w:rsidRDefault="00FD1C5B" w:rsidP="00FD1C5B">
      <w:pPr>
        <w:ind w:firstLineChars="50" w:firstLine="110"/>
      </w:pPr>
      <w:r w:rsidRPr="00E85500">
        <w:t xml:space="preserve"> </w:t>
      </w:r>
      <w:r w:rsidRPr="00E85500">
        <w:rPr>
          <w:b/>
        </w:rPr>
        <w:t>Role</w:t>
      </w:r>
      <w:r w:rsidRPr="00E85500">
        <w:tab/>
      </w:r>
      <w:r w:rsidRPr="00E85500">
        <w:tab/>
      </w:r>
      <w:r w:rsidRPr="00E85500">
        <w:tab/>
        <w:t>Database Administrator</w:t>
      </w:r>
    </w:p>
    <w:p w14:paraId="413F4719" w14:textId="77777777" w:rsidR="00EE6F87" w:rsidRDefault="00EE6F87">
      <w:pPr>
        <w:pStyle w:val="BodyText"/>
        <w:spacing w:line="220" w:lineRule="auto"/>
        <w:ind w:left="140" w:right="698"/>
      </w:pPr>
    </w:p>
    <w:p w14:paraId="339763FF" w14:textId="77777777" w:rsidR="00D539F6" w:rsidRDefault="00D539F6">
      <w:pPr>
        <w:pStyle w:val="Heading1"/>
        <w:spacing w:before="29"/>
      </w:pPr>
    </w:p>
    <w:p w14:paraId="51E40647" w14:textId="77777777" w:rsidR="00D539F6" w:rsidRDefault="00D539F6">
      <w:pPr>
        <w:pStyle w:val="Heading1"/>
        <w:spacing w:before="29"/>
      </w:pPr>
    </w:p>
    <w:p w14:paraId="33D1A710" w14:textId="77777777" w:rsidR="006B1E2F" w:rsidRDefault="006B1E2F">
      <w:pPr>
        <w:pStyle w:val="Heading1"/>
        <w:spacing w:before="29"/>
      </w:pPr>
    </w:p>
    <w:p w14:paraId="0D02DF6A" w14:textId="77777777" w:rsidR="00EE6F87" w:rsidRDefault="00732943">
      <w:pPr>
        <w:pStyle w:val="Heading1"/>
        <w:spacing w:before="29"/>
      </w:pPr>
      <w:r>
        <w:lastRenderedPageBreak/>
        <w:t>Key Responsibilities:</w:t>
      </w:r>
    </w:p>
    <w:p w14:paraId="4241ADBD" w14:textId="77777777" w:rsidR="00EE6F87" w:rsidRDefault="00EE6F87">
      <w:pPr>
        <w:pStyle w:val="BodyText"/>
        <w:spacing w:before="1"/>
        <w:rPr>
          <w:b/>
          <w:sz w:val="23"/>
        </w:rPr>
      </w:pPr>
    </w:p>
    <w:p w14:paraId="6CB30965" w14:textId="77777777" w:rsidR="00EE6F87" w:rsidRDefault="0073294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rPr>
          <w:lang w:val="en-IN"/>
        </w:rPr>
        <w:t xml:space="preserve">Migration of database on </w:t>
      </w:r>
      <w:proofErr w:type="gramStart"/>
      <w:r>
        <w:rPr>
          <w:lang w:val="en-IN"/>
        </w:rPr>
        <w:t>cloud(</w:t>
      </w:r>
      <w:proofErr w:type="gramEnd"/>
      <w:r>
        <w:rPr>
          <w:lang w:val="en-IN"/>
        </w:rPr>
        <w:t>AWS).</w:t>
      </w:r>
    </w:p>
    <w:p w14:paraId="2B7C4A73" w14:textId="77777777" w:rsidR="00EE6F87" w:rsidRDefault="0073294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</w:pPr>
      <w:r>
        <w:rPr>
          <w:rFonts w:eastAsia="Times New Roman"/>
          <w:color w:val="000000"/>
        </w:rPr>
        <w:t>Migrated the Oracle, PostgreSQL</w:t>
      </w:r>
      <w:r>
        <w:rPr>
          <w:rFonts w:eastAsia="Times New Roman"/>
          <w:color w:val="000000"/>
          <w:lang w:val="en-IN"/>
        </w:rPr>
        <w:t xml:space="preserve"> </w:t>
      </w:r>
      <w:r>
        <w:rPr>
          <w:rFonts w:eastAsia="Times New Roman"/>
          <w:color w:val="000000"/>
        </w:rPr>
        <w:t xml:space="preserve">from On-premises to </w:t>
      </w:r>
      <w:r>
        <w:rPr>
          <w:rFonts w:eastAsia="Times New Roman"/>
          <w:color w:val="000000"/>
          <w:lang w:val="en-IN"/>
        </w:rPr>
        <w:t>AWS.</w:t>
      </w:r>
    </w:p>
    <w:p w14:paraId="5A40E0D6" w14:textId="77777777" w:rsidR="00E85500" w:rsidRDefault="00732943" w:rsidP="00D539F6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</w:pPr>
      <w:r>
        <w:rPr>
          <w:rFonts w:eastAsia="Times New Roman"/>
          <w:color w:val="000000"/>
        </w:rPr>
        <w:t>Worked on the Database link for Data Transfer between the Databases.</w:t>
      </w:r>
    </w:p>
    <w:p w14:paraId="05FE6164" w14:textId="77777777" w:rsidR="00E85500" w:rsidRDefault="00732943" w:rsidP="00D539F6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</w:pPr>
      <w:r>
        <w:rPr>
          <w:rFonts w:eastAsia="Times New Roman"/>
          <w:color w:val="000000"/>
        </w:rPr>
        <w:t>Interpretation</w:t>
      </w:r>
      <w:r w:rsidR="00D539F6">
        <w:rPr>
          <w:rFonts w:eastAsia="Times New Roman"/>
          <w:color w:val="000000"/>
        </w:rPr>
        <w:t xml:space="preserve"> of AWR and Differential Report.</w:t>
      </w:r>
    </w:p>
    <w:p w14:paraId="0AEADF2C" w14:textId="77777777" w:rsidR="00FD1C5B" w:rsidRDefault="00FD1C5B" w:rsidP="00E85500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</w:pPr>
      <w:r>
        <w:t>Monitoring and Managing Primary &amp; Physical Standby, RAC, ASM, RMAN, Data Guard and other utilities in 10g,11g and 12c</w:t>
      </w:r>
      <w:r w:rsidRPr="00E85500">
        <w:rPr>
          <w:spacing w:val="-6"/>
        </w:rPr>
        <w:t xml:space="preserve"> </w:t>
      </w:r>
      <w:r>
        <w:t>environment.</w:t>
      </w:r>
    </w:p>
    <w:p w14:paraId="6F80440B" w14:textId="77777777" w:rsidR="00FD1C5B" w:rsidRDefault="00FD1C5B">
      <w:pPr>
        <w:pStyle w:val="Heading1"/>
        <w:tabs>
          <w:tab w:val="left" w:pos="3379"/>
        </w:tabs>
        <w:ind w:left="0"/>
      </w:pPr>
    </w:p>
    <w:p w14:paraId="26BF4884" w14:textId="77777777" w:rsidR="00EE6F87" w:rsidRDefault="00732943">
      <w:pPr>
        <w:pStyle w:val="Heading1"/>
        <w:tabs>
          <w:tab w:val="left" w:pos="3379"/>
        </w:tabs>
        <w:ind w:lef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E5008D" wp14:editId="5452E389">
                <wp:simplePos x="0" y="0"/>
                <wp:positionH relativeFrom="page">
                  <wp:posOffset>529590</wp:posOffset>
                </wp:positionH>
                <wp:positionV relativeFrom="paragraph">
                  <wp:posOffset>97790</wp:posOffset>
                </wp:positionV>
                <wp:extent cx="6427470" cy="0"/>
                <wp:effectExtent l="0" t="0" r="0" b="0"/>
                <wp:wrapNone/>
                <wp:docPr id="2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470" cy="0"/>
                        </a:xfrm>
                        <a:prstGeom prst="line">
                          <a:avLst/>
                        </a:prstGeom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90E7" id="Line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7pt,7.7pt" to="547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" strokeweight=".16936mm">
                <w10:wrap anchorx="page"/>
              </v:line>
            </w:pict>
          </mc:Fallback>
        </mc:AlternateContent>
      </w:r>
    </w:p>
    <w:p w14:paraId="134DC6CC" w14:textId="77777777" w:rsidR="00EE6F87" w:rsidRDefault="00732943">
      <w:pPr>
        <w:pStyle w:val="Heading1"/>
        <w:tabs>
          <w:tab w:val="left" w:pos="3379"/>
        </w:tabs>
        <w:ind w:left="133"/>
        <w:rPr>
          <w:lang w:val="en-IN"/>
        </w:rPr>
      </w:pPr>
      <w:r>
        <w:t>Bureau</w:t>
      </w:r>
      <w:r>
        <w:rPr>
          <w:spacing w:val="-2"/>
        </w:rPr>
        <w:t xml:space="preserve"> </w:t>
      </w:r>
      <w:r>
        <w:t>Veritas</w:t>
      </w:r>
      <w:r>
        <w:tab/>
      </w:r>
      <w:r>
        <w:rPr>
          <w:lang w:val="en-IN"/>
        </w:rPr>
        <w:t xml:space="preserve">                                                            </w:t>
      </w:r>
      <w:r>
        <w:t xml:space="preserve">November 2015 – </w:t>
      </w:r>
      <w:r>
        <w:rPr>
          <w:lang w:val="en-IN"/>
        </w:rPr>
        <w:t>December 2018</w:t>
      </w:r>
    </w:p>
    <w:p w14:paraId="29D04798" w14:textId="77777777" w:rsidR="00EE6F87" w:rsidRDefault="00EE6F87">
      <w:pPr>
        <w:pStyle w:val="BodyText"/>
        <w:spacing w:line="220" w:lineRule="auto"/>
        <w:ind w:right="698"/>
      </w:pPr>
    </w:p>
    <w:p w14:paraId="365750A3" w14:textId="77777777" w:rsidR="00EE6F87" w:rsidRDefault="00EE6F87">
      <w:pPr>
        <w:pStyle w:val="BodyText"/>
        <w:spacing w:line="220" w:lineRule="auto"/>
        <w:ind w:left="140" w:right="698"/>
      </w:pPr>
    </w:p>
    <w:p w14:paraId="4EBD3C74" w14:textId="77777777" w:rsidR="00EE6F87" w:rsidRDefault="00732943">
      <w:pPr>
        <w:pStyle w:val="BodyText"/>
        <w:spacing w:line="220" w:lineRule="auto"/>
        <w:ind w:left="140" w:right="698"/>
      </w:pPr>
      <w:r>
        <w:t xml:space="preserve">Bureau Veritas Consumer Products Services is a world leading testing, inspection and certification solution provider for the global consumer, electrical, </w:t>
      </w:r>
      <w:proofErr w:type="gramStart"/>
      <w:r>
        <w:t>wireless</w:t>
      </w:r>
      <w:proofErr w:type="gramEnd"/>
      <w:r>
        <w:t xml:space="preserve"> and automotive markets. BV is having head quarter in France and its IT department is Captive.</w:t>
      </w:r>
    </w:p>
    <w:p w14:paraId="4CC513AB" w14:textId="77777777" w:rsidR="00EE6F87" w:rsidRDefault="00EE6F87">
      <w:pPr>
        <w:pStyle w:val="BodyText"/>
        <w:rPr>
          <w:sz w:val="20"/>
        </w:rPr>
      </w:pPr>
    </w:p>
    <w:p w14:paraId="3F9065AE" w14:textId="77777777" w:rsidR="000657FC" w:rsidRPr="00761A78" w:rsidRDefault="000657FC" w:rsidP="000657FC">
      <w:pPr>
        <w:ind w:firstLineChars="50" w:firstLine="110"/>
        <w:rPr>
          <w:lang w:val="fr-FR"/>
        </w:rPr>
      </w:pPr>
      <w:r w:rsidRPr="00761A78">
        <w:rPr>
          <w:lang w:val="fr-FR"/>
        </w:rPr>
        <w:t xml:space="preserve"> </w:t>
      </w:r>
      <w:r w:rsidRPr="00CF5283">
        <w:rPr>
          <w:b/>
          <w:lang w:val="fr-FR"/>
        </w:rPr>
        <w:t>Project Name</w:t>
      </w:r>
      <w:r w:rsidRPr="00761A78">
        <w:rPr>
          <w:lang w:val="fr-FR"/>
        </w:rPr>
        <w:tab/>
      </w:r>
      <w:r w:rsidRPr="00761A78">
        <w:rPr>
          <w:lang w:val="fr-FR"/>
        </w:rPr>
        <w:tab/>
      </w:r>
      <w:r w:rsidR="00761A78" w:rsidRPr="00761A78">
        <w:rPr>
          <w:lang w:val="fr-FR"/>
        </w:rPr>
        <w:t>Bureau Veritas (EUA &amp; NAZ zone)</w:t>
      </w:r>
    </w:p>
    <w:p w14:paraId="2199A6E5" w14:textId="77777777" w:rsidR="00761A78" w:rsidRPr="00761A78" w:rsidRDefault="000657FC" w:rsidP="000657FC">
      <w:pPr>
        <w:ind w:firstLineChars="50" w:firstLine="110"/>
      </w:pPr>
      <w:r w:rsidRPr="00761A78">
        <w:rPr>
          <w:lang w:val="fr-FR"/>
        </w:rPr>
        <w:t xml:space="preserve"> </w:t>
      </w:r>
      <w:r w:rsidRPr="00CF5283">
        <w:rPr>
          <w:b/>
        </w:rPr>
        <w:t>Duration</w:t>
      </w:r>
      <w:r w:rsidRPr="00761A78">
        <w:t xml:space="preserve"> </w:t>
      </w:r>
      <w:r w:rsidRPr="00761A78">
        <w:tab/>
      </w:r>
      <w:r w:rsidRPr="00761A78">
        <w:tab/>
      </w:r>
      <w:r w:rsidR="00761A78" w:rsidRPr="00761A78">
        <w:t>November 2015 – December 2018</w:t>
      </w:r>
    </w:p>
    <w:p w14:paraId="1EA45B23" w14:textId="77777777" w:rsidR="00761A78" w:rsidRDefault="00CF5283" w:rsidP="000657FC">
      <w:pPr>
        <w:ind w:firstLineChars="50" w:firstLine="110"/>
      </w:pPr>
      <w:r>
        <w:t xml:space="preserve"> </w:t>
      </w:r>
      <w:r w:rsidR="000657FC" w:rsidRPr="00CF5283">
        <w:rPr>
          <w:b/>
        </w:rPr>
        <w:t>Organization</w:t>
      </w:r>
      <w:r w:rsidR="000657FC" w:rsidRPr="00761A78">
        <w:tab/>
      </w:r>
      <w:r w:rsidR="000657FC" w:rsidRPr="00761A78">
        <w:tab/>
      </w:r>
      <w:r w:rsidR="00761A78" w:rsidRPr="00761A78">
        <w:t>B</w:t>
      </w:r>
      <w:r w:rsidR="00761A78">
        <w:t>ureau Veritas, Noida</w:t>
      </w:r>
    </w:p>
    <w:p w14:paraId="22490D2E" w14:textId="77777777" w:rsidR="00761A78" w:rsidRPr="00761A78" w:rsidRDefault="00CF5283" w:rsidP="000657FC">
      <w:pPr>
        <w:ind w:firstLineChars="50" w:firstLine="110"/>
      </w:pPr>
      <w:r>
        <w:t xml:space="preserve"> </w:t>
      </w:r>
      <w:r w:rsidR="00761A78" w:rsidRPr="00CF5283">
        <w:rPr>
          <w:b/>
        </w:rPr>
        <w:t>Environment</w:t>
      </w:r>
      <w:r w:rsidR="00761A78" w:rsidRPr="00761A78">
        <w:tab/>
      </w:r>
      <w:r w:rsidR="00761A78" w:rsidRPr="00761A78">
        <w:tab/>
        <w:t>Oracle 10g/11g/12</w:t>
      </w:r>
      <w:proofErr w:type="gramStart"/>
      <w:r w:rsidR="00761A78" w:rsidRPr="00761A78">
        <w:t>c,Unix</w:t>
      </w:r>
      <w:proofErr w:type="gramEnd"/>
      <w:r w:rsidR="00761A78" w:rsidRPr="00761A78">
        <w:t>,Windows,</w:t>
      </w:r>
      <w:r w:rsidR="00761A78">
        <w:t>AIX</w:t>
      </w:r>
    </w:p>
    <w:p w14:paraId="678B71C7" w14:textId="77777777" w:rsidR="000657FC" w:rsidRDefault="00CF5283" w:rsidP="00CF5283">
      <w:r>
        <w:t xml:space="preserve">   </w:t>
      </w:r>
      <w:r w:rsidR="000657FC" w:rsidRPr="00CF5283">
        <w:rPr>
          <w:b/>
        </w:rPr>
        <w:t>Role</w:t>
      </w:r>
      <w:r w:rsidR="000657FC" w:rsidRPr="00761A78">
        <w:tab/>
      </w:r>
      <w:r w:rsidR="000657FC" w:rsidRPr="00761A78">
        <w:tab/>
      </w:r>
      <w:r w:rsidR="000657FC" w:rsidRPr="00761A78">
        <w:tab/>
        <w:t>Database Administrator</w:t>
      </w:r>
    </w:p>
    <w:p w14:paraId="6B98D7DA" w14:textId="77777777" w:rsidR="00D539F6" w:rsidRDefault="00D539F6" w:rsidP="00CF5283"/>
    <w:p w14:paraId="619DAA00" w14:textId="77777777" w:rsidR="00D539F6" w:rsidRDefault="00D539F6" w:rsidP="00CF5283"/>
    <w:p w14:paraId="788F99BD" w14:textId="77777777" w:rsidR="00D539F6" w:rsidRDefault="00D539F6" w:rsidP="00D539F6">
      <w:pPr>
        <w:pStyle w:val="Heading1"/>
        <w:spacing w:before="29"/>
      </w:pPr>
      <w:r>
        <w:t>Key Responsibilities:</w:t>
      </w:r>
    </w:p>
    <w:p w14:paraId="3809DC66" w14:textId="77777777" w:rsidR="00D539F6" w:rsidRDefault="00D539F6" w:rsidP="00D539F6">
      <w:pPr>
        <w:pStyle w:val="BodyText"/>
        <w:spacing w:before="1"/>
        <w:rPr>
          <w:b/>
          <w:sz w:val="23"/>
        </w:rPr>
      </w:pPr>
    </w:p>
    <w:p w14:paraId="6D590EE4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Providing 24x7 Remote Oracle DBA support &amp; servers are located at different geography. </w:t>
      </w:r>
    </w:p>
    <w:p w14:paraId="0C9D38DE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Monitoring and Managing Primary &amp; Physical Standby, RAC, ASM, RMAN, Data Guard and other utilities in 10g,11g and 12c environment. </w:t>
      </w:r>
    </w:p>
    <w:p w14:paraId="069B4FD4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Troubleshooting and providing user assistance. </w:t>
      </w:r>
    </w:p>
    <w:p w14:paraId="0F522DD1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>Database Migration, Cloning activities.</w:t>
      </w:r>
    </w:p>
    <w:p w14:paraId="5EB46E6F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Backup and recovery activities. </w:t>
      </w:r>
    </w:p>
    <w:p w14:paraId="4AFD8B6A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Up gradation &amp; Patching. </w:t>
      </w:r>
    </w:p>
    <w:p w14:paraId="7BDA3B58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Disaster recovery. </w:t>
      </w:r>
    </w:p>
    <w:p w14:paraId="7E239700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Performance Tuning. </w:t>
      </w:r>
    </w:p>
    <w:p w14:paraId="3664DAE7" w14:textId="77777777" w:rsidR="00D539F6" w:rsidRPr="00D539F6" w:rsidRDefault="00D539F6" w:rsidP="00CF5283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Coordinating with oracle support for critical issues. </w:t>
      </w:r>
    </w:p>
    <w:p w14:paraId="562EAC27" w14:textId="77777777" w:rsidR="00CA3816" w:rsidRPr="00CA3816" w:rsidRDefault="00D539F6" w:rsidP="00CA3816">
      <w:pPr>
        <w:pStyle w:val="ListParagraph"/>
        <w:numPr>
          <w:ilvl w:val="2"/>
          <w:numId w:val="1"/>
        </w:numPr>
        <w:tabs>
          <w:tab w:val="left" w:pos="861"/>
          <w:tab w:val="left" w:pos="862"/>
        </w:tabs>
        <w:spacing w:before="62" w:line="213" w:lineRule="auto"/>
        <w:ind w:right="219"/>
        <w:rPr>
          <w:rFonts w:eastAsia="Times New Roman"/>
          <w:color w:val="000000"/>
        </w:rPr>
      </w:pPr>
      <w:r>
        <w:t xml:space="preserve">Handling issues related to Space Management, Locks, Backup failures and Database related On-Call alerts. </w:t>
      </w:r>
    </w:p>
    <w:p w14:paraId="578F4502" w14:textId="77777777" w:rsidR="00EE6F87" w:rsidRPr="00CA3816" w:rsidRDefault="00EE6F87" w:rsidP="00CA3816">
      <w:pPr>
        <w:pStyle w:val="ListParagraph"/>
        <w:tabs>
          <w:tab w:val="left" w:pos="861"/>
          <w:tab w:val="left" w:pos="862"/>
        </w:tabs>
        <w:spacing w:before="62" w:line="213" w:lineRule="auto"/>
        <w:ind w:right="219" w:firstLine="0"/>
        <w:rPr>
          <w:rFonts w:eastAsia="Times New Roman"/>
          <w:color w:val="00000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3"/>
      </w:tblGrid>
      <w:tr w:rsidR="00CA3816" w14:paraId="662622E0" w14:textId="77777777" w:rsidTr="009236C0">
        <w:trPr>
          <w:trHeight w:val="267"/>
        </w:trPr>
        <w:tc>
          <w:tcPr>
            <w:tcW w:w="101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5D9F0"/>
          </w:tcPr>
          <w:p w14:paraId="2E574CB2" w14:textId="77777777" w:rsidR="00CA3816" w:rsidRPr="00760EE6" w:rsidRDefault="00CA3816" w:rsidP="009236C0">
            <w:pPr>
              <w:pStyle w:val="TableParagraph"/>
              <w:spacing w:line="247" w:lineRule="exact"/>
              <w:rPr>
                <w:rFonts w:asciiTheme="majorHAnsi" w:hAnsiTheme="majorHAnsi"/>
                <w:b/>
              </w:rPr>
            </w:pPr>
            <w:r w:rsidRPr="00760EE6">
              <w:rPr>
                <w:rFonts w:asciiTheme="majorHAnsi" w:hAnsiTheme="majorHAnsi"/>
                <w:b/>
              </w:rPr>
              <w:t>Professional Achievements</w:t>
            </w:r>
          </w:p>
        </w:tc>
      </w:tr>
    </w:tbl>
    <w:p w14:paraId="6014DFE3" w14:textId="77777777" w:rsidR="00D539F6" w:rsidRDefault="00D539F6" w:rsidP="00D539F6">
      <w:pPr>
        <w:pStyle w:val="Heading1"/>
        <w:widowControl w:val="0"/>
        <w:tabs>
          <w:tab w:val="left" w:pos="3379"/>
        </w:tabs>
        <w:ind w:left="0"/>
      </w:pPr>
    </w:p>
    <w:p w14:paraId="1BDDF29D" w14:textId="77777777" w:rsidR="006B1E2F" w:rsidRDefault="006B1E2F" w:rsidP="00D539F6">
      <w:pPr>
        <w:pStyle w:val="BodyText"/>
        <w:numPr>
          <w:ilvl w:val="0"/>
          <w:numId w:val="5"/>
        </w:numPr>
        <w:spacing w:before="12"/>
      </w:pPr>
      <w:r>
        <w:t>Received ‘Star Performer Award’ in Q1 2020.</w:t>
      </w:r>
    </w:p>
    <w:p w14:paraId="2CB14123" w14:textId="77777777" w:rsidR="006B1E2F" w:rsidRDefault="006B1E2F" w:rsidP="00D539F6">
      <w:pPr>
        <w:pStyle w:val="BodyText"/>
        <w:numPr>
          <w:ilvl w:val="0"/>
          <w:numId w:val="5"/>
        </w:numPr>
        <w:spacing w:before="12"/>
      </w:pPr>
      <w:r>
        <w:t xml:space="preserve">Received ‘GEM Award’ for upgrade project in Q2 2019. </w:t>
      </w:r>
    </w:p>
    <w:p w14:paraId="271C95DC" w14:textId="77777777" w:rsidR="00D539F6" w:rsidRDefault="00D539F6" w:rsidP="00D539F6">
      <w:pPr>
        <w:pStyle w:val="BodyText"/>
        <w:numPr>
          <w:ilvl w:val="0"/>
          <w:numId w:val="5"/>
        </w:numPr>
        <w:spacing w:before="12"/>
      </w:pPr>
      <w:r>
        <w:t xml:space="preserve">Received ‘Star Performer Award’ for excellent performance in the Q2 2016, Q4 2017 and Q2 2018 in BV. </w:t>
      </w:r>
    </w:p>
    <w:p w14:paraId="0EADF0F7" w14:textId="77777777" w:rsidR="00D539F6" w:rsidRDefault="00D539F6" w:rsidP="00D539F6">
      <w:pPr>
        <w:pStyle w:val="BodyText"/>
        <w:numPr>
          <w:ilvl w:val="0"/>
          <w:numId w:val="5"/>
        </w:numPr>
        <w:spacing w:before="12"/>
      </w:pPr>
      <w:r>
        <w:t xml:space="preserve">Received ‘EXTRA MILER Award’ many times for delivering work in specified timeline in BV. </w:t>
      </w:r>
    </w:p>
    <w:p w14:paraId="4201F79E" w14:textId="77777777" w:rsidR="00D539F6" w:rsidRDefault="00D539F6" w:rsidP="006B1E2F">
      <w:pPr>
        <w:pStyle w:val="BodyText"/>
        <w:spacing w:before="12"/>
        <w:ind w:left="720"/>
      </w:pPr>
    </w:p>
    <w:p w14:paraId="6085319A" w14:textId="77777777" w:rsidR="00D539F6" w:rsidRDefault="00D539F6" w:rsidP="00D539F6">
      <w:pPr>
        <w:pStyle w:val="BodyText"/>
        <w:spacing w:before="12"/>
        <w:ind w:left="720"/>
      </w:pPr>
    </w:p>
    <w:p w14:paraId="70CCCC8A" w14:textId="77777777" w:rsidR="00D539F6" w:rsidRDefault="00D539F6" w:rsidP="00D539F6">
      <w:pPr>
        <w:pStyle w:val="BodyText"/>
        <w:spacing w:before="12"/>
      </w:pPr>
    </w:p>
    <w:p w14:paraId="7BCFC40A" w14:textId="77777777" w:rsidR="00D539F6" w:rsidRDefault="00D539F6" w:rsidP="00D539F6">
      <w:pPr>
        <w:pStyle w:val="BodyText"/>
        <w:spacing w:before="12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3"/>
      </w:tblGrid>
      <w:tr w:rsidR="006B1E2F" w14:paraId="696E0986" w14:textId="77777777" w:rsidTr="009236C0">
        <w:trPr>
          <w:trHeight w:val="267"/>
        </w:trPr>
        <w:tc>
          <w:tcPr>
            <w:tcW w:w="101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5D9F0"/>
          </w:tcPr>
          <w:p w14:paraId="6CA0A1DA" w14:textId="77777777" w:rsidR="006B1E2F" w:rsidRPr="00760EE6" w:rsidRDefault="006B1E2F" w:rsidP="009236C0">
            <w:pPr>
              <w:pStyle w:val="TableParagraph"/>
              <w:spacing w:line="247" w:lineRule="exact"/>
              <w:rPr>
                <w:rFonts w:asciiTheme="majorHAnsi" w:hAnsiTheme="majorHAnsi"/>
                <w:b/>
              </w:rPr>
            </w:pPr>
            <w:r w:rsidRPr="00760EE6">
              <w:rPr>
                <w:rFonts w:asciiTheme="majorHAnsi" w:hAnsiTheme="majorHAnsi"/>
                <w:b/>
              </w:rPr>
              <w:lastRenderedPageBreak/>
              <w:t>Certifications</w:t>
            </w:r>
          </w:p>
        </w:tc>
      </w:tr>
    </w:tbl>
    <w:p w14:paraId="3D705816" w14:textId="77777777" w:rsidR="006B1E2F" w:rsidRDefault="006B1E2F" w:rsidP="00D539F6">
      <w:pPr>
        <w:pStyle w:val="BodyText"/>
        <w:spacing w:before="12"/>
      </w:pPr>
    </w:p>
    <w:p w14:paraId="19F007E1" w14:textId="77777777" w:rsidR="006B1E2F" w:rsidRDefault="00D539F6" w:rsidP="00D539F6">
      <w:pPr>
        <w:pStyle w:val="BodyText"/>
        <w:numPr>
          <w:ilvl w:val="0"/>
          <w:numId w:val="6"/>
        </w:numPr>
        <w:spacing w:before="12"/>
      </w:pPr>
      <w:r>
        <w:t>Oracle Certified Asso</w:t>
      </w:r>
      <w:r w:rsidR="006B1E2F">
        <w:t xml:space="preserve">ciate in Oracle database 11g. </w:t>
      </w:r>
    </w:p>
    <w:p w14:paraId="286B0BF2" w14:textId="77777777" w:rsidR="006B1E2F" w:rsidRDefault="00D539F6" w:rsidP="00D539F6">
      <w:pPr>
        <w:pStyle w:val="BodyText"/>
        <w:numPr>
          <w:ilvl w:val="0"/>
          <w:numId w:val="6"/>
        </w:numPr>
        <w:spacing w:before="12"/>
      </w:pPr>
      <w:r>
        <w:t>ITIL foundation cer</w:t>
      </w:r>
      <w:r w:rsidR="006B1E2F">
        <w:t>tified Scholastic</w:t>
      </w:r>
    </w:p>
    <w:p w14:paraId="2DB60826" w14:textId="77777777" w:rsidR="006B1E2F" w:rsidRDefault="006B1E2F" w:rsidP="006B1E2F">
      <w:pPr>
        <w:pStyle w:val="BodyText"/>
        <w:spacing w:before="12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3"/>
      </w:tblGrid>
      <w:tr w:rsidR="006B1E2F" w14:paraId="7066DD79" w14:textId="77777777" w:rsidTr="009236C0">
        <w:trPr>
          <w:trHeight w:val="267"/>
        </w:trPr>
        <w:tc>
          <w:tcPr>
            <w:tcW w:w="101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5D9F0"/>
          </w:tcPr>
          <w:p w14:paraId="3B636D5A" w14:textId="77777777" w:rsidR="006B1E2F" w:rsidRPr="00760EE6" w:rsidRDefault="006B1E2F" w:rsidP="009236C0">
            <w:pPr>
              <w:pStyle w:val="TableParagraph"/>
              <w:spacing w:line="247" w:lineRule="exact"/>
              <w:rPr>
                <w:rFonts w:asciiTheme="majorHAnsi" w:hAnsiTheme="majorHAnsi"/>
                <w:b/>
              </w:rPr>
            </w:pPr>
            <w:r w:rsidRPr="00760EE6">
              <w:rPr>
                <w:rFonts w:asciiTheme="majorHAnsi" w:hAnsiTheme="majorHAnsi"/>
                <w:b/>
              </w:rPr>
              <w:t>Scholastic Credentials</w:t>
            </w:r>
          </w:p>
        </w:tc>
      </w:tr>
    </w:tbl>
    <w:p w14:paraId="354B6B9C" w14:textId="77777777" w:rsidR="006B1E2F" w:rsidRDefault="006B1E2F" w:rsidP="006B1E2F">
      <w:pPr>
        <w:pStyle w:val="BodyText"/>
        <w:spacing w:before="12"/>
      </w:pPr>
    </w:p>
    <w:p w14:paraId="296C14DE" w14:textId="77777777" w:rsidR="006B1E2F" w:rsidRDefault="00D539F6" w:rsidP="006B1E2F">
      <w:pPr>
        <w:pStyle w:val="BodyText"/>
        <w:numPr>
          <w:ilvl w:val="0"/>
          <w:numId w:val="7"/>
        </w:numPr>
        <w:spacing w:before="12"/>
      </w:pPr>
      <w:proofErr w:type="spellStart"/>
      <w:proofErr w:type="gramStart"/>
      <w:r>
        <w:t>B.Te</w:t>
      </w:r>
      <w:r w:rsidR="006B1E2F">
        <w:t>ch</w:t>
      </w:r>
      <w:proofErr w:type="spellEnd"/>
      <w:proofErr w:type="gramEnd"/>
      <w:r w:rsidR="006B1E2F">
        <w:t xml:space="preserve">  from LIET, Rajasthan : 81% </w:t>
      </w:r>
    </w:p>
    <w:p w14:paraId="32695048" w14:textId="77777777" w:rsidR="006B1E2F" w:rsidRDefault="006B1E2F" w:rsidP="006B1E2F">
      <w:pPr>
        <w:pStyle w:val="BodyText"/>
        <w:numPr>
          <w:ilvl w:val="0"/>
          <w:numId w:val="7"/>
        </w:numPr>
        <w:spacing w:before="12"/>
      </w:pPr>
      <w:r>
        <w:t xml:space="preserve">Class </w:t>
      </w:r>
      <w:proofErr w:type="gramStart"/>
      <w:r>
        <w:t>XII :</w:t>
      </w:r>
      <w:proofErr w:type="gramEnd"/>
      <w:r>
        <w:t xml:space="preserve"> 90% </w:t>
      </w:r>
    </w:p>
    <w:p w14:paraId="0D39A683" w14:textId="77777777" w:rsidR="006B1E2F" w:rsidRDefault="006B1E2F" w:rsidP="006B1E2F">
      <w:pPr>
        <w:pStyle w:val="BodyText"/>
        <w:numPr>
          <w:ilvl w:val="0"/>
          <w:numId w:val="7"/>
        </w:numPr>
        <w:spacing w:before="12"/>
      </w:pPr>
      <w:r>
        <w:t xml:space="preserve">Class </w:t>
      </w:r>
      <w:proofErr w:type="gramStart"/>
      <w:r>
        <w:t>X :</w:t>
      </w:r>
      <w:proofErr w:type="gramEnd"/>
      <w:r>
        <w:t xml:space="preserve"> 80% </w:t>
      </w:r>
    </w:p>
    <w:p w14:paraId="77B5A696" w14:textId="77777777" w:rsidR="006B1E2F" w:rsidRDefault="006B1E2F" w:rsidP="006B1E2F">
      <w:pPr>
        <w:pStyle w:val="BodyText"/>
        <w:spacing w:before="12"/>
        <w:ind w:left="720"/>
      </w:pPr>
    </w:p>
    <w:p w14:paraId="0EC4AEC6" w14:textId="77777777" w:rsidR="006B1E2F" w:rsidRDefault="006B1E2F" w:rsidP="006B1E2F">
      <w:pPr>
        <w:pStyle w:val="Heading1"/>
        <w:tabs>
          <w:tab w:val="left" w:pos="3379"/>
        </w:tabs>
        <w:ind w:lef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EFCF19" wp14:editId="2CE89AC5">
                <wp:simplePos x="0" y="0"/>
                <wp:positionH relativeFrom="page">
                  <wp:posOffset>529590</wp:posOffset>
                </wp:positionH>
                <wp:positionV relativeFrom="paragraph">
                  <wp:posOffset>97790</wp:posOffset>
                </wp:positionV>
                <wp:extent cx="6427470" cy="0"/>
                <wp:effectExtent l="0" t="0" r="0" b="0"/>
                <wp:wrapNone/>
                <wp:docPr id="20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470" cy="0"/>
                        </a:xfrm>
                        <a:prstGeom prst="line">
                          <a:avLst/>
                        </a:prstGeom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31643" id="Line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1.7pt,7.7pt" to="547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" strokeweight=".16936mm">
                <w10:wrap anchorx="page"/>
              </v:line>
            </w:pict>
          </mc:Fallback>
        </mc:AlternateContent>
      </w:r>
    </w:p>
    <w:p w14:paraId="2A719329" w14:textId="77777777" w:rsidR="006B1E2F" w:rsidRDefault="006B1E2F" w:rsidP="006B1E2F">
      <w:pPr>
        <w:pStyle w:val="BodyText"/>
        <w:spacing w:before="12"/>
        <w:ind w:left="720"/>
      </w:pPr>
    </w:p>
    <w:p w14:paraId="62274C55" w14:textId="77777777" w:rsidR="006B1E2F" w:rsidRDefault="00D539F6" w:rsidP="006B1E2F">
      <w:pPr>
        <w:pStyle w:val="BodyText"/>
        <w:spacing w:before="12"/>
        <w:ind w:left="720"/>
      </w:pPr>
      <w:r>
        <w:t xml:space="preserve"> Date: </w:t>
      </w:r>
    </w:p>
    <w:p w14:paraId="18A83AD0" w14:textId="77777777" w:rsidR="00EE6F87" w:rsidRPr="00D539F6" w:rsidRDefault="006B1E2F" w:rsidP="006B1E2F">
      <w:pPr>
        <w:pStyle w:val="BodyText"/>
        <w:spacing w:before="12"/>
        <w:ind w:left="720"/>
      </w:pPr>
      <w:r>
        <w:t xml:space="preserve"> </w:t>
      </w:r>
      <w:r w:rsidR="00D539F6"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39F6">
        <w:t>ISHITA JASORIA</w:t>
      </w:r>
    </w:p>
    <w:sectPr w:rsidR="00EE6F87" w:rsidRPr="00D539F6">
      <w:pgSz w:w="12240" w:h="15840"/>
      <w:pgMar w:top="860" w:right="1040" w:bottom="280" w:left="8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numFmt w:val="bullet"/>
      <w:lvlText w:val="•"/>
      <w:lvlJc w:val="left"/>
      <w:pPr>
        <w:ind w:left="622" w:hanging="42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807" w:hanging="42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95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183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371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559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746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93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122" w:hanging="423"/>
      </w:pPr>
      <w:rPr>
        <w:rFonts w:hint="default"/>
        <w:lang w:val="en-US" w:eastAsia="en-US" w:bidi="en-US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•"/>
      <w:lvlJc w:val="left"/>
      <w:pPr>
        <w:ind w:left="382" w:hanging="203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559" w:hanging="20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739" w:hanging="20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918" w:hanging="20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098" w:hanging="20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277" w:hanging="20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457" w:hanging="20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636" w:hanging="20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816" w:hanging="203"/>
      </w:pPr>
      <w:rPr>
        <w:rFonts w:hint="default"/>
        <w:lang w:val="en-US" w:eastAsia="en-US" w:bidi="en-US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479" w:hanging="20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861" w:hanging="368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13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949793D"/>
    <w:multiLevelType w:val="hybridMultilevel"/>
    <w:tmpl w:val="E2B8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1101"/>
    <w:multiLevelType w:val="hybridMultilevel"/>
    <w:tmpl w:val="0AE8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55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753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F92097A"/>
    <w:multiLevelType w:val="hybridMultilevel"/>
    <w:tmpl w:val="A0F4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F87"/>
    <w:rsid w:val="00034E27"/>
    <w:rsid w:val="000657FC"/>
    <w:rsid w:val="00190896"/>
    <w:rsid w:val="001F39EF"/>
    <w:rsid w:val="004312C8"/>
    <w:rsid w:val="006B1E2F"/>
    <w:rsid w:val="00732943"/>
    <w:rsid w:val="00760EE6"/>
    <w:rsid w:val="00761A78"/>
    <w:rsid w:val="00791407"/>
    <w:rsid w:val="009236C0"/>
    <w:rsid w:val="00AA7A02"/>
    <w:rsid w:val="00AC010A"/>
    <w:rsid w:val="00C960DC"/>
    <w:rsid w:val="00CA3816"/>
    <w:rsid w:val="00CF103D"/>
    <w:rsid w:val="00CF5283"/>
    <w:rsid w:val="00D539F6"/>
    <w:rsid w:val="00D940CF"/>
    <w:rsid w:val="00DE1048"/>
    <w:rsid w:val="00E85500"/>
    <w:rsid w:val="00EE6F87"/>
    <w:rsid w:val="00FD1C5B"/>
    <w:rsid w:val="31C4468E"/>
    <w:rsid w:val="338A7718"/>
    <w:rsid w:val="34EE2EEB"/>
    <w:rsid w:val="416A0434"/>
    <w:rsid w:val="76AE6481"/>
    <w:rsid w:val="7C53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CE8CE6"/>
  <w15:docId w15:val="{B781A98C-DB4C-4E38-AD6B-809E6337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before="56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61" w:hanging="368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hitajasori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Payal Jasoriya</cp:lastModifiedBy>
  <cp:revision>3</cp:revision>
  <dcterms:created xsi:type="dcterms:W3CDTF">2020-09-01T18:17:00Z</dcterms:created>
  <dcterms:modified xsi:type="dcterms:W3CDTF">2021-03-12T16:23:00Z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2020-08-31T00:00:00Z</vt:filetime>
  </property>
  <property fmtid="{D5CDD505-2E9C-101B-9397-08002B2CF9AE}" pid="5" name="KSOProductBuildVer">
    <vt:lpwstr>1033-11.2.0.9635</vt:lpwstr>
  </property>
</Properties>
</file>