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5467" w14:textId="7BC0D3B8" w:rsidR="00F31251" w:rsidRDefault="009F66A2" w:rsidP="00F31251">
      <w:pPr>
        <w:jc w:val="center"/>
        <w:rPr>
          <w:b/>
          <w:bCs/>
          <w:color w:val="0070C0"/>
          <w:sz w:val="44"/>
          <w:szCs w:val="44"/>
          <w:u w:val="single"/>
          <w:lang w:val="en-US"/>
        </w:rPr>
      </w:pPr>
      <w:r>
        <w:rPr>
          <w:b/>
          <w:bCs/>
          <w:color w:val="0070C0"/>
          <w:sz w:val="44"/>
          <w:szCs w:val="44"/>
          <w:u w:val="single"/>
          <w:lang w:val="en-US"/>
        </w:rPr>
        <w:t>EDA</w:t>
      </w:r>
      <w:r w:rsidR="00F31251" w:rsidRPr="00F31251">
        <w:rPr>
          <w:b/>
          <w:bCs/>
          <w:color w:val="0070C0"/>
          <w:sz w:val="44"/>
          <w:szCs w:val="44"/>
          <w:u w:val="single"/>
          <w:lang w:val="en-US"/>
        </w:rPr>
        <w:t xml:space="preserve"> Questions: Global Superstor</w:t>
      </w:r>
      <w:r w:rsidR="00F31251">
        <w:rPr>
          <w:b/>
          <w:bCs/>
          <w:color w:val="0070C0"/>
          <w:sz w:val="44"/>
          <w:szCs w:val="44"/>
          <w:u w:val="single"/>
          <w:lang w:val="en-US"/>
        </w:rPr>
        <w:t>e</w:t>
      </w:r>
    </w:p>
    <w:p w14:paraId="4C6ECBD6" w14:textId="518EBFEF" w:rsidR="00F31251" w:rsidRDefault="00000000" w:rsidP="00F31251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pict w14:anchorId="014CD465">
          <v:rect id="_x0000_i1027" style="width:0;height:1.5pt" o:hralign="center" o:hrstd="t" o:hr="t" fillcolor="#a0a0a0" stroked="f"/>
        </w:pict>
      </w:r>
    </w:p>
    <w:p w14:paraId="1DC49126" w14:textId="64C975C6" w:rsidR="009F66A2" w:rsidRPr="009F66A2" w:rsidRDefault="009F66A2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9F66A2">
        <w:rPr>
          <w:b/>
          <w:bCs/>
          <w:sz w:val="32"/>
          <w:szCs w:val="32"/>
        </w:rPr>
        <w:t>Section 1: Sales &amp; Profit Analysis</w:t>
      </w:r>
    </w:p>
    <w:p w14:paraId="1B807E2F" w14:textId="7261674B" w:rsidR="009F66A2" w:rsidRPr="00315353" w:rsidRDefault="009F66A2" w:rsidP="00315353">
      <w:pPr>
        <w:rPr>
          <w:rFonts w:ascii="Tahoma" w:hAnsi="Tahoma" w:cs="Tahoma"/>
          <w:sz w:val="24"/>
          <w:szCs w:val="24"/>
          <w:lang w:val="en-US"/>
        </w:rPr>
      </w:pPr>
      <w:r w:rsidRPr="00315353">
        <w:rPr>
          <w:rFonts w:ascii="Tahoma" w:hAnsi="Tahoma" w:cs="Tahoma"/>
          <w:sz w:val="24"/>
          <w:szCs w:val="24"/>
          <w:lang w:val="en-US"/>
        </w:rPr>
        <w:t>Q1. Calculate the total sales and total profit for the dataset.</w:t>
      </w:r>
    </w:p>
    <w:p w14:paraId="2B759902" w14:textId="77777777" w:rsidR="009F66A2" w:rsidRPr="00315353" w:rsidRDefault="009F66A2" w:rsidP="00315353">
      <w:pPr>
        <w:rPr>
          <w:rFonts w:ascii="Tahoma" w:hAnsi="Tahoma" w:cs="Tahoma"/>
          <w:sz w:val="24"/>
          <w:szCs w:val="24"/>
          <w:lang w:val="en-US"/>
        </w:rPr>
      </w:pPr>
      <w:r w:rsidRPr="00315353">
        <w:rPr>
          <w:rFonts w:ascii="Tahoma" w:hAnsi="Tahoma" w:cs="Tahoma"/>
          <w:sz w:val="24"/>
          <w:szCs w:val="24"/>
          <w:lang w:val="en-US"/>
        </w:rPr>
        <w:t>Q2. Identify the top 10 most profitable products using groupby aggregation.</w:t>
      </w:r>
    </w:p>
    <w:p w14:paraId="597BA396" w14:textId="77777777" w:rsidR="009F66A2" w:rsidRPr="00315353" w:rsidRDefault="009F66A2" w:rsidP="00315353">
      <w:pPr>
        <w:rPr>
          <w:rFonts w:ascii="Tahoma" w:hAnsi="Tahoma" w:cs="Tahoma"/>
          <w:sz w:val="24"/>
          <w:szCs w:val="24"/>
          <w:lang w:val="en-US"/>
        </w:rPr>
      </w:pPr>
      <w:r w:rsidRPr="00315353">
        <w:rPr>
          <w:rFonts w:ascii="Tahoma" w:hAnsi="Tahoma" w:cs="Tahoma"/>
          <w:sz w:val="24"/>
          <w:szCs w:val="24"/>
          <w:lang w:val="en-US"/>
        </w:rPr>
        <w:t>Q3. Find the products that are causing the highest losses.</w:t>
      </w:r>
    </w:p>
    <w:p w14:paraId="773FA4BB" w14:textId="77777777" w:rsidR="009F66A2" w:rsidRPr="00315353" w:rsidRDefault="009F66A2" w:rsidP="00315353">
      <w:pPr>
        <w:rPr>
          <w:rFonts w:ascii="Tahoma" w:hAnsi="Tahoma" w:cs="Tahoma"/>
          <w:sz w:val="24"/>
          <w:szCs w:val="24"/>
          <w:lang w:val="en-US"/>
        </w:rPr>
      </w:pPr>
      <w:r w:rsidRPr="00315353">
        <w:rPr>
          <w:rFonts w:ascii="Tahoma" w:hAnsi="Tahoma" w:cs="Tahoma"/>
          <w:sz w:val="24"/>
          <w:szCs w:val="24"/>
          <w:lang w:val="en-US"/>
        </w:rPr>
        <w:t>Q4. Plot category-wise sales and profit to compare performance across categories.</w:t>
      </w:r>
    </w:p>
    <w:p w14:paraId="4AE9BE55" w14:textId="18B6075E" w:rsidR="00315353" w:rsidRPr="00315353" w:rsidRDefault="009F66A2" w:rsidP="00315353">
      <w:pPr>
        <w:rPr>
          <w:rFonts w:ascii="Tahoma" w:hAnsi="Tahoma" w:cs="Tahoma"/>
          <w:sz w:val="24"/>
          <w:szCs w:val="24"/>
          <w:lang w:val="en-US"/>
        </w:rPr>
      </w:pPr>
      <w:r w:rsidRPr="00315353">
        <w:rPr>
          <w:rFonts w:ascii="Tahoma" w:hAnsi="Tahoma" w:cs="Tahoma"/>
          <w:sz w:val="24"/>
          <w:szCs w:val="24"/>
          <w:lang w:val="en-US"/>
        </w:rPr>
        <w:t>Q5. Analyze the impact of discount on sales using visualizations.</w:t>
      </w:r>
    </w:p>
    <w:p w14:paraId="62FA423B" w14:textId="65841F6A" w:rsidR="00315353" w:rsidRDefault="00000000" w:rsidP="009F66A2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</w:rPr>
        <w:pict w14:anchorId="35CBC653">
          <v:rect id="_x0000_i1028" style="width:0;height:1.5pt" o:hralign="center" o:hrstd="t" o:hr="t" fillcolor="#a0a0a0" stroked="f"/>
        </w:pict>
      </w:r>
    </w:p>
    <w:p w14:paraId="3E61C8CA" w14:textId="0F0369EC" w:rsidR="009F66A2" w:rsidRPr="009F66A2" w:rsidRDefault="00315353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315353">
        <w:rPr>
          <w:b/>
          <w:bCs/>
          <w:sz w:val="32"/>
          <w:szCs w:val="32"/>
        </w:rPr>
        <w:t xml:space="preserve">Section 2: </w:t>
      </w:r>
      <w:r>
        <w:rPr>
          <w:b/>
          <w:bCs/>
          <w:sz w:val="32"/>
          <w:szCs w:val="32"/>
        </w:rPr>
        <w:t>C</w:t>
      </w:r>
      <w:r w:rsidR="009F66A2" w:rsidRPr="00315353">
        <w:rPr>
          <w:b/>
          <w:bCs/>
          <w:sz w:val="32"/>
          <w:szCs w:val="32"/>
        </w:rPr>
        <w:t>ustomer Insights</w:t>
      </w:r>
    </w:p>
    <w:p w14:paraId="053FECA0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Q6. Identify the top customers based on total sales.</w:t>
      </w:r>
    </w:p>
    <w:p w14:paraId="006570DF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Q7. Count the number of orders placed by each customer.</w:t>
      </w:r>
    </w:p>
    <w:p w14:paraId="4EA7DE12" w14:textId="77777777" w:rsidR="009F66A2" w:rsidRPr="00315353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Q8. Analyze segment-wise performance in terms of sales and profit.</w:t>
      </w:r>
    </w:p>
    <w:p w14:paraId="7214010D" w14:textId="7ED55ED6" w:rsidR="00315353" w:rsidRDefault="00000000" w:rsidP="009F66A2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</w:rPr>
        <w:pict w14:anchorId="33DEA10E">
          <v:rect id="_x0000_i1029" style="width:0;height:1.5pt" o:hralign="center" o:hrstd="t" o:hr="t" fillcolor="#a0a0a0" stroked="f"/>
        </w:pict>
      </w:r>
    </w:p>
    <w:p w14:paraId="1B767C15" w14:textId="265CF1B6" w:rsidR="009F66A2" w:rsidRPr="009F66A2" w:rsidRDefault="00315353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315353">
        <w:rPr>
          <w:b/>
          <w:bCs/>
          <w:sz w:val="32"/>
          <w:szCs w:val="32"/>
        </w:rPr>
        <w:t xml:space="preserve">Section 3: </w:t>
      </w:r>
      <w:r w:rsidR="009F66A2" w:rsidRPr="00315353">
        <w:rPr>
          <w:b/>
          <w:bCs/>
          <w:sz w:val="32"/>
          <w:szCs w:val="32"/>
        </w:rPr>
        <w:t>Time Series Analysis</w:t>
      </w:r>
    </w:p>
    <w:p w14:paraId="18FF4830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Q9. Plot the monthly sales trend to observe seasonality or growth patterns.</w:t>
      </w:r>
    </w:p>
    <w:p w14:paraId="14810DAA" w14:textId="77777777" w:rsidR="009F66A2" w:rsidRPr="00315353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Q10. Calculate the shipping time for each order (Ship Date − Order Date).</w:t>
      </w:r>
    </w:p>
    <w:p w14:paraId="0CC69E6D" w14:textId="4E81B4FB" w:rsidR="00315353" w:rsidRDefault="00000000" w:rsidP="009F66A2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</w:rPr>
        <w:pict w14:anchorId="3AB86183">
          <v:rect id="_x0000_i1030" style="width:0;height:1.5pt" o:hralign="center" o:hrstd="t" o:hr="t" fillcolor="#a0a0a0" stroked="f"/>
        </w:pict>
      </w:r>
    </w:p>
    <w:p w14:paraId="3B159811" w14:textId="4DB53E8C" w:rsidR="009F66A2" w:rsidRPr="009F66A2" w:rsidRDefault="00315353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315353">
        <w:rPr>
          <w:b/>
          <w:bCs/>
          <w:sz w:val="32"/>
          <w:szCs w:val="32"/>
        </w:rPr>
        <w:t xml:space="preserve">Section 4: </w:t>
      </w:r>
      <w:r w:rsidR="009F66A2" w:rsidRPr="00315353">
        <w:rPr>
          <w:b/>
          <w:bCs/>
          <w:sz w:val="32"/>
          <w:szCs w:val="32"/>
        </w:rPr>
        <w:t>Product Performance</w:t>
      </w:r>
    </w:p>
    <w:p w14:paraId="35F5FD63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Q11. Identify the most sold sub-category based on total quantity ordered.</w:t>
      </w:r>
    </w:p>
    <w:p w14:paraId="39069582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Q12. Compare sales and quantity to understand their correlation.</w:t>
      </w:r>
    </w:p>
    <w:p w14:paraId="4CA26E33" w14:textId="77777777" w:rsidR="009F66A2" w:rsidRPr="00315353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Q13. Plot the distribution of profit across products.</w:t>
      </w:r>
    </w:p>
    <w:p w14:paraId="2E428A46" w14:textId="4D496F87" w:rsidR="00315353" w:rsidRDefault="00000000" w:rsidP="009F66A2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</w:rPr>
        <w:pict w14:anchorId="49BF5C6C">
          <v:rect id="_x0000_i1031" style="width:0;height:1.5pt" o:hralign="center" o:hrstd="t" o:hr="t" fillcolor="#a0a0a0" stroked="f"/>
        </w:pict>
      </w:r>
    </w:p>
    <w:p w14:paraId="17C2E3E3" w14:textId="77777777" w:rsidR="00315353" w:rsidRDefault="00315353" w:rsidP="009F66A2"/>
    <w:p w14:paraId="50C946E7" w14:textId="77777777" w:rsidR="00315353" w:rsidRDefault="00315353" w:rsidP="009F66A2"/>
    <w:p w14:paraId="49FE5BAC" w14:textId="77777777" w:rsidR="00315353" w:rsidRDefault="00315353" w:rsidP="009F66A2"/>
    <w:p w14:paraId="377982E7" w14:textId="77777777" w:rsidR="00315353" w:rsidRDefault="00315353" w:rsidP="009F66A2">
      <w:pPr>
        <w:rPr>
          <w:b/>
          <w:bCs/>
          <w:sz w:val="32"/>
          <w:szCs w:val="32"/>
        </w:rPr>
      </w:pPr>
    </w:p>
    <w:p w14:paraId="475F3D90" w14:textId="77777777" w:rsidR="00315353" w:rsidRDefault="00315353" w:rsidP="009F66A2">
      <w:pPr>
        <w:rPr>
          <w:b/>
          <w:bCs/>
          <w:sz w:val="32"/>
          <w:szCs w:val="32"/>
        </w:rPr>
      </w:pPr>
    </w:p>
    <w:p w14:paraId="7A6AF03D" w14:textId="4B9FAA90" w:rsidR="009F66A2" w:rsidRPr="009F66A2" w:rsidRDefault="00315353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315353">
        <w:rPr>
          <w:b/>
          <w:bCs/>
          <w:sz w:val="32"/>
          <w:szCs w:val="32"/>
        </w:rPr>
        <w:lastRenderedPageBreak/>
        <w:t xml:space="preserve">Section 5: </w:t>
      </w:r>
      <w:r w:rsidR="009F66A2" w:rsidRPr="00315353">
        <w:rPr>
          <w:b/>
          <w:bCs/>
          <w:sz w:val="32"/>
          <w:szCs w:val="32"/>
        </w:rPr>
        <w:t>Geographical Insights</w:t>
      </w:r>
    </w:p>
    <w:p w14:paraId="0E6A696E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Q14. Analyze country-wise sales and profit to find top-performing countries.</w:t>
      </w:r>
    </w:p>
    <w:p w14:paraId="235B5EB4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Q15. Create a region-wise performance heatmap to visualize sales patterns.</w:t>
      </w:r>
    </w:p>
    <w:p w14:paraId="034CECA5" w14:textId="77777777" w:rsidR="009F66A2" w:rsidRPr="00315353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Q16. Identify the states with the highest total losses.</w:t>
      </w:r>
    </w:p>
    <w:p w14:paraId="2B398429" w14:textId="228E686E" w:rsidR="00315353" w:rsidRDefault="00000000" w:rsidP="009F66A2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</w:rPr>
        <w:pict w14:anchorId="588FDFED">
          <v:rect id="_x0000_i1032" style="width:0;height:1.5pt" o:hralign="center" o:hrstd="t" o:hr="t" fillcolor="#a0a0a0" stroked="f"/>
        </w:pict>
      </w:r>
    </w:p>
    <w:p w14:paraId="1258745C" w14:textId="29DAA817" w:rsidR="009F66A2" w:rsidRPr="009F66A2" w:rsidRDefault="00315353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315353">
        <w:rPr>
          <w:b/>
          <w:bCs/>
          <w:sz w:val="32"/>
          <w:szCs w:val="32"/>
        </w:rPr>
        <w:t xml:space="preserve">Section 6: </w:t>
      </w:r>
      <w:r w:rsidR="009F66A2" w:rsidRPr="00315353">
        <w:rPr>
          <w:b/>
          <w:bCs/>
          <w:sz w:val="32"/>
          <w:szCs w:val="32"/>
        </w:rPr>
        <w:t>Operations &amp; Shipping</w:t>
      </w:r>
    </w:p>
    <w:p w14:paraId="391F33D5" w14:textId="77777777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Q17. Compare average shipping cost across different shipping modes.</w:t>
      </w:r>
    </w:p>
    <w:p w14:paraId="7D144D91" w14:textId="77777777" w:rsidR="009F66A2" w:rsidRPr="00315353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Q18. Analyze delivery time patterns across different order priorities.</w:t>
      </w:r>
    </w:p>
    <w:p w14:paraId="74395EF3" w14:textId="0DBB81D1" w:rsidR="00315353" w:rsidRPr="009F66A2" w:rsidRDefault="00000000" w:rsidP="009F66A2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</w:rPr>
        <w:pict w14:anchorId="57FC865D">
          <v:rect id="_x0000_i1033" style="width:0;height:1.5pt" o:hralign="center" o:hrstd="t" o:hr="t" fillcolor="#a0a0a0" stroked="f"/>
        </w:pict>
      </w:r>
    </w:p>
    <w:p w14:paraId="71F1CE7C" w14:textId="545BC36B" w:rsidR="009F66A2" w:rsidRPr="00315353" w:rsidRDefault="00315353" w:rsidP="009F66A2">
      <w:pPr>
        <w:rPr>
          <w:rFonts w:ascii="Tahoma" w:hAnsi="Tahoma" w:cs="Tahoma"/>
          <w:b/>
          <w:bCs/>
          <w:sz w:val="32"/>
          <w:szCs w:val="32"/>
          <w:lang w:val="en-US"/>
        </w:rPr>
      </w:pPr>
      <w:r w:rsidRPr="00315353">
        <w:rPr>
          <w:b/>
          <w:bCs/>
          <w:sz w:val="32"/>
          <w:szCs w:val="32"/>
        </w:rPr>
        <w:t xml:space="preserve">Section 7: </w:t>
      </w:r>
      <w:r w:rsidR="009F66A2" w:rsidRPr="00315353">
        <w:rPr>
          <w:b/>
          <w:bCs/>
          <w:sz w:val="32"/>
          <w:szCs w:val="32"/>
        </w:rPr>
        <w:t>Advanced Analytics</w:t>
      </w:r>
    </w:p>
    <w:p w14:paraId="0EF0A6B2" w14:textId="2F448011" w:rsidR="009F66A2" w:rsidRP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Q19. Perform an RFM (Recency–Frequency–Monetary) analysis for customer segmentation.</w:t>
      </w:r>
    </w:p>
    <w:p w14:paraId="4137A73F" w14:textId="77777777" w:rsidR="009F66A2" w:rsidRDefault="009F66A2" w:rsidP="009F66A2">
      <w:pPr>
        <w:rPr>
          <w:rFonts w:ascii="Tahoma" w:hAnsi="Tahoma" w:cs="Tahoma"/>
          <w:sz w:val="24"/>
          <w:szCs w:val="24"/>
          <w:lang w:val="en-US"/>
        </w:rPr>
      </w:pPr>
      <w:r w:rsidRPr="009F66A2">
        <w:rPr>
          <w:rFonts w:ascii="Tahoma" w:hAnsi="Tahoma" w:cs="Tahoma"/>
          <w:sz w:val="24"/>
          <w:szCs w:val="24"/>
          <w:lang w:val="en-US"/>
        </w:rPr>
        <w:t>Q20. Identify products that have high discounts but result in overall losses.</w:t>
      </w:r>
    </w:p>
    <w:p w14:paraId="3505E6B4" w14:textId="6FCA7BA1" w:rsidR="00580CDA" w:rsidRPr="009F66A2" w:rsidRDefault="00580CDA" w:rsidP="009F66A2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Q21. Identify which products have highest ROI(Return on Investment) </w:t>
      </w:r>
    </w:p>
    <w:p w14:paraId="3D326921" w14:textId="60CDA4CA" w:rsidR="00F31251" w:rsidRPr="00F31251" w:rsidRDefault="00F31251" w:rsidP="00F31251">
      <w:pPr>
        <w:rPr>
          <w:rFonts w:ascii="Tahoma" w:hAnsi="Tahoma" w:cs="Tahoma"/>
          <w:sz w:val="24"/>
          <w:szCs w:val="24"/>
        </w:rPr>
      </w:pPr>
    </w:p>
    <w:p w14:paraId="0AC414B4" w14:textId="77777777" w:rsidR="00F31251" w:rsidRPr="00F31251" w:rsidRDefault="00F31251" w:rsidP="00F31251">
      <w:pPr>
        <w:rPr>
          <w:rFonts w:ascii="Tahoma" w:hAnsi="Tahoma" w:cs="Tahoma"/>
          <w:sz w:val="24"/>
          <w:szCs w:val="24"/>
        </w:rPr>
      </w:pPr>
    </w:p>
    <w:p w14:paraId="301A8B70" w14:textId="32D79653" w:rsidR="00F31251" w:rsidRPr="00F31251" w:rsidRDefault="00F31251" w:rsidP="00F31251">
      <w:pPr>
        <w:rPr>
          <w:rFonts w:ascii="Tahoma" w:hAnsi="Tahoma" w:cs="Tahoma"/>
          <w:sz w:val="24"/>
          <w:szCs w:val="24"/>
        </w:rPr>
      </w:pPr>
    </w:p>
    <w:sectPr w:rsidR="00F31251" w:rsidRPr="00F31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numPicBullet w:numPicBulletId="1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DB45FF7"/>
    <w:multiLevelType w:val="hybridMultilevel"/>
    <w:tmpl w:val="AF1EA9B2"/>
    <w:lvl w:ilvl="0" w:tplc="9572A9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6C20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D81F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D69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BEE2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AE3C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389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D8FA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023A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D7969CD"/>
    <w:multiLevelType w:val="hybridMultilevel"/>
    <w:tmpl w:val="3A5C2412"/>
    <w:lvl w:ilvl="0" w:tplc="9572A96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B2D42"/>
    <w:multiLevelType w:val="hybridMultilevel"/>
    <w:tmpl w:val="CC5EEA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45117">
    <w:abstractNumId w:val="0"/>
  </w:num>
  <w:num w:numId="2" w16cid:durableId="615720204">
    <w:abstractNumId w:val="2"/>
  </w:num>
  <w:num w:numId="3" w16cid:durableId="24284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51"/>
    <w:rsid w:val="000525BB"/>
    <w:rsid w:val="00315353"/>
    <w:rsid w:val="003E4517"/>
    <w:rsid w:val="0052515D"/>
    <w:rsid w:val="00580CDA"/>
    <w:rsid w:val="0069700E"/>
    <w:rsid w:val="009F66A2"/>
    <w:rsid w:val="00E12635"/>
    <w:rsid w:val="00F3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6CD8"/>
  <w15:chartTrackingRefBased/>
  <w15:docId w15:val="{3B445A6F-DD22-4FD2-976A-3747E0E1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Koshy</dc:creator>
  <cp:keywords/>
  <dc:description/>
  <cp:lastModifiedBy>Susan Koshy</cp:lastModifiedBy>
  <cp:revision>2</cp:revision>
  <dcterms:created xsi:type="dcterms:W3CDTF">2025-11-19T19:57:00Z</dcterms:created>
  <dcterms:modified xsi:type="dcterms:W3CDTF">2025-11-19T20:32:00Z</dcterms:modified>
</cp:coreProperties>
</file>