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D018" w14:textId="1779CB5D" w:rsidR="00C544CC" w:rsidRPr="002B05E6" w:rsidRDefault="00FA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8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40"/>
        </w:rPr>
        <w:t>Hardik Gupta</w:t>
      </w:r>
      <w:r>
        <w:rPr>
          <w:rFonts w:ascii="Calibri" w:eastAsia="Calibri" w:hAnsi="Calibri" w:cs="Calibri"/>
          <w:sz w:val="28"/>
          <w:szCs w:val="40"/>
          <w:vertAlign w:val="superscript"/>
        </w:rPr>
        <w:t>hardikgupta2022</w:t>
      </w:r>
      <w:r w:rsidR="00354C2D" w:rsidRPr="002B05E6">
        <w:rPr>
          <w:rFonts w:ascii="Calibri" w:eastAsia="Calibri" w:hAnsi="Calibri" w:cs="Calibri"/>
          <w:sz w:val="28"/>
          <w:szCs w:val="40"/>
          <w:vertAlign w:val="superscript"/>
        </w:rPr>
        <w:t>@</w:t>
      </w:r>
      <w:r w:rsidR="00354C2D" w:rsidRPr="002B05E6">
        <w:rPr>
          <w:rFonts w:ascii="Calibri" w:eastAsia="Calibri" w:hAnsi="Calibri" w:cs="Calibri"/>
          <w:color w:val="000000"/>
          <w:sz w:val="28"/>
          <w:szCs w:val="40"/>
          <w:vertAlign w:val="superscript"/>
        </w:rPr>
        <w:t>gmail.com</w:t>
      </w:r>
      <w:r w:rsidR="00354C2D" w:rsidRPr="002B05E6">
        <w:rPr>
          <w:rFonts w:ascii="Calibri" w:eastAsia="Calibri" w:hAnsi="Calibri" w:cs="Calibri"/>
          <w:color w:val="000000"/>
          <w:sz w:val="18"/>
          <w:szCs w:val="24"/>
        </w:rPr>
        <w:t xml:space="preserve"> </w:t>
      </w:r>
    </w:p>
    <w:p w14:paraId="5EA92DA4" w14:textId="542D45C8" w:rsidR="00C544CC" w:rsidRPr="002B05E6" w:rsidRDefault="00354C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9"/>
        <w:jc w:val="right"/>
        <w:rPr>
          <w:rFonts w:ascii="Calibri" w:eastAsia="Calibri" w:hAnsi="Calibri" w:cs="Calibri"/>
          <w:color w:val="000000"/>
          <w:sz w:val="18"/>
          <w:szCs w:val="24"/>
        </w:rPr>
      </w:pPr>
      <w:r w:rsidRPr="002B05E6">
        <w:rPr>
          <w:rFonts w:ascii="Calibri" w:eastAsia="Calibri" w:hAnsi="Calibri" w:cs="Calibri"/>
          <w:color w:val="000000"/>
          <w:sz w:val="18"/>
          <w:szCs w:val="24"/>
        </w:rPr>
        <w:t xml:space="preserve">+91 </w:t>
      </w:r>
      <w:r w:rsidR="00FA2658">
        <w:rPr>
          <w:rFonts w:ascii="Calibri" w:eastAsia="Calibri" w:hAnsi="Calibri" w:cs="Calibri"/>
          <w:sz w:val="18"/>
          <w:szCs w:val="24"/>
        </w:rPr>
        <w:t>78273 09372</w:t>
      </w:r>
      <w:r w:rsidRPr="002B05E6">
        <w:rPr>
          <w:rFonts w:ascii="Calibri" w:eastAsia="Calibri" w:hAnsi="Calibri" w:cs="Calibri"/>
          <w:color w:val="000000"/>
          <w:sz w:val="18"/>
          <w:szCs w:val="24"/>
        </w:rPr>
        <w:t xml:space="preserve"> </w:t>
      </w:r>
    </w:p>
    <w:p w14:paraId="5349B906" w14:textId="7F2E488B" w:rsidR="00C544CC" w:rsidRPr="002B05E6" w:rsidRDefault="00636F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88"/>
        <w:jc w:val="right"/>
        <w:rPr>
          <w:rFonts w:ascii="Calibri" w:eastAsia="Calibri" w:hAnsi="Calibri" w:cs="Calibri"/>
          <w:color w:val="000000"/>
          <w:sz w:val="18"/>
          <w:szCs w:val="24"/>
        </w:rPr>
      </w:pPr>
      <w:hyperlink r:id="rId7">
        <w:r>
          <w:rPr>
            <w:b/>
            <w:color w:val="374246"/>
            <w:spacing w:val="-2"/>
            <w:sz w:val="15"/>
          </w:rPr>
          <w:t>linkedin.com/in/hardik-gupta-28a944251</w:t>
        </w:r>
      </w:hyperlink>
      <w:r w:rsidR="00354C2D" w:rsidRPr="002B05E6">
        <w:rPr>
          <w:rFonts w:ascii="Calibri" w:eastAsia="Calibri" w:hAnsi="Calibri" w:cs="Calibri"/>
          <w:color w:val="000000"/>
          <w:sz w:val="18"/>
          <w:szCs w:val="24"/>
        </w:rPr>
        <w:t xml:space="preserve"> </w:t>
      </w:r>
    </w:p>
    <w:p w14:paraId="53934C05" w14:textId="0843B6B5" w:rsidR="001C6D09" w:rsidRPr="002B05E6" w:rsidRDefault="00354C2D" w:rsidP="001C6D09">
      <w:pPr>
        <w:rPr>
          <w:sz w:val="12"/>
        </w:rPr>
      </w:pPr>
      <w:r w:rsidRPr="002B05E6">
        <w:rPr>
          <w:sz w:val="16"/>
        </w:rPr>
        <w:t>Technical Skills</w:t>
      </w:r>
      <w:r w:rsidR="00B47814" w:rsidRPr="002B05E6">
        <w:rPr>
          <w:sz w:val="16"/>
        </w:rPr>
        <w:t xml:space="preserve">- </w:t>
      </w:r>
      <w:r w:rsidR="00B47814" w:rsidRPr="00AC2D3F">
        <w:rPr>
          <w:sz w:val="16"/>
          <w:szCs w:val="16"/>
        </w:rPr>
        <w:t>Python</w:t>
      </w:r>
      <w:r w:rsidR="00636FF8" w:rsidRPr="00AC2D3F">
        <w:rPr>
          <w:sz w:val="16"/>
          <w:szCs w:val="16"/>
        </w:rPr>
        <w:t xml:space="preserve">, </w:t>
      </w:r>
      <w:r w:rsidR="00B47814" w:rsidRPr="00AC2D3F">
        <w:rPr>
          <w:sz w:val="16"/>
          <w:szCs w:val="16"/>
        </w:rPr>
        <w:t>SQL, JavaScript, HTML/CSS</w:t>
      </w:r>
      <w:r w:rsidR="001C6D09" w:rsidRPr="00AC2D3F">
        <w:rPr>
          <w:sz w:val="16"/>
          <w:szCs w:val="16"/>
        </w:rPr>
        <w:t>, MySQL</w:t>
      </w:r>
      <w:r w:rsidR="00636FF8" w:rsidRPr="00AC2D3F">
        <w:rPr>
          <w:sz w:val="16"/>
          <w:szCs w:val="16"/>
        </w:rPr>
        <w:t xml:space="preserve">, </w:t>
      </w:r>
      <w:r w:rsidR="001C6D09" w:rsidRPr="00AC2D3F">
        <w:rPr>
          <w:sz w:val="16"/>
          <w:szCs w:val="16"/>
        </w:rPr>
        <w:t>Django</w:t>
      </w:r>
    </w:p>
    <w:p w14:paraId="54D84D55" w14:textId="77777777" w:rsidR="00C544CC" w:rsidRPr="002B05E6" w:rsidRDefault="00C544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4"/>
        <w:rPr>
          <w:rFonts w:ascii="Calibri" w:eastAsia="Calibri" w:hAnsi="Calibri" w:cs="Calibri"/>
          <w:color w:val="000000"/>
          <w:sz w:val="14"/>
          <w:szCs w:val="19"/>
        </w:rPr>
      </w:pPr>
    </w:p>
    <w:tbl>
      <w:tblPr>
        <w:tblStyle w:val="a"/>
        <w:tblW w:w="10600" w:type="dxa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7"/>
        <w:gridCol w:w="2429"/>
        <w:gridCol w:w="4501"/>
        <w:gridCol w:w="2143"/>
      </w:tblGrid>
      <w:tr w:rsidR="00C544CC" w:rsidRPr="002B05E6" w14:paraId="02766B3C" w14:textId="77777777" w:rsidTr="002B05E6">
        <w:trPr>
          <w:trHeight w:val="120"/>
        </w:trPr>
        <w:tc>
          <w:tcPr>
            <w:tcW w:w="1059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96D7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  <w:t>EDUCATION</w:t>
            </w:r>
          </w:p>
        </w:tc>
      </w:tr>
      <w:tr w:rsidR="00C544CC" w:rsidRPr="002B05E6" w14:paraId="2A05DC53" w14:textId="77777777" w:rsidTr="002B05E6">
        <w:trPr>
          <w:trHeight w:val="181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87F5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  <w:t xml:space="preserve">Board 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8D75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  <w:t xml:space="preserve">Tenure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AEFA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  <w:t xml:space="preserve">Educational institution </w:t>
            </w:r>
          </w:p>
        </w:tc>
        <w:tc>
          <w:tcPr>
            <w:tcW w:w="2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6EC2" w14:textId="3022C229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  <w:t>CGPA</w:t>
            </w:r>
          </w:p>
        </w:tc>
      </w:tr>
      <w:tr w:rsidR="00C544CC" w:rsidRPr="002B05E6" w14:paraId="5B1B0D7A" w14:textId="77777777" w:rsidTr="002B05E6">
        <w:trPr>
          <w:trHeight w:val="20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1972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  <w:t xml:space="preserve">B. Tech (CSE) 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F438" w14:textId="51114271" w:rsidR="00C544CC" w:rsidRPr="002B05E6" w:rsidRDefault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sz w:val="14"/>
                <w:szCs w:val="19"/>
              </w:rPr>
              <w:t>January 2025</w:t>
            </w:r>
            <w:r w:rsidR="00354C2D"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–Ongoing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DEF7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sz w:val="14"/>
                <w:szCs w:val="19"/>
              </w:rPr>
              <w:t>VIT Bhopal University</w:t>
            </w:r>
          </w:p>
        </w:tc>
        <w:tc>
          <w:tcPr>
            <w:tcW w:w="2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5C4F" w14:textId="38D61E65" w:rsidR="00C544CC" w:rsidRPr="002B05E6" w:rsidRDefault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sz w:val="14"/>
                <w:szCs w:val="19"/>
              </w:rPr>
              <w:t>7.78</w:t>
            </w:r>
            <w:r w:rsidR="00354C2D"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/10</w:t>
            </w:r>
          </w:p>
        </w:tc>
      </w:tr>
      <w:tr w:rsidR="00C544CC" w:rsidRPr="002B05E6" w14:paraId="35EC3092" w14:textId="77777777" w:rsidTr="002B05E6">
        <w:trPr>
          <w:trHeight w:val="20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E5CD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  <w:t xml:space="preserve">Class XII 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B334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sz w:val="14"/>
                <w:szCs w:val="19"/>
              </w:rPr>
              <w:t>June</w:t>
            </w: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20</w:t>
            </w:r>
            <w:r w:rsidRPr="002B05E6">
              <w:rPr>
                <w:rFonts w:ascii="Calibri" w:eastAsia="Calibri" w:hAnsi="Calibri" w:cs="Calibri"/>
                <w:sz w:val="14"/>
                <w:szCs w:val="19"/>
              </w:rPr>
              <w:t>22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A18A" w14:textId="3300F811" w:rsidR="00C544CC" w:rsidRPr="002B05E6" w:rsidRDefault="00FA2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sz w:val="14"/>
                <w:szCs w:val="19"/>
              </w:rPr>
              <w:t>Vivekanand School</w:t>
            </w:r>
            <w:r w:rsidR="00354C2D"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</w:t>
            </w:r>
          </w:p>
        </w:tc>
        <w:tc>
          <w:tcPr>
            <w:tcW w:w="2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831" w14:textId="4811E05A" w:rsidR="00C544CC" w:rsidRPr="002B05E6" w:rsidRDefault="0009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sz w:val="14"/>
                <w:szCs w:val="19"/>
              </w:rPr>
              <w:t>7.5/10</w:t>
            </w:r>
          </w:p>
        </w:tc>
      </w:tr>
      <w:tr w:rsidR="00C544CC" w:rsidRPr="002B05E6" w14:paraId="4E18F292" w14:textId="77777777" w:rsidTr="002B05E6">
        <w:trPr>
          <w:trHeight w:val="20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12C0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  <w:t xml:space="preserve">Class X 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50E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May 20</w:t>
            </w:r>
            <w:r w:rsidRPr="002B05E6">
              <w:rPr>
                <w:rFonts w:ascii="Calibri" w:eastAsia="Calibri" w:hAnsi="Calibri" w:cs="Calibri"/>
                <w:sz w:val="14"/>
                <w:szCs w:val="19"/>
              </w:rPr>
              <w:t>20</w:t>
            </w: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23BE" w14:textId="0775246D" w:rsidR="00C544CC" w:rsidRPr="002B05E6" w:rsidRDefault="00FA2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sz w:val="14"/>
                <w:szCs w:val="19"/>
              </w:rPr>
              <w:t>Vivekanand School</w:t>
            </w:r>
          </w:p>
        </w:tc>
        <w:tc>
          <w:tcPr>
            <w:tcW w:w="2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F8B3" w14:textId="44263019" w:rsidR="00C544CC" w:rsidRPr="002B05E6" w:rsidRDefault="00095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sz w:val="14"/>
                <w:szCs w:val="19"/>
              </w:rPr>
              <w:t>8.4/10</w:t>
            </w:r>
          </w:p>
        </w:tc>
      </w:tr>
    </w:tbl>
    <w:p w14:paraId="2E1EBB82" w14:textId="77777777" w:rsidR="00C544CC" w:rsidRPr="002B05E6" w:rsidRDefault="00C54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p w14:paraId="6C0C365A" w14:textId="77777777" w:rsidR="00C544CC" w:rsidRPr="002B05E6" w:rsidRDefault="00C54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tbl>
      <w:tblPr>
        <w:tblStyle w:val="a0"/>
        <w:tblW w:w="10634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9074"/>
      </w:tblGrid>
      <w:tr w:rsidR="00C544CC" w:rsidRPr="002B05E6" w14:paraId="030FD94F" w14:textId="77777777" w:rsidTr="00636FF8">
        <w:trPr>
          <w:trHeight w:val="110"/>
        </w:trPr>
        <w:tc>
          <w:tcPr>
            <w:tcW w:w="106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0984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"/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  <w:t>ACADEMIC PROJECTS</w:t>
            </w:r>
          </w:p>
        </w:tc>
      </w:tr>
      <w:tr w:rsidR="00C544CC" w:rsidRPr="002B05E6" w14:paraId="3DBBD947" w14:textId="77777777" w:rsidTr="00636FF8">
        <w:trPr>
          <w:trHeight w:val="753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62B3" w14:textId="77777777" w:rsidR="00BB16CB" w:rsidRPr="002B05E6" w:rsidRDefault="00BB1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</w:p>
          <w:p w14:paraId="651073C7" w14:textId="77777777" w:rsidR="00636FF8" w:rsidRPr="00636FF8" w:rsidRDefault="00636FF8" w:rsidP="00636FF8">
            <w:pPr>
              <w:jc w:val="center"/>
              <w:rPr>
                <w:rFonts w:ascii="Calibri" w:eastAsia="Calibri" w:hAnsi="Calibri" w:cs="Calibri"/>
                <w:sz w:val="14"/>
                <w:szCs w:val="19"/>
                <w:lang w:val="en-US"/>
              </w:rPr>
            </w:pPr>
            <w:r w:rsidRPr="00636FF8">
              <w:rPr>
                <w:rFonts w:ascii="Calibri" w:eastAsia="Calibri" w:hAnsi="Calibri" w:cs="Calibri"/>
                <w:sz w:val="14"/>
                <w:szCs w:val="19"/>
                <w:lang w:val="en-US"/>
              </w:rPr>
              <w:t>Medical Consultation website</w:t>
            </w:r>
          </w:p>
          <w:p w14:paraId="19A72CF2" w14:textId="5A78BDA6" w:rsidR="00C544CC" w:rsidRPr="002B05E6" w:rsidRDefault="00C544CC" w:rsidP="00BB16CB">
            <w:pPr>
              <w:jc w:val="center"/>
              <w:rPr>
                <w:rFonts w:ascii="Calibri" w:eastAsia="Calibri" w:hAnsi="Calibri" w:cs="Calibri"/>
                <w:sz w:val="14"/>
                <w:szCs w:val="19"/>
              </w:rPr>
            </w:pP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96B9" w14:textId="77777777" w:rsidR="00636FF8" w:rsidRPr="00636FF8" w:rsidRDefault="00636FF8" w:rsidP="00636FF8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636FF8">
              <w:rPr>
                <w:sz w:val="16"/>
                <w:lang w:val="en-US"/>
              </w:rPr>
              <w:t>A medical consultation website for college students by providing a hassle-free, queue-free interaction with on-campus doctors.</w:t>
            </w:r>
          </w:p>
          <w:p w14:paraId="373D1783" w14:textId="5C479949" w:rsidR="00C544CC" w:rsidRPr="00636FF8" w:rsidRDefault="00636FF8" w:rsidP="00636FF8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636FF8">
              <w:rPr>
                <w:sz w:val="16"/>
                <w:lang w:val="en-US"/>
              </w:rPr>
              <w:t>Developed a healthcare website with a team of 5 members.</w:t>
            </w:r>
          </w:p>
        </w:tc>
      </w:tr>
      <w:tr w:rsidR="00C544CC" w:rsidRPr="002B05E6" w14:paraId="617101E9" w14:textId="77777777" w:rsidTr="0066454B">
        <w:trPr>
          <w:trHeight w:val="951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406" w14:textId="77777777" w:rsidR="00636FF8" w:rsidRPr="00636FF8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2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  <w:lang w:val="en-US"/>
              </w:rPr>
            </w:pP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  <w:lang w:val="en-US"/>
              </w:rPr>
              <w:t>Cancer prediction using AI</w:t>
            </w:r>
          </w:p>
          <w:p w14:paraId="6A8B46B7" w14:textId="4BB6CE71" w:rsidR="00C544CC" w:rsidRPr="002B05E6" w:rsidRDefault="00C54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2"/>
              <w:jc w:val="right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9D2A" w14:textId="77777777" w:rsidR="00C544CC" w:rsidRDefault="00636FF8" w:rsidP="00636FF8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636FF8">
              <w:rPr>
                <w:sz w:val="16"/>
                <w:lang w:val="en-US"/>
              </w:rPr>
              <w:t>This project focuses on improving the accuracy and efficiency of cervical cytology classification, a critical task in early detection of cervical cancer.</w:t>
            </w:r>
          </w:p>
          <w:p w14:paraId="55B120A7" w14:textId="77777777" w:rsidR="00636FF8" w:rsidRDefault="00636FF8" w:rsidP="00636FF8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636FF8">
              <w:rPr>
                <w:sz w:val="16"/>
                <w:lang w:val="en-US"/>
              </w:rPr>
              <w:t>The system aims to automate and enhance the analysis of cervical cell images</w:t>
            </w:r>
            <w:r>
              <w:rPr>
                <w:sz w:val="16"/>
                <w:lang w:val="en-US"/>
              </w:rPr>
              <w:t>.</w:t>
            </w:r>
          </w:p>
          <w:p w14:paraId="022BB2A4" w14:textId="09395F01" w:rsidR="00636FF8" w:rsidRPr="00636FF8" w:rsidRDefault="00636FF8" w:rsidP="00636FF8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Uses advanced machine learning and optimization techniques.</w:t>
            </w:r>
          </w:p>
        </w:tc>
      </w:tr>
      <w:tr w:rsidR="00636FF8" w:rsidRPr="002B05E6" w14:paraId="3BFFE5BF" w14:textId="77777777" w:rsidTr="00636FF8">
        <w:trPr>
          <w:trHeight w:val="924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D5E8" w14:textId="77777777" w:rsidR="00636FF8" w:rsidRPr="00636FF8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2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  <w:lang w:val="en-US"/>
              </w:rPr>
            </w:pP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  <w:lang w:val="en-US"/>
              </w:rPr>
              <w:t>Two-Way ANOVA in Agricultural Research</w:t>
            </w:r>
          </w:p>
          <w:p w14:paraId="46E51208" w14:textId="77777777" w:rsidR="00636FF8" w:rsidRPr="002B05E6" w:rsidRDefault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2"/>
              <w:jc w:val="right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8E71" w14:textId="5B8967E4" w:rsidR="00636FF8" w:rsidRPr="00636FF8" w:rsidRDefault="00636FF8" w:rsidP="00636FF8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36FF8">
              <w:rPr>
                <w:sz w:val="16"/>
                <w:szCs w:val="16"/>
              </w:rPr>
              <w:t>This project highlights the importance of statistical tools like Two-Way ANOVA in agricultural research, enabling researchers to make data-driven decisions and optimize farming practices for better productivity and sustainability.</w:t>
            </w:r>
          </w:p>
          <w:p w14:paraId="5CF19C23" w14:textId="051237FF" w:rsidR="00636FF8" w:rsidRPr="00636FF8" w:rsidRDefault="00636FF8" w:rsidP="00636FF8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636FF8">
              <w:rPr>
                <w:sz w:val="16"/>
                <w:szCs w:val="16"/>
                <w:lang w:val="en-US"/>
              </w:rPr>
              <w:t>Analyze the effects of two independent factors (e.g., fertilizer type and irrigation methods) on crop yield or other agricultural outcomes</w:t>
            </w:r>
            <w:r w:rsidRPr="00636FF8">
              <w:rPr>
                <w:sz w:val="16"/>
                <w:lang w:val="en-US"/>
              </w:rPr>
              <w:t>.</w:t>
            </w:r>
          </w:p>
        </w:tc>
      </w:tr>
    </w:tbl>
    <w:p w14:paraId="47633AA9" w14:textId="77777777" w:rsidR="00C544CC" w:rsidRPr="002B05E6" w:rsidRDefault="00C54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p w14:paraId="44CE4F45" w14:textId="77777777" w:rsidR="00C544CC" w:rsidRPr="002B05E6" w:rsidRDefault="00C54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tbl>
      <w:tblPr>
        <w:tblStyle w:val="a1"/>
        <w:tblW w:w="10634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9074"/>
      </w:tblGrid>
      <w:tr w:rsidR="00C544CC" w:rsidRPr="002B05E6" w14:paraId="29140396" w14:textId="77777777" w:rsidTr="00636FF8">
        <w:trPr>
          <w:trHeight w:val="108"/>
        </w:trPr>
        <w:tc>
          <w:tcPr>
            <w:tcW w:w="106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D6CB" w14:textId="05793410" w:rsidR="00C544CC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  <w:t xml:space="preserve">Certification </w:t>
            </w:r>
          </w:p>
        </w:tc>
      </w:tr>
      <w:tr w:rsidR="00636FF8" w:rsidRPr="002B05E6" w14:paraId="3C437938" w14:textId="77777777" w:rsidTr="00AC2D3F">
        <w:trPr>
          <w:trHeight w:val="312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75C" w14:textId="1F73590C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636FF8"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9"/>
                <w:shd w:val="clear" w:color="auto" w:fill="D9D9D9"/>
              </w:rPr>
              <w:t>MATLAB Onramp</w:t>
            </w: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635B" w14:textId="2BFEA618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26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Issued by MathWorks on 29 September, 2022</w:t>
            </w:r>
          </w:p>
        </w:tc>
      </w:tr>
      <w:tr w:rsidR="00636FF8" w:rsidRPr="002B05E6" w14:paraId="0D31C4C1" w14:textId="77777777" w:rsidTr="0066454B">
        <w:trPr>
          <w:trHeight w:val="33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CA5C" w14:textId="2CAF9F48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636FF8"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9"/>
                <w:shd w:val="clear" w:color="auto" w:fill="D9D9D9"/>
              </w:rPr>
              <w:t>Simulink Onramp</w:t>
            </w: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E4F7" w14:textId="2CF4B1B3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26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Issued by MathWorks on 09 October, 2022</w:t>
            </w:r>
          </w:p>
        </w:tc>
      </w:tr>
      <w:tr w:rsidR="00636FF8" w:rsidRPr="002B05E6" w14:paraId="4548A272" w14:textId="77777777" w:rsidTr="0066454B">
        <w:trPr>
          <w:trHeight w:val="321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B0FC" w14:textId="7C20A411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636FF8"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9"/>
                <w:shd w:val="clear" w:color="auto" w:fill="D9D9D9"/>
              </w:rPr>
              <w:t>Python Essentials</w:t>
            </w: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8C57" w14:textId="23BEDB5D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26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Issued by </w:t>
            </w:r>
            <w:proofErr w:type="spellStart"/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VITyarthi</w:t>
            </w:r>
            <w:proofErr w:type="spellEnd"/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on 14 May, 2023</w:t>
            </w:r>
          </w:p>
        </w:tc>
      </w:tr>
      <w:tr w:rsidR="00636FF8" w:rsidRPr="002B05E6" w14:paraId="5D4851E2" w14:textId="77777777" w:rsidTr="0066454B">
        <w:trPr>
          <w:trHeight w:val="231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9F55" w14:textId="153A914C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636FF8"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9"/>
                <w:shd w:val="clear" w:color="auto" w:fill="D9D9D9"/>
              </w:rPr>
              <w:t>BITS Ans BYTES Of Computer Networking</w:t>
            </w: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5E25" w14:textId="076E9F74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26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Issued by Google on 23 December, 2023</w:t>
            </w:r>
          </w:p>
        </w:tc>
      </w:tr>
      <w:tr w:rsidR="00636FF8" w:rsidRPr="002B05E6" w14:paraId="4831FBFD" w14:textId="77777777" w:rsidTr="00AC2D3F">
        <w:trPr>
          <w:trHeight w:val="303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1BA5" w14:textId="21B4D9B5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12"/>
                <w:szCs w:val="19"/>
              </w:rPr>
            </w:pPr>
            <w:r w:rsidRPr="00636FF8"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9"/>
                <w:shd w:val="clear" w:color="auto" w:fill="D9D9D9"/>
              </w:rPr>
              <w:t>Cloud Computing</w:t>
            </w:r>
          </w:p>
        </w:tc>
        <w:tc>
          <w:tcPr>
            <w:tcW w:w="9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B8A3" w14:textId="718F197C" w:rsidR="00636FF8" w:rsidRPr="002B05E6" w:rsidRDefault="00636FF8" w:rsidP="0063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26"/>
              <w:rPr>
                <w:rFonts w:ascii="Calibri" w:eastAsia="Calibri" w:hAnsi="Calibri" w:cs="Calibri"/>
                <w:b/>
                <w:color w:val="000000"/>
                <w:sz w:val="14"/>
                <w:szCs w:val="19"/>
              </w:rPr>
            </w:pP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Issued by NPTEL April, 2024</w:t>
            </w:r>
          </w:p>
        </w:tc>
      </w:tr>
    </w:tbl>
    <w:p w14:paraId="409CEA48" w14:textId="77777777" w:rsidR="00C544CC" w:rsidRPr="002B05E6" w:rsidRDefault="00C54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p w14:paraId="5ED4B009" w14:textId="77777777" w:rsidR="00C544CC" w:rsidRPr="002B05E6" w:rsidRDefault="00C54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tbl>
      <w:tblPr>
        <w:tblStyle w:val="a2"/>
        <w:tblW w:w="10607" w:type="dxa"/>
        <w:tblInd w:w="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1"/>
        <w:gridCol w:w="9026"/>
      </w:tblGrid>
      <w:tr w:rsidR="00C544CC" w:rsidRPr="002B05E6" w14:paraId="56749270" w14:textId="77777777" w:rsidTr="00636FF8">
        <w:trPr>
          <w:trHeight w:val="57"/>
        </w:trPr>
        <w:tc>
          <w:tcPr>
            <w:tcW w:w="106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27FB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  <w:t>EXTRA-CURRICULARS AND ACHIEVEMENTS</w:t>
            </w:r>
          </w:p>
        </w:tc>
      </w:tr>
      <w:tr w:rsidR="00C544CC" w:rsidRPr="002B05E6" w14:paraId="62AB87FC" w14:textId="77777777" w:rsidTr="00636FF8">
        <w:trPr>
          <w:trHeight w:val="175"/>
        </w:trPr>
        <w:tc>
          <w:tcPr>
            <w:tcW w:w="1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43F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  <w:t>Extracurricular</w:t>
            </w:r>
          </w:p>
        </w:tc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6D1D" w14:textId="77777777" w:rsidR="00B47814" w:rsidRDefault="00636FF8" w:rsidP="00B4781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Won silver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In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wooden plane making competition, 2019</w:t>
            </w:r>
          </w:p>
          <w:p w14:paraId="2C1FFFF8" w14:textId="169822B7" w:rsidR="00636FF8" w:rsidRPr="002B05E6" w:rsidRDefault="00636FF8" w:rsidP="00B4781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Won 2</w:t>
            </w:r>
            <w:r w:rsidRPr="00636FF8">
              <w:rPr>
                <w:rFonts w:ascii="Calibri" w:eastAsia="Calibri" w:hAnsi="Calibri" w:cs="Calibri"/>
                <w:color w:val="000000"/>
                <w:sz w:val="14"/>
                <w:szCs w:val="19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place in French singing, 2020</w:t>
            </w:r>
          </w:p>
        </w:tc>
      </w:tr>
    </w:tbl>
    <w:p w14:paraId="698CC5E8" w14:textId="77777777" w:rsidR="00C544CC" w:rsidRPr="002B05E6" w:rsidRDefault="00C544CC" w:rsidP="002B05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p w14:paraId="58913CAE" w14:textId="77777777" w:rsidR="00C544CC" w:rsidRPr="002B05E6" w:rsidRDefault="00C544CC" w:rsidP="002B05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</w:rPr>
      </w:pPr>
    </w:p>
    <w:tbl>
      <w:tblPr>
        <w:tblStyle w:val="a3"/>
        <w:tblW w:w="10607" w:type="dxa"/>
        <w:tblInd w:w="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6"/>
        <w:gridCol w:w="9021"/>
      </w:tblGrid>
      <w:tr w:rsidR="00C544CC" w:rsidRPr="002B05E6" w14:paraId="4A864D6C" w14:textId="77777777" w:rsidTr="002B05E6">
        <w:trPr>
          <w:trHeight w:val="103"/>
        </w:trPr>
        <w:tc>
          <w:tcPr>
            <w:tcW w:w="106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D286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"/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b/>
                <w:color w:val="000000"/>
                <w:sz w:val="14"/>
                <w:szCs w:val="19"/>
                <w:shd w:val="clear" w:color="auto" w:fill="D9D9D9"/>
              </w:rPr>
              <w:t>ADDITIONAL INFORMATION</w:t>
            </w:r>
          </w:p>
        </w:tc>
      </w:tr>
      <w:tr w:rsidR="00C544CC" w:rsidRPr="002B05E6" w14:paraId="10BEA6C6" w14:textId="77777777" w:rsidTr="0066454B">
        <w:trPr>
          <w:trHeight w:val="402"/>
        </w:trPr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13E9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  <w:t xml:space="preserve">Hobbies </w:t>
            </w:r>
          </w:p>
        </w:tc>
        <w:tc>
          <w:tcPr>
            <w:tcW w:w="9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85CB" w14:textId="6D9BF07D" w:rsidR="00C544CC" w:rsidRPr="002B05E6" w:rsidRDefault="00B47814" w:rsidP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Badminton, Reading, Exploring,</w:t>
            </w:r>
            <w:r w:rsidR="001C6D09"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</w:t>
            </w: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Gaming,</w:t>
            </w:r>
            <w:r w:rsidR="001C6D09"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 </w:t>
            </w: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Collecting pictures</w:t>
            </w:r>
          </w:p>
        </w:tc>
      </w:tr>
      <w:tr w:rsidR="00C544CC" w:rsidRPr="002B05E6" w14:paraId="7D910866" w14:textId="77777777" w:rsidTr="0066454B">
        <w:trPr>
          <w:trHeight w:val="330"/>
        </w:trPr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AE3A" w14:textId="77777777" w:rsidR="00C544CC" w:rsidRPr="002B05E6" w:rsidRDefault="0035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  <w:shd w:val="clear" w:color="auto" w:fill="D9D9D9"/>
              </w:rPr>
              <w:t xml:space="preserve">Languages </w:t>
            </w:r>
          </w:p>
        </w:tc>
        <w:tc>
          <w:tcPr>
            <w:tcW w:w="9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DF09" w14:textId="77777777" w:rsidR="00B47814" w:rsidRPr="002B05E6" w:rsidRDefault="00B47814" w:rsidP="002B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14"/>
                <w:szCs w:val="19"/>
              </w:rPr>
            </w:pP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Hindi</w:t>
            </w:r>
            <w:r w:rsidR="002B05E6"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, </w:t>
            </w: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English</w:t>
            </w:r>
            <w:r w:rsidR="002B05E6"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 xml:space="preserve">, </w:t>
            </w:r>
            <w:r w:rsidRPr="002B05E6">
              <w:rPr>
                <w:rFonts w:ascii="Calibri" w:eastAsia="Calibri" w:hAnsi="Calibri" w:cs="Calibri"/>
                <w:color w:val="000000"/>
                <w:sz w:val="14"/>
                <w:szCs w:val="19"/>
              </w:rPr>
              <w:t>French</w:t>
            </w:r>
          </w:p>
        </w:tc>
      </w:tr>
    </w:tbl>
    <w:p w14:paraId="3FFC30BC" w14:textId="77777777" w:rsidR="00BA4A87" w:rsidRPr="002B05E6" w:rsidRDefault="00BA4A87" w:rsidP="0066454B">
      <w:pPr>
        <w:rPr>
          <w:sz w:val="16"/>
        </w:rPr>
      </w:pPr>
    </w:p>
    <w:sectPr w:rsidR="00BA4A87" w:rsidRPr="002B05E6" w:rsidSect="002B05E6">
      <w:pgSz w:w="11906" w:h="16838" w:code="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298E3" w14:textId="77777777" w:rsidR="00F15B2F" w:rsidRDefault="00F15B2F" w:rsidP="001C6D09">
      <w:pPr>
        <w:spacing w:line="240" w:lineRule="auto"/>
      </w:pPr>
      <w:r>
        <w:separator/>
      </w:r>
    </w:p>
  </w:endnote>
  <w:endnote w:type="continuationSeparator" w:id="0">
    <w:p w14:paraId="60C83347" w14:textId="77777777" w:rsidR="00F15B2F" w:rsidRDefault="00F15B2F" w:rsidP="001C6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DADF5" w14:textId="77777777" w:rsidR="00F15B2F" w:rsidRDefault="00F15B2F" w:rsidP="001C6D09">
      <w:pPr>
        <w:spacing w:line="240" w:lineRule="auto"/>
      </w:pPr>
      <w:r>
        <w:separator/>
      </w:r>
    </w:p>
  </w:footnote>
  <w:footnote w:type="continuationSeparator" w:id="0">
    <w:p w14:paraId="6699C230" w14:textId="77777777" w:rsidR="00F15B2F" w:rsidRDefault="00F15B2F" w:rsidP="001C6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2264"/>
    <w:multiLevelType w:val="hybridMultilevel"/>
    <w:tmpl w:val="1B42FB76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19F92A7F"/>
    <w:multiLevelType w:val="hybridMultilevel"/>
    <w:tmpl w:val="1F9CEAC8"/>
    <w:lvl w:ilvl="0" w:tplc="A38A914A">
      <w:numFmt w:val="bullet"/>
      <w:lvlText w:val="•"/>
      <w:lvlJc w:val="left"/>
      <w:pPr>
        <w:ind w:left="323" w:hanging="182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7"/>
        <w:sz w:val="16"/>
        <w:szCs w:val="16"/>
        <w:lang w:val="en-US" w:eastAsia="en-US" w:bidi="ar-SA"/>
      </w:rPr>
    </w:lvl>
    <w:lvl w:ilvl="1" w:tplc="5A9C694C">
      <w:numFmt w:val="bullet"/>
      <w:lvlText w:val="•"/>
      <w:lvlJc w:val="left"/>
      <w:pPr>
        <w:ind w:left="698" w:hanging="182"/>
      </w:pPr>
      <w:rPr>
        <w:rFonts w:hint="default"/>
        <w:lang w:val="en-US" w:eastAsia="en-US" w:bidi="ar-SA"/>
      </w:rPr>
    </w:lvl>
    <w:lvl w:ilvl="2" w:tplc="0374FBCA">
      <w:numFmt w:val="bullet"/>
      <w:lvlText w:val="•"/>
      <w:lvlJc w:val="left"/>
      <w:pPr>
        <w:ind w:left="1077" w:hanging="182"/>
      </w:pPr>
      <w:rPr>
        <w:rFonts w:hint="default"/>
        <w:lang w:val="en-US" w:eastAsia="en-US" w:bidi="ar-SA"/>
      </w:rPr>
    </w:lvl>
    <w:lvl w:ilvl="3" w:tplc="2F702A54">
      <w:numFmt w:val="bullet"/>
      <w:lvlText w:val="•"/>
      <w:lvlJc w:val="left"/>
      <w:pPr>
        <w:ind w:left="1456" w:hanging="182"/>
      </w:pPr>
      <w:rPr>
        <w:rFonts w:hint="default"/>
        <w:lang w:val="en-US" w:eastAsia="en-US" w:bidi="ar-SA"/>
      </w:rPr>
    </w:lvl>
    <w:lvl w:ilvl="4" w:tplc="4B0A4D22">
      <w:numFmt w:val="bullet"/>
      <w:lvlText w:val="•"/>
      <w:lvlJc w:val="left"/>
      <w:pPr>
        <w:ind w:left="1835" w:hanging="182"/>
      </w:pPr>
      <w:rPr>
        <w:rFonts w:hint="default"/>
        <w:lang w:val="en-US" w:eastAsia="en-US" w:bidi="ar-SA"/>
      </w:rPr>
    </w:lvl>
    <w:lvl w:ilvl="5" w:tplc="796EE862">
      <w:numFmt w:val="bullet"/>
      <w:lvlText w:val="•"/>
      <w:lvlJc w:val="left"/>
      <w:pPr>
        <w:ind w:left="2214" w:hanging="182"/>
      </w:pPr>
      <w:rPr>
        <w:rFonts w:hint="default"/>
        <w:lang w:val="en-US" w:eastAsia="en-US" w:bidi="ar-SA"/>
      </w:rPr>
    </w:lvl>
    <w:lvl w:ilvl="6" w:tplc="A6A0F8A4">
      <w:numFmt w:val="bullet"/>
      <w:lvlText w:val="•"/>
      <w:lvlJc w:val="left"/>
      <w:pPr>
        <w:ind w:left="2593" w:hanging="182"/>
      </w:pPr>
      <w:rPr>
        <w:rFonts w:hint="default"/>
        <w:lang w:val="en-US" w:eastAsia="en-US" w:bidi="ar-SA"/>
      </w:rPr>
    </w:lvl>
    <w:lvl w:ilvl="7" w:tplc="43C4023A">
      <w:numFmt w:val="bullet"/>
      <w:lvlText w:val="•"/>
      <w:lvlJc w:val="left"/>
      <w:pPr>
        <w:ind w:left="2972" w:hanging="182"/>
      </w:pPr>
      <w:rPr>
        <w:rFonts w:hint="default"/>
        <w:lang w:val="en-US" w:eastAsia="en-US" w:bidi="ar-SA"/>
      </w:rPr>
    </w:lvl>
    <w:lvl w:ilvl="8" w:tplc="BDDE62FE">
      <w:numFmt w:val="bullet"/>
      <w:lvlText w:val="•"/>
      <w:lvlJc w:val="left"/>
      <w:pPr>
        <w:ind w:left="3350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33EC25C2"/>
    <w:multiLevelType w:val="hybridMultilevel"/>
    <w:tmpl w:val="0834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799202">
    <w:abstractNumId w:val="2"/>
  </w:num>
  <w:num w:numId="2" w16cid:durableId="1626161438">
    <w:abstractNumId w:val="0"/>
  </w:num>
  <w:num w:numId="3" w16cid:durableId="918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CC"/>
    <w:rsid w:val="000951FE"/>
    <w:rsid w:val="00106B20"/>
    <w:rsid w:val="001C6D09"/>
    <w:rsid w:val="00291A9E"/>
    <w:rsid w:val="002B05E6"/>
    <w:rsid w:val="00321B9A"/>
    <w:rsid w:val="00354C2D"/>
    <w:rsid w:val="00363B68"/>
    <w:rsid w:val="004D160D"/>
    <w:rsid w:val="00505179"/>
    <w:rsid w:val="00636FF8"/>
    <w:rsid w:val="0066454B"/>
    <w:rsid w:val="007B7926"/>
    <w:rsid w:val="0089083C"/>
    <w:rsid w:val="00AC2D3F"/>
    <w:rsid w:val="00B47814"/>
    <w:rsid w:val="00BA4A87"/>
    <w:rsid w:val="00BB16CB"/>
    <w:rsid w:val="00C544CC"/>
    <w:rsid w:val="00E045BB"/>
    <w:rsid w:val="00F15B2F"/>
    <w:rsid w:val="00FA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877"/>
  <w15:docId w15:val="{385814B7-2688-45A2-BCF7-C0D822FE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36FF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BB1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D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D09"/>
  </w:style>
  <w:style w:type="paragraph" w:styleId="Footer">
    <w:name w:val="footer"/>
    <w:basedOn w:val="Normal"/>
    <w:link w:val="FooterChar"/>
    <w:uiPriority w:val="99"/>
    <w:unhideWhenUsed/>
    <w:rsid w:val="001C6D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D09"/>
  </w:style>
  <w:style w:type="paragraph" w:styleId="BodyText">
    <w:name w:val="Body Text"/>
    <w:basedOn w:val="Normal"/>
    <w:link w:val="BodyTextChar"/>
    <w:uiPriority w:val="1"/>
    <w:qFormat/>
    <w:rsid w:val="00636FF8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36FF8"/>
    <w:rPr>
      <w:rFonts w:ascii="Tahoma" w:eastAsia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hardik-gupta-28a944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Gupta</cp:lastModifiedBy>
  <cp:revision>9</cp:revision>
  <cp:lastPrinted>2024-08-12T15:54:00Z</cp:lastPrinted>
  <dcterms:created xsi:type="dcterms:W3CDTF">2024-08-12T15:05:00Z</dcterms:created>
  <dcterms:modified xsi:type="dcterms:W3CDTF">2025-02-03T19:29:00Z</dcterms:modified>
</cp:coreProperties>
</file>