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215A" w14:textId="48460A4E" w:rsidR="00D66B67" w:rsidRDefault="00B64415">
      <w:pP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fldChar w:fldCharType="begin"/>
      </w:r>
      <w:r>
        <w:rPr>
          <w:rStyle w:val="Strong"/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instrText xml:space="preserve"> HYPERLINK "https://robu.in/product/dht11-temperature-and-humidity-sensor-module-with-cable/" \t "_blank" </w:instrText>
      </w:r>
      <w:r>
        <w:rPr>
          <w:rStyle w:val="Strong"/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362D86"/>
          <w:spacing w:val="-2"/>
          <w:sz w:val="21"/>
          <w:szCs w:val="21"/>
          <w:shd w:val="clear" w:color="auto" w:fill="FFFFFF"/>
        </w:rPr>
        <w:t>DHT Sensor</w:t>
      </w:r>
      <w:r>
        <w:rPr>
          <w:rStyle w:val="Strong"/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fldChar w:fldCharType="end"/>
      </w:r>
      <w:r>
        <w:rPr>
          <w:rStyle w:val="Strong"/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 From this sensor we can get values of temperature </w:t>
      </w:r>
      <w:r>
        <w:rPr>
          <w:rFonts w:ascii="Helvetica" w:hAnsi="Helvetica" w:cs="Helvetica"/>
          <w:noProof/>
          <w:color w:val="333E48"/>
          <w:spacing w:val="-2"/>
          <w:sz w:val="21"/>
          <w:szCs w:val="21"/>
          <w:shd w:val="clear" w:color="auto" w:fill="FFFFFF"/>
        </w:rPr>
        <w:drawing>
          <wp:inline distT="0" distB="0" distL="0" distR="0" wp14:anchorId="3ADC6446" wp14:editId="33FF9DC8">
            <wp:extent cx="1836420" cy="1516380"/>
            <wp:effectExtent l="0" t="0" r="0" b="762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  <w:t xml:space="preserve"> humidity</w:t>
      </w:r>
    </w:p>
    <w:p w14:paraId="42062EA6" w14:textId="023867C1" w:rsidR="00B64415" w:rsidRDefault="00B64415">
      <w:pP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</w:pPr>
    </w:p>
    <w:p w14:paraId="48F11B99" w14:textId="64BC972C" w:rsidR="00B64415" w:rsidRDefault="00B64415">
      <w:pPr>
        <w:rPr>
          <w:rFonts w:ascii="Helvetica" w:hAnsi="Helvetica" w:cs="Helvetica"/>
          <w:color w:val="333E48"/>
          <w:spacing w:val="-2"/>
          <w:sz w:val="21"/>
          <w:szCs w:val="21"/>
          <w:shd w:val="clear" w:color="auto" w:fill="FFFFFF"/>
        </w:rPr>
      </w:pPr>
    </w:p>
    <w:p w14:paraId="281FBF2F" w14:textId="77777777" w:rsidR="00B64415" w:rsidRPr="00B64415" w:rsidRDefault="00B64415" w:rsidP="00B64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hyperlink r:id="rId7" w:tgtFrame="_blank" w:history="1">
        <w:r w:rsidRPr="00B64415">
          <w:rPr>
            <w:rFonts w:ascii="Helvetica" w:eastAsia="Times New Roman" w:hAnsi="Helvetica" w:cs="Helvetica"/>
            <w:b/>
            <w:bCs/>
            <w:color w:val="333E48"/>
            <w:spacing w:val="-2"/>
            <w:sz w:val="21"/>
            <w:szCs w:val="21"/>
            <w:lang w:eastAsia="en-IN"/>
          </w:rPr>
          <w:t>MQ-9 Gas sensor</w:t>
        </w:r>
      </w:hyperlink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- To sense the content of CO gas in the environment   </w:t>
      </w:r>
    </w:p>
    <w:p w14:paraId="64F64237" w14:textId="7EDC83D2" w:rsidR="00B64415" w:rsidRPr="00B64415" w:rsidRDefault="00B64415" w:rsidP="00B644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noProof/>
          <w:color w:val="014693"/>
          <w:spacing w:val="-2"/>
          <w:sz w:val="21"/>
          <w:szCs w:val="21"/>
          <w:lang w:eastAsia="en-IN"/>
        </w:rPr>
        <w:drawing>
          <wp:inline distT="0" distB="0" distL="0" distR="0" wp14:anchorId="75D28406" wp14:editId="0ED43AB2">
            <wp:extent cx="2293620" cy="1531620"/>
            <wp:effectExtent l="0" t="0" r="0" b="0"/>
            <wp:docPr id="3" name="Picture 3" descr="Buy MQ-9 Gas Sensor Modu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y MQ-9 Gas Sensor Modu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5D4D" w14:textId="77777777" w:rsidR="00B64415" w:rsidRPr="00B64415" w:rsidRDefault="00B64415" w:rsidP="00B64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hyperlink r:id="rId10" w:tgtFrame="_blank" w:history="1">
        <w:r w:rsidRPr="00B64415">
          <w:rPr>
            <w:rFonts w:ascii="Helvetica" w:eastAsia="Times New Roman" w:hAnsi="Helvetica" w:cs="Helvetica"/>
            <w:b/>
            <w:bCs/>
            <w:color w:val="333E48"/>
            <w:spacing w:val="-2"/>
            <w:sz w:val="21"/>
            <w:szCs w:val="21"/>
            <w:lang w:eastAsia="en-IN"/>
          </w:rPr>
          <w:t>Water Pump</w:t>
        </w:r>
      </w:hyperlink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 - Having same use as water pump </w:t>
      </w:r>
    </w:p>
    <w:p w14:paraId="4D371F2D" w14:textId="2B05A099" w:rsidR="00B64415" w:rsidRPr="00B64415" w:rsidRDefault="00B64415" w:rsidP="00B644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noProof/>
          <w:color w:val="014693"/>
          <w:spacing w:val="-2"/>
          <w:sz w:val="21"/>
          <w:szCs w:val="21"/>
          <w:lang w:eastAsia="en-IN"/>
        </w:rPr>
        <w:drawing>
          <wp:inline distT="0" distB="0" distL="0" distR="0" wp14:anchorId="0980F9CA" wp14:editId="290E775B">
            <wp:extent cx="2766060" cy="2278380"/>
            <wp:effectExtent l="0" t="0" r="0" b="7620"/>
            <wp:docPr id="4" name="Picture 4" descr="waterpum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terpump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DED1" w14:textId="77777777" w:rsidR="00B64415" w:rsidRPr="00B64415" w:rsidRDefault="00B64415" w:rsidP="00B64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b/>
          <w:bCs/>
          <w:color w:val="333E48"/>
          <w:spacing w:val="-2"/>
          <w:sz w:val="21"/>
          <w:szCs w:val="21"/>
          <w:lang w:eastAsia="en-IN"/>
        </w:rPr>
        <w:t>2 Channel relay board</w:t>
      </w:r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 xml:space="preserve"> - Switch to trip high </w:t>
      </w:r>
      <w:proofErr w:type="gramStart"/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volt  AC</w:t>
      </w:r>
      <w:proofErr w:type="gramEnd"/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 xml:space="preserve">/DC </w:t>
      </w:r>
      <w:proofErr w:type="spellStart"/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applicances</w:t>
      </w:r>
      <w:proofErr w:type="spellEnd"/>
    </w:p>
    <w:p w14:paraId="2611C554" w14:textId="16CFB511" w:rsidR="00B64415" w:rsidRPr="00B64415" w:rsidRDefault="00B64415" w:rsidP="00B644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noProof/>
          <w:color w:val="014693"/>
          <w:spacing w:val="-2"/>
          <w:sz w:val="21"/>
          <w:szCs w:val="21"/>
          <w:lang w:eastAsia="en-IN"/>
        </w:rPr>
        <w:lastRenderedPageBreak/>
        <w:drawing>
          <wp:inline distT="0" distB="0" distL="0" distR="0" wp14:anchorId="3850F00C" wp14:editId="0E7AC477">
            <wp:extent cx="2590800" cy="2590800"/>
            <wp:effectExtent l="0" t="0" r="0" b="0"/>
            <wp:docPr id="5" name="Picture 5" descr="2Channel_Relay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Channel_Relay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549E" w14:textId="39620A9E" w:rsidR="00B64415" w:rsidRDefault="00B64415"/>
    <w:p w14:paraId="013E2725" w14:textId="48705E74" w:rsidR="00B64415" w:rsidRDefault="00B64415"/>
    <w:p w14:paraId="19E461D5" w14:textId="6989F793" w:rsidR="00B64415" w:rsidRDefault="00B64415"/>
    <w:p w14:paraId="6CEBC261" w14:textId="2B8CE65F" w:rsidR="00B64415" w:rsidRDefault="00B64415"/>
    <w:p w14:paraId="24413FDA" w14:textId="77777777" w:rsidR="00B64415" w:rsidRPr="00B64415" w:rsidRDefault="00B64415" w:rsidP="00B644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hyperlink r:id="rId15" w:tgtFrame="_blank" w:history="1">
        <w:r w:rsidRPr="00B64415">
          <w:rPr>
            <w:rFonts w:ascii="Helvetica" w:eastAsia="Times New Roman" w:hAnsi="Helvetica" w:cs="Helvetica"/>
            <w:b/>
            <w:bCs/>
            <w:color w:val="333E48"/>
            <w:spacing w:val="-2"/>
            <w:sz w:val="21"/>
            <w:szCs w:val="21"/>
            <w:lang w:eastAsia="en-IN"/>
          </w:rPr>
          <w:t>Exhaust fan</w:t>
        </w:r>
      </w:hyperlink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 - To control farm's temperature</w:t>
      </w:r>
    </w:p>
    <w:p w14:paraId="763B5F6A" w14:textId="6F3C234C" w:rsidR="00B64415" w:rsidRPr="00B64415" w:rsidRDefault="00B64415" w:rsidP="00B644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noProof/>
          <w:color w:val="362D86"/>
          <w:spacing w:val="-2"/>
          <w:sz w:val="21"/>
          <w:szCs w:val="21"/>
          <w:lang w:eastAsia="en-IN"/>
        </w:rPr>
        <w:drawing>
          <wp:inline distT="0" distB="0" distL="0" distR="0" wp14:anchorId="59DD9245" wp14:editId="5F558780">
            <wp:extent cx="2057400" cy="2057400"/>
            <wp:effectExtent l="0" t="0" r="0" b="0"/>
            <wp:docPr id="6" name="Picture 6" descr="F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45BE" w14:textId="77777777" w:rsidR="00B64415" w:rsidRPr="00B64415" w:rsidRDefault="00B64415" w:rsidP="00B644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hyperlink r:id="rId18" w:tgtFrame="_blank" w:history="1">
        <w:r w:rsidRPr="00B64415">
          <w:rPr>
            <w:rFonts w:ascii="Helvetica" w:eastAsia="Times New Roman" w:hAnsi="Helvetica" w:cs="Helvetica"/>
            <w:b/>
            <w:bCs/>
            <w:color w:val="333E48"/>
            <w:spacing w:val="-2"/>
            <w:sz w:val="21"/>
            <w:szCs w:val="21"/>
            <w:lang w:eastAsia="en-IN"/>
          </w:rPr>
          <w:t>Slide switch</w:t>
        </w:r>
      </w:hyperlink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 - Used to switch between two modes, self and manual.</w:t>
      </w:r>
    </w:p>
    <w:p w14:paraId="1FCF588D" w14:textId="43231183" w:rsidR="00B64415" w:rsidRPr="00B64415" w:rsidRDefault="00B64415" w:rsidP="00B644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noProof/>
          <w:color w:val="014693"/>
          <w:spacing w:val="-2"/>
          <w:sz w:val="21"/>
          <w:szCs w:val="21"/>
          <w:lang w:eastAsia="en-IN"/>
        </w:rPr>
        <w:drawing>
          <wp:inline distT="0" distB="0" distL="0" distR="0" wp14:anchorId="5A9927DE" wp14:editId="43197826">
            <wp:extent cx="1943100" cy="1943100"/>
            <wp:effectExtent l="0" t="0" r="0" b="0"/>
            <wp:docPr id="7" name="Picture 7" descr="4mm SPDT 1P2T Slide Switch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mm SPDT 1P2T Slide Switch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1E7A" w14:textId="77777777" w:rsidR="00B64415" w:rsidRPr="00B64415" w:rsidRDefault="00B64415" w:rsidP="00B644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hyperlink r:id="rId21" w:tgtFrame="_blank" w:history="1">
        <w:r w:rsidRPr="00B64415">
          <w:rPr>
            <w:rFonts w:ascii="Helvetica" w:eastAsia="Times New Roman" w:hAnsi="Helvetica" w:cs="Helvetica"/>
            <w:b/>
            <w:bCs/>
            <w:color w:val="333E48"/>
            <w:spacing w:val="-2"/>
            <w:sz w:val="21"/>
            <w:szCs w:val="21"/>
            <w:lang w:eastAsia="en-IN"/>
          </w:rPr>
          <w:t>Jumper wires</w:t>
        </w:r>
      </w:hyperlink>
      <w:r w:rsidRPr="00B64415"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  <w:t>- For making connections</w:t>
      </w:r>
    </w:p>
    <w:p w14:paraId="0C63089D" w14:textId="364C3067" w:rsidR="00B64415" w:rsidRPr="00B64415" w:rsidRDefault="00B64415" w:rsidP="00B644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en-IN"/>
        </w:rPr>
      </w:pPr>
      <w:r w:rsidRPr="00B64415">
        <w:rPr>
          <w:rFonts w:ascii="Helvetica" w:eastAsia="Times New Roman" w:hAnsi="Helvetica" w:cs="Helvetica"/>
          <w:noProof/>
          <w:color w:val="014693"/>
          <w:spacing w:val="-2"/>
          <w:sz w:val="21"/>
          <w:szCs w:val="21"/>
          <w:lang w:eastAsia="en-IN"/>
        </w:rPr>
        <w:drawing>
          <wp:inline distT="0" distB="0" distL="0" distR="0" wp14:anchorId="791EB16A" wp14:editId="2EDB8363">
            <wp:extent cx="2705100" cy="2087880"/>
            <wp:effectExtent l="0" t="0" r="0" b="7620"/>
            <wp:docPr id="8" name="Picture 8" descr="JumperWire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umperWire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89FA" w14:textId="6B5E7006" w:rsidR="00B64415" w:rsidRDefault="00B64415"/>
    <w:sectPr w:rsidR="00B6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B8E"/>
    <w:multiLevelType w:val="multilevel"/>
    <w:tmpl w:val="D5BAE0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7963"/>
    <w:multiLevelType w:val="multilevel"/>
    <w:tmpl w:val="185A9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E70"/>
    <w:multiLevelType w:val="multilevel"/>
    <w:tmpl w:val="0316D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B4CA3"/>
    <w:multiLevelType w:val="multilevel"/>
    <w:tmpl w:val="C1EE55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21390"/>
    <w:multiLevelType w:val="multilevel"/>
    <w:tmpl w:val="3DC06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17F56"/>
    <w:multiLevelType w:val="multilevel"/>
    <w:tmpl w:val="A998A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15"/>
    <w:rsid w:val="00B64415"/>
    <w:rsid w:val="00D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BFB8"/>
  <w15:chartTrackingRefBased/>
  <w15:docId w15:val="{F7E89B8A-82B7-47A8-B04D-4B743DD8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4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4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wp-content/uploads/2017/09/mq-9-co-carbon-monoxide-methane-liquefied-gas-sensor-500x500.jpg" TargetMode="External"/><Relationship Id="rId13" Type="http://schemas.openxmlformats.org/officeDocument/2006/relationships/hyperlink" Target="https://robu.in/wp-content/uploads/2020/11/2Channel_Relay.jpg" TargetMode="External"/><Relationship Id="rId18" Type="http://schemas.openxmlformats.org/officeDocument/2006/relationships/hyperlink" Target="https://robu.in/product/4mm-spdt-1p2t-slide-switch-pack-of-1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u.in/product/mb102-830-points-solderless-prototype-breadboard-power-supply-module-140-jumper-wires-arduino-diy-starter-kit/" TargetMode="External"/><Relationship Id="rId7" Type="http://schemas.openxmlformats.org/officeDocument/2006/relationships/hyperlink" Target="https://robu.in/product/mq-9-carbon-monoxide-methane-lpg-gas-sensor-modul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obu.in/wp-content/uploads/2020/11/Fan.jpg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obu.in/wp-content/uploads/2020/11/waterpump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obu.in/wp-content/uploads/2020/11/DHT11.jpg" TargetMode="External"/><Relationship Id="rId15" Type="http://schemas.openxmlformats.org/officeDocument/2006/relationships/hyperlink" Target="https://robu.in/product/12v-3010-cooling-fan-for-3d-printer/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robu.in/product/5v-noiseless-mini-submersible-pump-with-dc-5mm-female-jack/" TargetMode="External"/><Relationship Id="rId19" Type="http://schemas.openxmlformats.org/officeDocument/2006/relationships/hyperlink" Target="https://robu.in/wp-content/uploads/2019/10/4mm-SPDT-1P2T-Slide-Switch-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s://robu.in/wp-content/uploads/2020/11/JumperWires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Dharmit shah</dc:creator>
  <cp:keywords/>
  <dc:description/>
  <cp:lastModifiedBy>Dharmit shah</cp:lastModifiedBy>
  <cp:revision>2</cp:revision>
  <dcterms:created xsi:type="dcterms:W3CDTF">2022-03-06T07:43:00Z</dcterms:created>
  <dcterms:modified xsi:type="dcterms:W3CDTF">2022-03-06T07:47:00Z</dcterms:modified>
</cp:coreProperties>
</file>