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300" w:lineRule="auto"/>
        <w:jc w:val="center"/>
        <w:rPr>
          <w:sz w:val="24"/>
          <w:szCs w:val="24"/>
        </w:rPr>
      </w:pPr>
      <w:bookmarkStart w:colFirst="0" w:colLast="0" w:name="_wj768qe33vl" w:id="0"/>
      <w:bookmarkEnd w:id="0"/>
      <w:r w:rsidDel="00000000" w:rsidR="00000000" w:rsidRPr="00000000">
        <w:rPr>
          <w:b w:val="1"/>
          <w:sz w:val="24"/>
          <w:szCs w:val="24"/>
          <w:rtl w:val="0"/>
        </w:rPr>
        <w:t xml:space="preserve">CSYE 7245 - Big Data Systems &amp; Intelligent Analytics</w:t>
      </w:r>
      <w:r w:rsidDel="00000000" w:rsidR="00000000" w:rsidRPr="00000000">
        <w:rPr>
          <w:rtl w:val="0"/>
        </w:rPr>
      </w:r>
    </w:p>
    <w:p w:rsidR="00000000" w:rsidDel="00000000" w:rsidP="00000000" w:rsidRDefault="00000000" w:rsidRPr="00000000" w14:paraId="00000002">
      <w:pPr>
        <w:pStyle w:val="Heading2"/>
        <w:keepNext w:val="0"/>
        <w:keepLines w:val="0"/>
        <w:spacing w:after="80" w:before="360" w:lineRule="auto"/>
        <w:jc w:val="center"/>
        <w:rPr>
          <w:sz w:val="24"/>
          <w:szCs w:val="24"/>
        </w:rPr>
      </w:pPr>
      <w:bookmarkStart w:colFirst="0" w:colLast="0" w:name="_1n7gaaovhqku" w:id="1"/>
      <w:bookmarkEnd w:id="1"/>
      <w:r w:rsidDel="00000000" w:rsidR="00000000" w:rsidRPr="00000000">
        <w:rPr>
          <w:sz w:val="24"/>
          <w:szCs w:val="24"/>
          <w:rtl w:val="0"/>
        </w:rPr>
        <w:t xml:space="preserve">Assignment 2 - Part 1 ML as a Service</w:t>
      </w:r>
    </w:p>
    <w:p w:rsidR="00000000" w:rsidDel="00000000" w:rsidP="00000000" w:rsidRDefault="00000000" w:rsidRPr="00000000" w14:paraId="00000003">
      <w:pPr>
        <w:pStyle w:val="Heading3"/>
        <w:keepNext w:val="0"/>
        <w:keepLines w:val="0"/>
        <w:spacing w:after="80" w:before="280" w:lineRule="auto"/>
        <w:jc w:val="center"/>
        <w:rPr>
          <w:b w:val="0"/>
          <w:color w:val="434343"/>
        </w:rPr>
      </w:pPr>
      <w:bookmarkStart w:colFirst="0" w:colLast="0" w:name="_ojfpduefu9l0" w:id="2"/>
      <w:bookmarkEnd w:id="2"/>
      <w:r w:rsidDel="00000000" w:rsidR="00000000" w:rsidRPr="00000000">
        <w:rPr>
          <w:color w:val="000000"/>
          <w:u w:val="single"/>
          <w:rtl w:val="0"/>
        </w:rPr>
        <w:t xml:space="preserve">Team 6</w:t>
      </w:r>
      <w:r w:rsidDel="00000000" w:rsidR="00000000" w:rsidRPr="00000000">
        <w:rPr>
          <w:rtl w:val="0"/>
        </w:rPr>
      </w:r>
    </w:p>
    <w:p w:rsidR="00000000" w:rsidDel="00000000" w:rsidP="00000000" w:rsidRDefault="00000000" w:rsidRPr="00000000" w14:paraId="00000004">
      <w:pPr>
        <w:spacing w:after="240" w:before="240" w:lineRule="auto"/>
        <w:rPr>
          <w:sz w:val="24"/>
          <w:szCs w:val="24"/>
        </w:rPr>
      </w:pPr>
      <w:r w:rsidDel="00000000" w:rsidR="00000000" w:rsidRPr="00000000">
        <w:rPr>
          <w:sz w:val="24"/>
          <w:szCs w:val="24"/>
          <w:rtl w:val="0"/>
        </w:rPr>
        <w:t xml:space="preserve"> </w:t>
      </w:r>
    </w:p>
    <w:tbl>
      <w:tblPr>
        <w:tblStyle w:val="Table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65"/>
        <w:gridCol w:w="4680"/>
        <w:tblGridChange w:id="0">
          <w:tblGrid>
            <w:gridCol w:w="4665"/>
            <w:gridCol w:w="4680"/>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5">
            <w:pPr>
              <w:spacing w:after="240" w:before="240" w:lineRule="auto"/>
              <w:jc w:val="center"/>
              <w:rPr>
                <w:b w:val="1"/>
                <w:sz w:val="24"/>
                <w:szCs w:val="24"/>
              </w:rPr>
            </w:pPr>
            <w:r w:rsidDel="00000000" w:rsidR="00000000" w:rsidRPr="00000000">
              <w:rPr>
                <w:b w:val="1"/>
                <w:sz w:val="24"/>
                <w:szCs w:val="24"/>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spacing w:after="240" w:before="240" w:lineRule="auto"/>
              <w:jc w:val="center"/>
              <w:rPr>
                <w:b w:val="1"/>
                <w:sz w:val="24"/>
                <w:szCs w:val="24"/>
              </w:rPr>
            </w:pPr>
            <w:r w:rsidDel="00000000" w:rsidR="00000000" w:rsidRPr="00000000">
              <w:rPr>
                <w:b w:val="1"/>
                <w:sz w:val="24"/>
                <w:szCs w:val="24"/>
                <w:rtl w:val="0"/>
              </w:rPr>
              <w:t xml:space="preserve">NUID</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spacing w:after="240" w:before="240" w:lineRule="auto"/>
              <w:jc w:val="center"/>
              <w:rPr>
                <w:sz w:val="24"/>
                <w:szCs w:val="24"/>
              </w:rPr>
            </w:pPr>
            <w:r w:rsidDel="00000000" w:rsidR="00000000" w:rsidRPr="00000000">
              <w:rPr>
                <w:sz w:val="24"/>
                <w:szCs w:val="24"/>
                <w:rtl w:val="0"/>
              </w:rPr>
              <w:t xml:space="preserve">Hardik Thakkar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spacing w:after="240" w:before="240" w:lineRule="auto"/>
              <w:jc w:val="center"/>
              <w:rPr>
                <w:sz w:val="24"/>
                <w:szCs w:val="24"/>
              </w:rPr>
            </w:pPr>
            <w:r w:rsidDel="00000000" w:rsidR="00000000" w:rsidRPr="00000000">
              <w:rPr>
                <w:sz w:val="24"/>
                <w:szCs w:val="24"/>
                <w:rtl w:val="0"/>
              </w:rPr>
              <w:t xml:space="preserve">11306605 </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spacing w:after="240" w:before="240" w:lineRule="auto"/>
              <w:jc w:val="center"/>
              <w:rPr>
                <w:sz w:val="24"/>
                <w:szCs w:val="24"/>
              </w:rPr>
            </w:pPr>
            <w:r w:rsidDel="00000000" w:rsidR="00000000" w:rsidRPr="00000000">
              <w:rPr>
                <w:sz w:val="24"/>
                <w:szCs w:val="24"/>
                <w:rtl w:val="0"/>
              </w:rPr>
              <w:t xml:space="preserve">Rugved Gole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spacing w:after="240" w:before="240" w:lineRule="auto"/>
              <w:jc w:val="center"/>
              <w:rPr>
                <w:sz w:val="24"/>
                <w:szCs w:val="24"/>
              </w:rPr>
            </w:pPr>
            <w:r w:rsidDel="00000000" w:rsidR="00000000" w:rsidRPr="00000000">
              <w:rPr>
                <w:sz w:val="24"/>
                <w:szCs w:val="24"/>
                <w:rtl w:val="0"/>
              </w:rPr>
              <w:t xml:space="preserve">001306940</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after="240" w:before="240" w:lineRule="auto"/>
              <w:jc w:val="center"/>
              <w:rPr>
                <w:sz w:val="24"/>
                <w:szCs w:val="24"/>
              </w:rPr>
            </w:pPr>
            <w:r w:rsidDel="00000000" w:rsidR="00000000" w:rsidRPr="00000000">
              <w:rPr>
                <w:sz w:val="24"/>
                <w:szCs w:val="24"/>
                <w:rtl w:val="0"/>
              </w:rPr>
              <w:t xml:space="preserve">Vinod Kumar Mullangi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after="240" w:before="240" w:lineRule="auto"/>
              <w:jc w:val="center"/>
              <w:rPr>
                <w:sz w:val="24"/>
                <w:szCs w:val="24"/>
              </w:rPr>
            </w:pPr>
            <w:r w:rsidDel="00000000" w:rsidR="00000000" w:rsidRPr="00000000">
              <w:rPr>
                <w:sz w:val="24"/>
                <w:szCs w:val="24"/>
                <w:rtl w:val="0"/>
              </w:rPr>
              <w:t xml:space="preserve">001057553</w:t>
            </w:r>
          </w:p>
        </w:tc>
      </w:tr>
    </w:tbl>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spacing w:before="60" w:line="240" w:lineRule="auto"/>
            <w:ind w:left="720" w:firstLine="0"/>
            <w:rPr>
              <w:i w:val="0"/>
              <w:smallCaps w:val="0"/>
              <w:strike w:val="0"/>
              <w:color w:val="1155cc"/>
              <w:sz w:val="24"/>
              <w:szCs w:val="24"/>
              <w:u w:val="single"/>
              <w:shd w:fill="auto" w:val="clear"/>
              <w:vertAlign w:val="baseline"/>
            </w:rPr>
          </w:pPr>
          <w:r w:rsidDel="00000000" w:rsidR="00000000" w:rsidRPr="00000000">
            <w:fldChar w:fldCharType="begin"/>
            <w:instrText xml:space="preserve"> TOC \h \u \z \n </w:instrText>
            <w:fldChar w:fldCharType="separate"/>
          </w:r>
          <w:r w:rsidDel="00000000" w:rsidR="00000000" w:rsidRPr="00000000">
            <w:rPr>
              <w:rtl w:val="0"/>
            </w:rPr>
          </w:r>
        </w:p>
        <w:p w:rsidR="00000000" w:rsidDel="00000000" w:rsidP="00000000" w:rsidRDefault="00000000" w:rsidRPr="00000000" w14:paraId="00000011">
          <w:pPr>
            <w:spacing w:after="80" w:before="60" w:line="240" w:lineRule="auto"/>
            <w:ind w:left="360" w:firstLine="0"/>
            <w:rPr>
              <w:color w:val="1155cc"/>
              <w:sz w:val="24"/>
              <w:szCs w:val="24"/>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Style w:val="Heading1"/>
        <w:spacing w:after="120" w:before="400" w:lineRule="auto"/>
        <w:rPr>
          <w:b w:val="1"/>
          <w:sz w:val="24"/>
          <w:szCs w:val="24"/>
        </w:rPr>
      </w:pPr>
      <w:bookmarkStart w:colFirst="0" w:colLast="0" w:name="_6qaj5pl7bkci" w:id="3"/>
      <w:bookmarkEnd w:id="3"/>
      <w:r w:rsidDel="00000000" w:rsidR="00000000" w:rsidRPr="00000000">
        <w:rPr>
          <w:rtl w:val="0"/>
        </w:rPr>
      </w:r>
    </w:p>
    <w:p w:rsidR="00000000" w:rsidDel="00000000" w:rsidP="00000000" w:rsidRDefault="00000000" w:rsidRPr="00000000" w14:paraId="0000001A">
      <w:pPr>
        <w:pStyle w:val="Heading1"/>
        <w:spacing w:after="120" w:before="400" w:lineRule="auto"/>
        <w:rPr>
          <w:sz w:val="24"/>
          <w:szCs w:val="24"/>
        </w:rPr>
      </w:pPr>
      <w:bookmarkStart w:colFirst="0" w:colLast="0" w:name="_xes3l48wfrwe" w:id="4"/>
      <w:bookmarkEnd w:id="4"/>
      <w:r w:rsidDel="00000000" w:rsidR="00000000" w:rsidRPr="00000000">
        <w:rPr>
          <w:b w:val="1"/>
          <w:sz w:val="24"/>
          <w:szCs w:val="24"/>
          <w:rtl w:val="0"/>
        </w:rPr>
        <w:t xml:space="preserve">Activity 1: </w:t>
      </w:r>
      <w:r w:rsidDel="00000000" w:rsidR="00000000" w:rsidRPr="00000000">
        <w:rPr>
          <w:b w:val="1"/>
          <w:color w:val="232f3e"/>
          <w:sz w:val="24"/>
          <w:szCs w:val="24"/>
          <w:rtl w:val="0"/>
        </w:rPr>
        <w:t xml:space="preserve">Identifying and working with sensitive healthcare data with Amazon Comprehend Medical</w:t>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Reference:</w:t>
      </w:r>
    </w:p>
    <w:p w:rsidR="00000000" w:rsidDel="00000000" w:rsidP="00000000" w:rsidRDefault="00000000" w:rsidRPr="00000000" w14:paraId="0000001C">
      <w:pPr>
        <w:rPr>
          <w:color w:val="0000ff"/>
          <w:sz w:val="24"/>
          <w:szCs w:val="24"/>
        </w:rPr>
      </w:pPr>
      <w:hyperlink r:id="rId6">
        <w:r w:rsidDel="00000000" w:rsidR="00000000" w:rsidRPr="00000000">
          <w:rPr>
            <w:color w:val="1155cc"/>
            <w:sz w:val="24"/>
            <w:szCs w:val="24"/>
            <w:highlight w:val="white"/>
            <w:u w:val="single"/>
            <w:rtl w:val="0"/>
          </w:rPr>
          <w:t xml:space="preserve">https://aws.amazon.com/blogs/machine-learning/identifying-and-working-with-sensitive-healthcare-data-with-amazon-comprehend-medical/</w:t>
        </w:r>
      </w:hyperlink>
      <w:r w:rsidDel="00000000" w:rsidR="00000000" w:rsidRPr="00000000">
        <w:rPr>
          <w:rtl w:val="0"/>
        </w:rPr>
      </w:r>
    </w:p>
    <w:p w:rsidR="00000000" w:rsidDel="00000000" w:rsidP="00000000" w:rsidRDefault="00000000" w:rsidRPr="00000000" w14:paraId="0000001D">
      <w:pPr>
        <w:rPr>
          <w:color w:val="0000ff"/>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Architecture: </w:t>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Pr>
        <w:drawing>
          <wp:inline distB="114300" distT="114300" distL="114300" distR="114300">
            <wp:extent cx="5943600" cy="4386263"/>
            <wp:effectExtent b="0" l="0" r="0" t="0"/>
            <wp:docPr id="26"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3"/>
        <w:rPr/>
      </w:pPr>
      <w:bookmarkStart w:colFirst="0" w:colLast="0" w:name="_sxjdyt5qqlmp" w:id="5"/>
      <w:bookmarkEnd w:id="5"/>
      <w:r w:rsidDel="00000000" w:rsidR="00000000" w:rsidRPr="00000000">
        <w:rPr>
          <w:rtl w:val="0"/>
        </w:rPr>
      </w:r>
    </w:p>
    <w:p w:rsidR="00000000" w:rsidDel="00000000" w:rsidP="00000000" w:rsidRDefault="00000000" w:rsidRPr="00000000" w14:paraId="00000021">
      <w:pPr>
        <w:spacing w:after="220" w:before="220" w:lineRule="auto"/>
        <w:rPr>
          <w:color w:val="333333"/>
          <w:sz w:val="24"/>
          <w:szCs w:val="24"/>
        </w:rPr>
      </w:pPr>
      <w:r w:rsidDel="00000000" w:rsidR="00000000" w:rsidRPr="00000000">
        <w:rPr>
          <w:color w:val="333333"/>
          <w:sz w:val="24"/>
          <w:szCs w:val="24"/>
          <w:rtl w:val="0"/>
        </w:rPr>
        <w:t xml:space="preserve">This architecture uses the following services:</w:t>
      </w:r>
    </w:p>
    <w:p w:rsidR="00000000" w:rsidDel="00000000" w:rsidP="00000000" w:rsidRDefault="00000000" w:rsidRPr="00000000" w14:paraId="00000022">
      <w:pPr>
        <w:spacing w:after="220" w:before="220" w:lineRule="auto"/>
        <w:rPr>
          <w:color w:val="333333"/>
          <w:sz w:val="24"/>
          <w:szCs w:val="24"/>
        </w:rPr>
      </w:pPr>
      <w:r w:rsidDel="00000000" w:rsidR="00000000" w:rsidRPr="00000000">
        <w:rPr>
          <w:rtl w:val="0"/>
        </w:rPr>
      </w:r>
    </w:p>
    <w:p w:rsidR="00000000" w:rsidDel="00000000" w:rsidP="00000000" w:rsidRDefault="00000000" w:rsidRPr="00000000" w14:paraId="00000023">
      <w:pPr>
        <w:spacing w:after="220" w:before="220" w:lineRule="auto"/>
        <w:rPr>
          <w:color w:val="333333"/>
          <w:sz w:val="24"/>
          <w:szCs w:val="24"/>
        </w:rPr>
      </w:pPr>
      <w:r w:rsidDel="00000000" w:rsidR="00000000" w:rsidRPr="00000000">
        <w:rPr>
          <w:rtl w:val="0"/>
        </w:rPr>
      </w:r>
    </w:p>
    <w:p w:rsidR="00000000" w:rsidDel="00000000" w:rsidP="00000000" w:rsidRDefault="00000000" w:rsidRPr="00000000" w14:paraId="00000024">
      <w:pPr>
        <w:numPr>
          <w:ilvl w:val="0"/>
          <w:numId w:val="4"/>
        </w:numPr>
        <w:spacing w:after="0" w:afterAutospacing="0" w:before="220" w:lineRule="auto"/>
        <w:ind w:left="720" w:hanging="360"/>
        <w:rPr>
          <w:color w:val="333333"/>
          <w:sz w:val="24"/>
          <w:szCs w:val="24"/>
          <w:u w:val="none"/>
        </w:rPr>
      </w:pPr>
      <w:r w:rsidDel="00000000" w:rsidR="00000000" w:rsidRPr="00000000">
        <w:rPr>
          <w:color w:val="333333"/>
          <w:sz w:val="24"/>
          <w:szCs w:val="24"/>
          <w:rtl w:val="0"/>
        </w:rPr>
        <w:t xml:space="preserve">Amazon Comprehend Medical to identify entities within a body of text</w:t>
      </w:r>
    </w:p>
    <w:p w:rsidR="00000000" w:rsidDel="00000000" w:rsidP="00000000" w:rsidRDefault="00000000" w:rsidRPr="00000000" w14:paraId="00000025">
      <w:pPr>
        <w:numPr>
          <w:ilvl w:val="0"/>
          <w:numId w:val="4"/>
        </w:numPr>
        <w:spacing w:after="0" w:afterAutospacing="0" w:before="0" w:beforeAutospacing="0" w:lineRule="auto"/>
        <w:ind w:left="720" w:hanging="360"/>
        <w:rPr>
          <w:color w:val="333333"/>
          <w:sz w:val="24"/>
          <w:szCs w:val="24"/>
          <w:u w:val="none"/>
        </w:rPr>
      </w:pPr>
      <w:r w:rsidDel="00000000" w:rsidR="00000000" w:rsidRPr="00000000">
        <w:rPr>
          <w:color w:val="333333"/>
          <w:sz w:val="24"/>
          <w:szCs w:val="24"/>
          <w:rtl w:val="0"/>
        </w:rPr>
        <w:t xml:space="preserve">AWS Step Functions and AWS Lambda to coordinate and execute the workflow</w:t>
      </w:r>
    </w:p>
    <w:p w:rsidR="00000000" w:rsidDel="00000000" w:rsidP="00000000" w:rsidRDefault="00000000" w:rsidRPr="00000000" w14:paraId="00000026">
      <w:pPr>
        <w:numPr>
          <w:ilvl w:val="0"/>
          <w:numId w:val="4"/>
        </w:numPr>
        <w:spacing w:after="220" w:before="0" w:beforeAutospacing="0" w:lineRule="auto"/>
        <w:ind w:left="720" w:hanging="360"/>
        <w:rPr>
          <w:color w:val="333333"/>
          <w:sz w:val="24"/>
          <w:szCs w:val="24"/>
          <w:u w:val="none"/>
        </w:rPr>
      </w:pPr>
      <w:r w:rsidDel="00000000" w:rsidR="00000000" w:rsidRPr="00000000">
        <w:rPr>
          <w:color w:val="333333"/>
          <w:sz w:val="24"/>
          <w:szCs w:val="24"/>
          <w:rtl w:val="0"/>
        </w:rPr>
        <w:t xml:space="preserve">Amazon DynamoDB to store the de-identified mapping</w:t>
      </w:r>
    </w:p>
    <w:p w:rsidR="00000000" w:rsidDel="00000000" w:rsidP="00000000" w:rsidRDefault="00000000" w:rsidRPr="00000000" w14:paraId="00000027">
      <w:pPr>
        <w:spacing w:after="220" w:before="220" w:lineRule="auto"/>
        <w:rPr>
          <w:color w:val="333333"/>
          <w:sz w:val="24"/>
          <w:szCs w:val="24"/>
        </w:rPr>
      </w:pPr>
      <w:r w:rsidDel="00000000" w:rsidR="00000000" w:rsidRPr="00000000">
        <w:rPr>
          <w:rtl w:val="0"/>
        </w:rPr>
      </w:r>
    </w:p>
    <w:p w:rsidR="00000000" w:rsidDel="00000000" w:rsidP="00000000" w:rsidRDefault="00000000" w:rsidRPr="00000000" w14:paraId="00000028">
      <w:pPr>
        <w:spacing w:after="220" w:before="220" w:lineRule="auto"/>
        <w:rPr>
          <w:color w:val="333333"/>
          <w:sz w:val="24"/>
          <w:szCs w:val="24"/>
        </w:rPr>
      </w:pPr>
      <w:r w:rsidDel="00000000" w:rsidR="00000000" w:rsidRPr="00000000">
        <w:rPr>
          <w:rtl w:val="0"/>
        </w:rPr>
      </w:r>
    </w:p>
    <w:p w:rsidR="00000000" w:rsidDel="00000000" w:rsidP="00000000" w:rsidRDefault="00000000" w:rsidRPr="00000000" w14:paraId="00000029">
      <w:pPr>
        <w:spacing w:after="220" w:before="220" w:lineRule="auto"/>
        <w:rPr>
          <w:color w:val="333333"/>
          <w:sz w:val="24"/>
          <w:szCs w:val="24"/>
        </w:rPr>
      </w:pPr>
      <w:r w:rsidDel="00000000" w:rsidR="00000000" w:rsidRPr="00000000">
        <w:rPr>
          <w:rtl w:val="0"/>
        </w:rPr>
      </w:r>
    </w:p>
    <w:p w:rsidR="00000000" w:rsidDel="00000000" w:rsidP="00000000" w:rsidRDefault="00000000" w:rsidRPr="00000000" w14:paraId="0000002A">
      <w:pPr>
        <w:numPr>
          <w:ilvl w:val="0"/>
          <w:numId w:val="2"/>
        </w:numPr>
        <w:spacing w:after="220" w:before="220" w:lineRule="auto"/>
        <w:ind w:left="720" w:hanging="360"/>
        <w:rPr>
          <w:color w:val="333333"/>
          <w:sz w:val="24"/>
          <w:szCs w:val="24"/>
        </w:rPr>
      </w:pPr>
      <w:r w:rsidDel="00000000" w:rsidR="00000000" w:rsidRPr="00000000">
        <w:rPr>
          <w:color w:val="333333"/>
          <w:sz w:val="24"/>
          <w:szCs w:val="24"/>
          <w:rtl w:val="0"/>
        </w:rPr>
        <w:t xml:space="preserve">Lambda function to Identify PHI</w:t>
      </w:r>
    </w:p>
    <w:p w:rsidR="00000000" w:rsidDel="00000000" w:rsidP="00000000" w:rsidRDefault="00000000" w:rsidRPr="00000000" w14:paraId="0000002B">
      <w:pPr>
        <w:rPr>
          <w:sz w:val="24"/>
          <w:szCs w:val="24"/>
        </w:rPr>
      </w:pPr>
      <w:r w:rsidDel="00000000" w:rsidR="00000000" w:rsidRPr="00000000">
        <w:rPr>
          <w:sz w:val="24"/>
          <w:szCs w:val="24"/>
        </w:rPr>
        <w:drawing>
          <wp:inline distB="114300" distT="114300" distL="114300" distR="114300">
            <wp:extent cx="5943600" cy="3286125"/>
            <wp:effectExtent b="0" l="0" r="0" t="0"/>
            <wp:docPr id="34"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59436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numPr>
          <w:ilvl w:val="0"/>
          <w:numId w:val="2"/>
        </w:numPr>
        <w:ind w:left="720" w:hanging="360"/>
        <w:rPr>
          <w:sz w:val="24"/>
          <w:szCs w:val="24"/>
        </w:rPr>
      </w:pPr>
      <w:r w:rsidDel="00000000" w:rsidR="00000000" w:rsidRPr="00000000">
        <w:rPr>
          <w:sz w:val="24"/>
          <w:szCs w:val="24"/>
          <w:rtl w:val="0"/>
        </w:rPr>
        <w:t xml:space="preserve">Lambda function to Mask entities</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Pr>
        <w:drawing>
          <wp:inline distB="114300" distT="114300" distL="114300" distR="114300">
            <wp:extent cx="5943600" cy="2990850"/>
            <wp:effectExtent b="0" l="0" r="0" t="0"/>
            <wp:docPr id="3"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numPr>
          <w:ilvl w:val="0"/>
          <w:numId w:val="2"/>
        </w:numPr>
        <w:ind w:left="720" w:hanging="360"/>
        <w:rPr>
          <w:sz w:val="24"/>
          <w:szCs w:val="24"/>
        </w:rPr>
      </w:pPr>
      <w:r w:rsidDel="00000000" w:rsidR="00000000" w:rsidRPr="00000000">
        <w:rPr>
          <w:sz w:val="24"/>
          <w:szCs w:val="24"/>
          <w:rtl w:val="0"/>
        </w:rPr>
        <w:t xml:space="preserve">Lambda function to De-identify entities</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5943600" cy="5000625"/>
            <wp:effectExtent b="0" l="0" r="0" t="0"/>
            <wp:docPr id="27"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94360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numPr>
          <w:ilvl w:val="0"/>
          <w:numId w:val="2"/>
        </w:numPr>
        <w:ind w:left="720" w:hanging="360"/>
        <w:rPr>
          <w:sz w:val="24"/>
          <w:szCs w:val="24"/>
        </w:rPr>
      </w:pPr>
      <w:r w:rsidDel="00000000" w:rsidR="00000000" w:rsidRPr="00000000">
        <w:rPr>
          <w:sz w:val="24"/>
          <w:szCs w:val="24"/>
          <w:rtl w:val="0"/>
        </w:rPr>
        <w:t xml:space="preserve">Building Boto3 Lambda layer</w:t>
      </w:r>
    </w:p>
    <w:p w:rsidR="00000000" w:rsidDel="00000000" w:rsidP="00000000" w:rsidRDefault="00000000" w:rsidRPr="00000000" w14:paraId="0000003A">
      <w:pPr>
        <w:rPr>
          <w:color w:val="333333"/>
          <w:sz w:val="24"/>
          <w:szCs w:val="24"/>
        </w:rPr>
      </w:pPr>
      <w:r w:rsidDel="00000000" w:rsidR="00000000" w:rsidRPr="00000000">
        <w:rPr>
          <w:rtl w:val="0"/>
        </w:rPr>
      </w:r>
    </w:p>
    <w:p w:rsidR="00000000" w:rsidDel="00000000" w:rsidP="00000000" w:rsidRDefault="00000000" w:rsidRPr="00000000" w14:paraId="0000003B">
      <w:pPr>
        <w:rPr>
          <w:color w:val="333333"/>
          <w:sz w:val="24"/>
          <w:szCs w:val="24"/>
        </w:rPr>
      </w:pPr>
      <w:r w:rsidDel="00000000" w:rsidR="00000000" w:rsidRPr="00000000">
        <w:rPr>
          <w:color w:val="333333"/>
          <w:sz w:val="24"/>
          <w:szCs w:val="24"/>
        </w:rPr>
        <w:drawing>
          <wp:inline distB="114300" distT="114300" distL="114300" distR="114300">
            <wp:extent cx="5943600" cy="1092200"/>
            <wp:effectExtent b="0" l="0" r="0" t="0"/>
            <wp:docPr id="3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color w:val="333333"/>
          <w:sz w:val="24"/>
          <w:szCs w:val="24"/>
        </w:rPr>
      </w:pPr>
      <w:r w:rsidDel="00000000" w:rsidR="00000000" w:rsidRPr="00000000">
        <w:rPr>
          <w:rtl w:val="0"/>
        </w:rPr>
      </w:r>
    </w:p>
    <w:p w:rsidR="00000000" w:rsidDel="00000000" w:rsidP="00000000" w:rsidRDefault="00000000" w:rsidRPr="00000000" w14:paraId="0000003D">
      <w:pPr>
        <w:rPr>
          <w:color w:val="333333"/>
          <w:sz w:val="24"/>
          <w:szCs w:val="24"/>
        </w:rPr>
      </w:pPr>
      <w:r w:rsidDel="00000000" w:rsidR="00000000" w:rsidRPr="00000000">
        <w:rPr>
          <w:rtl w:val="0"/>
        </w:rPr>
      </w:r>
    </w:p>
    <w:p w:rsidR="00000000" w:rsidDel="00000000" w:rsidP="00000000" w:rsidRDefault="00000000" w:rsidRPr="00000000" w14:paraId="0000003E">
      <w:pPr>
        <w:rPr>
          <w:color w:val="333333"/>
          <w:sz w:val="24"/>
          <w:szCs w:val="24"/>
        </w:rPr>
      </w:pPr>
      <w:r w:rsidDel="00000000" w:rsidR="00000000" w:rsidRPr="00000000">
        <w:rPr>
          <w:rtl w:val="0"/>
        </w:rPr>
      </w:r>
    </w:p>
    <w:p w:rsidR="00000000" w:rsidDel="00000000" w:rsidP="00000000" w:rsidRDefault="00000000" w:rsidRPr="00000000" w14:paraId="0000003F">
      <w:pPr>
        <w:rPr>
          <w:color w:val="333333"/>
          <w:sz w:val="24"/>
          <w:szCs w:val="24"/>
        </w:rPr>
      </w:pPr>
      <w:r w:rsidDel="00000000" w:rsidR="00000000" w:rsidRPr="00000000">
        <w:rPr>
          <w:rtl w:val="0"/>
        </w:rPr>
      </w:r>
    </w:p>
    <w:p w:rsidR="00000000" w:rsidDel="00000000" w:rsidP="00000000" w:rsidRDefault="00000000" w:rsidRPr="00000000" w14:paraId="00000040">
      <w:pPr>
        <w:numPr>
          <w:ilvl w:val="0"/>
          <w:numId w:val="2"/>
        </w:numPr>
        <w:ind w:left="720" w:hanging="360"/>
        <w:rPr>
          <w:color w:val="333333"/>
          <w:sz w:val="24"/>
          <w:szCs w:val="24"/>
        </w:rPr>
      </w:pPr>
      <w:r w:rsidDel="00000000" w:rsidR="00000000" w:rsidRPr="00000000">
        <w:rPr>
          <w:color w:val="333333"/>
          <w:sz w:val="24"/>
          <w:szCs w:val="24"/>
          <w:rtl w:val="0"/>
        </w:rPr>
        <w:t xml:space="preserve">Install boto3</w:t>
      </w:r>
    </w:p>
    <w:p w:rsidR="00000000" w:rsidDel="00000000" w:rsidP="00000000" w:rsidRDefault="00000000" w:rsidRPr="00000000" w14:paraId="00000041">
      <w:pPr>
        <w:rPr>
          <w:color w:val="333333"/>
          <w:sz w:val="24"/>
          <w:szCs w:val="24"/>
        </w:rPr>
      </w:pPr>
      <w:r w:rsidDel="00000000" w:rsidR="00000000" w:rsidRPr="00000000">
        <w:rPr>
          <w:rtl w:val="0"/>
        </w:rPr>
      </w:r>
    </w:p>
    <w:p w:rsidR="00000000" w:rsidDel="00000000" w:rsidP="00000000" w:rsidRDefault="00000000" w:rsidRPr="00000000" w14:paraId="00000042">
      <w:pPr>
        <w:rPr>
          <w:color w:val="333333"/>
          <w:sz w:val="24"/>
          <w:szCs w:val="24"/>
        </w:rPr>
      </w:pPr>
      <w:r w:rsidDel="00000000" w:rsidR="00000000" w:rsidRPr="00000000">
        <w:rPr>
          <w:color w:val="333333"/>
          <w:sz w:val="24"/>
          <w:szCs w:val="24"/>
        </w:rPr>
        <w:drawing>
          <wp:inline distB="114300" distT="114300" distL="114300" distR="114300">
            <wp:extent cx="5943600" cy="1092200"/>
            <wp:effectExtent b="0" l="0" r="0" t="0"/>
            <wp:docPr id="1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numPr>
          <w:ilvl w:val="0"/>
          <w:numId w:val="2"/>
        </w:numPr>
        <w:ind w:left="720" w:hanging="360"/>
        <w:rPr>
          <w:sz w:val="24"/>
          <w:szCs w:val="24"/>
          <w:u w:val="none"/>
        </w:rPr>
      </w:pPr>
      <w:r w:rsidDel="00000000" w:rsidR="00000000" w:rsidRPr="00000000">
        <w:rPr>
          <w:sz w:val="24"/>
          <w:szCs w:val="24"/>
          <w:rtl w:val="0"/>
        </w:rPr>
        <w:t xml:space="preserve">Zip to four layer</w:t>
      </w:r>
    </w:p>
    <w:p w:rsidR="00000000" w:rsidDel="00000000" w:rsidP="00000000" w:rsidRDefault="00000000" w:rsidRPr="00000000" w14:paraId="00000045">
      <w:pPr>
        <w:ind w:left="0" w:firstLine="0"/>
        <w:rPr>
          <w:sz w:val="24"/>
          <w:szCs w:val="24"/>
        </w:rPr>
      </w:pPr>
      <w:r w:rsidDel="00000000" w:rsidR="00000000" w:rsidRPr="00000000">
        <w:rPr>
          <w:rtl w:val="0"/>
        </w:rPr>
      </w:r>
    </w:p>
    <w:p w:rsidR="00000000" w:rsidDel="00000000" w:rsidP="00000000" w:rsidRDefault="00000000" w:rsidRPr="00000000" w14:paraId="00000046">
      <w:pPr>
        <w:rPr>
          <w:color w:val="333333"/>
          <w:sz w:val="24"/>
          <w:szCs w:val="24"/>
        </w:rPr>
      </w:pPr>
      <w:r w:rsidDel="00000000" w:rsidR="00000000" w:rsidRPr="00000000">
        <w:rPr>
          <w:color w:val="333333"/>
          <w:sz w:val="24"/>
          <w:szCs w:val="24"/>
        </w:rPr>
        <w:drawing>
          <wp:inline distB="114300" distT="114300" distL="114300" distR="114300">
            <wp:extent cx="5943600" cy="723900"/>
            <wp:effectExtent b="0" l="0" r="0" t="0"/>
            <wp:docPr id="2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color w:val="333333"/>
          <w:sz w:val="24"/>
          <w:szCs w:val="24"/>
        </w:rPr>
      </w:pPr>
      <w:r w:rsidDel="00000000" w:rsidR="00000000" w:rsidRPr="00000000">
        <w:rPr>
          <w:rtl w:val="0"/>
        </w:rPr>
      </w:r>
    </w:p>
    <w:p w:rsidR="00000000" w:rsidDel="00000000" w:rsidP="00000000" w:rsidRDefault="00000000" w:rsidRPr="00000000" w14:paraId="00000048">
      <w:pPr>
        <w:ind w:left="0" w:firstLine="0"/>
        <w:rPr>
          <w:color w:val="333333"/>
          <w:sz w:val="24"/>
          <w:szCs w:val="24"/>
        </w:rPr>
      </w:pPr>
      <w:r w:rsidDel="00000000" w:rsidR="00000000" w:rsidRPr="00000000">
        <w:rPr>
          <w:color w:val="333333"/>
          <w:sz w:val="24"/>
          <w:szCs w:val="24"/>
          <w:rtl w:val="0"/>
        </w:rPr>
        <w:t xml:space="preserve">       Layer Version</w:t>
      </w:r>
    </w:p>
    <w:p w:rsidR="00000000" w:rsidDel="00000000" w:rsidP="00000000" w:rsidRDefault="00000000" w:rsidRPr="00000000" w14:paraId="00000049">
      <w:pPr>
        <w:ind w:left="720" w:firstLine="0"/>
        <w:rPr>
          <w:color w:val="333333"/>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Pr>
        <w:drawing>
          <wp:inline distB="114300" distT="114300" distL="114300" distR="114300">
            <wp:extent cx="5943600" cy="1727200"/>
            <wp:effectExtent b="0" l="0" r="0" t="0"/>
            <wp:docPr id="1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numPr>
          <w:ilvl w:val="0"/>
          <w:numId w:val="2"/>
        </w:numPr>
        <w:ind w:left="720" w:hanging="360"/>
        <w:rPr>
          <w:sz w:val="24"/>
          <w:szCs w:val="24"/>
          <w:u w:val="none"/>
        </w:rPr>
      </w:pPr>
      <w:r w:rsidDel="00000000" w:rsidR="00000000" w:rsidRPr="00000000">
        <w:rPr>
          <w:sz w:val="24"/>
          <w:szCs w:val="24"/>
          <w:rtl w:val="0"/>
        </w:rPr>
        <w:t xml:space="preserve">Building the state machine</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color w:val="333333"/>
          <w:sz w:val="24"/>
          <w:szCs w:val="24"/>
        </w:rPr>
      </w:pPr>
      <w:r w:rsidDel="00000000" w:rsidR="00000000" w:rsidRPr="00000000">
        <w:rPr>
          <w:color w:val="333333"/>
          <w:sz w:val="24"/>
          <w:szCs w:val="24"/>
        </w:rPr>
        <w:drawing>
          <wp:inline distB="114300" distT="114300" distL="114300" distR="114300">
            <wp:extent cx="5943600" cy="965200"/>
            <wp:effectExtent b="0" l="0" r="0" t="0"/>
            <wp:docPr id="24"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color w:val="333333"/>
          <w:sz w:val="24"/>
          <w:szCs w:val="24"/>
        </w:rPr>
      </w:pPr>
      <w:r w:rsidDel="00000000" w:rsidR="00000000" w:rsidRPr="00000000">
        <w:rPr>
          <w:rtl w:val="0"/>
        </w:rPr>
      </w:r>
    </w:p>
    <w:p w:rsidR="00000000" w:rsidDel="00000000" w:rsidP="00000000" w:rsidRDefault="00000000" w:rsidRPr="00000000" w14:paraId="00000050">
      <w:pPr>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51">
      <w:pPr>
        <w:rPr>
          <w:color w:val="333333"/>
          <w:sz w:val="24"/>
          <w:szCs w:val="24"/>
        </w:rPr>
      </w:pPr>
      <w:r w:rsidDel="00000000" w:rsidR="00000000" w:rsidRPr="00000000">
        <w:rPr>
          <w:rtl w:val="0"/>
        </w:rPr>
      </w:r>
    </w:p>
    <w:p w:rsidR="00000000" w:rsidDel="00000000" w:rsidP="00000000" w:rsidRDefault="00000000" w:rsidRPr="00000000" w14:paraId="00000052">
      <w:pPr>
        <w:rPr>
          <w:color w:val="333333"/>
          <w:sz w:val="24"/>
          <w:szCs w:val="24"/>
        </w:rPr>
      </w:pPr>
      <w:r w:rsidDel="00000000" w:rsidR="00000000" w:rsidRPr="00000000">
        <w:rPr>
          <w:color w:val="333333"/>
          <w:sz w:val="24"/>
          <w:szCs w:val="24"/>
          <w:rtl w:val="0"/>
        </w:rPr>
        <w:t xml:space="preserve">       8. Testing the state machine</w:t>
      </w:r>
    </w:p>
    <w:p w:rsidR="00000000" w:rsidDel="00000000" w:rsidP="00000000" w:rsidRDefault="00000000" w:rsidRPr="00000000" w14:paraId="00000053">
      <w:pPr>
        <w:ind w:left="0" w:firstLine="0"/>
        <w:rPr>
          <w:b w:val="1"/>
          <w:color w:val="333333"/>
          <w:sz w:val="24"/>
          <w:szCs w:val="24"/>
        </w:rPr>
      </w:pPr>
      <w:r w:rsidDel="00000000" w:rsidR="00000000" w:rsidRPr="00000000">
        <w:rPr>
          <w:rtl w:val="0"/>
        </w:rPr>
      </w:r>
    </w:p>
    <w:p w:rsidR="00000000" w:rsidDel="00000000" w:rsidP="00000000" w:rsidRDefault="00000000" w:rsidRPr="00000000" w14:paraId="00000054">
      <w:pPr>
        <w:rPr>
          <w:color w:val="333333"/>
          <w:sz w:val="24"/>
          <w:szCs w:val="24"/>
        </w:rPr>
      </w:pPr>
      <w:r w:rsidDel="00000000" w:rsidR="00000000" w:rsidRPr="00000000">
        <w:rPr>
          <w:color w:val="333333"/>
          <w:sz w:val="24"/>
          <w:szCs w:val="24"/>
          <w:rtl w:val="0"/>
        </w:rPr>
        <w:t xml:space="preserve">De-identify : </w:t>
      </w:r>
    </w:p>
    <w:p w:rsidR="00000000" w:rsidDel="00000000" w:rsidP="00000000" w:rsidRDefault="00000000" w:rsidRPr="00000000" w14:paraId="00000055">
      <w:pPr>
        <w:rPr>
          <w:color w:val="333333"/>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color w:val="333333"/>
          <w:sz w:val="24"/>
          <w:szCs w:val="24"/>
        </w:rPr>
        <w:drawing>
          <wp:inline distB="114300" distT="114300" distL="114300" distR="114300">
            <wp:extent cx="5943600" cy="23749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color w:val="333333"/>
          <w:sz w:val="24"/>
          <w:szCs w:val="24"/>
        </w:rPr>
      </w:pPr>
      <w:r w:rsidDel="00000000" w:rsidR="00000000" w:rsidRPr="00000000">
        <w:rPr>
          <w:color w:val="333333"/>
          <w:sz w:val="24"/>
          <w:szCs w:val="24"/>
          <w:rtl w:val="0"/>
        </w:rPr>
        <w:t xml:space="preserve">:</w:t>
      </w:r>
    </w:p>
    <w:p w:rsidR="00000000" w:rsidDel="00000000" w:rsidP="00000000" w:rsidRDefault="00000000" w:rsidRPr="00000000" w14:paraId="00000058">
      <w:pPr>
        <w:rPr>
          <w:color w:val="333333"/>
          <w:sz w:val="24"/>
          <w:szCs w:val="24"/>
        </w:rPr>
      </w:pPr>
      <w:r w:rsidDel="00000000" w:rsidR="00000000" w:rsidRPr="00000000">
        <w:rPr>
          <w:rtl w:val="0"/>
        </w:rPr>
      </w:r>
    </w:p>
    <w:p w:rsidR="00000000" w:rsidDel="00000000" w:rsidP="00000000" w:rsidRDefault="00000000" w:rsidRPr="00000000" w14:paraId="00000059">
      <w:pPr>
        <w:spacing w:after="220" w:before="220" w:lineRule="auto"/>
        <w:rPr>
          <w:color w:val="333333"/>
          <w:sz w:val="24"/>
          <w:szCs w:val="24"/>
        </w:rPr>
      </w:pPr>
      <w:r w:rsidDel="00000000" w:rsidR="00000000" w:rsidRPr="00000000">
        <w:rPr>
          <w:rtl w:val="0"/>
        </w:rPr>
      </w:r>
    </w:p>
    <w:p w:rsidR="00000000" w:rsidDel="00000000" w:rsidP="00000000" w:rsidRDefault="00000000" w:rsidRPr="00000000" w14:paraId="0000005A">
      <w:pPr>
        <w:rPr>
          <w:color w:val="333333"/>
          <w:sz w:val="24"/>
          <w:szCs w:val="24"/>
        </w:rPr>
      </w:pPr>
      <w:r w:rsidDel="00000000" w:rsidR="00000000" w:rsidRPr="00000000">
        <w:rPr>
          <w:rtl w:val="0"/>
        </w:rPr>
      </w:r>
    </w:p>
    <w:p w:rsidR="00000000" w:rsidDel="00000000" w:rsidP="00000000" w:rsidRDefault="00000000" w:rsidRPr="00000000" w14:paraId="0000005B">
      <w:pPr>
        <w:rPr>
          <w:color w:val="333333"/>
          <w:sz w:val="24"/>
          <w:szCs w:val="24"/>
        </w:rPr>
      </w:pPr>
      <w:r w:rsidDel="00000000" w:rsidR="00000000" w:rsidRPr="00000000">
        <w:rPr>
          <w:color w:val="333333"/>
          <w:sz w:val="24"/>
          <w:szCs w:val="24"/>
          <w:rtl w:val="0"/>
        </w:rPr>
        <w:t xml:space="preserve">Input : </w:t>
      </w:r>
      <w:r w:rsidDel="00000000" w:rsidR="00000000" w:rsidRPr="00000000">
        <w:rPr>
          <w:rtl w:val="0"/>
        </w:rPr>
      </w:r>
    </w:p>
    <w:p w:rsidR="00000000" w:rsidDel="00000000" w:rsidP="00000000" w:rsidRDefault="00000000" w:rsidRPr="00000000" w14:paraId="0000005C">
      <w:pPr>
        <w:rPr>
          <w:color w:val="333333"/>
          <w:sz w:val="24"/>
          <w:szCs w:val="24"/>
        </w:rPr>
      </w:pPr>
      <w:r w:rsidDel="00000000" w:rsidR="00000000" w:rsidRPr="00000000">
        <w:rPr>
          <w:rtl w:val="0"/>
        </w:rPr>
      </w:r>
    </w:p>
    <w:p w:rsidR="00000000" w:rsidDel="00000000" w:rsidP="00000000" w:rsidRDefault="00000000" w:rsidRPr="00000000" w14:paraId="0000005D">
      <w:pPr>
        <w:rPr>
          <w:color w:val="333333"/>
          <w:sz w:val="24"/>
          <w:szCs w:val="24"/>
        </w:rPr>
      </w:pPr>
      <w:r w:rsidDel="00000000" w:rsidR="00000000" w:rsidRPr="00000000">
        <w:rPr>
          <w:color w:val="333333"/>
          <w:sz w:val="24"/>
          <w:szCs w:val="24"/>
        </w:rPr>
        <w:drawing>
          <wp:inline distB="114300" distT="114300" distL="114300" distR="114300">
            <wp:extent cx="5943600" cy="2311400"/>
            <wp:effectExtent b="0" l="0" r="0" t="0"/>
            <wp:docPr id="37"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color w:val="333333"/>
          <w:sz w:val="24"/>
          <w:szCs w:val="24"/>
        </w:rPr>
      </w:pPr>
      <w:r w:rsidDel="00000000" w:rsidR="00000000" w:rsidRPr="00000000">
        <w:rPr>
          <w:rtl w:val="0"/>
        </w:rPr>
      </w:r>
    </w:p>
    <w:p w:rsidR="00000000" w:rsidDel="00000000" w:rsidP="00000000" w:rsidRDefault="00000000" w:rsidRPr="00000000" w14:paraId="0000005F">
      <w:pPr>
        <w:rPr>
          <w:color w:val="333333"/>
          <w:sz w:val="24"/>
          <w:szCs w:val="24"/>
        </w:rPr>
      </w:pPr>
      <w:r w:rsidDel="00000000" w:rsidR="00000000" w:rsidRPr="00000000">
        <w:rPr>
          <w:rtl w:val="0"/>
        </w:rPr>
      </w:r>
    </w:p>
    <w:p w:rsidR="00000000" w:rsidDel="00000000" w:rsidP="00000000" w:rsidRDefault="00000000" w:rsidRPr="00000000" w14:paraId="00000060">
      <w:pPr>
        <w:rPr>
          <w:color w:val="333333"/>
          <w:sz w:val="24"/>
          <w:szCs w:val="24"/>
        </w:rPr>
      </w:pPr>
      <w:r w:rsidDel="00000000" w:rsidR="00000000" w:rsidRPr="00000000">
        <w:rPr>
          <w:rtl w:val="0"/>
        </w:rPr>
      </w:r>
    </w:p>
    <w:p w:rsidR="00000000" w:rsidDel="00000000" w:rsidP="00000000" w:rsidRDefault="00000000" w:rsidRPr="00000000" w14:paraId="00000061">
      <w:pPr>
        <w:rPr>
          <w:color w:val="333333"/>
          <w:sz w:val="24"/>
          <w:szCs w:val="24"/>
        </w:rPr>
      </w:pPr>
      <w:r w:rsidDel="00000000" w:rsidR="00000000" w:rsidRPr="00000000">
        <w:rPr>
          <w:rtl w:val="0"/>
        </w:rPr>
      </w:r>
    </w:p>
    <w:p w:rsidR="00000000" w:rsidDel="00000000" w:rsidP="00000000" w:rsidRDefault="00000000" w:rsidRPr="00000000" w14:paraId="00000062">
      <w:pPr>
        <w:rPr>
          <w:color w:val="333333"/>
          <w:sz w:val="24"/>
          <w:szCs w:val="24"/>
        </w:rPr>
      </w:pPr>
      <w:r w:rsidDel="00000000" w:rsidR="00000000" w:rsidRPr="00000000">
        <w:rPr>
          <w:rtl w:val="0"/>
        </w:rPr>
      </w:r>
    </w:p>
    <w:p w:rsidR="00000000" w:rsidDel="00000000" w:rsidP="00000000" w:rsidRDefault="00000000" w:rsidRPr="00000000" w14:paraId="00000063">
      <w:pPr>
        <w:rPr>
          <w:color w:val="333333"/>
          <w:sz w:val="24"/>
          <w:szCs w:val="24"/>
        </w:rPr>
      </w:pPr>
      <w:r w:rsidDel="00000000" w:rsidR="00000000" w:rsidRPr="00000000">
        <w:rPr>
          <w:color w:val="333333"/>
          <w:sz w:val="24"/>
          <w:szCs w:val="24"/>
          <w:rtl w:val="0"/>
        </w:rPr>
        <w:t xml:space="preserve">Output :</w:t>
      </w:r>
    </w:p>
    <w:p w:rsidR="00000000" w:rsidDel="00000000" w:rsidP="00000000" w:rsidRDefault="00000000" w:rsidRPr="00000000" w14:paraId="00000064">
      <w:pPr>
        <w:rPr>
          <w:color w:val="333333"/>
          <w:sz w:val="24"/>
          <w:szCs w:val="24"/>
        </w:rPr>
      </w:pPr>
      <w:r w:rsidDel="00000000" w:rsidR="00000000" w:rsidRPr="00000000">
        <w:rPr>
          <w:rtl w:val="0"/>
        </w:rPr>
      </w:r>
    </w:p>
    <w:p w:rsidR="00000000" w:rsidDel="00000000" w:rsidP="00000000" w:rsidRDefault="00000000" w:rsidRPr="00000000" w14:paraId="00000065">
      <w:pPr>
        <w:rPr>
          <w:color w:val="333333"/>
          <w:sz w:val="24"/>
          <w:szCs w:val="24"/>
        </w:rPr>
      </w:pPr>
      <w:r w:rsidDel="00000000" w:rsidR="00000000" w:rsidRPr="00000000">
        <w:rPr>
          <w:color w:val="333333"/>
          <w:sz w:val="24"/>
          <w:szCs w:val="24"/>
        </w:rPr>
        <w:drawing>
          <wp:inline distB="114300" distT="114300" distL="114300" distR="114300">
            <wp:extent cx="5943600" cy="2311400"/>
            <wp:effectExtent b="0" l="0" r="0" t="0"/>
            <wp:docPr id="1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color w:val="333333"/>
          <w:sz w:val="24"/>
          <w:szCs w:val="24"/>
        </w:rPr>
      </w:pPr>
      <w:r w:rsidDel="00000000" w:rsidR="00000000" w:rsidRPr="00000000">
        <w:rPr>
          <w:rtl w:val="0"/>
        </w:rPr>
      </w:r>
    </w:p>
    <w:p w:rsidR="00000000" w:rsidDel="00000000" w:rsidP="00000000" w:rsidRDefault="00000000" w:rsidRPr="00000000" w14:paraId="00000067">
      <w:pPr>
        <w:rPr>
          <w:color w:val="333333"/>
          <w:sz w:val="24"/>
          <w:szCs w:val="24"/>
        </w:rPr>
      </w:pPr>
      <w:r w:rsidDel="00000000" w:rsidR="00000000" w:rsidRPr="00000000">
        <w:rPr>
          <w:rtl w:val="0"/>
        </w:rPr>
      </w:r>
    </w:p>
    <w:p w:rsidR="00000000" w:rsidDel="00000000" w:rsidP="00000000" w:rsidRDefault="00000000" w:rsidRPr="00000000" w14:paraId="00000068">
      <w:pPr>
        <w:rPr>
          <w:color w:val="333333"/>
          <w:sz w:val="24"/>
          <w:szCs w:val="24"/>
        </w:rPr>
      </w:pPr>
      <w:r w:rsidDel="00000000" w:rsidR="00000000" w:rsidRPr="00000000">
        <w:rPr>
          <w:rtl w:val="0"/>
        </w:rPr>
      </w:r>
    </w:p>
    <w:p w:rsidR="00000000" w:rsidDel="00000000" w:rsidP="00000000" w:rsidRDefault="00000000" w:rsidRPr="00000000" w14:paraId="00000069">
      <w:pPr>
        <w:rPr>
          <w:color w:val="333333"/>
          <w:sz w:val="24"/>
          <w:szCs w:val="24"/>
        </w:rPr>
      </w:pPr>
      <w:r w:rsidDel="00000000" w:rsidR="00000000" w:rsidRPr="00000000">
        <w:rPr>
          <w:color w:val="333333"/>
          <w:sz w:val="24"/>
          <w:szCs w:val="24"/>
          <w:rtl w:val="0"/>
        </w:rPr>
        <w:t xml:space="preserve">     Deidentification Table – Encrypted data</w:t>
      </w:r>
      <w:r w:rsidDel="00000000" w:rsidR="00000000" w:rsidRPr="00000000">
        <w:rPr>
          <w:rtl w:val="0"/>
        </w:rPr>
      </w:r>
    </w:p>
    <w:p w:rsidR="00000000" w:rsidDel="00000000" w:rsidP="00000000" w:rsidRDefault="00000000" w:rsidRPr="00000000" w14:paraId="0000006A">
      <w:pPr>
        <w:rPr>
          <w:color w:val="333333"/>
          <w:sz w:val="24"/>
          <w:szCs w:val="24"/>
        </w:rPr>
      </w:pPr>
      <w:r w:rsidDel="00000000" w:rsidR="00000000" w:rsidRPr="00000000">
        <w:rPr>
          <w:rtl w:val="0"/>
        </w:rPr>
      </w:r>
    </w:p>
    <w:p w:rsidR="00000000" w:rsidDel="00000000" w:rsidP="00000000" w:rsidRDefault="00000000" w:rsidRPr="00000000" w14:paraId="0000006B">
      <w:pPr>
        <w:rPr>
          <w:color w:val="333333"/>
          <w:sz w:val="24"/>
          <w:szCs w:val="24"/>
        </w:rPr>
      </w:pPr>
      <w:r w:rsidDel="00000000" w:rsidR="00000000" w:rsidRPr="00000000">
        <w:rPr>
          <w:color w:val="333333"/>
          <w:sz w:val="24"/>
          <w:szCs w:val="24"/>
        </w:rPr>
        <w:drawing>
          <wp:inline distB="114300" distT="114300" distL="114300" distR="114300">
            <wp:extent cx="5943600" cy="2730500"/>
            <wp:effectExtent b="0" l="0" r="0" t="0"/>
            <wp:docPr id="1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color w:val="333333"/>
          <w:sz w:val="24"/>
          <w:szCs w:val="24"/>
        </w:rPr>
      </w:pPr>
      <w:r w:rsidDel="00000000" w:rsidR="00000000" w:rsidRPr="00000000">
        <w:rPr>
          <w:rtl w:val="0"/>
        </w:rPr>
      </w:r>
    </w:p>
    <w:p w:rsidR="00000000" w:rsidDel="00000000" w:rsidP="00000000" w:rsidRDefault="00000000" w:rsidRPr="00000000" w14:paraId="0000006D">
      <w:pPr>
        <w:rPr>
          <w:color w:val="333333"/>
          <w:sz w:val="24"/>
          <w:szCs w:val="24"/>
        </w:rPr>
      </w:pPr>
      <w:r w:rsidDel="00000000" w:rsidR="00000000" w:rsidRPr="00000000">
        <w:rPr>
          <w:rtl w:val="0"/>
        </w:rPr>
      </w:r>
    </w:p>
    <w:p w:rsidR="00000000" w:rsidDel="00000000" w:rsidP="00000000" w:rsidRDefault="00000000" w:rsidRPr="00000000" w14:paraId="0000006E">
      <w:pPr>
        <w:rPr>
          <w:color w:val="333333"/>
          <w:sz w:val="24"/>
          <w:szCs w:val="24"/>
        </w:rPr>
      </w:pPr>
      <w:r w:rsidDel="00000000" w:rsidR="00000000" w:rsidRPr="00000000">
        <w:rPr>
          <w:rtl w:val="0"/>
        </w:rPr>
      </w:r>
    </w:p>
    <w:p w:rsidR="00000000" w:rsidDel="00000000" w:rsidP="00000000" w:rsidRDefault="00000000" w:rsidRPr="00000000" w14:paraId="0000006F">
      <w:pPr>
        <w:rPr>
          <w:color w:val="333333"/>
          <w:sz w:val="24"/>
          <w:szCs w:val="24"/>
        </w:rPr>
      </w:pPr>
      <w:r w:rsidDel="00000000" w:rsidR="00000000" w:rsidRPr="00000000">
        <w:rPr>
          <w:rtl w:val="0"/>
        </w:rPr>
      </w:r>
    </w:p>
    <w:p w:rsidR="00000000" w:rsidDel="00000000" w:rsidP="00000000" w:rsidRDefault="00000000" w:rsidRPr="00000000" w14:paraId="00000070">
      <w:pPr>
        <w:rPr>
          <w:color w:val="333333"/>
          <w:sz w:val="24"/>
          <w:szCs w:val="24"/>
        </w:rPr>
      </w:pPr>
      <w:r w:rsidDel="00000000" w:rsidR="00000000" w:rsidRPr="00000000">
        <w:rPr>
          <w:rtl w:val="0"/>
        </w:rPr>
      </w:r>
    </w:p>
    <w:p w:rsidR="00000000" w:rsidDel="00000000" w:rsidP="00000000" w:rsidRDefault="00000000" w:rsidRPr="00000000" w14:paraId="00000071">
      <w:pPr>
        <w:rPr>
          <w:color w:val="333333"/>
          <w:sz w:val="24"/>
          <w:szCs w:val="24"/>
        </w:rPr>
      </w:pPr>
      <w:r w:rsidDel="00000000" w:rsidR="00000000" w:rsidRPr="00000000">
        <w:rPr>
          <w:rtl w:val="0"/>
        </w:rPr>
      </w:r>
    </w:p>
    <w:p w:rsidR="00000000" w:rsidDel="00000000" w:rsidP="00000000" w:rsidRDefault="00000000" w:rsidRPr="00000000" w14:paraId="00000072">
      <w:pPr>
        <w:rPr>
          <w:color w:val="333333"/>
          <w:sz w:val="24"/>
          <w:szCs w:val="24"/>
        </w:rPr>
      </w:pPr>
      <w:r w:rsidDel="00000000" w:rsidR="00000000" w:rsidRPr="00000000">
        <w:rPr>
          <w:color w:val="333333"/>
          <w:sz w:val="24"/>
          <w:szCs w:val="24"/>
          <w:rtl w:val="0"/>
        </w:rPr>
        <w:t xml:space="preserve">Anonymize :</w:t>
      </w:r>
    </w:p>
    <w:p w:rsidR="00000000" w:rsidDel="00000000" w:rsidP="00000000" w:rsidRDefault="00000000" w:rsidRPr="00000000" w14:paraId="00000073">
      <w:pPr>
        <w:rPr>
          <w:color w:val="333333"/>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Pr>
        <w:drawing>
          <wp:inline distB="114300" distT="114300" distL="114300" distR="114300">
            <wp:extent cx="5943600" cy="2324100"/>
            <wp:effectExtent b="0" l="0" r="0" t="0"/>
            <wp:docPr id="38"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Pr>
        <w:drawing>
          <wp:inline distB="114300" distT="114300" distL="114300" distR="114300">
            <wp:extent cx="5943600" cy="3276600"/>
            <wp:effectExtent b="0" l="0" r="0" t="0"/>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pStyle w:val="Heading1"/>
        <w:spacing w:after="120" w:before="400" w:lineRule="auto"/>
        <w:jc w:val="center"/>
        <w:rPr>
          <w:sz w:val="24"/>
          <w:szCs w:val="24"/>
        </w:rPr>
      </w:pPr>
      <w:bookmarkStart w:colFirst="0" w:colLast="0" w:name="_49rpqx94tyj0" w:id="6"/>
      <w:bookmarkEnd w:id="6"/>
      <w:r w:rsidDel="00000000" w:rsidR="00000000" w:rsidRPr="00000000">
        <w:rPr>
          <w:rFonts w:ascii="Arial" w:cs="Arial" w:eastAsia="Arial" w:hAnsi="Arial"/>
          <w:b w:val="1"/>
          <w:sz w:val="40"/>
          <w:szCs w:val="40"/>
          <w:rtl w:val="0"/>
        </w:rPr>
        <w:t xml:space="preserve">Activity 2: </w:t>
      </w:r>
      <w:r w:rsidDel="00000000" w:rsidR="00000000" w:rsidRPr="00000000">
        <w:rPr>
          <w:b w:val="1"/>
          <w:color w:val="212121"/>
          <w:sz w:val="39"/>
          <w:szCs w:val="39"/>
          <w:rtl w:val="0"/>
        </w:rPr>
        <w:t xml:space="preserve">2020 ComputeFest "Notebook to Cloud" Workshop!</w:t>
      </w:r>
      <w:r w:rsidDel="00000000" w:rsidR="00000000" w:rsidRPr="00000000">
        <w:rPr>
          <w:rtl w:val="0"/>
        </w:rPr>
      </w:r>
    </w:p>
    <w:p w:rsidR="00000000" w:rsidDel="00000000" w:rsidP="00000000" w:rsidRDefault="00000000" w:rsidRPr="00000000" w14:paraId="0000007F">
      <w:pPr>
        <w:pStyle w:val="Heading2"/>
        <w:rPr>
          <w:b w:val="0"/>
          <w:sz w:val="24"/>
          <w:szCs w:val="24"/>
        </w:rPr>
      </w:pPr>
      <w:bookmarkStart w:colFirst="0" w:colLast="0" w:name="_pa4s941zfxax" w:id="7"/>
      <w:bookmarkEnd w:id="7"/>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Part I: Python Performance</w:t>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Pre-requisites:</w:t>
      </w:r>
    </w:p>
    <w:p w:rsidR="00000000" w:rsidDel="00000000" w:rsidP="00000000" w:rsidRDefault="00000000" w:rsidRPr="00000000" w14:paraId="00000082">
      <w:pPr>
        <w:numPr>
          <w:ilvl w:val="0"/>
          <w:numId w:val="7"/>
        </w:numPr>
        <w:shd w:fill="ffffff" w:val="clear"/>
        <w:spacing w:after="0" w:afterAutospacing="0" w:before="120" w:lineRule="auto"/>
        <w:ind w:left="720" w:hanging="360"/>
        <w:rPr/>
      </w:pPr>
      <w:r w:rsidDel="00000000" w:rsidR="00000000" w:rsidRPr="00000000">
        <w:rPr>
          <w:color w:val="212121"/>
          <w:sz w:val="24"/>
          <w:szCs w:val="24"/>
          <w:rtl w:val="0"/>
        </w:rPr>
        <w:t xml:space="preserve">Have </w:t>
      </w:r>
      <w:hyperlink r:id="rId21">
        <w:r w:rsidDel="00000000" w:rsidR="00000000" w:rsidRPr="00000000">
          <w:rPr>
            <w:color w:val="1155cc"/>
            <w:sz w:val="24"/>
            <w:szCs w:val="24"/>
            <w:u w:val="single"/>
            <w:rtl w:val="0"/>
          </w:rPr>
          <w:t xml:space="preserve">Conda</w:t>
        </w:r>
      </w:hyperlink>
      <w:r w:rsidDel="00000000" w:rsidR="00000000" w:rsidRPr="00000000">
        <w:rPr>
          <w:color w:val="212121"/>
          <w:sz w:val="24"/>
          <w:szCs w:val="24"/>
          <w:rtl w:val="0"/>
        </w:rPr>
        <w:t xml:space="preserve"> installed </w:t>
      </w:r>
    </w:p>
    <w:p w:rsidR="00000000" w:rsidDel="00000000" w:rsidP="00000000" w:rsidRDefault="00000000" w:rsidRPr="00000000" w14:paraId="00000083">
      <w:pPr>
        <w:numPr>
          <w:ilvl w:val="0"/>
          <w:numId w:val="7"/>
        </w:numPr>
        <w:shd w:fill="ffffff" w:val="clear"/>
        <w:spacing w:after="100" w:before="0" w:beforeAutospacing="0" w:lineRule="auto"/>
        <w:ind w:left="720" w:hanging="360"/>
        <w:rPr/>
      </w:pPr>
      <w:r w:rsidDel="00000000" w:rsidR="00000000" w:rsidRPr="00000000">
        <w:rPr>
          <w:color w:val="212121"/>
          <w:sz w:val="24"/>
          <w:szCs w:val="24"/>
          <w:rtl w:val="0"/>
        </w:rPr>
        <w:t xml:space="preserve">Clone </w:t>
      </w:r>
      <w:hyperlink r:id="rId22">
        <w:r w:rsidDel="00000000" w:rsidR="00000000" w:rsidRPr="00000000">
          <w:rPr>
            <w:color w:val="1155cc"/>
            <w:sz w:val="24"/>
            <w:szCs w:val="24"/>
            <w:u w:val="single"/>
            <w:rtl w:val="0"/>
          </w:rPr>
          <w:t xml:space="preserve">2020-ComputeFest</w:t>
        </w:r>
      </w:hyperlink>
      <w:r w:rsidDel="00000000" w:rsidR="00000000" w:rsidRPr="00000000">
        <w:rPr>
          <w:rtl w:val="0"/>
        </w:rPr>
      </w:r>
    </w:p>
    <w:p w:rsidR="00000000" w:rsidDel="00000000" w:rsidP="00000000" w:rsidRDefault="00000000" w:rsidRPr="00000000" w14:paraId="00000084">
      <w:pPr>
        <w:shd w:fill="ffffff" w:val="clear"/>
        <w:spacing w:after="100" w:before="120" w:lineRule="auto"/>
        <w:rPr>
          <w:color w:val="212121"/>
          <w:sz w:val="24"/>
          <w:szCs w:val="24"/>
        </w:rPr>
      </w:pPr>
      <w:r w:rsidDel="00000000" w:rsidR="00000000" w:rsidRPr="00000000">
        <w:rPr>
          <w:color w:val="212121"/>
          <w:sz w:val="24"/>
          <w:szCs w:val="24"/>
          <w:rtl w:val="0"/>
        </w:rPr>
        <w:t xml:space="preserve">The Jupyter notebook is a commonly used development environment when it comes to writing Python code. It is easy to learn and handy to use. By running a cell, you can interact with your code and see your results. Some pros of developing in a notebook are</w:t>
      </w:r>
    </w:p>
    <w:p w:rsidR="00000000" w:rsidDel="00000000" w:rsidP="00000000" w:rsidRDefault="00000000" w:rsidRPr="00000000" w14:paraId="00000085">
      <w:pPr>
        <w:numPr>
          <w:ilvl w:val="0"/>
          <w:numId w:val="5"/>
        </w:numPr>
        <w:shd w:fill="ffffff" w:val="clear"/>
        <w:spacing w:after="0" w:afterAutospacing="0" w:before="120" w:lineRule="auto"/>
        <w:ind w:left="720" w:hanging="360"/>
        <w:rPr/>
      </w:pPr>
      <w:r w:rsidDel="00000000" w:rsidR="00000000" w:rsidRPr="00000000">
        <w:rPr>
          <w:color w:val="212121"/>
          <w:sz w:val="24"/>
          <w:szCs w:val="24"/>
          <w:rtl w:val="0"/>
        </w:rPr>
        <w:t xml:space="preserve">Easy to use: You can break your code into different cells and have immediate outputs. It's good for validating ideas and variable values.</w:t>
      </w:r>
    </w:p>
    <w:p w:rsidR="00000000" w:rsidDel="00000000" w:rsidP="00000000" w:rsidRDefault="00000000" w:rsidRPr="00000000" w14:paraId="00000086">
      <w:pPr>
        <w:numPr>
          <w:ilvl w:val="0"/>
          <w:numId w:val="5"/>
        </w:numPr>
        <w:shd w:fill="ffffff" w:val="clear"/>
        <w:spacing w:after="0" w:afterAutospacing="0" w:before="0" w:beforeAutospacing="0" w:lineRule="auto"/>
        <w:ind w:left="720" w:hanging="360"/>
        <w:rPr/>
      </w:pPr>
      <w:r w:rsidDel="00000000" w:rsidR="00000000" w:rsidRPr="00000000">
        <w:rPr>
          <w:color w:val="212121"/>
          <w:sz w:val="24"/>
          <w:szCs w:val="24"/>
          <w:rtl w:val="0"/>
        </w:rPr>
        <w:t xml:space="preserve">Visual and Interactive: You can see your changes in real-time.</w:t>
      </w:r>
    </w:p>
    <w:p w:rsidR="00000000" w:rsidDel="00000000" w:rsidP="00000000" w:rsidRDefault="00000000" w:rsidRPr="00000000" w14:paraId="00000087">
      <w:pPr>
        <w:numPr>
          <w:ilvl w:val="0"/>
          <w:numId w:val="5"/>
        </w:numPr>
        <w:shd w:fill="ffffff" w:val="clear"/>
        <w:spacing w:after="100" w:before="0" w:beforeAutospacing="0" w:lineRule="auto"/>
        <w:ind w:left="720" w:hanging="360"/>
        <w:rPr/>
      </w:pPr>
      <w:r w:rsidDel="00000000" w:rsidR="00000000" w:rsidRPr="00000000">
        <w:rPr>
          <w:color w:val="212121"/>
          <w:sz w:val="24"/>
          <w:szCs w:val="24"/>
          <w:rtl w:val="0"/>
        </w:rPr>
        <w:t xml:space="preserve">Non-linear development: You can go back to a cell and modify variables/functions at any time instead of rerunning the entire notebook.</w:t>
      </w:r>
    </w:p>
    <w:p w:rsidR="00000000" w:rsidDel="00000000" w:rsidP="00000000" w:rsidRDefault="00000000" w:rsidRPr="00000000" w14:paraId="00000088">
      <w:pPr>
        <w:shd w:fill="ffffff" w:val="clear"/>
        <w:spacing w:after="100" w:before="120" w:lineRule="auto"/>
        <w:rPr>
          <w:color w:val="212121"/>
          <w:sz w:val="24"/>
          <w:szCs w:val="24"/>
        </w:rPr>
      </w:pPr>
      <w:r w:rsidDel="00000000" w:rsidR="00000000" w:rsidRPr="00000000">
        <w:rPr>
          <w:color w:val="212121"/>
          <w:sz w:val="24"/>
          <w:szCs w:val="24"/>
          <w:rtl w:val="0"/>
        </w:rPr>
        <w:t xml:space="preserve">There is always a tradeoff when it comes to developing large-scale applications. In the first part of the workshop, we assume that participants are familiar with using Jupyter notebooks, and we focus on some advice for how to improve your efficiency when working with a notebook. We will concentrate on two areas for efficiency improvement:</w:t>
      </w:r>
    </w:p>
    <w:p w:rsidR="00000000" w:rsidDel="00000000" w:rsidP="00000000" w:rsidRDefault="00000000" w:rsidRPr="00000000" w14:paraId="00000089">
      <w:pPr>
        <w:numPr>
          <w:ilvl w:val="0"/>
          <w:numId w:val="3"/>
        </w:numPr>
        <w:shd w:fill="ffffff" w:val="clear"/>
        <w:spacing w:after="0" w:afterAutospacing="0" w:before="120" w:lineRule="auto"/>
        <w:ind w:left="720" w:hanging="360"/>
        <w:rPr/>
      </w:pPr>
      <w:r w:rsidDel="00000000" w:rsidR="00000000" w:rsidRPr="00000000">
        <w:rPr>
          <w:color w:val="212121"/>
          <w:sz w:val="24"/>
          <w:szCs w:val="24"/>
          <w:rtl w:val="0"/>
        </w:rPr>
        <w:t xml:space="preserve">How, why, and when to move from a notebook to a script</w:t>
      </w:r>
    </w:p>
    <w:p w:rsidR="00000000" w:rsidDel="00000000" w:rsidP="00000000" w:rsidRDefault="00000000" w:rsidRPr="00000000" w14:paraId="0000008A">
      <w:pPr>
        <w:numPr>
          <w:ilvl w:val="0"/>
          <w:numId w:val="3"/>
        </w:numPr>
        <w:shd w:fill="ffffff" w:val="clear"/>
        <w:spacing w:after="240" w:before="0" w:beforeAutospacing="0" w:lineRule="auto"/>
        <w:ind w:left="720" w:hanging="360"/>
        <w:rPr/>
      </w:pPr>
      <w:r w:rsidDel="00000000" w:rsidR="00000000" w:rsidRPr="00000000">
        <w:rPr>
          <w:color w:val="212121"/>
          <w:sz w:val="24"/>
          <w:szCs w:val="24"/>
          <w:rtl w:val="0"/>
        </w:rPr>
        <w:t xml:space="preserve">Writing better, more performant code.</w:t>
      </w:r>
    </w:p>
    <w:p w:rsidR="00000000" w:rsidDel="00000000" w:rsidP="00000000" w:rsidRDefault="00000000" w:rsidRPr="00000000" w14:paraId="0000008B">
      <w:pPr>
        <w:shd w:fill="ffffff" w:val="clear"/>
        <w:spacing w:after="240" w:before="120" w:lineRule="auto"/>
        <w:rPr>
          <w:color w:val="212121"/>
          <w:sz w:val="24"/>
          <w:szCs w:val="24"/>
        </w:rPr>
      </w:pPr>
      <w:r w:rsidDel="00000000" w:rsidR="00000000" w:rsidRPr="00000000">
        <w:rPr>
          <w:rtl w:val="0"/>
        </w:rPr>
      </w:r>
    </w:p>
    <w:p w:rsidR="00000000" w:rsidDel="00000000" w:rsidP="00000000" w:rsidRDefault="00000000" w:rsidRPr="00000000" w14:paraId="0000008C">
      <w:pPr>
        <w:shd w:fill="ffffff" w:val="clear"/>
        <w:spacing w:after="240" w:before="120" w:lineRule="auto"/>
        <w:rPr>
          <w:color w:val="212121"/>
          <w:sz w:val="24"/>
          <w:szCs w:val="24"/>
        </w:rPr>
      </w:pPr>
      <w:r w:rsidDel="00000000" w:rsidR="00000000" w:rsidRPr="00000000">
        <w:rPr>
          <w:color w:val="212121"/>
          <w:sz w:val="24"/>
          <w:szCs w:val="24"/>
          <w:rtl w:val="0"/>
        </w:rPr>
        <w:t xml:space="preserve">Using Jupyter Notebook:</w:t>
      </w:r>
    </w:p>
    <w:p w:rsidR="00000000" w:rsidDel="00000000" w:rsidP="00000000" w:rsidRDefault="00000000" w:rsidRPr="00000000" w14:paraId="0000008D">
      <w:pPr>
        <w:shd w:fill="ffffff" w:val="clear"/>
        <w:spacing w:after="100" w:before="120" w:lineRule="auto"/>
        <w:rPr>
          <w:color w:val="212121"/>
          <w:sz w:val="24"/>
          <w:szCs w:val="24"/>
        </w:rPr>
      </w:pPr>
      <w:hyperlink r:id="rId23">
        <w:r w:rsidDel="00000000" w:rsidR="00000000" w:rsidRPr="00000000">
          <w:rPr>
            <w:color w:val="1155cc"/>
            <w:sz w:val="24"/>
            <w:szCs w:val="24"/>
            <w:u w:val="single"/>
            <w:rtl w:val="0"/>
          </w:rPr>
          <w:t xml:space="preserve">Notebook 1</w:t>
        </w:r>
      </w:hyperlink>
      <w:r w:rsidDel="00000000" w:rsidR="00000000" w:rsidRPr="00000000">
        <w:rPr>
          <w:color w:val="212121"/>
          <w:sz w:val="24"/>
          <w:szCs w:val="24"/>
          <w:rtl w:val="0"/>
        </w:rPr>
        <w:t xml:space="preserve">: Used for initial development(</w:t>
      </w:r>
      <w:r w:rsidDel="00000000" w:rsidR="00000000" w:rsidRPr="00000000">
        <w:rPr>
          <w:color w:val="212121"/>
          <w:sz w:val="24"/>
          <w:szCs w:val="24"/>
          <w:highlight w:val="white"/>
          <w:rtl w:val="0"/>
        </w:rPr>
        <w:t xml:space="preserve">253 KB)</w:t>
      </w:r>
      <w:r w:rsidDel="00000000" w:rsidR="00000000" w:rsidRPr="00000000">
        <w:rPr>
          <w:rtl w:val="0"/>
        </w:rPr>
      </w:r>
    </w:p>
    <w:p w:rsidR="00000000" w:rsidDel="00000000" w:rsidP="00000000" w:rsidRDefault="00000000" w:rsidRPr="00000000" w14:paraId="0000008E">
      <w:pPr>
        <w:shd w:fill="ffffff" w:val="clear"/>
        <w:spacing w:after="100" w:before="120" w:lineRule="auto"/>
        <w:rPr>
          <w:color w:val="212121"/>
          <w:sz w:val="24"/>
          <w:szCs w:val="24"/>
        </w:rPr>
      </w:pPr>
      <w:hyperlink r:id="rId24">
        <w:r w:rsidDel="00000000" w:rsidR="00000000" w:rsidRPr="00000000">
          <w:rPr>
            <w:color w:val="1155cc"/>
            <w:sz w:val="24"/>
            <w:szCs w:val="24"/>
            <w:u w:val="single"/>
            <w:rtl w:val="0"/>
          </w:rPr>
          <w:t xml:space="preserve">Notebook 2</w:t>
        </w:r>
      </w:hyperlink>
      <w:r w:rsidDel="00000000" w:rsidR="00000000" w:rsidRPr="00000000">
        <w:rPr>
          <w:color w:val="212121"/>
          <w:sz w:val="24"/>
          <w:szCs w:val="24"/>
          <w:rtl w:val="0"/>
        </w:rPr>
        <w:t xml:space="preserve">: Cleaned up in order to run on cluster(</w:t>
      </w:r>
      <w:r w:rsidDel="00000000" w:rsidR="00000000" w:rsidRPr="00000000">
        <w:rPr>
          <w:color w:val="212121"/>
          <w:sz w:val="24"/>
          <w:szCs w:val="24"/>
          <w:highlight w:val="white"/>
          <w:rtl w:val="0"/>
        </w:rPr>
        <w:t xml:space="preserve">3.3 MB)</w:t>
      </w:r>
      <w:r w:rsidDel="00000000" w:rsidR="00000000" w:rsidRPr="00000000">
        <w:rPr>
          <w:rtl w:val="0"/>
        </w:rPr>
      </w:r>
    </w:p>
    <w:p w:rsidR="00000000" w:rsidDel="00000000" w:rsidP="00000000" w:rsidRDefault="00000000" w:rsidRPr="00000000" w14:paraId="0000008F">
      <w:pPr>
        <w:shd w:fill="ffffff" w:val="clear"/>
        <w:spacing w:after="100" w:before="120" w:lineRule="auto"/>
        <w:ind w:left="0" w:firstLine="0"/>
        <w:rPr>
          <w:color w:val="212121"/>
          <w:sz w:val="24"/>
          <w:szCs w:val="24"/>
        </w:rPr>
      </w:pPr>
      <w:r w:rsidDel="00000000" w:rsidR="00000000" w:rsidRPr="00000000">
        <w:rPr>
          <w:rtl w:val="0"/>
        </w:rPr>
      </w:r>
    </w:p>
    <w:p w:rsidR="00000000" w:rsidDel="00000000" w:rsidP="00000000" w:rsidRDefault="00000000" w:rsidRPr="00000000" w14:paraId="00000090">
      <w:pPr>
        <w:shd w:fill="ffffff" w:val="clear"/>
        <w:spacing w:after="100" w:before="120" w:lineRule="auto"/>
        <w:ind w:left="0" w:firstLine="0"/>
        <w:rPr>
          <w:color w:val="212121"/>
          <w:sz w:val="24"/>
          <w:szCs w:val="24"/>
        </w:rPr>
      </w:pPr>
      <w:r w:rsidDel="00000000" w:rsidR="00000000" w:rsidRPr="00000000">
        <w:rPr>
          <w:color w:val="212121"/>
          <w:sz w:val="24"/>
          <w:szCs w:val="24"/>
          <w:rtl w:val="0"/>
        </w:rPr>
        <w:t xml:space="preserve">Using Scripts:</w:t>
      </w:r>
    </w:p>
    <w:p w:rsidR="00000000" w:rsidDel="00000000" w:rsidP="00000000" w:rsidRDefault="00000000" w:rsidRPr="00000000" w14:paraId="00000091">
      <w:pPr>
        <w:shd w:fill="ffffff" w:val="clear"/>
        <w:spacing w:after="100" w:before="120" w:lineRule="auto"/>
        <w:rPr>
          <w:color w:val="212121"/>
          <w:sz w:val="24"/>
          <w:szCs w:val="24"/>
          <w:highlight w:val="white"/>
        </w:rPr>
      </w:pPr>
      <w:r w:rsidDel="00000000" w:rsidR="00000000" w:rsidRPr="00000000">
        <w:rPr>
          <w:color w:val="212121"/>
          <w:sz w:val="24"/>
          <w:szCs w:val="24"/>
          <w:highlight w:val="white"/>
          <w:rtl w:val="0"/>
        </w:rPr>
        <w:t xml:space="preserve">To ensure we are all using the same environment (i.e. the same Python version and the same modules) please run the following commands.</w:t>
      </w:r>
    </w:p>
    <w:p w:rsidR="00000000" w:rsidDel="00000000" w:rsidP="00000000" w:rsidRDefault="00000000" w:rsidRPr="00000000" w14:paraId="00000092">
      <w:pPr>
        <w:shd w:fill="ffffff" w:val="clear"/>
        <w:spacing w:after="100" w:before="120" w:lineRule="auto"/>
        <w:rPr>
          <w:color w:val="212121"/>
          <w:sz w:val="24"/>
          <w:szCs w:val="24"/>
          <w:highlight w:val="white"/>
        </w:rPr>
      </w:pPr>
      <w:r w:rsidDel="00000000" w:rsidR="00000000" w:rsidRPr="00000000">
        <w:rPr>
          <w:rtl w:val="0"/>
        </w:rPr>
      </w:r>
    </w:p>
    <w:p w:rsidR="00000000" w:rsidDel="00000000" w:rsidP="00000000" w:rsidRDefault="00000000" w:rsidRPr="00000000" w14:paraId="00000093">
      <w:pPr>
        <w:shd w:fill="ffffff" w:val="clear"/>
        <w:spacing w:after="100" w:before="120" w:lineRule="auto"/>
        <w:rPr>
          <w:color w:val="212121"/>
          <w:sz w:val="24"/>
          <w:szCs w:val="24"/>
        </w:rPr>
      </w:pPr>
      <w:r w:rsidDel="00000000" w:rsidR="00000000" w:rsidRPr="00000000">
        <w:rPr>
          <w:color w:val="212121"/>
          <w:sz w:val="24"/>
          <w:szCs w:val="24"/>
        </w:rPr>
        <w:drawing>
          <wp:inline distB="114300" distT="114300" distL="114300" distR="114300">
            <wp:extent cx="5943600" cy="711200"/>
            <wp:effectExtent b="0" l="0" r="0" t="0"/>
            <wp:docPr id="1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95">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96">
      <w:pPr>
        <w:shd w:fill="ffffff" w:val="clear"/>
        <w:spacing w:after="100" w:before="120" w:lineRule="auto"/>
        <w:rPr>
          <w:color w:val="212121"/>
          <w:sz w:val="24"/>
          <w:szCs w:val="24"/>
        </w:rPr>
      </w:pPr>
      <w:r w:rsidDel="00000000" w:rsidR="00000000" w:rsidRPr="00000000">
        <w:rPr>
          <w:color w:val="212121"/>
          <w:sz w:val="24"/>
          <w:szCs w:val="24"/>
          <w:rtl w:val="0"/>
        </w:rPr>
        <w:t xml:space="preserve">Running regenerative_morph.py as script(</w:t>
      </w:r>
      <w:r w:rsidDel="00000000" w:rsidR="00000000" w:rsidRPr="00000000">
        <w:rPr>
          <w:color w:val="212121"/>
          <w:sz w:val="24"/>
          <w:szCs w:val="24"/>
          <w:highlight w:val="white"/>
          <w:rtl w:val="0"/>
        </w:rPr>
        <w:t xml:space="preserve">11 KB)</w:t>
      </w:r>
      <w:r w:rsidDel="00000000" w:rsidR="00000000" w:rsidRPr="00000000">
        <w:rPr>
          <w:rtl w:val="0"/>
        </w:rPr>
      </w:r>
    </w:p>
    <w:p w:rsidR="00000000" w:rsidDel="00000000" w:rsidP="00000000" w:rsidRDefault="00000000" w:rsidRPr="00000000" w14:paraId="00000097">
      <w:pPr>
        <w:shd w:fill="ffffff" w:val="clear"/>
        <w:spacing w:after="100" w:before="120" w:lineRule="auto"/>
        <w:rPr>
          <w:color w:val="212121"/>
          <w:sz w:val="24"/>
          <w:szCs w:val="24"/>
        </w:rPr>
      </w:pPr>
      <w:r w:rsidDel="00000000" w:rsidR="00000000" w:rsidRPr="00000000">
        <w:rPr>
          <w:color w:val="212121"/>
          <w:sz w:val="24"/>
          <w:szCs w:val="24"/>
        </w:rPr>
        <w:drawing>
          <wp:inline distB="114300" distT="114300" distL="114300" distR="114300">
            <wp:extent cx="5947229" cy="2601913"/>
            <wp:effectExtent b="0" l="0" r="0" t="0"/>
            <wp:docPr id="40"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947229" cy="260191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99">
      <w:pPr>
        <w:shd w:fill="ffffff" w:val="clear"/>
        <w:spacing w:after="100" w:before="120" w:lineRule="auto"/>
        <w:rPr>
          <w:color w:val="212121"/>
          <w:sz w:val="24"/>
          <w:szCs w:val="24"/>
        </w:rPr>
      </w:pPr>
      <w:r w:rsidDel="00000000" w:rsidR="00000000" w:rsidRPr="00000000">
        <w:rPr>
          <w:color w:val="212121"/>
          <w:sz w:val="24"/>
          <w:szCs w:val="24"/>
        </w:rPr>
        <w:drawing>
          <wp:inline distB="114300" distT="114300" distL="114300" distR="114300">
            <wp:extent cx="5943600" cy="1765300"/>
            <wp:effectExtent b="0" l="0" r="0" t="0"/>
            <wp:docPr id="36"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9B">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9C">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9D">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9E">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9F">
      <w:pPr>
        <w:shd w:fill="ffffff" w:val="clear"/>
        <w:spacing w:after="100" w:before="120" w:lineRule="auto"/>
        <w:rPr>
          <w:color w:val="212121"/>
          <w:sz w:val="24"/>
          <w:szCs w:val="24"/>
        </w:rPr>
      </w:pPr>
      <w:r w:rsidDel="00000000" w:rsidR="00000000" w:rsidRPr="00000000">
        <w:rPr>
          <w:color w:val="212121"/>
          <w:sz w:val="24"/>
          <w:szCs w:val="24"/>
          <w:rtl w:val="0"/>
        </w:rPr>
        <w:t xml:space="preserve">Running regenerative_morph_slow.py as script</w:t>
      </w:r>
      <w:r w:rsidDel="00000000" w:rsidR="00000000" w:rsidRPr="00000000">
        <w:rPr>
          <w:rtl w:val="0"/>
        </w:rPr>
      </w:r>
    </w:p>
    <w:p w:rsidR="00000000" w:rsidDel="00000000" w:rsidP="00000000" w:rsidRDefault="00000000" w:rsidRPr="00000000" w14:paraId="000000A0">
      <w:pPr>
        <w:pStyle w:val="Heading2"/>
        <w:rPr>
          <w:sz w:val="24"/>
          <w:szCs w:val="24"/>
        </w:rPr>
      </w:pPr>
      <w:bookmarkStart w:colFirst="0" w:colLast="0" w:name="_dy319v7ol5mn" w:id="8"/>
      <w:bookmarkEnd w:id="8"/>
      <w:r w:rsidDel="00000000" w:rsidR="00000000" w:rsidRPr="00000000">
        <w:rPr>
          <w:sz w:val="24"/>
          <w:szCs w:val="24"/>
        </w:rPr>
        <w:drawing>
          <wp:inline distB="114300" distT="114300" distL="114300" distR="114300">
            <wp:extent cx="5943600" cy="1493837"/>
            <wp:effectExtent b="0" l="0" r="0" t="0"/>
            <wp:docPr id="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149383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b w:val="1"/>
          <w:sz w:val="24"/>
          <w:szCs w:val="24"/>
        </w:rPr>
      </w:pP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Conclusion :</w:t>
      </w:r>
    </w:p>
    <w:p w:rsidR="00000000" w:rsidDel="00000000" w:rsidP="00000000" w:rsidRDefault="00000000" w:rsidRPr="00000000" w14:paraId="000000A6">
      <w:pPr>
        <w:rPr>
          <w:b w:val="1"/>
          <w:sz w:val="24"/>
          <w:szCs w:val="24"/>
        </w:rPr>
      </w:pPr>
      <w:r w:rsidDel="00000000" w:rsidR="00000000" w:rsidRPr="00000000">
        <w:rPr>
          <w:rtl w:val="0"/>
        </w:rPr>
      </w:r>
    </w:p>
    <w:p w:rsidR="00000000" w:rsidDel="00000000" w:rsidP="00000000" w:rsidRDefault="00000000" w:rsidRPr="00000000" w14:paraId="000000A7">
      <w:pPr>
        <w:numPr>
          <w:ilvl w:val="0"/>
          <w:numId w:val="6"/>
        </w:numPr>
        <w:ind w:left="720" w:hanging="360"/>
        <w:rPr>
          <w:sz w:val="24"/>
          <w:szCs w:val="24"/>
        </w:rPr>
      </w:pPr>
      <w:r w:rsidDel="00000000" w:rsidR="00000000" w:rsidRPr="00000000">
        <w:rPr>
          <w:sz w:val="24"/>
          <w:szCs w:val="24"/>
          <w:rtl w:val="0"/>
        </w:rPr>
        <w:t xml:space="preserve">Script is more lightweight than Notebook.</w:t>
      </w:r>
    </w:p>
    <w:p w:rsidR="00000000" w:rsidDel="00000000" w:rsidP="00000000" w:rsidRDefault="00000000" w:rsidRPr="00000000" w14:paraId="000000A8">
      <w:pPr>
        <w:numPr>
          <w:ilvl w:val="0"/>
          <w:numId w:val="6"/>
        </w:numPr>
        <w:ind w:left="720" w:hanging="360"/>
        <w:rPr>
          <w:sz w:val="24"/>
          <w:szCs w:val="24"/>
        </w:rPr>
      </w:pPr>
      <w:r w:rsidDel="00000000" w:rsidR="00000000" w:rsidRPr="00000000">
        <w:rPr>
          <w:sz w:val="24"/>
          <w:szCs w:val="24"/>
          <w:rtl w:val="0"/>
        </w:rPr>
        <w:t xml:space="preserve">Script is easy to run on the cloud than Notebook.</w:t>
      </w:r>
    </w:p>
    <w:p w:rsidR="00000000" w:rsidDel="00000000" w:rsidP="00000000" w:rsidRDefault="00000000" w:rsidRPr="00000000" w14:paraId="000000A9">
      <w:pPr>
        <w:numPr>
          <w:ilvl w:val="0"/>
          <w:numId w:val="6"/>
        </w:numPr>
        <w:ind w:left="720" w:hanging="360"/>
        <w:rPr>
          <w:sz w:val="24"/>
          <w:szCs w:val="24"/>
        </w:rPr>
      </w:pPr>
      <w:r w:rsidDel="00000000" w:rsidR="00000000" w:rsidRPr="00000000">
        <w:rPr>
          <w:sz w:val="24"/>
          <w:szCs w:val="24"/>
          <w:rtl w:val="0"/>
        </w:rPr>
        <w:t xml:space="preserve">Script takes less time to execute than Notebook.</w:t>
      </w:r>
    </w:p>
    <w:p w:rsidR="00000000" w:rsidDel="00000000" w:rsidP="00000000" w:rsidRDefault="00000000" w:rsidRPr="00000000" w14:paraId="000000AA">
      <w:pPr>
        <w:numPr>
          <w:ilvl w:val="0"/>
          <w:numId w:val="6"/>
        </w:numPr>
        <w:ind w:left="720" w:hanging="360"/>
        <w:rPr>
          <w:sz w:val="24"/>
          <w:szCs w:val="24"/>
        </w:rPr>
      </w:pPr>
      <w:r w:rsidDel="00000000" w:rsidR="00000000" w:rsidRPr="00000000">
        <w:rPr>
          <w:sz w:val="24"/>
          <w:szCs w:val="24"/>
          <w:rtl w:val="0"/>
        </w:rPr>
        <w:t xml:space="preserve">Notebook is messier than Notebook.</w:t>
      </w:r>
    </w:p>
    <w:p w:rsidR="00000000" w:rsidDel="00000000" w:rsidP="00000000" w:rsidRDefault="00000000" w:rsidRPr="00000000" w14:paraId="000000AB">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b w:val="1"/>
          <w:sz w:val="24"/>
          <w:szCs w:val="24"/>
          <w:rtl w:val="0"/>
        </w:rPr>
        <w:t xml:space="preserve">Part II: Serving a Model with Docker</w:t>
      </w:r>
    </w:p>
    <w:p w:rsidR="00000000" w:rsidDel="00000000" w:rsidP="00000000" w:rsidRDefault="00000000" w:rsidRPr="00000000" w14:paraId="000000AD">
      <w:pPr>
        <w:rPr>
          <w:b w:val="1"/>
          <w:sz w:val="24"/>
          <w:szCs w:val="24"/>
        </w:rPr>
      </w:pPr>
      <w:r w:rsidDel="00000000" w:rsidR="00000000" w:rsidRPr="00000000">
        <w:rPr>
          <w:rtl w:val="0"/>
        </w:rPr>
      </w:r>
    </w:p>
    <w:p w:rsidR="00000000" w:rsidDel="00000000" w:rsidP="00000000" w:rsidRDefault="00000000" w:rsidRPr="00000000" w14:paraId="000000AE">
      <w:pPr>
        <w:pStyle w:val="Heading3"/>
        <w:keepNext w:val="0"/>
        <w:keepLines w:val="0"/>
        <w:shd w:fill="ffffff" w:val="clear"/>
        <w:spacing w:after="140" w:before="140" w:lineRule="auto"/>
        <w:rPr>
          <w:b w:val="0"/>
          <w:color w:val="212121"/>
        </w:rPr>
      </w:pPr>
      <w:bookmarkStart w:colFirst="0" w:colLast="0" w:name="_ne8kiqkkhss6" w:id="9"/>
      <w:bookmarkEnd w:id="9"/>
      <w:r w:rsidDel="00000000" w:rsidR="00000000" w:rsidRPr="00000000">
        <w:rPr>
          <w:b w:val="0"/>
          <w:color w:val="212121"/>
          <w:rtl w:val="0"/>
        </w:rPr>
        <w:t xml:space="preserve">Serving a Model : </w:t>
      </w:r>
    </w:p>
    <w:p w:rsidR="00000000" w:rsidDel="00000000" w:rsidP="00000000" w:rsidRDefault="00000000" w:rsidRPr="00000000" w14:paraId="000000AF">
      <w:pPr>
        <w:shd w:fill="ffffff" w:val="clear"/>
        <w:spacing w:after="100" w:before="120" w:lineRule="auto"/>
        <w:rPr>
          <w:color w:val="212121"/>
          <w:sz w:val="24"/>
          <w:szCs w:val="24"/>
        </w:rPr>
      </w:pPr>
      <w:r w:rsidDel="00000000" w:rsidR="00000000" w:rsidRPr="00000000">
        <w:rPr>
          <w:color w:val="212121"/>
          <w:sz w:val="24"/>
          <w:szCs w:val="24"/>
          <w:rtl w:val="0"/>
        </w:rPr>
        <w:t xml:space="preserve">Serving a machine learning model means running a server that will accept requests (e.g. HTTP POST) and return model predictions in its responses.</w:t>
      </w:r>
    </w:p>
    <w:p w:rsidR="00000000" w:rsidDel="00000000" w:rsidP="00000000" w:rsidRDefault="00000000" w:rsidRPr="00000000" w14:paraId="000000B0">
      <w:pPr>
        <w:shd w:fill="ffffff" w:val="clear"/>
        <w:spacing w:after="100" w:before="120" w:lineRule="auto"/>
        <w:rPr>
          <w:b w:val="1"/>
          <w:sz w:val="24"/>
          <w:szCs w:val="24"/>
        </w:rPr>
      </w:pPr>
      <w:r w:rsidDel="00000000" w:rsidR="00000000" w:rsidRPr="00000000">
        <w:rPr>
          <w:b w:val="1"/>
          <w:color w:val="212121"/>
          <w:sz w:val="24"/>
          <w:szCs w:val="24"/>
        </w:rPr>
        <w:drawing>
          <wp:inline distB="114300" distT="114300" distL="114300" distR="114300">
            <wp:extent cx="5476875" cy="3581400"/>
            <wp:effectExtent b="0" l="0" r="0" t="0"/>
            <wp:docPr descr="ml_serving" id="2" name="image23.png"/>
            <a:graphic>
              <a:graphicData uri="http://schemas.openxmlformats.org/drawingml/2006/picture">
                <pic:pic>
                  <pic:nvPicPr>
                    <pic:cNvPr descr="ml_serving" id="0" name="image23.png"/>
                    <pic:cNvPicPr preferRelativeResize="0"/>
                  </pic:nvPicPr>
                  <pic:blipFill>
                    <a:blip r:embed="rId29"/>
                    <a:srcRect b="0" l="0" r="0" t="0"/>
                    <a:stretch>
                      <a:fillRect/>
                    </a:stretch>
                  </pic:blipFill>
                  <pic:spPr>
                    <a:xfrm>
                      <a:off x="0" y="0"/>
                      <a:ext cx="54768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rPr>
          <w:b w:val="0"/>
          <w:color w:val="212121"/>
          <w:sz w:val="24"/>
          <w:szCs w:val="24"/>
        </w:rPr>
      </w:pPr>
      <w:bookmarkStart w:colFirst="0" w:colLast="0" w:name="_f8lbcu8bc4dv" w:id="10"/>
      <w:bookmarkEnd w:id="10"/>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Pre-requisites:</w:t>
      </w:r>
    </w:p>
    <w:p w:rsidR="00000000" w:rsidDel="00000000" w:rsidP="00000000" w:rsidRDefault="00000000" w:rsidRPr="00000000" w14:paraId="000000B3">
      <w:pPr>
        <w:numPr>
          <w:ilvl w:val="0"/>
          <w:numId w:val="7"/>
        </w:numPr>
        <w:shd w:fill="ffffff" w:val="clear"/>
        <w:spacing w:after="0" w:afterAutospacing="0" w:before="120" w:lineRule="auto"/>
        <w:ind w:left="720" w:hanging="360"/>
        <w:rPr/>
      </w:pPr>
      <w:r w:rsidDel="00000000" w:rsidR="00000000" w:rsidRPr="00000000">
        <w:rPr>
          <w:color w:val="212121"/>
          <w:sz w:val="24"/>
          <w:szCs w:val="24"/>
          <w:rtl w:val="0"/>
        </w:rPr>
        <w:t xml:space="preserve">Have </w:t>
      </w:r>
      <w:hyperlink r:id="rId30">
        <w:r w:rsidDel="00000000" w:rsidR="00000000" w:rsidRPr="00000000">
          <w:rPr>
            <w:color w:val="1155cc"/>
            <w:sz w:val="24"/>
            <w:szCs w:val="24"/>
            <w:u w:val="single"/>
            <w:rtl w:val="0"/>
          </w:rPr>
          <w:t xml:space="preserve">Docker </w:t>
        </w:r>
      </w:hyperlink>
      <w:r w:rsidDel="00000000" w:rsidR="00000000" w:rsidRPr="00000000">
        <w:rPr>
          <w:color w:val="212121"/>
          <w:sz w:val="24"/>
          <w:szCs w:val="24"/>
          <w:rtl w:val="0"/>
        </w:rPr>
        <w:t xml:space="preserve">&amp; </w:t>
      </w:r>
      <w:hyperlink r:id="rId31">
        <w:r w:rsidDel="00000000" w:rsidR="00000000" w:rsidRPr="00000000">
          <w:rPr>
            <w:color w:val="1155cc"/>
            <w:sz w:val="24"/>
            <w:szCs w:val="24"/>
            <w:u w:val="single"/>
            <w:rtl w:val="0"/>
          </w:rPr>
          <w:t xml:space="preserve">Postman </w:t>
        </w:r>
      </w:hyperlink>
      <w:r w:rsidDel="00000000" w:rsidR="00000000" w:rsidRPr="00000000">
        <w:rPr>
          <w:color w:val="212121"/>
          <w:sz w:val="24"/>
          <w:szCs w:val="24"/>
          <w:rtl w:val="0"/>
        </w:rPr>
        <w:t xml:space="preserve">installed</w:t>
      </w:r>
    </w:p>
    <w:p w:rsidR="00000000" w:rsidDel="00000000" w:rsidP="00000000" w:rsidRDefault="00000000" w:rsidRPr="00000000" w14:paraId="000000B4">
      <w:pPr>
        <w:numPr>
          <w:ilvl w:val="0"/>
          <w:numId w:val="7"/>
        </w:numPr>
        <w:shd w:fill="ffffff" w:val="clear"/>
        <w:spacing w:after="0" w:afterAutospacing="0" w:before="0" w:beforeAutospacing="0" w:lineRule="auto"/>
        <w:ind w:left="720" w:hanging="360"/>
        <w:rPr/>
      </w:pPr>
      <w:r w:rsidDel="00000000" w:rsidR="00000000" w:rsidRPr="00000000">
        <w:rPr>
          <w:color w:val="212121"/>
          <w:sz w:val="24"/>
          <w:szCs w:val="24"/>
          <w:rtl w:val="0"/>
        </w:rPr>
        <w:t xml:space="preserve">Clone </w:t>
      </w:r>
      <w:hyperlink r:id="rId32">
        <w:r w:rsidDel="00000000" w:rsidR="00000000" w:rsidRPr="00000000">
          <w:rPr>
            <w:color w:val="1155cc"/>
            <w:sz w:val="24"/>
            <w:szCs w:val="24"/>
            <w:u w:val="single"/>
            <w:rtl w:val="0"/>
          </w:rPr>
          <w:t xml:space="preserve">2020-ComputeFest</w:t>
        </w:r>
      </w:hyperlink>
      <w:r w:rsidDel="00000000" w:rsidR="00000000" w:rsidRPr="00000000">
        <w:rPr>
          <w:color w:val="212121"/>
          <w:sz w:val="24"/>
          <w:szCs w:val="24"/>
          <w:rtl w:val="0"/>
        </w:rPr>
        <w:t xml:space="preserve"> </w:t>
      </w:r>
    </w:p>
    <w:p w:rsidR="00000000" w:rsidDel="00000000" w:rsidP="00000000" w:rsidRDefault="00000000" w:rsidRPr="00000000" w14:paraId="000000B5">
      <w:pPr>
        <w:numPr>
          <w:ilvl w:val="0"/>
          <w:numId w:val="7"/>
        </w:numPr>
        <w:shd w:fill="ffffff" w:val="clear"/>
        <w:spacing w:after="100" w:before="0" w:beforeAutospacing="0" w:lineRule="auto"/>
        <w:ind w:left="720" w:hanging="360"/>
        <w:rPr/>
      </w:pPr>
      <w:r w:rsidDel="00000000" w:rsidR="00000000" w:rsidRPr="00000000">
        <w:rPr>
          <w:b w:val="1"/>
          <w:color w:val="212121"/>
          <w:sz w:val="24"/>
          <w:szCs w:val="24"/>
          <w:rtl w:val="0"/>
        </w:rPr>
        <w:t xml:space="preserve">Have Docker running!</w:t>
      </w:r>
    </w:p>
    <w:p w:rsidR="00000000" w:rsidDel="00000000" w:rsidP="00000000" w:rsidRDefault="00000000" w:rsidRPr="00000000" w14:paraId="000000B6">
      <w:pPr>
        <w:shd w:fill="ffffff" w:val="clear"/>
        <w:spacing w:after="100" w:before="120" w:lineRule="auto"/>
        <w:rPr>
          <w:b w:val="1"/>
          <w:color w:val="212121"/>
          <w:sz w:val="24"/>
          <w:szCs w:val="24"/>
        </w:rPr>
      </w:pPr>
      <w:r w:rsidDel="00000000" w:rsidR="00000000" w:rsidRPr="00000000">
        <w:rPr>
          <w:rtl w:val="0"/>
        </w:rPr>
      </w:r>
    </w:p>
    <w:p w:rsidR="00000000" w:rsidDel="00000000" w:rsidP="00000000" w:rsidRDefault="00000000" w:rsidRPr="00000000" w14:paraId="000000B7">
      <w:pPr>
        <w:shd w:fill="ffffff" w:val="clear"/>
        <w:spacing w:after="100" w:before="120" w:lineRule="auto"/>
        <w:rPr>
          <w:b w:val="1"/>
          <w:color w:val="212121"/>
          <w:sz w:val="24"/>
          <w:szCs w:val="24"/>
        </w:rPr>
      </w:pPr>
      <w:r w:rsidDel="00000000" w:rsidR="00000000" w:rsidRPr="00000000">
        <w:rPr>
          <w:rtl w:val="0"/>
        </w:rPr>
      </w:r>
    </w:p>
    <w:p w:rsidR="00000000" w:rsidDel="00000000" w:rsidP="00000000" w:rsidRDefault="00000000" w:rsidRPr="00000000" w14:paraId="000000B8">
      <w:pPr>
        <w:shd w:fill="ffffff" w:val="clear"/>
        <w:spacing w:after="100" w:before="120" w:lineRule="auto"/>
        <w:rPr>
          <w:b w:val="1"/>
          <w:color w:val="212121"/>
          <w:sz w:val="24"/>
          <w:szCs w:val="24"/>
        </w:rPr>
      </w:pPr>
      <w:r w:rsidDel="00000000" w:rsidR="00000000" w:rsidRPr="00000000">
        <w:rPr>
          <w:rtl w:val="0"/>
        </w:rPr>
      </w:r>
    </w:p>
    <w:p w:rsidR="00000000" w:rsidDel="00000000" w:rsidP="00000000" w:rsidRDefault="00000000" w:rsidRPr="00000000" w14:paraId="000000B9">
      <w:pPr>
        <w:shd w:fill="ffffff" w:val="clear"/>
        <w:spacing w:after="100" w:before="120" w:lineRule="auto"/>
        <w:rPr>
          <w:b w:val="1"/>
          <w:color w:val="212121"/>
          <w:sz w:val="24"/>
          <w:szCs w:val="24"/>
        </w:rPr>
      </w:pPr>
      <w:r w:rsidDel="00000000" w:rsidR="00000000" w:rsidRPr="00000000">
        <w:rPr>
          <w:rtl w:val="0"/>
        </w:rPr>
      </w:r>
    </w:p>
    <w:p w:rsidR="00000000" w:rsidDel="00000000" w:rsidP="00000000" w:rsidRDefault="00000000" w:rsidRPr="00000000" w14:paraId="000000BA">
      <w:pPr>
        <w:shd w:fill="ffffff" w:val="clear"/>
        <w:spacing w:after="100" w:before="120" w:lineRule="auto"/>
        <w:rPr>
          <w:b w:val="1"/>
          <w:color w:val="212121"/>
          <w:sz w:val="24"/>
          <w:szCs w:val="24"/>
        </w:rPr>
      </w:pPr>
      <w:r w:rsidDel="00000000" w:rsidR="00000000" w:rsidRPr="00000000">
        <w:rPr>
          <w:rtl w:val="0"/>
        </w:rPr>
      </w:r>
    </w:p>
    <w:p w:rsidR="00000000" w:rsidDel="00000000" w:rsidP="00000000" w:rsidRDefault="00000000" w:rsidRPr="00000000" w14:paraId="000000BB">
      <w:pPr>
        <w:shd w:fill="ffffff" w:val="clear"/>
        <w:spacing w:after="100" w:before="120" w:lineRule="auto"/>
        <w:rPr>
          <w:b w:val="1"/>
          <w:color w:val="212121"/>
          <w:sz w:val="24"/>
          <w:szCs w:val="24"/>
        </w:rPr>
      </w:pPr>
      <w:r w:rsidDel="00000000" w:rsidR="00000000" w:rsidRPr="00000000">
        <w:rPr>
          <w:rtl w:val="0"/>
        </w:rPr>
      </w:r>
    </w:p>
    <w:p w:rsidR="00000000" w:rsidDel="00000000" w:rsidP="00000000" w:rsidRDefault="00000000" w:rsidRPr="00000000" w14:paraId="000000BC">
      <w:pPr>
        <w:shd w:fill="ffffff" w:val="clear"/>
        <w:spacing w:after="100" w:before="120" w:lineRule="auto"/>
        <w:rPr>
          <w:b w:val="1"/>
          <w:color w:val="212121"/>
          <w:sz w:val="24"/>
          <w:szCs w:val="24"/>
        </w:rPr>
      </w:pPr>
      <w:r w:rsidDel="00000000" w:rsidR="00000000" w:rsidRPr="00000000">
        <w:rPr>
          <w:rtl w:val="0"/>
        </w:rPr>
      </w:r>
    </w:p>
    <w:p w:rsidR="00000000" w:rsidDel="00000000" w:rsidP="00000000" w:rsidRDefault="00000000" w:rsidRPr="00000000" w14:paraId="000000BD">
      <w:pPr>
        <w:shd w:fill="ffffff" w:val="clear"/>
        <w:spacing w:after="100" w:before="120" w:lineRule="auto"/>
        <w:rPr>
          <w:b w:val="1"/>
          <w:color w:val="212121"/>
          <w:sz w:val="24"/>
          <w:szCs w:val="24"/>
        </w:rPr>
      </w:pPr>
      <w:r w:rsidDel="00000000" w:rsidR="00000000" w:rsidRPr="00000000">
        <w:rPr>
          <w:rtl w:val="0"/>
        </w:rPr>
      </w:r>
    </w:p>
    <w:p w:rsidR="00000000" w:rsidDel="00000000" w:rsidP="00000000" w:rsidRDefault="00000000" w:rsidRPr="00000000" w14:paraId="000000BE">
      <w:pPr>
        <w:shd w:fill="ffffff" w:val="clear"/>
        <w:spacing w:after="100" w:before="120" w:lineRule="auto"/>
        <w:rPr>
          <w:b w:val="1"/>
          <w:color w:val="212121"/>
          <w:sz w:val="24"/>
          <w:szCs w:val="24"/>
        </w:rPr>
      </w:pPr>
      <w:r w:rsidDel="00000000" w:rsidR="00000000" w:rsidRPr="00000000">
        <w:rPr>
          <w:rtl w:val="0"/>
        </w:rPr>
      </w:r>
    </w:p>
    <w:p w:rsidR="00000000" w:rsidDel="00000000" w:rsidP="00000000" w:rsidRDefault="00000000" w:rsidRPr="00000000" w14:paraId="000000BF">
      <w:pPr>
        <w:shd w:fill="ffffff" w:val="clear"/>
        <w:spacing w:after="100" w:before="120" w:lineRule="auto"/>
        <w:rPr>
          <w:b w:val="1"/>
          <w:color w:val="212121"/>
          <w:sz w:val="24"/>
          <w:szCs w:val="24"/>
        </w:rPr>
      </w:pPr>
      <w:r w:rsidDel="00000000" w:rsidR="00000000" w:rsidRPr="00000000">
        <w:rPr>
          <w:rtl w:val="0"/>
        </w:rPr>
      </w:r>
    </w:p>
    <w:p w:rsidR="00000000" w:rsidDel="00000000" w:rsidP="00000000" w:rsidRDefault="00000000" w:rsidRPr="00000000" w14:paraId="000000C0">
      <w:pPr>
        <w:shd w:fill="ffffff" w:val="clear"/>
        <w:spacing w:after="100" w:before="120" w:lineRule="auto"/>
        <w:rPr>
          <w:b w:val="1"/>
          <w:color w:val="212121"/>
          <w:sz w:val="24"/>
          <w:szCs w:val="24"/>
        </w:rPr>
      </w:pPr>
      <w:r w:rsidDel="00000000" w:rsidR="00000000" w:rsidRPr="00000000">
        <w:rPr>
          <w:rtl w:val="0"/>
        </w:rPr>
      </w:r>
    </w:p>
    <w:p w:rsidR="00000000" w:rsidDel="00000000" w:rsidP="00000000" w:rsidRDefault="00000000" w:rsidRPr="00000000" w14:paraId="000000C1">
      <w:pPr>
        <w:numPr>
          <w:ilvl w:val="0"/>
          <w:numId w:val="1"/>
        </w:numPr>
        <w:ind w:left="720" w:hanging="360"/>
        <w:rPr>
          <w:rFonts w:ascii="Arial" w:cs="Arial" w:eastAsia="Arial" w:hAnsi="Arial"/>
          <w:color w:val="212121"/>
          <w:sz w:val="26"/>
          <w:szCs w:val="26"/>
          <w:u w:val="none"/>
        </w:rPr>
      </w:pPr>
      <w:r w:rsidDel="00000000" w:rsidR="00000000" w:rsidRPr="00000000">
        <w:rPr>
          <w:rFonts w:ascii="Arial" w:cs="Arial" w:eastAsia="Arial" w:hAnsi="Arial"/>
          <w:color w:val="212121"/>
          <w:sz w:val="26"/>
          <w:szCs w:val="26"/>
          <w:rtl w:val="0"/>
        </w:rPr>
        <w:t xml:space="preserve">Building a Docker Image &amp; checking it into Docker Images. </w:t>
      </w:r>
      <w:r w:rsidDel="00000000" w:rsidR="00000000" w:rsidRPr="00000000">
        <w:rPr>
          <w:rtl w:val="0"/>
        </w:rPr>
      </w:r>
    </w:p>
    <w:p w:rsidR="00000000" w:rsidDel="00000000" w:rsidP="00000000" w:rsidRDefault="00000000" w:rsidRPr="00000000" w14:paraId="000000C2">
      <w:pPr>
        <w:shd w:fill="ffffff" w:val="clear"/>
        <w:spacing w:after="100" w:before="120" w:lineRule="auto"/>
        <w:rPr>
          <w:b w:val="1"/>
          <w:color w:val="212121"/>
          <w:sz w:val="24"/>
          <w:szCs w:val="24"/>
        </w:rPr>
      </w:pPr>
      <w:r w:rsidDel="00000000" w:rsidR="00000000" w:rsidRPr="00000000">
        <w:rPr>
          <w:rtl w:val="0"/>
        </w:rPr>
      </w:r>
    </w:p>
    <w:p w:rsidR="00000000" w:rsidDel="00000000" w:rsidP="00000000" w:rsidRDefault="00000000" w:rsidRPr="00000000" w14:paraId="000000C3">
      <w:pPr>
        <w:shd w:fill="ffffff" w:val="clear"/>
        <w:spacing w:after="240" w:before="120" w:lineRule="auto"/>
        <w:rPr>
          <w:b w:val="1"/>
          <w:color w:val="212121"/>
          <w:sz w:val="24"/>
          <w:szCs w:val="24"/>
        </w:rPr>
      </w:pPr>
      <w:r w:rsidDel="00000000" w:rsidR="00000000" w:rsidRPr="00000000">
        <w:rPr>
          <w:color w:val="212121"/>
          <w:sz w:val="24"/>
          <w:szCs w:val="24"/>
        </w:rPr>
        <w:drawing>
          <wp:inline distB="114300" distT="114300" distL="114300" distR="114300">
            <wp:extent cx="5943600" cy="2362200"/>
            <wp:effectExtent b="0" l="0" r="0" t="0"/>
            <wp:docPr id="1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spacing w:after="100" w:before="120" w:lineRule="auto"/>
        <w:rPr>
          <w:b w:val="1"/>
          <w:color w:val="212121"/>
          <w:sz w:val="24"/>
          <w:szCs w:val="24"/>
        </w:rPr>
      </w:pPr>
      <w:r w:rsidDel="00000000" w:rsidR="00000000" w:rsidRPr="00000000">
        <w:rPr>
          <w:rtl w:val="0"/>
        </w:rPr>
      </w:r>
    </w:p>
    <w:p w:rsidR="00000000" w:rsidDel="00000000" w:rsidP="00000000" w:rsidRDefault="00000000" w:rsidRPr="00000000" w14:paraId="000000C5">
      <w:pPr>
        <w:shd w:fill="ffffff" w:val="clear"/>
        <w:spacing w:after="240" w:before="120" w:lineRule="auto"/>
        <w:rPr>
          <w:color w:val="212121"/>
          <w:sz w:val="24"/>
          <w:szCs w:val="24"/>
        </w:rPr>
      </w:pPr>
      <w:r w:rsidDel="00000000" w:rsidR="00000000" w:rsidRPr="00000000">
        <w:rPr>
          <w:color w:val="212121"/>
          <w:sz w:val="24"/>
          <w:szCs w:val="24"/>
        </w:rPr>
        <w:drawing>
          <wp:inline distB="114300" distT="114300" distL="114300" distR="114300">
            <wp:extent cx="5943600" cy="725487"/>
            <wp:effectExtent b="0" l="0" r="0" t="0"/>
            <wp:docPr id="7"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72548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after="240" w:before="120" w:lineRule="auto"/>
        <w:rPr>
          <w:color w:val="212121"/>
          <w:sz w:val="24"/>
          <w:szCs w:val="24"/>
        </w:rPr>
      </w:pPr>
      <w:r w:rsidDel="00000000" w:rsidR="00000000" w:rsidRPr="00000000">
        <w:rPr>
          <w:rtl w:val="0"/>
        </w:rPr>
      </w:r>
    </w:p>
    <w:p w:rsidR="00000000" w:rsidDel="00000000" w:rsidP="00000000" w:rsidRDefault="00000000" w:rsidRPr="00000000" w14:paraId="000000C7">
      <w:pPr>
        <w:numPr>
          <w:ilvl w:val="0"/>
          <w:numId w:val="1"/>
        </w:numPr>
        <w:shd w:fill="ffffff" w:val="clear"/>
        <w:spacing w:after="240" w:before="120" w:lineRule="auto"/>
        <w:ind w:left="720" w:hanging="360"/>
        <w:rPr>
          <w:color w:val="212121"/>
          <w:sz w:val="24"/>
          <w:szCs w:val="24"/>
          <w:u w:val="none"/>
        </w:rPr>
      </w:pPr>
      <w:r w:rsidDel="00000000" w:rsidR="00000000" w:rsidRPr="00000000">
        <w:rPr>
          <w:color w:val="212121"/>
          <w:sz w:val="24"/>
          <w:szCs w:val="24"/>
          <w:rtl w:val="0"/>
        </w:rPr>
        <w:t xml:space="preserve">Test API :</w:t>
      </w:r>
    </w:p>
    <w:p w:rsidR="00000000" w:rsidDel="00000000" w:rsidP="00000000" w:rsidRDefault="00000000" w:rsidRPr="00000000" w14:paraId="000000C8">
      <w:pPr>
        <w:shd w:fill="ffffff" w:val="clear"/>
        <w:spacing w:after="240" w:before="120" w:lineRule="auto"/>
        <w:rPr>
          <w:color w:val="212121"/>
          <w:sz w:val="24"/>
          <w:szCs w:val="24"/>
        </w:rPr>
      </w:pPr>
      <w:r w:rsidDel="00000000" w:rsidR="00000000" w:rsidRPr="00000000">
        <w:rPr>
          <w:color w:val="212121"/>
          <w:sz w:val="24"/>
          <w:szCs w:val="24"/>
        </w:rPr>
        <w:drawing>
          <wp:inline distB="114300" distT="114300" distL="114300" distR="114300">
            <wp:extent cx="5943600" cy="1366838"/>
            <wp:effectExtent b="0" l="0" r="0" t="0"/>
            <wp:docPr id="10"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600"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hd w:fill="ffffff" w:val="clear"/>
        <w:spacing w:after="240" w:before="120" w:lineRule="auto"/>
        <w:ind w:left="720" w:firstLine="0"/>
        <w:rPr>
          <w:color w:val="212121"/>
          <w:sz w:val="24"/>
          <w:szCs w:val="24"/>
        </w:rPr>
      </w:pPr>
      <w:r w:rsidDel="00000000" w:rsidR="00000000" w:rsidRPr="00000000">
        <w:rPr>
          <w:rtl w:val="0"/>
        </w:rPr>
      </w:r>
    </w:p>
    <w:p w:rsidR="00000000" w:rsidDel="00000000" w:rsidP="00000000" w:rsidRDefault="00000000" w:rsidRPr="00000000" w14:paraId="000000CA">
      <w:pPr>
        <w:shd w:fill="ffffff" w:val="clear"/>
        <w:spacing w:after="240" w:before="120" w:lineRule="auto"/>
        <w:ind w:left="720" w:firstLine="0"/>
        <w:rPr>
          <w:color w:val="212121"/>
          <w:sz w:val="24"/>
          <w:szCs w:val="24"/>
        </w:rPr>
      </w:pPr>
      <w:r w:rsidDel="00000000" w:rsidR="00000000" w:rsidRPr="00000000">
        <w:rPr>
          <w:rtl w:val="0"/>
        </w:rPr>
      </w:r>
    </w:p>
    <w:p w:rsidR="00000000" w:rsidDel="00000000" w:rsidP="00000000" w:rsidRDefault="00000000" w:rsidRPr="00000000" w14:paraId="000000CB">
      <w:pPr>
        <w:shd w:fill="ffffff" w:val="clear"/>
        <w:spacing w:after="240" w:before="120" w:lineRule="auto"/>
        <w:ind w:left="720" w:firstLine="0"/>
        <w:rPr>
          <w:color w:val="212121"/>
          <w:sz w:val="24"/>
          <w:szCs w:val="24"/>
        </w:rPr>
      </w:pPr>
      <w:r w:rsidDel="00000000" w:rsidR="00000000" w:rsidRPr="00000000">
        <w:rPr>
          <w:rtl w:val="0"/>
        </w:rPr>
      </w:r>
    </w:p>
    <w:p w:rsidR="00000000" w:rsidDel="00000000" w:rsidP="00000000" w:rsidRDefault="00000000" w:rsidRPr="00000000" w14:paraId="000000CC">
      <w:pPr>
        <w:shd w:fill="ffffff" w:val="clear"/>
        <w:spacing w:after="240" w:before="120" w:lineRule="auto"/>
        <w:ind w:left="720" w:firstLine="0"/>
        <w:rPr>
          <w:color w:val="212121"/>
          <w:sz w:val="24"/>
          <w:szCs w:val="24"/>
        </w:rPr>
      </w:pPr>
      <w:r w:rsidDel="00000000" w:rsidR="00000000" w:rsidRPr="00000000">
        <w:rPr>
          <w:rtl w:val="0"/>
        </w:rPr>
      </w:r>
    </w:p>
    <w:p w:rsidR="00000000" w:rsidDel="00000000" w:rsidP="00000000" w:rsidRDefault="00000000" w:rsidRPr="00000000" w14:paraId="000000CD">
      <w:pPr>
        <w:pStyle w:val="Heading3"/>
        <w:keepNext w:val="0"/>
        <w:keepLines w:val="0"/>
        <w:numPr>
          <w:ilvl w:val="0"/>
          <w:numId w:val="1"/>
        </w:numPr>
        <w:shd w:fill="ffffff" w:val="clear"/>
        <w:spacing w:after="140" w:before="140" w:lineRule="auto"/>
        <w:ind w:left="720" w:hanging="360"/>
        <w:rPr>
          <w:b w:val="0"/>
          <w:color w:val="212121"/>
          <w:highlight w:val="white"/>
          <w:u w:val="none"/>
        </w:rPr>
      </w:pPr>
      <w:bookmarkStart w:colFirst="0" w:colLast="0" w:name="_7pprs1xooe5t" w:id="11"/>
      <w:bookmarkEnd w:id="11"/>
      <w:r w:rsidDel="00000000" w:rsidR="00000000" w:rsidRPr="00000000">
        <w:rPr>
          <w:rFonts w:ascii="Arial" w:cs="Arial" w:eastAsia="Arial" w:hAnsi="Arial"/>
          <w:b w:val="0"/>
          <w:color w:val="000000"/>
          <w:sz w:val="28"/>
          <w:szCs w:val="28"/>
          <w:rtl w:val="0"/>
        </w:rPr>
        <w:t xml:space="preserve">Sending Requests to the Model &amp; checking the outputs</w:t>
      </w:r>
      <w:r w:rsidDel="00000000" w:rsidR="00000000" w:rsidRPr="00000000">
        <w:rPr>
          <w:rtl w:val="0"/>
        </w:rPr>
      </w:r>
    </w:p>
    <w:p w:rsidR="00000000" w:rsidDel="00000000" w:rsidP="00000000" w:rsidRDefault="00000000" w:rsidRPr="00000000" w14:paraId="000000CE">
      <w:pPr>
        <w:shd w:fill="ffffff" w:val="clear"/>
        <w:spacing w:after="240" w:before="120" w:lineRule="auto"/>
        <w:ind w:left="0" w:firstLine="0"/>
        <w:rPr>
          <w:color w:val="212121"/>
          <w:sz w:val="24"/>
          <w:szCs w:val="24"/>
          <w:highlight w:val="white"/>
        </w:rPr>
      </w:pPr>
      <w:r w:rsidDel="00000000" w:rsidR="00000000" w:rsidRPr="00000000">
        <w:rPr>
          <w:color w:val="212121"/>
          <w:sz w:val="24"/>
          <w:szCs w:val="24"/>
          <w:highlight w:val="white"/>
          <w:rtl w:val="0"/>
        </w:rPr>
        <w:br w:type="textWrapping"/>
      </w:r>
      <w:r w:rsidDel="00000000" w:rsidR="00000000" w:rsidRPr="00000000">
        <w:rPr>
          <w:color w:val="212121"/>
          <w:sz w:val="24"/>
          <w:szCs w:val="24"/>
          <w:highlight w:val="white"/>
        </w:rPr>
        <w:drawing>
          <wp:inline distB="114300" distT="114300" distL="114300" distR="114300">
            <wp:extent cx="5943600" cy="4648200"/>
            <wp:effectExtent b="0" l="0" r="0" t="0"/>
            <wp:docPr id="1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hd w:fill="ffffff" w:val="clear"/>
        <w:spacing w:after="100" w:before="120" w:lineRule="auto"/>
        <w:rPr>
          <w:sz w:val="24"/>
          <w:szCs w:val="24"/>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D2">
      <w:pPr>
        <w:pStyle w:val="Heading1"/>
        <w:spacing w:after="120" w:before="400" w:lineRule="auto"/>
        <w:rPr>
          <w:rFonts w:ascii="Arial" w:cs="Arial" w:eastAsia="Arial" w:hAnsi="Arial"/>
          <w:b w:val="1"/>
          <w:color w:val="232f3e"/>
          <w:sz w:val="36"/>
          <w:szCs w:val="36"/>
        </w:rPr>
      </w:pPr>
      <w:bookmarkStart w:colFirst="0" w:colLast="0" w:name="_ebi867d2jup4" w:id="12"/>
      <w:bookmarkEnd w:id="12"/>
      <w:r w:rsidDel="00000000" w:rsidR="00000000" w:rsidRPr="00000000">
        <w:rPr>
          <w:rFonts w:ascii="Arial" w:cs="Arial" w:eastAsia="Arial" w:hAnsi="Arial"/>
          <w:b w:val="1"/>
          <w:sz w:val="40"/>
          <w:szCs w:val="40"/>
          <w:rtl w:val="0"/>
        </w:rPr>
        <w:t xml:space="preserve">Activity 3: </w:t>
      </w:r>
      <w:r w:rsidDel="00000000" w:rsidR="00000000" w:rsidRPr="00000000">
        <w:rPr>
          <w:rFonts w:ascii="Arial" w:cs="Arial" w:eastAsia="Arial" w:hAnsi="Arial"/>
          <w:b w:val="1"/>
          <w:color w:val="232f3e"/>
          <w:sz w:val="36"/>
          <w:szCs w:val="36"/>
          <w:rtl w:val="0"/>
        </w:rPr>
        <w:t xml:space="preserve">DataFlow De-identification pipeline</w:t>
      </w:r>
    </w:p>
    <w:p w:rsidR="00000000" w:rsidDel="00000000" w:rsidP="00000000" w:rsidRDefault="00000000" w:rsidRPr="00000000" w14:paraId="000000D3">
      <w:pPr>
        <w:rPr>
          <w:color w:val="b7b7b7"/>
          <w:sz w:val="24"/>
          <w:szCs w:val="24"/>
        </w:rPr>
      </w:pPr>
      <w:r w:rsidDel="00000000" w:rsidR="00000000" w:rsidRPr="00000000">
        <w:rPr>
          <w:rFonts w:ascii="Arial" w:cs="Arial" w:eastAsia="Arial" w:hAnsi="Arial"/>
          <w:sz w:val="28"/>
          <w:szCs w:val="28"/>
          <w:rtl w:val="0"/>
        </w:rPr>
        <w:t xml:space="preserve">Reference:- </w:t>
      </w:r>
      <w:hyperlink r:id="rId37">
        <w:r w:rsidDel="00000000" w:rsidR="00000000" w:rsidRPr="00000000">
          <w:rPr>
            <w:rFonts w:ascii="Arial" w:cs="Arial" w:eastAsia="Arial" w:hAnsi="Arial"/>
            <w:color w:val="1155cc"/>
            <w:sz w:val="28"/>
            <w:szCs w:val="28"/>
            <w:u w:val="single"/>
            <w:rtl w:val="0"/>
          </w:rPr>
          <w:t xml:space="preserve">https://github.com/GoogleCloudPlatform/dlp-dataflow-deidentification</w:t>
        </w:r>
      </w:hyperlink>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202124"/>
          <w:sz w:val="24"/>
          <w:szCs w:val="24"/>
        </w:rPr>
      </w:pP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202124"/>
          <w:sz w:val="24"/>
          <w:szCs w:val="24"/>
        </w:rPr>
      </w:pPr>
      <w:r w:rsidDel="00000000" w:rsidR="00000000" w:rsidRPr="00000000">
        <w:rPr>
          <w:color w:val="202124"/>
          <w:sz w:val="24"/>
          <w:szCs w:val="24"/>
          <w:rtl w:val="0"/>
        </w:rPr>
        <w:t xml:space="preserve">Architecture:</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pStyle w:val="Heading2"/>
        <w:rPr>
          <w:sz w:val="24"/>
          <w:szCs w:val="24"/>
        </w:rPr>
      </w:pPr>
      <w:bookmarkStart w:colFirst="0" w:colLast="0" w:name="_pu1rozep7r2p" w:id="13"/>
      <w:bookmarkEnd w:id="13"/>
      <w:r w:rsidDel="00000000" w:rsidR="00000000" w:rsidRPr="00000000">
        <w:rPr>
          <w:sz w:val="24"/>
          <w:szCs w:val="24"/>
        </w:rPr>
        <w:drawing>
          <wp:inline distB="114300" distT="114300" distL="114300" distR="114300">
            <wp:extent cx="5943600" cy="3683000"/>
            <wp:effectExtent b="0" l="0" r="0" t="0"/>
            <wp:docPr id="21"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ind w:left="0" w:firstLine="0"/>
        <w:rPr>
          <w:sz w:val="20"/>
          <w:szCs w:val="20"/>
        </w:rPr>
      </w:pPr>
      <w:r w:rsidDel="00000000" w:rsidR="00000000" w:rsidRPr="00000000">
        <w:rPr>
          <w:rFonts w:ascii="Arial" w:cs="Arial" w:eastAsia="Arial" w:hAnsi="Arial"/>
          <w:sz w:val="24"/>
          <w:szCs w:val="24"/>
          <w:rtl w:val="0"/>
        </w:rPr>
        <w:t xml:space="preserve">Create a Cloud project:</w:t>
      </w: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sz w:val="24"/>
          <w:szCs w:val="24"/>
        </w:rPr>
        <w:drawing>
          <wp:inline distB="114300" distT="114300" distL="114300" distR="114300">
            <wp:extent cx="5943600" cy="2557463"/>
            <wp:effectExtent b="0" l="0" r="0" t="0"/>
            <wp:docPr id="5"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943600"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color="auto" w:space="0" w:sz="0" w:val="none"/>
          <w:bottom w:color="auto" w:space="0" w:sz="0" w:val="none"/>
          <w:right w:color="auto" w:space="0" w:sz="0" w:val="none"/>
          <w:between w:color="auto" w:space="0" w:sz="0" w:val="none"/>
        </w:pBdr>
        <w:shd w:fill="ffffff" w:val="clear"/>
        <w:spacing w:after="180" w:before="180" w:lineRule="auto"/>
        <w:ind w:left="720" w:firstLine="0"/>
        <w:rPr>
          <w:sz w:val="24"/>
          <w:szCs w:val="24"/>
        </w:rPr>
      </w:pPr>
      <w:r w:rsidDel="00000000" w:rsidR="00000000" w:rsidRPr="00000000">
        <w:rPr>
          <w:rtl w:val="0"/>
        </w:rPr>
      </w:r>
    </w:p>
    <w:p w:rsidR="00000000" w:rsidDel="00000000" w:rsidP="00000000" w:rsidRDefault="00000000" w:rsidRPr="00000000" w14:paraId="000000DE">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sz w:val="24"/>
          <w:szCs w:val="24"/>
        </w:rPr>
      </w:pPr>
      <w:r w:rsidDel="00000000" w:rsidR="00000000" w:rsidRPr="00000000">
        <w:rPr>
          <w:sz w:val="24"/>
          <w:szCs w:val="24"/>
          <w:rtl w:val="0"/>
        </w:rPr>
        <w:t xml:space="preserve">Validate the transfer:</w:t>
      </w:r>
    </w:p>
    <w:p w:rsidR="00000000" w:rsidDel="00000000" w:rsidP="00000000" w:rsidRDefault="00000000" w:rsidRPr="00000000" w14:paraId="000000DF">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sz w:val="24"/>
          <w:szCs w:val="24"/>
        </w:rPr>
      </w:pPr>
      <w:r w:rsidDel="00000000" w:rsidR="00000000" w:rsidRPr="00000000">
        <w:rPr>
          <w:rtl w:val="0"/>
        </w:rPr>
      </w:r>
    </w:p>
    <w:p w:rsidR="00000000" w:rsidDel="00000000" w:rsidP="00000000" w:rsidRDefault="00000000" w:rsidRPr="00000000" w14:paraId="000000E0">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sz w:val="24"/>
          <w:szCs w:val="24"/>
        </w:rPr>
      </w:pPr>
      <w:r w:rsidDel="00000000" w:rsidR="00000000" w:rsidRPr="00000000">
        <w:rPr>
          <w:sz w:val="24"/>
          <w:szCs w:val="24"/>
        </w:rPr>
        <w:drawing>
          <wp:inline distB="114300" distT="114300" distL="114300" distR="114300">
            <wp:extent cx="5943600" cy="466725"/>
            <wp:effectExtent b="0" l="0" r="0" t="0"/>
            <wp:docPr id="23"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9436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sz w:val="24"/>
          <w:szCs w:val="24"/>
        </w:rPr>
      </w:pPr>
      <w:r w:rsidDel="00000000" w:rsidR="00000000" w:rsidRPr="00000000">
        <w:rPr>
          <w:rtl w:val="0"/>
        </w:rPr>
      </w:r>
    </w:p>
    <w:p w:rsidR="00000000" w:rsidDel="00000000" w:rsidP="00000000" w:rsidRDefault="00000000" w:rsidRPr="00000000" w14:paraId="000000E2">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color w:val="202124"/>
          <w:sz w:val="24"/>
          <w:szCs w:val="24"/>
          <w:highlight w:val="white"/>
          <w:rtl w:val="0"/>
        </w:rPr>
        <w:t xml:space="preserve">To identify which columns might require DLP de-identification:</w:t>
      </w:r>
    </w:p>
    <w:p w:rsidR="00000000" w:rsidDel="00000000" w:rsidP="00000000" w:rsidRDefault="00000000" w:rsidRPr="00000000" w14:paraId="000000E3">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6257925" cy="481013"/>
            <wp:effectExtent b="0" l="0" r="0" t="0"/>
            <wp:docPr id="31"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6257925" cy="48101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color w:val="202124"/>
          <w:sz w:val="24"/>
          <w:szCs w:val="24"/>
          <w:highlight w:val="white"/>
          <w:rtl w:val="0"/>
        </w:rPr>
        <w:t xml:space="preserve">The output is a random key generated in the following format:</w:t>
      </w:r>
    </w:p>
    <w:p w:rsidR="00000000" w:rsidDel="00000000" w:rsidP="00000000" w:rsidRDefault="00000000" w:rsidRPr="00000000" w14:paraId="000000E5">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342900"/>
            <wp:effectExtent b="0" l="0" r="0" t="0"/>
            <wp:docPr id="8"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E7">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color w:val="202124"/>
          <w:sz w:val="24"/>
          <w:szCs w:val="24"/>
          <w:highlight w:val="white"/>
          <w:rtl w:val="0"/>
        </w:rPr>
        <w:t xml:space="preserve">Validate that the de-identification template was successfully created:</w:t>
      </w:r>
    </w:p>
    <w:p w:rsidR="00000000" w:rsidDel="00000000" w:rsidP="00000000" w:rsidRDefault="00000000" w:rsidRPr="00000000" w14:paraId="000000E8">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1514475"/>
            <wp:effectExtent b="0" l="0" r="0" t="0"/>
            <wp:docPr id="1"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9436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EA">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color w:val="202124"/>
          <w:sz w:val="24"/>
          <w:szCs w:val="24"/>
          <w:highlight w:val="white"/>
          <w:rtl w:val="0"/>
        </w:rPr>
        <w:t xml:space="preserve">Validate that the inspect template was successfully created:</w:t>
      </w:r>
    </w:p>
    <w:p w:rsidR="00000000" w:rsidDel="00000000" w:rsidP="00000000" w:rsidRDefault="00000000" w:rsidRPr="00000000" w14:paraId="000000EB">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1752600"/>
            <wp:effectExtent b="0" l="0" r="0" t="0"/>
            <wp:docPr id="33"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ED">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color w:val="202124"/>
          <w:sz w:val="24"/>
          <w:szCs w:val="24"/>
          <w:highlight w:val="white"/>
          <w:rtl w:val="0"/>
        </w:rPr>
        <w:t xml:space="preserve">Validate that the re-identification template was successfully created:</w:t>
      </w:r>
    </w:p>
    <w:p w:rsidR="00000000" w:rsidDel="00000000" w:rsidP="00000000" w:rsidRDefault="00000000" w:rsidRPr="00000000" w14:paraId="000000EE">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1876425"/>
            <wp:effectExtent b="0" l="0" r="0" t="0"/>
            <wp:docPr id="28"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9436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F0">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F1">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F2">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F3">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F4">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F5">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F6">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F7">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F8">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F9">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color w:val="202124"/>
          <w:sz w:val="24"/>
          <w:szCs w:val="24"/>
          <w:highlight w:val="white"/>
          <w:rtl w:val="0"/>
        </w:rPr>
        <w:t xml:space="preserve">Running the pipeline:</w:t>
      </w:r>
    </w:p>
    <w:p w:rsidR="00000000" w:rsidDel="00000000" w:rsidP="00000000" w:rsidRDefault="00000000" w:rsidRPr="00000000" w14:paraId="000000FA">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610225" cy="5129213"/>
            <wp:effectExtent b="0" l="0" r="0" t="0"/>
            <wp:docPr id="20"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610225" cy="512921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FC">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4076700"/>
            <wp:effectExtent b="0" l="0" r="0" t="0"/>
            <wp:docPr id="14"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FE">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FF">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100">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color w:val="202124"/>
          <w:sz w:val="24"/>
          <w:szCs w:val="24"/>
          <w:highlight w:val="white"/>
          <w:rtl w:val="0"/>
        </w:rPr>
        <w:t xml:space="preserve">To validate the amount of data processed by the pipeline:</w:t>
      </w:r>
    </w:p>
    <w:p w:rsidR="00000000" w:rsidDel="00000000" w:rsidP="00000000" w:rsidRDefault="00000000" w:rsidRPr="00000000" w14:paraId="00000101">
      <w:pPr>
        <w:pBdr>
          <w:top w:color="auto" w:space="0" w:sz="0" w:val="none"/>
          <w:bottom w:color="auto" w:space="0" w:sz="0" w:val="none"/>
          <w:right w:color="auto" w:space="0" w:sz="0" w:val="none"/>
          <w:between w:color="auto" w:space="0" w:sz="0" w:val="none"/>
        </w:pBdr>
        <w:shd w:fill="ffffff" w:val="clear"/>
        <w:spacing w:after="180" w:before="180" w:lineRule="auto"/>
        <w:ind w:left="72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2243138"/>
            <wp:effectExtent b="0" l="0" r="0" t="0"/>
            <wp:docPr id="32"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943600"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2"/>
        <w:keepNext w:val="0"/>
        <w:keepLines w:val="0"/>
        <w:pBdr>
          <w:top w:color="auto" w:space="0" w:sz="0" w:val="none"/>
          <w:bottom w:color="auto" w:space="0" w:sz="0" w:val="none"/>
          <w:right w:color="auto" w:space="30" w:sz="0" w:val="none"/>
          <w:between w:color="auto" w:space="0" w:sz="0" w:val="none"/>
        </w:pBdr>
        <w:shd w:fill="ffffff" w:val="clear"/>
        <w:spacing w:after="80" w:before="360" w:lineRule="auto"/>
        <w:ind w:right="-600"/>
        <w:rPr>
          <w:b w:val="0"/>
          <w:color w:val="202124"/>
          <w:sz w:val="24"/>
          <w:szCs w:val="24"/>
          <w:highlight w:val="white"/>
        </w:rPr>
      </w:pPr>
      <w:bookmarkStart w:colFirst="0" w:colLast="0" w:name="_38dk9jd2o5ga" w:id="14"/>
      <w:bookmarkEnd w:id="14"/>
      <w:r w:rsidDel="00000000" w:rsidR="00000000" w:rsidRPr="00000000">
        <w:rPr>
          <w:b w:val="0"/>
          <w:color w:val="202124"/>
          <w:sz w:val="24"/>
          <w:szCs w:val="24"/>
          <w:highlight w:val="white"/>
          <w:rtl w:val="0"/>
        </w:rPr>
        <w:t xml:space="preserve">Validating the de-identified dataset in BigQuery:</w:t>
      </w:r>
    </w:p>
    <w:p w:rsidR="00000000" w:rsidDel="00000000" w:rsidP="00000000" w:rsidRDefault="00000000" w:rsidRPr="00000000" w14:paraId="00000103">
      <w:pPr>
        <w:pBdr>
          <w:top w:color="auto" w:space="0" w:sz="0" w:val="none"/>
          <w:bottom w:color="auto" w:space="0" w:sz="0" w:val="none"/>
          <w:right w:color="auto" w:space="0" w:sz="0" w:val="none"/>
          <w:between w:color="auto" w:space="0" w:sz="0" w:val="none"/>
        </w:pBdr>
        <w:shd w:fill="ffffff" w:val="clear"/>
        <w:spacing w:after="180" w:before="180" w:lineRule="auto"/>
        <w:ind w:left="720" w:firstLine="0"/>
        <w:rPr>
          <w:sz w:val="24"/>
          <w:szCs w:val="24"/>
        </w:rPr>
      </w:pPr>
      <w:r w:rsidDel="00000000" w:rsidR="00000000" w:rsidRPr="00000000">
        <w:rPr>
          <w:color w:val="202124"/>
          <w:sz w:val="24"/>
          <w:szCs w:val="24"/>
          <w:highlight w:val="white"/>
        </w:rPr>
        <w:drawing>
          <wp:inline distB="114300" distT="114300" distL="114300" distR="114300">
            <wp:extent cx="5943600" cy="3276600"/>
            <wp:effectExtent b="0" l="0" r="0" t="0"/>
            <wp:docPr id="30"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sz w:val="24"/>
          <w:szCs w:val="24"/>
        </w:rPr>
      </w:pPr>
      <w:r w:rsidDel="00000000" w:rsidR="00000000" w:rsidRPr="00000000">
        <w:rPr>
          <w:rtl w:val="0"/>
        </w:rPr>
      </w:r>
    </w:p>
    <w:p w:rsidR="00000000" w:rsidDel="00000000" w:rsidP="00000000" w:rsidRDefault="00000000" w:rsidRPr="00000000" w14:paraId="00000105">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color w:val="202124"/>
          <w:sz w:val="24"/>
          <w:szCs w:val="24"/>
          <w:highlight w:val="white"/>
          <w:rtl w:val="0"/>
        </w:rPr>
        <w:t xml:space="preserve">Query the de-identified copies of the dataset for the ID </w:t>
      </w:r>
      <w:r w:rsidDel="00000000" w:rsidR="00000000" w:rsidRPr="00000000">
        <w:rPr>
          <w:color w:val="37474f"/>
          <w:sz w:val="24"/>
          <w:szCs w:val="24"/>
          <w:shd w:fill="f1f3f4" w:val="clear"/>
          <w:rtl w:val="0"/>
        </w:rPr>
        <w:t xml:space="preserve">76901</w:t>
      </w:r>
      <w:r w:rsidDel="00000000" w:rsidR="00000000" w:rsidRPr="00000000">
        <w:rPr>
          <w:color w:val="202124"/>
          <w:sz w:val="24"/>
          <w:szCs w:val="24"/>
          <w:highlight w:val="white"/>
          <w:rtl w:val="0"/>
        </w:rPr>
        <w:t xml:space="preserve">:</w:t>
      </w:r>
    </w:p>
    <w:p w:rsidR="00000000" w:rsidDel="00000000" w:rsidP="00000000" w:rsidRDefault="00000000" w:rsidRPr="00000000" w14:paraId="00000106">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107">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1695450"/>
            <wp:effectExtent b="0" l="0" r="0" t="0"/>
            <wp:docPr id="29"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59436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color="auto" w:space="0" w:sz="0" w:val="none"/>
          <w:bottom w:color="auto" w:space="0" w:sz="0" w:val="none"/>
          <w:right w:color="auto" w:space="0" w:sz="0" w:val="none"/>
          <w:between w:color="auto" w:space="0" w:sz="0" w:val="none"/>
        </w:pBdr>
        <w:shd w:fill="ffffff" w:val="clear"/>
        <w:spacing w:after="180" w:before="180" w:lineRule="auto"/>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09">
      <w:pPr>
        <w:pStyle w:val="Heading2"/>
        <w:keepNext w:val="0"/>
        <w:keepLines w:val="0"/>
        <w:pBdr>
          <w:top w:color="auto" w:space="0" w:sz="0" w:val="none"/>
          <w:bottom w:color="auto" w:space="0" w:sz="0" w:val="none"/>
          <w:right w:color="auto" w:space="30" w:sz="0" w:val="none"/>
          <w:between w:color="auto" w:space="0" w:sz="0" w:val="none"/>
        </w:pBdr>
        <w:shd w:fill="ffffff" w:val="clear"/>
        <w:spacing w:after="80" w:before="360" w:lineRule="auto"/>
        <w:ind w:right="-600"/>
        <w:rPr>
          <w:color w:val="202124"/>
          <w:sz w:val="24"/>
          <w:szCs w:val="24"/>
          <w:highlight w:val="white"/>
        </w:rPr>
      </w:pPr>
      <w:bookmarkStart w:colFirst="0" w:colLast="0" w:name="_773ancmat2vc" w:id="15"/>
      <w:bookmarkEnd w:id="15"/>
      <w:r w:rsidDel="00000000" w:rsidR="00000000" w:rsidRPr="00000000">
        <w:rPr>
          <w:rtl w:val="0"/>
        </w:rPr>
      </w:r>
    </w:p>
    <w:p w:rsidR="00000000" w:rsidDel="00000000" w:rsidP="00000000" w:rsidRDefault="00000000" w:rsidRPr="00000000" w14:paraId="0000010A">
      <w:pPr>
        <w:pStyle w:val="Heading2"/>
        <w:keepNext w:val="0"/>
        <w:keepLines w:val="0"/>
        <w:pBdr>
          <w:top w:color="auto" w:space="0" w:sz="0" w:val="none"/>
          <w:bottom w:color="auto" w:space="0" w:sz="0" w:val="none"/>
          <w:right w:color="auto" w:space="30" w:sz="0" w:val="none"/>
          <w:between w:color="auto" w:space="0" w:sz="0" w:val="none"/>
        </w:pBdr>
        <w:shd w:fill="ffffff" w:val="clear"/>
        <w:spacing w:after="80" w:before="360" w:lineRule="auto"/>
        <w:ind w:right="-600"/>
        <w:rPr>
          <w:color w:val="202124"/>
          <w:sz w:val="24"/>
          <w:szCs w:val="24"/>
          <w:highlight w:val="white"/>
        </w:rPr>
      </w:pPr>
      <w:bookmarkStart w:colFirst="0" w:colLast="0" w:name="_pjvxzxjbpko7" w:id="16"/>
      <w:bookmarkEnd w:id="16"/>
      <w:r w:rsidDel="00000000" w:rsidR="00000000" w:rsidRPr="00000000">
        <w:rPr>
          <w:rtl w:val="0"/>
        </w:rPr>
      </w:r>
    </w:p>
    <w:p w:rsidR="00000000" w:rsidDel="00000000" w:rsidP="00000000" w:rsidRDefault="00000000" w:rsidRPr="00000000" w14:paraId="0000010B">
      <w:pPr>
        <w:pStyle w:val="Heading2"/>
        <w:keepNext w:val="0"/>
        <w:keepLines w:val="0"/>
        <w:pBdr>
          <w:top w:color="auto" w:space="0" w:sz="0" w:val="none"/>
          <w:bottom w:color="auto" w:space="0" w:sz="0" w:val="none"/>
          <w:right w:color="auto" w:space="30" w:sz="0" w:val="none"/>
          <w:between w:color="auto" w:space="0" w:sz="0" w:val="none"/>
        </w:pBdr>
        <w:shd w:fill="ffffff" w:val="clear"/>
        <w:spacing w:after="80" w:before="360" w:lineRule="auto"/>
        <w:ind w:right="-600"/>
        <w:rPr>
          <w:b w:val="0"/>
          <w:color w:val="202124"/>
          <w:sz w:val="24"/>
          <w:szCs w:val="24"/>
          <w:highlight w:val="white"/>
        </w:rPr>
      </w:pPr>
      <w:bookmarkStart w:colFirst="0" w:colLast="0" w:name="_1wcij44rjmja" w:id="17"/>
      <w:bookmarkEnd w:id="17"/>
      <w:r w:rsidDel="00000000" w:rsidR="00000000" w:rsidRPr="00000000">
        <w:rPr>
          <w:b w:val="0"/>
          <w:color w:val="202124"/>
          <w:sz w:val="24"/>
          <w:szCs w:val="24"/>
          <w:highlight w:val="white"/>
          <w:rtl w:val="0"/>
        </w:rPr>
        <w:t xml:space="preserve">Re-identifying the dataset from BigQuery:</w:t>
      </w:r>
    </w:p>
    <w:p w:rsidR="00000000" w:rsidDel="00000000" w:rsidP="00000000" w:rsidRDefault="00000000" w:rsidRPr="00000000" w14:paraId="0000010C">
      <w:pPr>
        <w:pBdr>
          <w:top w:color="auto" w:space="0" w:sz="0" w:val="none"/>
          <w:bottom w:color="auto" w:space="0" w:sz="0" w:val="none"/>
          <w:right w:color="auto" w:space="0" w:sz="0" w:val="none"/>
          <w:between w:color="auto" w:space="0" w:sz="0" w:val="none"/>
        </w:pBdr>
        <w:shd w:fill="ffffff" w:val="clear"/>
        <w:spacing w:after="180" w:before="180" w:lineRule="auto"/>
        <w:ind w:left="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943600" cy="3267075"/>
            <wp:effectExtent b="0" l="0" r="0" t="0"/>
            <wp:docPr id="4"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59436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rPr>
          <w:sz w:val="24"/>
          <w:szCs w:val="24"/>
          <w:shd w:fill="6aa84f" w:val="clear"/>
        </w:rPr>
      </w:pPr>
      <w:r w:rsidDel="00000000" w:rsidR="00000000" w:rsidRPr="00000000">
        <w:rPr>
          <w:sz w:val="24"/>
          <w:szCs w:val="24"/>
          <w:shd w:fill="6aa84f" w:val="clear"/>
        </w:rPr>
        <w:drawing>
          <wp:inline distB="114300" distT="114300" distL="114300" distR="114300">
            <wp:extent cx="5943600" cy="4752975"/>
            <wp:effectExtent b="0" l="0" r="0" t="0"/>
            <wp:docPr id="39"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594360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rPr>
          <w:sz w:val="24"/>
          <w:szCs w:val="24"/>
          <w:shd w:fill="6aa84f" w:val="clear"/>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sz w:val="24"/>
          <w:szCs w:val="24"/>
          <w:shd w:fill="6aa84f" w:val="clear"/>
        </w:rPr>
      </w:pPr>
      <w:r w:rsidDel="00000000" w:rsidR="00000000" w:rsidRPr="00000000">
        <w:rPr>
          <w:sz w:val="24"/>
          <w:szCs w:val="24"/>
          <w:shd w:fill="6aa84f" w:val="clear"/>
        </w:rPr>
        <w:drawing>
          <wp:inline distB="114300" distT="114300" distL="114300" distR="114300">
            <wp:extent cx="5943600" cy="1495425"/>
            <wp:effectExtent b="0" l="0" r="0" t="0"/>
            <wp:docPr id="16"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943600" cy="1495425"/>
                    </a:xfrm>
                    <a:prstGeom prst="rect"/>
                    <a:ln/>
                  </pic:spPr>
                </pic:pic>
              </a:graphicData>
            </a:graphic>
          </wp:inline>
        </w:drawing>
      </w:r>
      <w:r w:rsidDel="00000000" w:rsidR="00000000" w:rsidRPr="00000000">
        <w:rPr>
          <w:rtl w:val="0"/>
        </w:rPr>
      </w:r>
    </w:p>
    <w:sectPr>
      <w:headerReference r:id="rId5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pStyle w:val="Heading1"/>
      <w:keepNext w:val="0"/>
      <w:keepLines w:val="0"/>
      <w:shd w:fill="ffffff" w:val="clear"/>
      <w:spacing w:before="300" w:lineRule="auto"/>
      <w:jc w:val="center"/>
      <w:rPr/>
    </w:pPr>
    <w:bookmarkStart w:colFirst="0" w:colLast="0" w:name="_5dpsuh9xjipr" w:id="18"/>
    <w:bookmarkEnd w:id="18"/>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Roboto" w:cs="Roboto" w:eastAsia="Roboto" w:hAnsi="Roboto"/>
      <w:sz w:val="32"/>
      <w:szCs w:val="32"/>
    </w:rPr>
  </w:style>
  <w:style w:type="paragraph" w:styleId="Heading2">
    <w:name w:val="heading 2"/>
    <w:basedOn w:val="Normal"/>
    <w:next w:val="Normal"/>
    <w:pPr>
      <w:keepNext w:val="1"/>
      <w:keepLines w:val="1"/>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spacing w:before="160" w:lineRule="auto"/>
    </w:pPr>
    <w:rPr>
      <w:rFonts w:ascii="Roboto" w:cs="Roboto" w:eastAsia="Roboto" w:hAnsi="Roboto"/>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rFonts w:ascii="Roboto" w:cs="Roboto" w:eastAsia="Roboto" w:hAnsi="Roboto"/>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11.png"/><Relationship Id="rId41" Type="http://schemas.openxmlformats.org/officeDocument/2006/relationships/image" Target="media/image37.png"/><Relationship Id="rId44" Type="http://schemas.openxmlformats.org/officeDocument/2006/relationships/image" Target="media/image38.png"/><Relationship Id="rId43" Type="http://schemas.openxmlformats.org/officeDocument/2006/relationships/image" Target="media/image14.png"/><Relationship Id="rId46" Type="http://schemas.openxmlformats.org/officeDocument/2006/relationships/image" Target="media/image12.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30.png"/><Relationship Id="rId47" Type="http://schemas.openxmlformats.org/officeDocument/2006/relationships/image" Target="media/image20.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aws.amazon.com/blogs/machine-learning/identifying-and-working-with-sensitive-healthcare-data-with-amazon-comprehend-medical/" TargetMode="External"/><Relationship Id="rId7" Type="http://schemas.openxmlformats.org/officeDocument/2006/relationships/image" Target="media/image26.png"/><Relationship Id="rId8" Type="http://schemas.openxmlformats.org/officeDocument/2006/relationships/image" Target="media/image39.png"/><Relationship Id="rId31" Type="http://schemas.openxmlformats.org/officeDocument/2006/relationships/hyperlink" Target="https://www.postman.com/downloads/" TargetMode="External"/><Relationship Id="rId30" Type="http://schemas.openxmlformats.org/officeDocument/2006/relationships/hyperlink" Target="https://docs.docker.com/get-docker/" TargetMode="External"/><Relationship Id="rId33" Type="http://schemas.openxmlformats.org/officeDocument/2006/relationships/image" Target="media/image2.png"/><Relationship Id="rId32" Type="http://schemas.openxmlformats.org/officeDocument/2006/relationships/hyperlink" Target="https://github.com/Harvard-IACS/2020-ComputeFest.git" TargetMode="External"/><Relationship Id="rId35" Type="http://schemas.openxmlformats.org/officeDocument/2006/relationships/image" Target="media/image16.png"/><Relationship Id="rId34" Type="http://schemas.openxmlformats.org/officeDocument/2006/relationships/image" Target="media/image7.png"/><Relationship Id="rId37" Type="http://schemas.openxmlformats.org/officeDocument/2006/relationships/hyperlink" Target="https://github.com/GoogleCloudPlatform/dlp-dataflow-deidentification" TargetMode="External"/><Relationship Id="rId36" Type="http://schemas.openxmlformats.org/officeDocument/2006/relationships/image" Target="media/image3.png"/><Relationship Id="rId39" Type="http://schemas.openxmlformats.org/officeDocument/2006/relationships/image" Target="media/image18.png"/><Relationship Id="rId38" Type="http://schemas.openxmlformats.org/officeDocument/2006/relationships/image" Target="media/image21.png"/><Relationship Id="rId20" Type="http://schemas.openxmlformats.org/officeDocument/2006/relationships/image" Target="media/image19.png"/><Relationship Id="rId22" Type="http://schemas.openxmlformats.org/officeDocument/2006/relationships/hyperlink" Target="https://github.com/Harvard-IACS/2020-ComputeFest.git" TargetMode="External"/><Relationship Id="rId21" Type="http://schemas.openxmlformats.org/officeDocument/2006/relationships/hyperlink" Target="https://docs.conda.io/projects/conda/en/latest/user-guide/install/" TargetMode="External"/><Relationship Id="rId24" Type="http://schemas.openxmlformats.org/officeDocument/2006/relationships/hyperlink" Target="https://colab.research.google.com/drive/1lZOynX7lKcJ-Oj0wFBz9P0NeHGhZFE0r" TargetMode="External"/><Relationship Id="rId23" Type="http://schemas.openxmlformats.org/officeDocument/2006/relationships/hyperlink" Target="https://colab.research.google.com/drive/1eESxJh5H8GyGQa7027Vf4woPbIMFjY72" TargetMode="External"/><Relationship Id="rId26" Type="http://schemas.openxmlformats.org/officeDocument/2006/relationships/image" Target="media/image35.png"/><Relationship Id="rId25" Type="http://schemas.openxmlformats.org/officeDocument/2006/relationships/image" Target="media/image10.png"/><Relationship Id="rId28" Type="http://schemas.openxmlformats.org/officeDocument/2006/relationships/image" Target="media/image4.png"/><Relationship Id="rId27" Type="http://schemas.openxmlformats.org/officeDocument/2006/relationships/image" Target="media/image29.png"/><Relationship Id="rId29" Type="http://schemas.openxmlformats.org/officeDocument/2006/relationships/image" Target="media/image23.png"/><Relationship Id="rId51" Type="http://schemas.openxmlformats.org/officeDocument/2006/relationships/image" Target="media/image1.png"/><Relationship Id="rId50" Type="http://schemas.openxmlformats.org/officeDocument/2006/relationships/image" Target="media/image24.png"/><Relationship Id="rId53" Type="http://schemas.openxmlformats.org/officeDocument/2006/relationships/image" Target="media/image5.png"/><Relationship Id="rId52" Type="http://schemas.openxmlformats.org/officeDocument/2006/relationships/image" Target="media/image28.png"/><Relationship Id="rId11" Type="http://schemas.openxmlformats.org/officeDocument/2006/relationships/image" Target="media/image15.png"/><Relationship Id="rId10" Type="http://schemas.openxmlformats.org/officeDocument/2006/relationships/image" Target="media/image36.png"/><Relationship Id="rId54"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17.png"/><Relationship Id="rId15" Type="http://schemas.openxmlformats.org/officeDocument/2006/relationships/image" Target="media/image8.png"/><Relationship Id="rId14" Type="http://schemas.openxmlformats.org/officeDocument/2006/relationships/image" Target="media/image25.png"/><Relationship Id="rId17" Type="http://schemas.openxmlformats.org/officeDocument/2006/relationships/image" Target="media/image9.png"/><Relationship Id="rId16" Type="http://schemas.openxmlformats.org/officeDocument/2006/relationships/image" Target="media/image32.png"/><Relationship Id="rId19" Type="http://schemas.openxmlformats.org/officeDocument/2006/relationships/image" Target="media/image33.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