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77777777" w:rsidR="0016752B" w:rsidRDefault="002C5D5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Simple </w:t>
                                    </w:r>
                                    <w:r w:rsidR="0016752B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77777777" w:rsidR="0016752B" w:rsidRDefault="002C5D5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Simple </w:t>
                              </w:r>
                              <w:r w:rsidR="0016752B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Calculator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77777777" w:rsidR="0016752B" w:rsidRDefault="002C5D5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77777777" w:rsidR="0016752B" w:rsidRDefault="002C5D5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DE09268" w14:textId="77777777" w:rsidR="00AC06F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44209" w:history="1">
            <w:r w:rsidR="00AC06F3" w:rsidRPr="0048151C">
              <w:rPr>
                <w:rStyle w:val="Hyperlink"/>
                <w:noProof/>
              </w:rPr>
              <w:t>Team members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_Toc352544209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A279EFA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0" w:history="1">
            <w:r w:rsidR="00AC06F3" w:rsidRPr="0048151C">
              <w:rPr>
                <w:rStyle w:val="Hyperlink"/>
                <w:noProof/>
              </w:rPr>
              <w:t>Overview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1A98A98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1" w:history="1">
            <w:r w:rsidR="00AC06F3" w:rsidRPr="0048151C">
              <w:rPr>
                <w:rStyle w:val="Hyperlink"/>
                <w:noProof/>
              </w:rPr>
              <w:t>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59A5667" w14:textId="77777777" w:rsidR="00AC06F3" w:rsidRDefault="00BE71C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2" w:history="1">
            <w:r w:rsidR="00AC06F3" w:rsidRPr="0048151C">
              <w:rPr>
                <w:rStyle w:val="Hyperlink"/>
                <w:noProof/>
              </w:rPr>
              <w:t>Use Case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_Toc352544212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091B2ECA" w14:textId="77777777" w:rsidR="00AC06F3" w:rsidRDefault="00BE71C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3" w:history="1">
            <w:r w:rsidR="00AC06F3" w:rsidRPr="0048151C">
              <w:rPr>
                <w:rStyle w:val="Hyperlink"/>
                <w:noProof/>
              </w:rPr>
              <w:t>Description of problem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_Toc352544213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65FDBA7B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4" w:history="1">
            <w:r w:rsidR="00AC06F3" w:rsidRPr="0048151C">
              <w:rPr>
                <w:rStyle w:val="Hyperlink"/>
                <w:noProof/>
              </w:rPr>
              <w:t>Design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_Toc352544214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86F89B7" w14:textId="77777777" w:rsidR="00AC06F3" w:rsidRDefault="00BE71C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5" w:history="1">
            <w:r w:rsidR="00AC06F3" w:rsidRPr="0048151C">
              <w:rPr>
                <w:rStyle w:val="Hyperlink"/>
                <w:noProof/>
              </w:rPr>
              <w:t>Sequence of major functionality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_Toc352544215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DDC5643" w14:textId="77777777" w:rsidR="00AC06F3" w:rsidRDefault="00BE71C8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6" w:history="1">
            <w:r w:rsidR="00AC06F3" w:rsidRPr="0048151C">
              <w:rPr>
                <w:rStyle w:val="Hyperlink"/>
                <w:noProof/>
              </w:rPr>
              <w:t>Web UI (Common case)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_Toc352544216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11C81F6" w14:textId="77777777" w:rsidR="00AC06F3" w:rsidRDefault="00BE71C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7" w:history="1">
            <w:r w:rsidR="00AC06F3" w:rsidRPr="0048151C">
              <w:rPr>
                <w:rStyle w:val="Hyperlink"/>
                <w:noProof/>
              </w:rPr>
              <w:t>Table layout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_Toc352544217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89D8F65" w14:textId="77777777" w:rsidR="00AC06F3" w:rsidRDefault="00BE71C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8" w:history="1">
            <w:r w:rsidR="00AC06F3" w:rsidRPr="0048151C">
              <w:rPr>
                <w:rStyle w:val="Hyperlink"/>
                <w:noProof/>
              </w:rPr>
              <w:t>Deployment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_Toc352544218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2D8FFFB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9" w:history="1">
            <w:r w:rsidR="00AC06F3" w:rsidRPr="0048151C">
              <w:rPr>
                <w:rStyle w:val="Hyperlink"/>
                <w:noProof/>
              </w:rPr>
              <w:t>Discussion of how your design met the 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0E835D7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0" w:history="1">
            <w:r w:rsidR="00AC06F3" w:rsidRPr="0048151C">
              <w:rPr>
                <w:rStyle w:val="Hyperlink"/>
                <w:noProof/>
              </w:rPr>
              <w:t>Discussion of lessons learned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4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4E950C4" w14:textId="77777777" w:rsidR="00AC06F3" w:rsidRDefault="00BE71C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1" w:history="1">
            <w:r w:rsidR="00AC06F3" w:rsidRPr="0048151C">
              <w:rPr>
                <w:rStyle w:val="Hyperlink"/>
                <w:noProof/>
              </w:rPr>
              <w:t>Decision Log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5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34AA3C85" w14:textId="77777777"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352544210"/>
      <w:r>
        <w:t>Overview</w:t>
      </w:r>
      <w:bookmarkEnd w:id="0"/>
    </w:p>
    <w:p w14:paraId="296F3560" w14:textId="77777777" w:rsidR="00AD2D28" w:rsidRDefault="77E3039C" w:rsidP="00F31D77">
      <w:pPr>
        <w:pStyle w:val="ListParagraph"/>
      </w:pPr>
      <w:r>
        <w:t xml:space="preserve">Basic calculator (+, -, *, /) functionality for human.  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352544211"/>
      <w:r>
        <w:t>Requirements</w:t>
      </w:r>
      <w:bookmarkEnd w:id="1"/>
    </w:p>
    <w:p w14:paraId="59231D22" w14:textId="77777777" w:rsidR="00F676BC" w:rsidRDefault="77E3039C" w:rsidP="00893F1E">
      <w:pPr>
        <w:pStyle w:val="Heading2"/>
      </w:pPr>
      <w:bookmarkStart w:id="2" w:name="_Toc352544212"/>
      <w:r>
        <w:t xml:space="preserve">Use Case </w:t>
      </w:r>
      <w:bookmarkEnd w:id="2"/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77777777" w:rsidR="00F676BC" w:rsidRDefault="005014C5" w:rsidP="00F676BC">
      <w:pPr>
        <w:pStyle w:val="ListParagraph"/>
        <w:ind w:left="1440"/>
      </w:pPr>
      <w:r>
        <w:object w:dxaOrig="5286" w:dyaOrig="5691" w14:anchorId="391B2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84.5pt" o:ole="">
            <v:imagedata r:id="rId9" o:title=""/>
          </v:shape>
          <o:OLEObject Type="Embed" ProgID="Visio.Drawing.11" ShapeID="_x0000_i1025" DrawAspect="Content" ObjectID="_1597934365" r:id="rId10"/>
        </w:object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3" w:name="_Toc352544213"/>
      <w:r>
        <w:t>Description of problem</w:t>
      </w:r>
      <w:bookmarkEnd w:id="3"/>
    </w:p>
    <w:p w14:paraId="208CB751" w14:textId="77777777"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4" w:name="_Toc352544214"/>
      <w:r>
        <w:t>Design</w:t>
      </w:r>
      <w:bookmarkEnd w:id="4"/>
    </w:p>
    <w:p w14:paraId="3191EB34" w14:textId="77777777" w:rsidR="00153DE6" w:rsidRDefault="77E3039C" w:rsidP="00893F1E">
      <w:pPr>
        <w:pStyle w:val="Heading2"/>
      </w:pPr>
      <w:bookmarkStart w:id="5" w:name="_Toc352544215"/>
      <w:r>
        <w:t>Sequence of major functionality</w:t>
      </w:r>
      <w:bookmarkEnd w:id="5"/>
    </w:p>
    <w:p w14:paraId="0EF96D96" w14:textId="77777777" w:rsidR="0054582C" w:rsidRDefault="77E3039C" w:rsidP="00893F1E">
      <w:pPr>
        <w:pStyle w:val="Heading3"/>
      </w:pPr>
      <w:bookmarkStart w:id="6" w:name="_Toc352544216"/>
      <w:r>
        <w:t>Web UI (Common case)</w:t>
      </w:r>
      <w:bookmarkEnd w:id="6"/>
    </w:p>
    <w:p w14:paraId="5FE95BAF" w14:textId="13991140" w:rsidR="0054582C" w:rsidRDefault="0054582C" w:rsidP="0054582C">
      <w:pPr>
        <w:pStyle w:val="ListParagraph"/>
        <w:ind w:left="2160"/>
      </w:pP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7" w:name="_Toc352544217"/>
      <w:r>
        <w:t>Table layout</w:t>
      </w:r>
      <w:bookmarkEnd w:id="7"/>
    </w:p>
    <w:p w14:paraId="17CF6090" w14:textId="723771E1" w:rsidR="002939BE" w:rsidRDefault="002939BE" w:rsidP="002939BE">
      <w:pPr>
        <w:pStyle w:val="ListParagraph"/>
        <w:ind w:left="1440"/>
      </w:pPr>
    </w:p>
    <w:p w14:paraId="53FE6FBD" w14:textId="77777777" w:rsidR="00336A18" w:rsidRDefault="00336A18" w:rsidP="00336A18">
      <w:pPr>
        <w:pStyle w:val="ListParagraph"/>
        <w:ind w:left="1440"/>
      </w:pPr>
      <w:r>
        <w:object w:dxaOrig="1860" w:dyaOrig="951" w14:anchorId="42305A21">
          <v:shape id="_x0000_i1026" type="#_x0000_t75" style="width:93pt;height:47.5pt" o:ole="">
            <v:imagedata r:id="rId11" o:title=""/>
          </v:shape>
          <o:OLEObject Type="Embed" ProgID="Visio.Drawing.11" ShapeID="_x0000_i1026" DrawAspect="Content" ObjectID="_1597934366" r:id="rId12"/>
        </w:object>
      </w:r>
    </w:p>
    <w:p w14:paraId="63119800" w14:textId="77777777" w:rsidR="00336A18" w:rsidRDefault="00336A18" w:rsidP="00336A18">
      <w:pPr>
        <w:pStyle w:val="ListParagraph"/>
        <w:ind w:left="1440"/>
      </w:pPr>
      <w:r>
        <w:t>There is only one table to fulfill the requirement for persistence.</w:t>
      </w:r>
    </w:p>
    <w:p w14:paraId="5BCCE5B9" w14:textId="77777777" w:rsidR="00065795" w:rsidRDefault="00065795" w:rsidP="002939BE">
      <w:pPr>
        <w:pStyle w:val="ListParagraph"/>
        <w:ind w:left="1440"/>
      </w:pPr>
      <w:bookmarkStart w:id="8" w:name="_GoBack"/>
      <w:bookmarkEnd w:id="8"/>
    </w:p>
    <w:p w14:paraId="25986A59" w14:textId="77777777" w:rsidR="002939BE" w:rsidRDefault="77E3039C" w:rsidP="00893F1E">
      <w:pPr>
        <w:pStyle w:val="Heading2"/>
      </w:pPr>
      <w:bookmarkStart w:id="9" w:name="_Toc352544218"/>
      <w:r>
        <w:t>Deployment</w:t>
      </w:r>
      <w:bookmarkEnd w:id="9"/>
    </w:p>
    <w:p w14:paraId="0FAACFF7" w14:textId="77777777" w:rsidR="007D200D" w:rsidRDefault="007D200D" w:rsidP="002939BE">
      <w:pPr>
        <w:pStyle w:val="ListParagraph"/>
        <w:ind w:left="1440"/>
      </w:pPr>
    </w:p>
    <w:p w14:paraId="65AF80CC" w14:textId="77777777" w:rsidR="00153DE6" w:rsidRDefault="77E3039C" w:rsidP="00893F1E">
      <w:pPr>
        <w:pStyle w:val="Heading1"/>
      </w:pPr>
      <w:bookmarkStart w:id="10" w:name="_Toc352544219"/>
      <w:r>
        <w:t>Discussion of how your design met the requirements</w:t>
      </w:r>
      <w:bookmarkEnd w:id="10"/>
    </w:p>
    <w:p w14:paraId="683A5537" w14:textId="77777777"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0E7D8B71" w14:textId="77777777" w:rsidR="00467372" w:rsidRDefault="00467372" w:rsidP="00F31D77">
      <w:pPr>
        <w:pStyle w:val="ListParagraph"/>
      </w:pPr>
    </w:p>
    <w:p w14:paraId="5E513EC6" w14:textId="77777777"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14:paraId="0CDA9D59" w14:textId="77777777" w:rsidR="007910E3" w:rsidRDefault="77E3039C" w:rsidP="00893F1E">
      <w:pPr>
        <w:pStyle w:val="Heading1"/>
      </w:pPr>
      <w:bookmarkStart w:id="11" w:name="_Toc352544220"/>
      <w:r>
        <w:t>Discussion of lessons learned</w:t>
      </w:r>
      <w:bookmarkEnd w:id="11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3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352544221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77777777"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14:paraId="1157B2A0" w14:textId="77777777"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14:paraId="13C259EF" w14:textId="77777777"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78DCF426" w14:textId="77777777"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7777777"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14:paraId="5502CE0B" w14:textId="77777777"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3B9DBD29" w14:textId="77777777"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7777777"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1B4E8" w14:textId="77777777" w:rsidR="00BE71C8" w:rsidRDefault="00BE71C8" w:rsidP="002408D0">
      <w:pPr>
        <w:spacing w:after="0" w:line="240" w:lineRule="auto"/>
      </w:pPr>
      <w:r>
        <w:separator/>
      </w:r>
    </w:p>
  </w:endnote>
  <w:endnote w:type="continuationSeparator" w:id="0">
    <w:p w14:paraId="63C9361B" w14:textId="77777777" w:rsidR="00BE71C8" w:rsidRDefault="00BE71C8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7777777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C5A3" w14:textId="77777777" w:rsidR="00BE71C8" w:rsidRDefault="00BE71C8" w:rsidP="002408D0">
      <w:pPr>
        <w:spacing w:after="0" w:line="240" w:lineRule="auto"/>
      </w:pPr>
      <w:r>
        <w:separator/>
      </w:r>
    </w:p>
  </w:footnote>
  <w:footnote w:type="continuationSeparator" w:id="0">
    <w:p w14:paraId="4EF7D7E5" w14:textId="77777777" w:rsidR="00BE71C8" w:rsidRDefault="00BE71C8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59D7"/>
    <w:rsid w:val="0024745D"/>
    <w:rsid w:val="00250201"/>
    <w:rsid w:val="00270D45"/>
    <w:rsid w:val="002939BE"/>
    <w:rsid w:val="002C5D53"/>
    <w:rsid w:val="00307C8D"/>
    <w:rsid w:val="00332647"/>
    <w:rsid w:val="00336A18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BE71C8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479E"/>
    <w:rsid w:val="00E5011E"/>
    <w:rsid w:val="00E54FD3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3.vsd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7FE01-F827-4244-B435-0CD9DC6C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Calculator</dc:title>
  <dc:subject>Sample project</dc:subject>
  <dc:creator>Yu, Ken</dc:creator>
  <cp:lastModifiedBy>Kyung Yu</cp:lastModifiedBy>
  <cp:revision>39</cp:revision>
  <cp:lastPrinted>2012-01-02T15:06:00Z</cp:lastPrinted>
  <dcterms:created xsi:type="dcterms:W3CDTF">2012-12-18T11:35:00Z</dcterms:created>
  <dcterms:modified xsi:type="dcterms:W3CDTF">2018-09-08T22:53:00Z</dcterms:modified>
</cp:coreProperties>
</file>