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6172" w14:textId="77777777" w:rsidR="002C4E64" w:rsidRPr="00503BE7" w:rsidRDefault="002C4E64" w:rsidP="002C4E64">
      <w:pPr>
        <w:rPr>
          <w:rFonts w:ascii="Times New Roman" w:hAnsi="Times New Roman" w:cs="Times New Roman"/>
          <w:b/>
          <w:bCs/>
          <w:sz w:val="28"/>
          <w:szCs w:val="28"/>
        </w:rPr>
      </w:pPr>
      <w:r>
        <w:rPr>
          <w:rFonts w:ascii="Times New Roman" w:hAnsi="Times New Roman" w:cs="Times New Roman"/>
          <w:b/>
          <w:bCs/>
          <w:sz w:val="28"/>
          <w:szCs w:val="28"/>
        </w:rPr>
        <w:t>2.</w:t>
      </w:r>
      <w:r w:rsidRPr="00503BE7">
        <w:rPr>
          <w:rFonts w:ascii="Times New Roman" w:hAnsi="Times New Roman" w:cs="Times New Roman"/>
          <w:b/>
          <w:bCs/>
          <w:sz w:val="28"/>
          <w:szCs w:val="28"/>
        </w:rPr>
        <w:t xml:space="preserve"> BACKGROUND AND PREVIOUS WORKS</w:t>
      </w:r>
    </w:p>
    <w:p w14:paraId="04A8B1AC" w14:textId="0F307FFC" w:rsidR="00296F7D" w:rsidRDefault="002C4E64" w:rsidP="00296F7D">
      <w:pPr>
        <w:jc w:val="both"/>
        <w:rPr>
          <w:rFonts w:ascii="Times New Roman" w:hAnsi="Times New Roman" w:cs="Times New Roman"/>
          <w:sz w:val="24"/>
          <w:szCs w:val="24"/>
        </w:rPr>
      </w:pPr>
      <w:r>
        <w:rPr>
          <w:rFonts w:ascii="Times New Roman" w:hAnsi="Times New Roman" w:cs="Times New Roman"/>
          <w:sz w:val="24"/>
          <w:szCs w:val="24"/>
        </w:rPr>
        <w:t>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w:t>
      </w:r>
      <w:r>
        <w:rPr>
          <w:rFonts w:ascii="Times New Roman" w:hAnsi="Times New Roman" w:cs="Times New Roman"/>
          <w:sz w:val="24"/>
          <w:szCs w:val="24"/>
        </w:rPr>
        <w:t xml:space="preserve"> The improved model called p-sensitive model for multiple sensitive </w:t>
      </w:r>
      <w:proofErr w:type="gramStart"/>
      <w:r>
        <w:rPr>
          <w:rFonts w:ascii="Times New Roman" w:hAnsi="Times New Roman" w:cs="Times New Roman"/>
          <w:sz w:val="24"/>
          <w:szCs w:val="24"/>
        </w:rPr>
        <w:t>attribute</w:t>
      </w:r>
      <w:proofErr w:type="gramEnd"/>
      <w:r>
        <w:rPr>
          <w:rFonts w:ascii="Times New Roman" w:hAnsi="Times New Roman" w:cs="Times New Roman"/>
          <w:sz w:val="24"/>
          <w:szCs w:val="24"/>
        </w:rPr>
        <w:t xml:space="preserve"> was developed.</w:t>
      </w:r>
      <w:r w:rsidRPr="002C4E64">
        <w:rPr>
          <w:rFonts w:ascii="Times New Roman" w:hAnsi="Times New Roman" w:cs="Times New Roman"/>
          <w:sz w:val="24"/>
          <w:szCs w:val="24"/>
        </w:rPr>
        <w:t xml:space="preserve"> </w:t>
      </w:r>
      <w:r>
        <w:rPr>
          <w:rFonts w:ascii="Times New Roman" w:hAnsi="Times New Roman" w:cs="Times New Roman"/>
          <w:sz w:val="24"/>
          <w:szCs w:val="24"/>
        </w:rPr>
        <w:t>This model assigns the Group ID to equivalence classes along with masking and generalizing the quasi-identifier group. The drawback is that it d</w:t>
      </w:r>
      <w:r>
        <w:rPr>
          <w:rFonts w:ascii="Times New Roman" w:hAnsi="Times New Roman" w:cs="Times New Roman"/>
          <w:sz w:val="24"/>
          <w:szCs w:val="24"/>
        </w:rPr>
        <w:t>id not consider</w:t>
      </w:r>
      <w:r>
        <w:rPr>
          <w:rFonts w:ascii="Times New Roman" w:hAnsi="Times New Roman" w:cs="Times New Roman"/>
          <w:sz w:val="24"/>
          <w:szCs w:val="24"/>
        </w:rPr>
        <w:t xml:space="preserve"> the frequency of multiple sensitive attributes</w:t>
      </w:r>
      <w:r>
        <w:rPr>
          <w:rFonts w:ascii="Times New Roman" w:hAnsi="Times New Roman" w:cs="Times New Roman"/>
          <w:sz w:val="24"/>
          <w:szCs w:val="24"/>
        </w:rPr>
        <w:t xml:space="preserve"> [11]</w:t>
      </w:r>
      <w:r>
        <w:rPr>
          <w:rFonts w:ascii="Times New Roman" w:hAnsi="Times New Roman" w:cs="Times New Roman"/>
          <w:sz w:val="24"/>
          <w:szCs w:val="24"/>
        </w:rPr>
        <w:t>.</w:t>
      </w:r>
      <w:r>
        <w:rPr>
          <w:rFonts w:ascii="Times New Roman" w:hAnsi="Times New Roman" w:cs="Times New Roman"/>
          <w:sz w:val="24"/>
          <w:szCs w:val="24"/>
        </w:rPr>
        <w:t xml:space="preserve"> A better model (l-diversity) was proposed in order to </w:t>
      </w:r>
      <w:r w:rsidR="00296F7D">
        <w:rPr>
          <w:rFonts w:ascii="Times New Roman" w:hAnsi="Times New Roman" w:cs="Times New Roman"/>
          <w:sz w:val="24"/>
          <w:szCs w:val="24"/>
        </w:rPr>
        <w:t xml:space="preserve">consider the </w:t>
      </w:r>
      <w:r>
        <w:rPr>
          <w:rFonts w:ascii="Times New Roman" w:hAnsi="Times New Roman" w:cs="Times New Roman"/>
          <w:sz w:val="24"/>
          <w:szCs w:val="24"/>
        </w:rPr>
        <w:t>frequency of attributes into account. This model</w:t>
      </w:r>
      <w:r>
        <w:rPr>
          <w:rFonts w:ascii="Times New Roman" w:hAnsi="Times New Roman" w:cs="Times New Roman"/>
          <w:sz w:val="24"/>
          <w:szCs w:val="24"/>
        </w:rPr>
        <w:t xml:space="preserve"> describes the method of grouping the data</w:t>
      </w:r>
      <w:r>
        <w:rPr>
          <w:rFonts w:ascii="Times New Roman" w:hAnsi="Times New Roman" w:cs="Times New Roman"/>
          <w:sz w:val="24"/>
          <w:szCs w:val="24"/>
        </w:rPr>
        <w:t xml:space="preserve"> such that</w:t>
      </w:r>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here should be </w:t>
      </w:r>
      <w:r>
        <w:rPr>
          <w:rFonts w:ascii="Times New Roman" w:hAnsi="Times New Roman" w:cs="Times New Roman"/>
          <w:sz w:val="24"/>
          <w:szCs w:val="24"/>
        </w:rPr>
        <w:t>at least</w:t>
      </w:r>
      <w:r>
        <w:rPr>
          <w:rFonts w:ascii="Times New Roman" w:hAnsi="Times New Roman" w:cs="Times New Roman"/>
          <w:sz w:val="24"/>
          <w:szCs w:val="24"/>
        </w:rPr>
        <w:t xml:space="preserve"> </w:t>
      </w:r>
      <w:r w:rsidRPr="00690689">
        <w:rPr>
          <w:rFonts w:ascii="Times New Roman" w:hAnsi="Times New Roman" w:cs="Times New Roman"/>
          <w:i/>
          <w:iCs/>
          <w:sz w:val="24"/>
          <w:szCs w:val="24"/>
        </w:rPr>
        <w:t>l</w:t>
      </w:r>
      <w:r>
        <w:rPr>
          <w:rFonts w:ascii="Times New Roman" w:hAnsi="Times New Roman" w:cs="Times New Roman"/>
          <w:sz w:val="24"/>
          <w:szCs w:val="24"/>
        </w:rPr>
        <w:t xml:space="preserve"> different sensitive values. If the attacker wants to identify the individual with </w:t>
      </w:r>
      <w:r>
        <w:rPr>
          <w:rFonts w:ascii="Times New Roman" w:hAnsi="Times New Roman" w:cs="Times New Roman"/>
          <w:sz w:val="24"/>
          <w:szCs w:val="24"/>
        </w:rPr>
        <w:t>sensitive</w:t>
      </w:r>
      <w:r>
        <w:rPr>
          <w:rFonts w:ascii="Times New Roman" w:hAnsi="Times New Roman" w:cs="Times New Roman"/>
          <w:sz w:val="24"/>
          <w:szCs w:val="24"/>
        </w:rPr>
        <w:t xml:space="preserve"> values, then he must have at least </w:t>
      </w:r>
      <w:r w:rsidRPr="00111494">
        <w:rPr>
          <w:rFonts w:ascii="Times New Roman" w:hAnsi="Times New Roman" w:cs="Times New Roman"/>
          <w:i/>
          <w:iCs/>
          <w:sz w:val="24"/>
          <w:szCs w:val="24"/>
        </w:rPr>
        <w:t>(l-1)</w:t>
      </w:r>
      <w:r>
        <w:rPr>
          <w:rFonts w:ascii="Times New Roman" w:hAnsi="Times New Roman" w:cs="Times New Roman"/>
          <w:sz w:val="24"/>
          <w:szCs w:val="24"/>
        </w:rPr>
        <w:t xml:space="preserve"> sensitive values with high probability of occurring. The drawback of this model is that it applies only to single sensitive </w:t>
      </w:r>
      <w:r w:rsidR="00296F7D">
        <w:rPr>
          <w:rFonts w:ascii="Times New Roman" w:hAnsi="Times New Roman" w:cs="Times New Roman"/>
          <w:sz w:val="24"/>
          <w:szCs w:val="24"/>
        </w:rPr>
        <w:t>attribute [16]</w:t>
      </w:r>
      <w:r>
        <w:rPr>
          <w:rFonts w:ascii="Times New Roman" w:hAnsi="Times New Roman" w:cs="Times New Roman"/>
          <w:sz w:val="24"/>
          <w:szCs w:val="24"/>
        </w:rPr>
        <w:t>.</w:t>
      </w:r>
      <w:r w:rsidR="00296F7D">
        <w:rPr>
          <w:rFonts w:ascii="Times New Roman" w:hAnsi="Times New Roman" w:cs="Times New Roman"/>
          <w:sz w:val="24"/>
          <w:szCs w:val="24"/>
        </w:rPr>
        <w:t xml:space="preserve"> The modified version of the previous model was implemented in order to consider multiple sensitive attributes called l-m-d anonymity</w:t>
      </w:r>
      <w:r w:rsidR="00296F7D">
        <w:rPr>
          <w:rFonts w:ascii="Times New Roman" w:hAnsi="Times New Roman" w:cs="Times New Roman"/>
          <w:sz w:val="24"/>
          <w:szCs w:val="24"/>
        </w:rPr>
        <w:t xml:space="preserve">. l-m-d anonymity deals with method of anonymizing the microdata table by creating equivalence classes along with generalizing and masking. The drawback of l-m-d anonymity is that it </w:t>
      </w:r>
      <w:r w:rsidR="00296F7D">
        <w:rPr>
          <w:rFonts w:ascii="Times New Roman" w:hAnsi="Times New Roman" w:cs="Times New Roman"/>
          <w:sz w:val="24"/>
          <w:szCs w:val="24"/>
        </w:rPr>
        <w:t>considers</w:t>
      </w:r>
      <w:r w:rsidR="00296F7D">
        <w:rPr>
          <w:rFonts w:ascii="Times New Roman" w:hAnsi="Times New Roman" w:cs="Times New Roman"/>
          <w:sz w:val="24"/>
          <w:szCs w:val="24"/>
        </w:rPr>
        <w:t xml:space="preserve"> the process of generalizing the quasi-</w:t>
      </w:r>
      <w:r w:rsidR="00296F7D">
        <w:rPr>
          <w:rFonts w:ascii="Times New Roman" w:hAnsi="Times New Roman" w:cs="Times New Roman"/>
          <w:sz w:val="24"/>
          <w:szCs w:val="24"/>
        </w:rPr>
        <w:t>identifier [13]</w:t>
      </w:r>
      <w:r w:rsidR="00296F7D">
        <w:rPr>
          <w:rFonts w:ascii="Times New Roman" w:hAnsi="Times New Roman" w:cs="Times New Roman"/>
          <w:sz w:val="24"/>
          <w:szCs w:val="24"/>
        </w:rPr>
        <w:t>.</w:t>
      </w:r>
      <w:r w:rsidR="00296F7D">
        <w:rPr>
          <w:rFonts w:ascii="Times New Roman" w:hAnsi="Times New Roman" w:cs="Times New Roman"/>
          <w:sz w:val="24"/>
          <w:szCs w:val="24"/>
        </w:rPr>
        <w:t xml:space="preserve"> The best method for anonymizing the data called anatomy was proposed.</w:t>
      </w:r>
      <w:r w:rsidR="00296F7D" w:rsidRPr="00296F7D">
        <w:rPr>
          <w:rFonts w:ascii="Times New Roman" w:hAnsi="Times New Roman" w:cs="Times New Roman"/>
          <w:sz w:val="24"/>
          <w:szCs w:val="24"/>
        </w:rPr>
        <w:t xml:space="preserve"> </w:t>
      </w:r>
      <w:r w:rsidR="00296F7D">
        <w:rPr>
          <w:rFonts w:ascii="Times New Roman" w:hAnsi="Times New Roman" w:cs="Times New Roman"/>
          <w:sz w:val="24"/>
          <w:szCs w:val="24"/>
        </w:rPr>
        <w:t xml:space="preserve">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w:t>
      </w:r>
      <w:r w:rsidR="00296F7D">
        <w:rPr>
          <w:rFonts w:ascii="Times New Roman" w:hAnsi="Times New Roman" w:cs="Times New Roman"/>
          <w:sz w:val="24"/>
          <w:szCs w:val="24"/>
        </w:rPr>
        <w:t>attribute,</w:t>
      </w:r>
      <w:r w:rsidR="00296F7D">
        <w:rPr>
          <w:rFonts w:ascii="Times New Roman" w:hAnsi="Times New Roman" w:cs="Times New Roman"/>
          <w:sz w:val="24"/>
          <w:szCs w:val="24"/>
        </w:rPr>
        <w:t xml:space="preserve"> and the count of the sensitive value. The process of anatomy was strong and effective but there was a need for diversifying data</w:t>
      </w:r>
      <w:r w:rsidR="00296F7D">
        <w:rPr>
          <w:rFonts w:ascii="Times New Roman" w:hAnsi="Times New Roman" w:cs="Times New Roman"/>
          <w:sz w:val="24"/>
          <w:szCs w:val="24"/>
        </w:rPr>
        <w:t xml:space="preserve"> [27]</w:t>
      </w:r>
      <w:r w:rsidR="00296F7D">
        <w:rPr>
          <w:rFonts w:ascii="Times New Roman" w:hAnsi="Times New Roman" w:cs="Times New Roman"/>
          <w:sz w:val="24"/>
          <w:szCs w:val="24"/>
        </w:rPr>
        <w:t>. In the process of converting the data into more diversified form, it is important to identify the primary and secondary sensitive attribute. The sensitive attribute containing higher and more unique sensitive values is considered as primary sensitive attribute</w:t>
      </w:r>
      <w:r w:rsidR="00296F7D">
        <w:rPr>
          <w:rFonts w:ascii="Times New Roman" w:hAnsi="Times New Roman" w:cs="Times New Roman"/>
          <w:sz w:val="24"/>
          <w:szCs w:val="24"/>
        </w:rPr>
        <w:t xml:space="preserve"> [6]</w:t>
      </w:r>
      <w:r w:rsidR="00296F7D">
        <w:rPr>
          <w:rFonts w:ascii="Times New Roman" w:hAnsi="Times New Roman" w:cs="Times New Roman"/>
          <w:sz w:val="24"/>
          <w:szCs w:val="24"/>
        </w:rPr>
        <w:t>.</w:t>
      </w:r>
      <w:r w:rsidR="00296F7D">
        <w:rPr>
          <w:rFonts w:ascii="Times New Roman" w:hAnsi="Times New Roman" w:cs="Times New Roman"/>
          <w:sz w:val="24"/>
          <w:szCs w:val="24"/>
        </w:rPr>
        <w:t xml:space="preserve"> The method of calculating the diversity index for the anonymized table was finally implemented. The </w:t>
      </w:r>
      <w:r w:rsidR="00296F7D">
        <w:rPr>
          <w:rFonts w:ascii="Times New Roman" w:hAnsi="Times New Roman" w:cs="Times New Roman"/>
          <w:sz w:val="24"/>
          <w:szCs w:val="24"/>
        </w:rPr>
        <w:t>degree of diversity is an indication of how diversified the table is</w:t>
      </w:r>
      <w:r w:rsidR="00296F7D">
        <w:rPr>
          <w:rFonts w:ascii="Times New Roman" w:hAnsi="Times New Roman" w:cs="Times New Roman"/>
          <w:sz w:val="24"/>
          <w:szCs w:val="24"/>
        </w:rPr>
        <w:t xml:space="preserve"> [14]</w:t>
      </w:r>
      <w:r w:rsidR="00296F7D">
        <w:rPr>
          <w:rFonts w:ascii="Times New Roman" w:hAnsi="Times New Roman" w:cs="Times New Roman"/>
          <w:sz w:val="24"/>
          <w:szCs w:val="24"/>
        </w:rPr>
        <w:t>.</w:t>
      </w:r>
    </w:p>
    <w:p w14:paraId="53926738" w14:textId="56B4CD2E" w:rsidR="00296F7D" w:rsidRDefault="00296F7D" w:rsidP="00296F7D">
      <w:pPr>
        <w:jc w:val="both"/>
        <w:rPr>
          <w:rFonts w:ascii="Times New Roman" w:hAnsi="Times New Roman" w:cs="Times New Roman"/>
          <w:sz w:val="24"/>
          <w:szCs w:val="24"/>
        </w:rPr>
      </w:pPr>
    </w:p>
    <w:p w14:paraId="65D984B4" w14:textId="328E9F38" w:rsidR="00296F7D" w:rsidRDefault="00296F7D" w:rsidP="00296F7D">
      <w:pPr>
        <w:jc w:val="both"/>
        <w:rPr>
          <w:rFonts w:ascii="Times New Roman" w:hAnsi="Times New Roman" w:cs="Times New Roman"/>
          <w:sz w:val="24"/>
          <w:szCs w:val="24"/>
        </w:rPr>
      </w:pPr>
    </w:p>
    <w:p w14:paraId="44CF789D" w14:textId="64C4E559" w:rsidR="00296F7D" w:rsidRDefault="00296F7D" w:rsidP="00296F7D">
      <w:pPr>
        <w:jc w:val="both"/>
        <w:rPr>
          <w:rFonts w:ascii="Times New Roman" w:hAnsi="Times New Roman" w:cs="Times New Roman"/>
          <w:sz w:val="24"/>
          <w:szCs w:val="24"/>
        </w:rPr>
      </w:pPr>
    </w:p>
    <w:p w14:paraId="08EB0DD8" w14:textId="66530310" w:rsidR="002C4E64" w:rsidRPr="00111494" w:rsidRDefault="002C4E64" w:rsidP="002C4E64">
      <w:pPr>
        <w:jc w:val="both"/>
        <w:rPr>
          <w:rFonts w:ascii="Times New Roman" w:hAnsi="Times New Roman" w:cs="Times New Roman"/>
          <w:sz w:val="24"/>
          <w:szCs w:val="24"/>
        </w:rPr>
      </w:pPr>
    </w:p>
    <w:p w14:paraId="23F62596" w14:textId="3C7ECADF" w:rsidR="002C4E64" w:rsidRDefault="002C4E64" w:rsidP="002C4E64">
      <w:pPr>
        <w:jc w:val="both"/>
        <w:rPr>
          <w:rFonts w:ascii="Times New Roman" w:hAnsi="Times New Roman" w:cs="Times New Roman"/>
          <w:sz w:val="24"/>
          <w:szCs w:val="24"/>
        </w:rPr>
      </w:pPr>
    </w:p>
    <w:p w14:paraId="350CB6CC" w14:textId="1E0A80AB" w:rsidR="002C4E64" w:rsidRDefault="002C4E64" w:rsidP="002C4E64">
      <w:pPr>
        <w:jc w:val="both"/>
        <w:rPr>
          <w:rFonts w:ascii="Times New Roman" w:hAnsi="Times New Roman" w:cs="Times New Roman"/>
          <w:sz w:val="24"/>
          <w:szCs w:val="24"/>
        </w:rPr>
      </w:pPr>
    </w:p>
    <w:p w14:paraId="25FC1D9B" w14:textId="77777777" w:rsidR="002C4E64" w:rsidRDefault="002C4E64"/>
    <w:sectPr w:rsidR="002C4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64"/>
    <w:rsid w:val="00296F7D"/>
    <w:rsid w:val="002C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D80F"/>
  <w15:chartTrackingRefBased/>
  <w15:docId w15:val="{63976670-8C14-498E-91B6-6891324A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mohammed ashiq</dc:creator>
  <cp:keywords/>
  <dc:description/>
  <cp:lastModifiedBy>s mohammed ashiq</cp:lastModifiedBy>
  <cp:revision>1</cp:revision>
  <dcterms:created xsi:type="dcterms:W3CDTF">2022-11-17T06:31:00Z</dcterms:created>
  <dcterms:modified xsi:type="dcterms:W3CDTF">2022-11-17T06:51:00Z</dcterms:modified>
</cp:coreProperties>
</file>