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2228" w14:textId="77777777" w:rsidR="00E36F13" w:rsidRDefault="00E36F13" w:rsidP="00E36F13">
      <w:pPr>
        <w:pStyle w:val="PlainText"/>
      </w:pPr>
      <w:r>
        <w:t>The RapidIO specification was developed to allow different, in some cases competing, vendors to develop RapidIO technology that can be integrated into an efficient, robust, high-performance system.  The RapidIO specification uses specific terms for the behaviors required to reach and maintain that</w:t>
      </w:r>
    </w:p>
    <w:p w14:paraId="392A12C0" w14:textId="77777777" w:rsidR="00E36F13" w:rsidRDefault="00E36F13" w:rsidP="00E36F13">
      <w:pPr>
        <w:pStyle w:val="PlainText"/>
      </w:pPr>
      <w:r>
        <w:t>objective:</w:t>
      </w:r>
    </w:p>
    <w:p w14:paraId="1E1E2EC3" w14:textId="77777777" w:rsidR="00E36F13" w:rsidRDefault="00E36F13" w:rsidP="00E36F13">
      <w:pPr>
        <w:pStyle w:val="PlainText"/>
      </w:pPr>
    </w:p>
    <w:p w14:paraId="06F4AE9C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"Compliant": A correct implementation of the RapidIO specification, as agreed to by members</w:t>
      </w:r>
    </w:p>
    <w:p w14:paraId="73DB39E3" w14:textId="77777777" w:rsidR="00E36F13" w:rsidRDefault="00E36F13" w:rsidP="00E36F13">
      <w:pPr>
        <w:pStyle w:val="PlainText"/>
      </w:pPr>
    </w:p>
    <w:p w14:paraId="3C48A18A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"Requirement": Behavior that must be present for a device to be compliant to the RapidIO standard</w:t>
      </w:r>
    </w:p>
    <w:p w14:paraId="496A1083" w14:textId="77777777" w:rsidR="00E36F13" w:rsidRDefault="00E36F13" w:rsidP="00E36F13">
      <w:pPr>
        <w:pStyle w:val="PlainText"/>
      </w:pPr>
    </w:p>
    <w:p w14:paraId="05084237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"Shall", "Must": Occur in definitions of requirements.</w:t>
      </w:r>
    </w:p>
    <w:p w14:paraId="28E0FC8B" w14:textId="77777777" w:rsidR="00E36F13" w:rsidRDefault="00E36F13" w:rsidP="00E36F13">
      <w:pPr>
        <w:pStyle w:val="PlainText"/>
      </w:pPr>
    </w:p>
    <w:p w14:paraId="5A451BB0" w14:textId="77777777" w:rsidR="00E36F13" w:rsidRDefault="00E36F13" w:rsidP="001C2CC5">
      <w:pPr>
        <w:pStyle w:val="PlainText"/>
        <w:numPr>
          <w:ilvl w:val="0"/>
          <w:numId w:val="2"/>
        </w:numPr>
      </w:pPr>
      <w:r>
        <w:t xml:space="preserve">"Shall not", "must not": Occur in definitions of requirements phrased such that conditions or behaviors never occur. </w:t>
      </w:r>
    </w:p>
    <w:p w14:paraId="28441BCF" w14:textId="77777777" w:rsidR="00E36F13" w:rsidRDefault="00E36F13" w:rsidP="00E36F13">
      <w:pPr>
        <w:pStyle w:val="PlainText"/>
      </w:pPr>
    </w:p>
    <w:p w14:paraId="57EBAB1D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"Should", "should not": Occur in definitions of recommended behavior that maintains the quality of the ecosystem</w:t>
      </w:r>
    </w:p>
    <w:p w14:paraId="07106C5A" w14:textId="77777777" w:rsidR="00E36F13" w:rsidRDefault="00E36F13" w:rsidP="00E36F13">
      <w:pPr>
        <w:pStyle w:val="PlainText"/>
      </w:pPr>
    </w:p>
    <w:p w14:paraId="1C1972FE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"May</w:t>
      </w:r>
      <w:proofErr w:type="gramStart"/>
      <w:r>
        <w:t>" :</w:t>
      </w:r>
      <w:proofErr w:type="gramEnd"/>
      <w:r>
        <w:t xml:space="preserve"> Defines an allowable, possibly optional, behavior.  Compliant devices must handle all allowable behaviors.</w:t>
      </w:r>
    </w:p>
    <w:p w14:paraId="175D39E4" w14:textId="77777777" w:rsidR="00E36F13" w:rsidRDefault="00E36F13" w:rsidP="00E36F13">
      <w:pPr>
        <w:pStyle w:val="PlainText"/>
      </w:pPr>
    </w:p>
    <w:p w14:paraId="6E829B78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"Optional": An implementation may or may not implement optional functionality.  If the optional functionality is implemented, it shall implement all requirements.</w:t>
      </w:r>
    </w:p>
    <w:p w14:paraId="23933AEA" w14:textId="77777777" w:rsidR="00E36F13" w:rsidRDefault="00E36F13" w:rsidP="00E36F13">
      <w:pPr>
        <w:pStyle w:val="PlainText"/>
      </w:pPr>
    </w:p>
    <w:p w14:paraId="6247E145" w14:textId="77777777" w:rsidR="00E36F13" w:rsidRDefault="00E36F13" w:rsidP="001C2CC5">
      <w:pPr>
        <w:pStyle w:val="PlainText"/>
        <w:numPr>
          <w:ilvl w:val="0"/>
          <w:numId w:val="2"/>
        </w:numPr>
      </w:pPr>
      <w:r>
        <w:t xml:space="preserve">"Reserved": </w:t>
      </w:r>
      <w:proofErr w:type="gramStart"/>
      <w:r>
        <w:t>Generally</w:t>
      </w:r>
      <w:proofErr w:type="gramEnd"/>
      <w:r>
        <w:t xml:space="preserve"> applies to bits within packet formats and registers.</w:t>
      </w:r>
    </w:p>
    <w:p w14:paraId="7A9A1218" w14:textId="77777777" w:rsidR="00E36F13" w:rsidRDefault="00E36F13" w:rsidP="001C2CC5">
      <w:pPr>
        <w:pStyle w:val="PlainText"/>
        <w:numPr>
          <w:ilvl w:val="0"/>
          <w:numId w:val="2"/>
        </w:numPr>
      </w:pPr>
      <w:r>
        <w:t>Compliant implementations shall transmit reserved bits as 0.  Reserved bits shall not affect compliant implementations behavior.  Reserved bits may be defined in future versions of the RapidIO specification.</w:t>
      </w:r>
    </w:p>
    <w:p w14:paraId="03B5107E" w14:textId="77777777" w:rsidR="00E36F13" w:rsidRDefault="00E36F13" w:rsidP="00E36F13">
      <w:pPr>
        <w:pStyle w:val="PlainText"/>
      </w:pPr>
    </w:p>
    <w:p w14:paraId="5446694B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"Implementation Specific bit(s)/value(s)": The bit(s)/values may be used in an implementation specific manner by a vendor.  Other vendors must treat these values as "Reserved".  System integrators shall not assume that these bits/values control the same functionality on different devices.</w:t>
      </w:r>
    </w:p>
    <w:p w14:paraId="2C4252F1" w14:textId="77777777" w:rsidR="00E36F13" w:rsidRDefault="00E36F13" w:rsidP="001C2CC5">
      <w:pPr>
        <w:pStyle w:val="PlainText"/>
        <w:numPr>
          <w:ilvl w:val="0"/>
          <w:numId w:val="2"/>
        </w:numPr>
      </w:pPr>
      <w:r>
        <w:t xml:space="preserve">Transmitting and receiving implementation specific bits/values shall be disabled after reset.  </w:t>
      </w:r>
    </w:p>
    <w:p w14:paraId="0774A239" w14:textId="77777777" w:rsidR="00E36F13" w:rsidRDefault="00E36F13" w:rsidP="00E36F13">
      <w:pPr>
        <w:pStyle w:val="PlainText"/>
      </w:pPr>
    </w:p>
    <w:p w14:paraId="208020CD" w14:textId="77777777" w:rsidR="00E36F13" w:rsidRDefault="00E36F13" w:rsidP="001C2CC5">
      <w:pPr>
        <w:pStyle w:val="PlainText"/>
        <w:numPr>
          <w:ilvl w:val="0"/>
          <w:numId w:val="2"/>
        </w:numPr>
      </w:pPr>
      <w:r>
        <w:t>"Implementation specific behavior</w:t>
      </w:r>
      <w:proofErr w:type="gramStart"/>
      <w:r>
        <w:t>" :</w:t>
      </w:r>
      <w:proofErr w:type="gramEnd"/>
      <w:r>
        <w:t xml:space="preserve"> Members agree that the behavior does not affect the quality of the ecosystem, and so there are no requirements for this behavior.</w:t>
      </w:r>
    </w:p>
    <w:p w14:paraId="2B3C9DA0" w14:textId="77777777" w:rsidR="007C041E" w:rsidRDefault="001C2CC5"/>
    <w:sectPr w:rsidR="007C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auto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D31FF"/>
    <w:multiLevelType w:val="hybridMultilevel"/>
    <w:tmpl w:val="812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1D91"/>
    <w:multiLevelType w:val="hybridMultilevel"/>
    <w:tmpl w:val="037E5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13"/>
    <w:rsid w:val="001C2CC5"/>
    <w:rsid w:val="004D4487"/>
    <w:rsid w:val="00A810ED"/>
    <w:rsid w:val="00E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CBB1"/>
  <w15:chartTrackingRefBased/>
  <w15:docId w15:val="{78289FB7-34E8-4C1F-902F-4D8978B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36F13"/>
    <w:pPr>
      <w:spacing w:after="0" w:line="240" w:lineRule="auto"/>
    </w:pPr>
    <w:rPr>
      <w:rFonts w:ascii="Calibri" w:eastAsia="Times New Roman" w:hAnsi="Calibri" w:cs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6F13"/>
    <w:rPr>
      <w:rFonts w:ascii="Calibri" w:eastAsia="Times New Roman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1648</Characters>
  <Application>Microsoft Office Word</Application>
  <DocSecurity>0</DocSecurity>
  <Lines>37</Lines>
  <Paragraphs>16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Poncini</dc:creator>
  <cp:keywords/>
  <dc:description/>
  <cp:lastModifiedBy>Allie Poncini</cp:lastModifiedBy>
  <cp:revision>2</cp:revision>
  <dcterms:created xsi:type="dcterms:W3CDTF">2021-03-14T16:03:00Z</dcterms:created>
  <dcterms:modified xsi:type="dcterms:W3CDTF">2021-03-14T16:05:00Z</dcterms:modified>
</cp:coreProperties>
</file>