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Standards/register_summary_3.2.txt</w:t>
      </w:r>
      <w:r>
        <w:rPr>
          <w:b/>
        </w:rPr>
        <w:t xml:space="preserve">.  Generated </w:t>
      </w:r>
      <w:r>
        <w:t>2020-05-13 21:38:59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Destination ID Capture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DestID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2.5.9 Logical/Transport Layer Dev32 Destination ID Capture CSR (Block Offset 0x20)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VC  .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 .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 .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2:7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Switch Routing Table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3.4.4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3.4.7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3.4.6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3.4.9 Port n Multicast Mask x Clear Register y CSR (Offset = (Mask_Ptr * 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3.4.8 Port n Multicast Mask x Set Register y CSR (Offset = (Mask_Ptr * 400) + (x * 8*2^Mask_size) + (y*4))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