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/>
        <w:rPr>
          <w:rFonts w:ascii="微软雅黑" w:hAnsi="微软雅黑" w:eastAsia="微软雅黑"/>
          <w:bCs/>
        </w:rPr>
      </w:pPr>
    </w:p>
    <w:p>
      <w:pPr>
        <w:ind w:firstLine="420"/>
        <w:rPr>
          <w:rFonts w:ascii="微软雅黑" w:hAnsi="微软雅黑" w:eastAsia="微软雅黑"/>
          <w:szCs w:val="21"/>
        </w:rPr>
      </w:pPr>
    </w:p>
    <w:p>
      <w:pPr>
        <w:ind w:firstLine="420"/>
        <w:rPr>
          <w:rFonts w:ascii="微软雅黑" w:hAnsi="微软雅黑" w:eastAsia="微软雅黑"/>
          <w:szCs w:val="21"/>
        </w:rPr>
      </w:pPr>
    </w:p>
    <w:p>
      <w:pPr>
        <w:ind w:firstLine="420"/>
        <w:rPr>
          <w:rFonts w:ascii="微软雅黑" w:hAnsi="微软雅黑" w:eastAsia="微软雅黑"/>
          <w:szCs w:val="21"/>
        </w:rPr>
      </w:pPr>
    </w:p>
    <w:p>
      <w:pPr>
        <w:ind w:firstLine="420"/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5029200" cy="0"/>
                <wp:effectExtent l="14605" t="22860" r="23495" b="15240"/>
                <wp:wrapNone/>
                <wp:docPr id="9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18pt;margin-top:15.6pt;height:0pt;width:396pt;z-index:251657216;mso-width-relative:page;mso-height-relative:page;" filled="f" stroked="t" coordsize="21600,21600" o:gfxdata="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prf6vV&#10;AAAACAEAAA8AAAAAAAAAAQAgAAAAIgAAAGRycy9kb3ducmV2LnhtbFBLAQIUABQAAAAIAIdO4kAV&#10;Yo9HsQEAAFIDAAAOAAAAAAAAAAEAIAAAACQBAABkcnMvZTJvRG9jLnhtbFBLBQYAAAAABgAGAFkB&#10;AABHBQAAAAA=&#10;">
                <v:fill on="f" focussize="0,0"/>
                <v:stroke weight="2.25pt"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微软雅黑" w:hAnsi="微软雅黑" w:eastAsia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壹玖壹玖</w:t>
      </w:r>
      <w:r>
        <w:rPr>
          <w:rFonts w:ascii="微软雅黑" w:hAnsi="微软雅黑" w:eastAsia="微软雅黑"/>
          <w:b/>
          <w:sz w:val="48"/>
          <w:szCs w:val="48"/>
        </w:rPr>
        <w:t>仓配平台</w:t>
      </w: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ascii="微软雅黑" w:hAnsi="微软雅黑" w:eastAsia="微软雅黑"/>
          <w:b/>
          <w:sz w:val="44"/>
          <w:szCs w:val="44"/>
        </w:rPr>
        <w:t>【</w:t>
      </w:r>
      <w:r>
        <w:rPr>
          <w:rFonts w:hint="eastAsia" w:ascii="微软雅黑" w:hAnsi="微软雅黑" w:eastAsia="微软雅黑"/>
          <w:b/>
          <w:sz w:val="44"/>
          <w:szCs w:val="44"/>
          <w:lang w:eastAsia="zh-CN"/>
        </w:rPr>
        <w:t>详细设计</w:t>
      </w:r>
      <w:r>
        <w:rPr>
          <w:rFonts w:hint="eastAsia" w:ascii="微软雅黑" w:hAnsi="微软雅黑" w:eastAsia="微软雅黑"/>
          <w:b/>
          <w:sz w:val="44"/>
          <w:szCs w:val="44"/>
        </w:rPr>
        <w:t>文档</w:t>
      </w:r>
      <w:r>
        <w:rPr>
          <w:rFonts w:ascii="微软雅黑" w:hAnsi="微软雅黑" w:eastAsia="微软雅黑"/>
          <w:b/>
          <w:sz w:val="44"/>
          <w:szCs w:val="44"/>
        </w:rPr>
        <w:t>】</w:t>
      </w:r>
    </w:p>
    <w:p>
      <w:pPr>
        <w:jc w:val="center"/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5029200" cy="0"/>
                <wp:effectExtent l="14605" t="22860" r="23495" b="15240"/>
                <wp:wrapNone/>
                <wp:docPr id="1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18pt;margin-top:15.6pt;height:0pt;width:396pt;z-index:251659264;mso-width-relative:page;mso-height-relative:page;" filled="f" stroked="t" coordsize="21600,21600" o:gfxdata="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prf6vV&#10;AAAACAEAAA8AAAAAAAAAAQAgAAAAIgAAAGRycy9kb3ducmV2LnhtbFBLAQIUABQAAAAIAIdO4kAC&#10;Ft70sQEAAFMDAAAOAAAAAAAAAAEAIAAAACQBAABkcnMvZTJvRG9jLnhtbFBLBQYAAAAABgAGAFkB&#10;AABHBQAAAAA=&#10;">
                <v:fill on="f" focussize="0,0"/>
                <v:stroke weight="2.25pt"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ascii="微软雅黑" w:hAnsi="微软雅黑" w:eastAsia="微软雅黑"/>
          <w:szCs w:val="21"/>
        </w:rPr>
      </w:pPr>
    </w:p>
    <w:p>
      <w:pPr>
        <w:ind w:firstLine="420"/>
        <w:rPr>
          <w:rFonts w:ascii="微软雅黑" w:hAnsi="微软雅黑" w:eastAsia="微软雅黑"/>
          <w:szCs w:val="21"/>
        </w:rPr>
      </w:pPr>
    </w:p>
    <w:p>
      <w:pPr>
        <w:pStyle w:val="6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</w:p>
    <w:p>
      <w:pPr>
        <w:pStyle w:val="6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ab/>
      </w:r>
    </w:p>
    <w:p>
      <w:pPr>
        <w:ind w:firstLine="420"/>
        <w:rPr>
          <w:rFonts w:ascii="微软雅黑" w:hAnsi="微软雅黑" w:eastAsia="微软雅黑"/>
          <w:szCs w:val="21"/>
        </w:rPr>
      </w:pPr>
    </w:p>
    <w:p>
      <w:pPr>
        <w:ind w:firstLine="420"/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pStyle w:val="17"/>
        <w:jc w:val="both"/>
        <w:rPr>
          <w:rFonts w:hint="eastAsia" w:ascii="微软雅黑" w:hAnsi="微软雅黑" w:eastAsia="微软雅黑"/>
        </w:rPr>
      </w:pPr>
      <w:bookmarkStart w:id="0" w:name="_Toc455130587"/>
      <w:bookmarkStart w:id="1" w:name="_Toc86159091"/>
    </w:p>
    <w:p>
      <w:pPr>
        <w:pStyle w:val="17"/>
        <w:jc w:val="both"/>
        <w:rPr>
          <w:rFonts w:ascii="微软雅黑" w:hAnsi="微软雅黑" w:eastAsia="微软雅黑"/>
        </w:rPr>
      </w:pPr>
      <w:bookmarkStart w:id="2" w:name="_Toc456800409"/>
      <w:bookmarkStart w:id="3" w:name="_Toc10418"/>
      <w:bookmarkStart w:id="4" w:name="OLE_LINK1"/>
      <w:r>
        <w:rPr>
          <w:rFonts w:hint="eastAsia" w:ascii="微软雅黑" w:hAnsi="微软雅黑" w:eastAsia="微软雅黑"/>
        </w:rPr>
        <w:t>修订历史</w:t>
      </w:r>
      <w:bookmarkEnd w:id="0"/>
      <w:bookmarkEnd w:id="1"/>
      <w:bookmarkEnd w:id="2"/>
      <w:bookmarkEnd w:id="3"/>
    </w:p>
    <w:tbl>
      <w:tblPr>
        <w:tblStyle w:val="21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2"/>
        <w:gridCol w:w="5218"/>
        <w:gridCol w:w="1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</w:tcPr>
          <w:p>
            <w:pPr>
              <w:pStyle w:val="27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/>
              </w:rPr>
              <w:t>日期</w:t>
            </w:r>
          </w:p>
        </w:tc>
        <w:tc>
          <w:tcPr>
            <w:tcW w:w="1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</w:tcPr>
          <w:p>
            <w:pPr>
              <w:pStyle w:val="27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/>
              </w:rPr>
              <w:t>版本号</w:t>
            </w:r>
          </w:p>
        </w:tc>
        <w:tc>
          <w:tcPr>
            <w:tcW w:w="5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</w:tcPr>
          <w:p>
            <w:pPr>
              <w:pStyle w:val="27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 xml:space="preserve">                    修改内容</w:t>
            </w:r>
          </w:p>
        </w:tc>
        <w:tc>
          <w:tcPr>
            <w:tcW w:w="14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</w:tcPr>
          <w:p>
            <w:pPr>
              <w:pStyle w:val="27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lang w:eastAsia="zh-CN"/>
              </w:rPr>
              <w:t xml:space="preserve">  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szCs w:val="21"/>
                <w:lang w:eastAsia="zh-CN"/>
              </w:rPr>
              <w:t>2016/07/2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V</w:t>
            </w:r>
            <w:r>
              <w:rPr>
                <w:rFonts w:ascii="微软雅黑" w:hAnsi="微软雅黑" w:eastAsia="微软雅黑"/>
                <w:szCs w:val="21"/>
                <w:lang w:eastAsia="zh-CN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.</w:t>
            </w:r>
            <w:r>
              <w:rPr>
                <w:rFonts w:ascii="微软雅黑" w:hAnsi="微软雅黑" w:eastAsia="微软雅黑"/>
                <w:szCs w:val="21"/>
                <w:lang w:eastAsia="zh-CN"/>
              </w:rPr>
              <w:t>1</w:t>
            </w:r>
          </w:p>
        </w:tc>
        <w:tc>
          <w:tcPr>
            <w:tcW w:w="5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新建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田峰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2016/07/28</w:t>
            </w:r>
          </w:p>
        </w:tc>
        <w:tc>
          <w:tcPr>
            <w:tcW w:w="1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V0.2</w:t>
            </w:r>
          </w:p>
        </w:tc>
        <w:tc>
          <w:tcPr>
            <w:tcW w:w="5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新增</w:t>
            </w:r>
          </w:p>
        </w:tc>
        <w:tc>
          <w:tcPr>
            <w:tcW w:w="14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jc w:val="center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2016/07/28</w:t>
            </w:r>
          </w:p>
        </w:tc>
        <w:tc>
          <w:tcPr>
            <w:tcW w:w="1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V0.3</w:t>
            </w:r>
          </w:p>
        </w:tc>
        <w:tc>
          <w:tcPr>
            <w:tcW w:w="5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新增</w:t>
            </w:r>
          </w:p>
        </w:tc>
        <w:tc>
          <w:tcPr>
            <w:tcW w:w="14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  <w:tc>
          <w:tcPr>
            <w:tcW w:w="5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  <w:tc>
          <w:tcPr>
            <w:tcW w:w="5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rPr>
                <w:rFonts w:ascii="微软雅黑" w:hAnsi="微软雅黑" w:eastAsia="微软雅黑"/>
                <w:szCs w:val="21"/>
                <w:lang w:eastAsia="zh-CN"/>
              </w:rPr>
            </w:pPr>
          </w:p>
        </w:tc>
      </w:tr>
      <w:bookmarkEnd w:id="4"/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pStyle w:val="17"/>
        <w:jc w:val="both"/>
        <w:rPr>
          <w:rFonts w:ascii="微软雅黑" w:hAnsi="微软雅黑" w:eastAsia="微软雅黑"/>
        </w:rPr>
      </w:pPr>
    </w:p>
    <w:p>
      <w:pPr>
        <w:pStyle w:val="17"/>
        <w:jc w:val="both"/>
        <w:rPr>
          <w:rFonts w:ascii="微软雅黑" w:hAnsi="微软雅黑" w:eastAsia="微软雅黑"/>
        </w:rPr>
      </w:pPr>
      <w:bookmarkStart w:id="5" w:name="_Toc455130588"/>
      <w:bookmarkStart w:id="6" w:name="_Toc520780713"/>
      <w:bookmarkStart w:id="7" w:name="_Toc520798262"/>
      <w:bookmarkStart w:id="8" w:name="_Toc456800410"/>
      <w:bookmarkStart w:id="9" w:name="_Toc520192664"/>
      <w:bookmarkStart w:id="10" w:name="_Toc490989842"/>
      <w:bookmarkStart w:id="11" w:name="_Toc13414"/>
      <w:bookmarkStart w:id="12" w:name="_Toc517938921"/>
      <w:bookmarkStart w:id="13" w:name="_Toc517938411"/>
      <w:bookmarkStart w:id="14" w:name="_Toc517938330"/>
      <w:bookmarkStart w:id="15" w:name="_Toc517938249"/>
      <w:bookmarkStart w:id="16" w:name="_Toc517938216"/>
      <w:r>
        <w:rPr>
          <w:rFonts w:hint="eastAsia" w:ascii="微软雅黑" w:hAnsi="微软雅黑" w:eastAsia="微软雅黑"/>
        </w:rPr>
        <w:t>阅读对象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本文档的阅读对象包括：</w:t>
      </w:r>
    </w:p>
    <w:bookmarkEnd w:id="12"/>
    <w:bookmarkEnd w:id="13"/>
    <w:bookmarkEnd w:id="14"/>
    <w:bookmarkEnd w:id="15"/>
    <w:bookmarkEnd w:id="16"/>
    <w:p>
      <w:pPr>
        <w:numPr>
          <w:ilvl w:val="0"/>
          <w:numId w:val="1"/>
        </w:numPr>
        <w:tabs>
          <w:tab w:val="left" w:pos="1010"/>
        </w:tabs>
        <w:spacing w:line="360" w:lineRule="auto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客户（客户方项目负责人及项目成员）</w:t>
      </w:r>
    </w:p>
    <w:p>
      <w:pPr>
        <w:numPr>
          <w:ilvl w:val="0"/>
          <w:numId w:val="1"/>
        </w:numPr>
        <w:tabs>
          <w:tab w:val="left" w:pos="1010"/>
        </w:tabs>
        <w:spacing w:line="360" w:lineRule="auto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工程总监、SA</w:t>
      </w:r>
    </w:p>
    <w:p>
      <w:pPr>
        <w:numPr>
          <w:ilvl w:val="0"/>
          <w:numId w:val="1"/>
        </w:numPr>
        <w:tabs>
          <w:tab w:val="left" w:pos="1010"/>
        </w:tabs>
        <w:spacing w:line="360" w:lineRule="auto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PM</w:t>
      </w:r>
      <w:r>
        <w:rPr>
          <w:rFonts w:hint="eastAsia" w:ascii="微软雅黑" w:hAnsi="微软雅黑" w:eastAsia="微软雅黑"/>
          <w:color w:val="000000"/>
          <w:szCs w:val="21"/>
        </w:rPr>
        <w:t>、项目组成员</w:t>
      </w:r>
    </w:p>
    <w:p>
      <w:pPr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b/>
          <w:bCs/>
          <w:szCs w:val="21"/>
        </w:rPr>
        <w:br w:type="page"/>
      </w:r>
    </w:p>
    <w:p>
      <w:pPr>
        <w:pStyle w:val="17"/>
        <w:rPr>
          <w:rFonts w:ascii="微软雅黑" w:hAnsi="微软雅黑" w:eastAsia="微软雅黑"/>
        </w:rPr>
      </w:pPr>
      <w:bookmarkStart w:id="17" w:name="_Toc21"/>
      <w:bookmarkStart w:id="18" w:name="_Toc456800411"/>
      <w:r>
        <w:rPr>
          <w:rFonts w:ascii="微软雅黑" w:hAnsi="微软雅黑" w:eastAsia="微软雅黑"/>
        </w:rPr>
        <w:t>目录</w:t>
      </w:r>
      <w:bookmarkEnd w:id="17"/>
      <w:bookmarkEnd w:id="18"/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eastAsia="zh-CN"/>
        </w:rPr>
        <w:fldChar w:fldCharType="begin"/>
      </w:r>
      <w:r>
        <w:rPr>
          <w:rFonts w:hint="eastAsia" w:ascii="微软雅黑" w:hAnsi="微软雅黑" w:eastAsia="微软雅黑"/>
          <w:lang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lang w:eastAsia="zh-CN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_Toc10418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修订历史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_Toc13414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阅读对象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_Toc21528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一、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登陆注册(三方物流公司与品牌公司)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_Toc26761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_Toc6327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_Toc8928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_Toc8928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_Toc19132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_Toc31952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_Toc13191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sdt>
        <w:sdtPr>
          <w:rPr>
            <w:rFonts w:ascii="微软雅黑" w:hAnsi="微软雅黑" w:eastAsia="微软雅黑" w:cstheme="minorBidi"/>
            <w:kern w:val="2"/>
            <w:szCs w:val="24"/>
            <w:lang w:val="zh-CN" w:eastAsia="zh-CN" w:bidi="ar-SA"/>
          </w:rPr>
          <w:id w:val="-1602642875"/>
          <w:showingPlcHdr/>
        </w:sdtPr>
        <w:sdtEndPr>
          <w:rPr>
            <w:rFonts w:ascii="微软雅黑" w:hAnsi="微软雅黑" w:eastAsia="微软雅黑" w:cstheme="minorBidi"/>
            <w:bCs/>
            <w:kern w:val="2"/>
            <w:szCs w:val="24"/>
            <w:lang w:val="zh-CN" w:eastAsia="zh-CN" w:bidi="ar-SA"/>
          </w:rPr>
        </w:sdtEndPr>
        <w:sdtContent/>
      </w:sdt>
      <w:r>
        <w:rPr>
          <w:rFonts w:hint="eastAsia" w:ascii="微软雅黑" w:hAnsi="微软雅黑" w:eastAsia="微软雅黑" w:cstheme="minorBidi"/>
          <w:bCs/>
          <w:kern w:val="2"/>
          <w:szCs w:val="24"/>
          <w:lang w:val="zh-CN" w:eastAsia="zh-CN" w:bidi="ar-SA"/>
        </w:rPr>
        <w:t>二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、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基础信息(三方物流公司，品牌公司)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_Toc2747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_Toc11399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_Toc17561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_Toc26869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_Toc18264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4.1基础信息表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_Toc22070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4.2服务表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_Toc22070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_Toc17976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4.3仓配需求表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_Toc4175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_Toc21472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三、客户需求(三方物流)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_Toc4895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_Toc10560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_Toc22067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_Toc22067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_Toc135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_Toc12402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_Toc3246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四、询价平台(品牌公司)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_Toc2548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_Toc6755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_Toc21951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_Toc3427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_Toc23103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_Toc17790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五.我的客户(三方物流)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_Toc18104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1.客户团队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_Toc4312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_Toc17663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_Toc15658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_Toc29241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_Toc10253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_Toc15997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合同条款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_Toc28308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_Toc29317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_Toc7874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_Toc21452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_Toc8604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_Toc25299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3.运营报表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_Toc2794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_Toc19556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_Toc9188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_Toc11785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_Toc28765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_Toc3853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4.公函，差错，投诉，理赔（这几部分页面基本相同，三方物流公司）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_Toc10791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_Toc15047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_Toc19661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_Toc19967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_Toc23501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_Toc6311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六、账户中心(三方物流公司与品牌公司相同页面)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_Toc8187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_Toc15943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_Toc15548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_Toc4803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_Toc17450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_Toc24172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七.仓到店条款（三方物流.品牌公司）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_Toc26992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_Toc19320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_Toc10964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_Toc4179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_Toc22862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_Toc17770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八.SOP条款（三方物流，品牌公司）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_Toc20893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_Toc2656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_Toc6965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_Toc32200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_Toc901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_Toc25566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九.通报栏(三方物流公司,品牌公司)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_Toc16471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_Toc31698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_Toc14945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_Toc16545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_Toc26951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_Toc31128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十.会员管理(后台管理)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_Toc13452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_Toc24553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_Toc10578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_Toc2564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_Toc4826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_Toc4746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十一.合同管理(后台管理)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_Toc13331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_Toc24602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_Toc4813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_Toc23626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_Toc2370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_Toc7039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十二.客户财务(后台管理)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_Toc14604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_Toc17547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_Toc15928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_Toc6698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_Toc26922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十三.品质中心(后台管理)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_Toc12213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1.差错管理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_Toc24353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_Toc11942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_Toc12779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_Toc28942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_Toc15745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_Toc19589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投诉管理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_Toc19603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_Toc26252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_Toc9703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_Toc27891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_Toc16808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_Toc23147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理赔管理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_Toc20014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_Toc20014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_Toc28845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_Toc10249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_Toc7390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_Toc18255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_Toc24605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时效管理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_Toc29826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_Toc25940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_Toc27021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_Toc30406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_Toc26526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_Toc22778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通报发布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_Toc20719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_Toc32227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_Toc3516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_Toc23169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_Toc32243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_Toc14923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早安1919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_Toc1381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_Toc1825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_Toc28289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_Toc29080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_Toc32733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_Toc1246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十三.仓到店条款,SOP（后台管理）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_Toc17182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_Toc19080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_Toc12280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_Toc1546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_Toc17506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_Toc3236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十四.意见反馈(后台管理)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_Toc6959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_Toc9739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_Toc23724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_Toc799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_Toc243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_Toc862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十五.问题反馈(三方物流)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_Toc23060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_Toc1792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_Toc19522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_Toc15068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_Toc3233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_Toc29828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十六.早安1919(品牌公司，三方物流)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_Toc17271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_Toc10300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_Toc5309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_Toc4029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_Toc27238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_Toc4058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十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七．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我的服务商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_Toc30181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企业资质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_Toc7296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_Toc19112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_Toc5558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_Toc16805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_Toc11646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_Toc5684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2.客户团队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_Toc9664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_Toc28356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_Toc28337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_Toc22575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_Toc12627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_Toc12476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合同条款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_Toc28410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_Toc10246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_Toc26111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_Toc25452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_Toc11528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_Toc4793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4.运营报表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_Toc16779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_Toc24337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4.2输入数据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_Toc27515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4.3输出数据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_Toc11898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_Toc10042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4.5流程图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_Toc18547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5.公函，差错，投诉，理赔（三方物流公司）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_Toc4169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_Toc3190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_Toc23118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_Toc12636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5.4数据结构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_Toc4961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5.5.流程图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_Toc31987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十八.星级管理(后台管理)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_Toc459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1.功能描述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_Toc7502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2.输入数据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_Toc16527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3.输出数据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_Toc22939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HYPERLINK \l _Toc6525 </w:instrTex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</w:pPr>
    </w:p>
    <w:p>
      <w:pPr>
        <w:pStyle w:val="17"/>
        <w:jc w:val="both"/>
        <w:rPr>
          <w:rFonts w:ascii="微软雅黑" w:hAnsi="微软雅黑" w:eastAsia="微软雅黑"/>
        </w:rPr>
      </w:pPr>
      <w:bookmarkStart w:id="19" w:name="_Toc21528"/>
      <w:r>
        <w:rPr>
          <w:rFonts w:ascii="微软雅黑" w:hAnsi="微软雅黑" w:eastAsia="微软雅黑"/>
        </w:rPr>
        <w:t>一、</w:t>
      </w:r>
      <w:r>
        <w:rPr>
          <w:rFonts w:hint="eastAsia" w:ascii="微软雅黑" w:hAnsi="微软雅黑" w:eastAsia="微软雅黑"/>
          <w:lang w:eastAsia="zh-CN"/>
        </w:rPr>
        <w:t>登陆注册</w:t>
      </w:r>
      <w:r>
        <w:rPr>
          <w:rFonts w:hint="eastAsia" w:ascii="微软雅黑" w:hAnsi="微软雅黑" w:eastAsia="微软雅黑"/>
          <w:lang w:val="en-US" w:eastAsia="zh-CN"/>
        </w:rPr>
        <w:t>(三方物流公司与品牌公司)</w:t>
      </w:r>
      <w:bookmarkEnd w:id="19"/>
    </w:p>
    <w:p>
      <w:pPr>
        <w:pStyle w:val="3"/>
        <w:rPr>
          <w:rFonts w:hint="eastAsia"/>
          <w:lang w:eastAsia="zh-CN"/>
        </w:rPr>
      </w:pPr>
      <w:bookmarkStart w:id="20" w:name="_Toc26761"/>
      <w:r>
        <w:rPr>
          <w:rFonts w:hint="eastAsia"/>
        </w:rPr>
        <w:t>1</w:t>
      </w:r>
      <w:r>
        <w:rPr>
          <w:rFonts w:hint="eastAsia"/>
          <w:lang w:eastAsia="zh-CN"/>
        </w:rPr>
        <w:t>.功能描述</w:t>
      </w:r>
      <w:bookmarkEnd w:id="20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面是一个表单，用户输入用户名和密码点击登陆按钮即可登陆，表单上有记住密码勾选框，可以保存用户密码，登陆下方有两个超链接，忘记密码和注册账号，点击忘记密码会跳转到忘记密码页面，输入账号和注册邮箱即可将重置密码发送至邮箱，点击注册会跳转到注册页面，在注册页面输入注册信息提交审核即可完成注册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1" w:name="_Toc6327"/>
      <w:r>
        <w:rPr>
          <w:rFonts w:hint="eastAsia"/>
          <w:lang w:val="en-US" w:eastAsia="zh-CN"/>
        </w:rPr>
        <w:t>输入数据</w:t>
      </w:r>
      <w:bookmarkEnd w:id="21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账号，密码，账号类型，邮箱，公司名称，公司简介，公司地址，公司资质，公司法人，公司法人身份证照片，联系方式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2" w:name="_Toc8928"/>
      <w:r>
        <w:rPr>
          <w:rFonts w:hint="eastAsia"/>
          <w:lang w:val="en-US" w:eastAsia="zh-CN"/>
        </w:rPr>
        <w:t>输出数据</w:t>
      </w:r>
      <w:bookmarkEnd w:id="2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无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3" w:name="_Toc19132"/>
      <w:bookmarkStart w:id="24" w:name="_数据结构"/>
      <w:bookmarkStart w:id="25" w:name="数据结构"/>
      <w:r>
        <w:rPr>
          <w:rFonts w:hint="eastAsia"/>
          <w:lang w:val="en-US" w:eastAsia="zh-CN"/>
        </w:rPr>
        <w:t>数据结构</w:t>
      </w:r>
      <w:bookmarkEnd w:id="23"/>
      <w:bookmarkStart w:id="26" w:name="OLE_LINK24"/>
      <w:bookmarkEnd w:id="26"/>
    </w:p>
    <w:bookmarkEnd w:id="24"/>
    <w:bookmarkEnd w:id="25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（用户信息表）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900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account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账号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VARCHAR(50) 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password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密码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VARCHAR(50) 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type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账号类型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VARCHAR(20),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email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邮箱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Varchar(50)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cname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公司名称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VARCHAR(50) 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intro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公司简介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Varchar(200)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location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公司地址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Varchar(100)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Certificate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公司资质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VARCHAR(50)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27" w:name="OLE_LINK27"/>
            <w:r>
              <w:rPr>
                <w:rFonts w:hint="eastAsia" w:ascii="微软雅黑" w:hAnsi="微软雅黑" w:eastAsia="微软雅黑"/>
                <w:lang w:val="en-US" w:eastAsia="zh-CN"/>
              </w:rPr>
              <w:t>corporation</w:t>
            </w:r>
            <w:bookmarkEnd w:id="27"/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公司法人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licence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身份证照片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varchar(50),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Phone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联系方式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status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状态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已认证，未认证，认证未通过,拉黑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score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积分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level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星级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_Toc31952"/>
      <w:r>
        <w:rPr>
          <w:rFonts w:hint="eastAsia"/>
          <w:lang w:val="en-US" w:eastAsia="zh-CN"/>
        </w:rPr>
        <w:t>5.流程图</w:t>
      </w:r>
      <w:bookmarkEnd w:id="28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799840" cy="2656840"/>
            <wp:effectExtent l="0" t="0" r="10160" b="10160"/>
            <wp:docPr id="17" name="图片 17" descr="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登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jc w:val="both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  <w:lang w:val="zh-CN"/>
          </w:rPr>
          <w:id w:val="-1602642875"/>
          <w:showingPlcHdr/>
        </w:sdtPr>
        <w:sdtEndPr>
          <w:rPr>
            <w:rFonts w:ascii="微软雅黑" w:hAnsi="微软雅黑" w:eastAsia="微软雅黑" w:cstheme="minorBidi"/>
            <w:b/>
            <w:bCs/>
            <w:color w:val="auto"/>
            <w:kern w:val="2"/>
            <w:sz w:val="21"/>
            <w:szCs w:val="24"/>
            <w:lang w:val="zh-CN"/>
          </w:rPr>
        </w:sdtEndPr>
        <w:sdtContent>
          <w:bookmarkStart w:id="29" w:name="_Toc456800412"/>
          <w:bookmarkStart w:id="30" w:name="_Toc13191"/>
        </w:sdtContent>
      </w:sdt>
      <w:r>
        <w:rPr>
          <w:rFonts w:hint="eastAsia" w:ascii="微软雅黑" w:hAnsi="微软雅黑" w:eastAsia="微软雅黑" w:cstheme="minorBidi"/>
          <w:b/>
          <w:bCs/>
          <w:color w:val="auto"/>
          <w:kern w:val="2"/>
          <w:sz w:val="21"/>
          <w:szCs w:val="24"/>
          <w:lang w:val="zh-CN"/>
        </w:rPr>
        <w:t>二</w:t>
      </w:r>
      <w:r>
        <w:rPr>
          <w:rFonts w:ascii="微软雅黑" w:hAnsi="微软雅黑" w:eastAsia="微软雅黑"/>
        </w:rPr>
        <w:t>、</w:t>
      </w:r>
      <w:bookmarkEnd w:id="29"/>
      <w:r>
        <w:rPr>
          <w:rFonts w:hint="eastAsia" w:ascii="微软雅黑" w:hAnsi="微软雅黑" w:eastAsia="微软雅黑"/>
          <w:lang w:eastAsia="zh-CN"/>
        </w:rPr>
        <w:t>基础信息</w:t>
      </w:r>
      <w:r>
        <w:rPr>
          <w:rFonts w:hint="eastAsia" w:ascii="微软雅黑" w:hAnsi="微软雅黑" w:eastAsia="微软雅黑"/>
          <w:lang w:val="en-US" w:eastAsia="zh-CN"/>
        </w:rPr>
        <w:t>(三方物流公司，品牌公司)</w:t>
      </w:r>
      <w:bookmarkEnd w:id="30"/>
    </w:p>
    <w:p>
      <w:pPr>
        <w:pStyle w:val="3"/>
        <w:rPr>
          <w:rFonts w:hint="eastAsia"/>
          <w:lang w:eastAsia="zh-CN"/>
        </w:rPr>
      </w:pPr>
      <w:bookmarkStart w:id="31" w:name="_Toc2747"/>
      <w:r>
        <w:rPr>
          <w:rFonts w:hint="eastAsia"/>
        </w:rPr>
        <w:t>1</w:t>
      </w:r>
      <w:r>
        <w:rPr>
          <w:rFonts w:hint="eastAsia"/>
          <w:lang w:eastAsia="zh-CN"/>
        </w:rPr>
        <w:t>.功能描述</w:t>
      </w:r>
      <w:bookmarkEnd w:id="31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本页面是展示用户基础信息的页面，展示的字段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公司名称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，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公司简介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，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公司资质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“法人姓名”,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法人身份证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，“邮箱”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联系方式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，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公司地址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其中公司资质以图片的方式展示出来，仓库考察表可以下载，仓库图片可以被查看，点击查看会弹出大图，可以通过左右滑动展示不同的图片，点击修改会跳转到新页面，可以对已经存储的信息做修改。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除了以上基础资料展示，三方物流公司的页面下方将展示服务项目，点击不同的服务项将展示不同的列表，点击新增按钮可以跳转到新增服务页面输入新增服务，品牌公司的页面下方将展示仓配需求信息，同样点击新增按钮可以跳转到新增仓配需求信息。仓配需求表单和服务项目表单都可以通过页面的导出按钮导出，每个表单的操作栏都有修改和删除功能按钮。</w:t>
      </w:r>
    </w:p>
    <w:p>
      <w:pPr>
        <w:pStyle w:val="3"/>
        <w:rPr>
          <w:rFonts w:hint="eastAsia"/>
          <w:lang w:val="en-US" w:eastAsia="zh-CN"/>
        </w:rPr>
      </w:pPr>
      <w:bookmarkStart w:id="32" w:name="_Toc11399"/>
      <w:r>
        <w:rPr>
          <w:rFonts w:hint="eastAsia"/>
          <w:lang w:val="en-US" w:eastAsia="zh-CN"/>
        </w:rPr>
        <w:t>2.输入数据</w:t>
      </w:r>
      <w:bookmarkEnd w:id="3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基础信息表-公司名称，邮箱，公司简介，公司地址，公司资质，公司法人，公司法人照片，联系方式，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33" w:name="OLE_LINK2"/>
      <w:r>
        <w:rPr>
          <w:rFonts w:hint="eastAsia" w:ascii="微软雅黑" w:hAnsi="微软雅黑" w:eastAsia="微软雅黑"/>
          <w:lang w:val="en-US" w:eastAsia="zh-CN"/>
        </w:rPr>
        <w:t>服务表-公司名称，服务类型，服务城市，服务面积，地址，仓库类型，联系方式，仓储管理费，操作费，装卸费，退货费，仓库考察表，仓库图片</w:t>
      </w:r>
      <w:bookmarkStart w:id="34" w:name="OLE_LINK3"/>
      <w:bookmarkEnd w:id="33"/>
      <w:r>
        <w:rPr>
          <w:rFonts w:hint="eastAsia" w:ascii="微软雅黑" w:hAnsi="微软雅黑" w:eastAsia="微软雅黑"/>
          <w:lang w:val="en-US" w:eastAsia="zh-CN"/>
        </w:rPr>
        <w:t>，自有车辆，起送量，单价，多点费</w:t>
      </w:r>
      <w:bookmarkEnd w:id="34"/>
      <w:r>
        <w:rPr>
          <w:rFonts w:hint="eastAsia" w:ascii="微软雅黑" w:hAnsi="微软雅黑" w:eastAsia="微软雅黑"/>
          <w:lang w:val="en-US" w:eastAsia="zh-CN"/>
        </w:rPr>
        <w:t>，日配送量(min,max),车辆信息图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仓配需求表-城市，仓储需求面积，日配送量，干线月单量</w:t>
      </w:r>
    </w:p>
    <w:p>
      <w:pPr>
        <w:pStyle w:val="3"/>
        <w:rPr>
          <w:rFonts w:hint="eastAsia"/>
          <w:lang w:val="en-US" w:eastAsia="zh-CN"/>
        </w:rPr>
      </w:pPr>
      <w:bookmarkStart w:id="35" w:name="_Toc17561"/>
      <w:r>
        <w:rPr>
          <w:rFonts w:hint="eastAsia"/>
          <w:lang w:val="en-US" w:eastAsia="zh-CN"/>
        </w:rPr>
        <w:t>3.输出数据</w:t>
      </w:r>
      <w:bookmarkEnd w:id="35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基础信息表-公司名称，公司简介，公司资质，公司法人，法人身份证照片，联系方式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服务表-公司名称，服务类型，服务城市，服务面积，地址，仓库类型，联系方式，仓储管理费，操作费，装卸费，退货费，仓库考察表，仓库图片，自有车辆，起送量，单价，多点费，日配送量(min,max),车辆信息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仓配需求表-城市，仓储需求面积，日配送量，干线月单量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36" w:name="_Toc26869"/>
      <w:r>
        <w:rPr>
          <w:rFonts w:hint="eastAsia"/>
          <w:lang w:val="en-US" w:eastAsia="zh-CN"/>
        </w:rPr>
        <w:t>数据结构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18264"/>
      <w:bookmarkStart w:id="38" w:name="_4.1基础信息表"/>
      <w:r>
        <w:rPr>
          <w:rFonts w:hint="eastAsia"/>
          <w:lang w:val="en-US" w:eastAsia="zh-CN"/>
        </w:rPr>
        <w:t>4.1基础信息表</w:t>
      </w:r>
      <w:bookmarkEnd w:id="37"/>
    </w:p>
    <w:bookmarkEnd w:id="3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数据从登录注册来，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"_数据结构"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点击查看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39" w:name="_Toc22070"/>
      <w:bookmarkStart w:id="40" w:name="_4.2服务表"/>
      <w:r>
        <w:rPr>
          <w:rFonts w:hint="eastAsia"/>
          <w:lang w:val="en-US" w:eastAsia="zh-CN"/>
        </w:rPr>
        <w:t>4.2服务表</w:t>
      </w:r>
      <w:bookmarkEnd w:id="39"/>
    </w:p>
    <w:bookmarkEnd w:id="40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900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companyId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公司Id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city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服务城市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fwtype 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服务类型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41" w:name="OLE_LINK31"/>
            <w:r>
              <w:rPr>
                <w:rFonts w:hint="eastAsia" w:ascii="微软雅黑" w:hAnsi="微软雅黑" w:eastAsia="微软雅黑"/>
                <w:lang w:val="en-US" w:eastAsia="zh-CN"/>
              </w:rPr>
              <w:t>VARCHAR(30),</w:t>
            </w:r>
            <w:bookmarkEnd w:id="41"/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area 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服务面积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location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地址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varchar(50),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cktype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仓库类型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storageCost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仓储管理费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元/㎡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operateCost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操作费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元/ 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stevedore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装卸费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元/ 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returnCost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退货费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元/ 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storageForm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仓库考察表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storageImg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仓库图片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truckNo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自有车辆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deliveryMax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日配送量最大值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deliveryMin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日配送量最小值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minniment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起送量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price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单价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extraCost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多点费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trunkImg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车辆信息图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2" w:name="_Toc17976"/>
      <w:bookmarkStart w:id="43" w:name="_4.3仓配需求表"/>
      <w:r>
        <w:rPr>
          <w:rFonts w:hint="eastAsia"/>
          <w:lang w:val="en-US" w:eastAsia="zh-CN"/>
        </w:rPr>
        <w:t>4.3仓配需求表</w:t>
      </w:r>
      <w:bookmarkEnd w:id="42"/>
    </w:p>
    <w:bookmarkEnd w:id="43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900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companyId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公司Id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city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需求城市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Varchar(30)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area 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需求面积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44" w:name="OLE_LINK4"/>
            <w:r>
              <w:rPr>
                <w:rFonts w:hint="eastAsia" w:ascii="微软雅黑" w:hAnsi="微软雅黑" w:eastAsia="微软雅黑"/>
                <w:lang w:val="en-US" w:eastAsia="zh-CN"/>
              </w:rPr>
              <w:t>deliveryMax</w:t>
            </w:r>
            <w:bookmarkEnd w:id="44"/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日配送量最大值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deliveryMin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日配送量最小值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mOrdermin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45" w:name="OLE_LINK12"/>
            <w:r>
              <w:rPr>
                <w:rFonts w:hint="eastAsia" w:ascii="微软雅黑" w:hAnsi="微软雅黑" w:eastAsia="微软雅黑"/>
                <w:lang w:val="en-US" w:eastAsia="zh-CN"/>
              </w:rPr>
              <w:t>干线月单量最小值</w:t>
            </w:r>
            <w:bookmarkEnd w:id="45"/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mOrderMax</w:t>
            </w:r>
          </w:p>
        </w:tc>
        <w:tc>
          <w:tcPr>
            <w:tcW w:w="190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干线月单量最大值</w:t>
            </w:r>
          </w:p>
        </w:tc>
        <w:tc>
          <w:tcPr>
            <w:tcW w:w="212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6" w:name="_Toc4175"/>
      <w:r>
        <w:rPr>
          <w:rFonts w:hint="eastAsia"/>
          <w:lang w:val="en-US" w:eastAsia="zh-CN"/>
        </w:rPr>
        <w:t>5.流程图</w:t>
      </w:r>
      <w:bookmarkEnd w:id="46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8595" cy="3653155"/>
            <wp:effectExtent l="0" t="0" r="8255" b="44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</w:p>
    <w:p>
      <w:pPr>
        <w:pStyle w:val="17"/>
        <w:jc w:val="both"/>
        <w:rPr>
          <w:rFonts w:ascii="微软雅黑" w:hAnsi="微软雅黑" w:eastAsia="微软雅黑"/>
        </w:rPr>
      </w:pPr>
      <w:bookmarkStart w:id="47" w:name="_Toc456800413"/>
      <w:bookmarkStart w:id="48" w:name="_Toc21472"/>
      <w:bookmarkStart w:id="49" w:name="OLE_LINK13"/>
      <w:r>
        <w:rPr>
          <w:rFonts w:hint="eastAsia" w:ascii="微软雅黑" w:hAnsi="微软雅黑" w:eastAsia="微软雅黑"/>
          <w:lang w:eastAsia="zh-CN"/>
        </w:rPr>
        <w:t>三</w:t>
      </w:r>
      <w:r>
        <w:rPr>
          <w:rFonts w:hint="eastAsia" w:ascii="微软雅黑" w:hAnsi="微软雅黑" w:eastAsia="微软雅黑"/>
        </w:rPr>
        <w:t>、</w:t>
      </w:r>
      <w:bookmarkEnd w:id="47"/>
      <w:r>
        <w:rPr>
          <w:rFonts w:hint="eastAsia" w:ascii="微软雅黑" w:hAnsi="微软雅黑" w:eastAsia="微软雅黑"/>
          <w:lang w:eastAsia="zh-CN"/>
        </w:rPr>
        <w:t>客户需求</w:t>
      </w:r>
      <w:r>
        <w:rPr>
          <w:rFonts w:hint="eastAsia" w:ascii="微软雅黑" w:hAnsi="微软雅黑" w:eastAsia="微软雅黑"/>
          <w:lang w:val="en-US" w:eastAsia="zh-CN"/>
        </w:rPr>
        <w:t>(三方物流)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50" w:name="_Toc4895"/>
      <w:r>
        <w:rPr>
          <w:rFonts w:hint="eastAsia"/>
          <w:lang w:val="en-US" w:eastAsia="zh-CN"/>
        </w:rPr>
        <w:t>1.功能描述</w:t>
      </w:r>
      <w:bookmarkEnd w:id="50"/>
    </w:p>
    <w:p>
      <w:pPr>
        <w:ind w:firstLine="42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使用列表形式展示数据，列表展示的字段有公司名称，城市，仓储需求，城配需求，干线需求，可在搜索栏选择省份，城市，输入公司名对列表进行搜索，列表左下方小箭头可选择显示行数，默认加载所有列表项。</w:t>
      </w:r>
    </w:p>
    <w:p>
      <w:pPr>
        <w:pStyle w:val="3"/>
        <w:rPr>
          <w:rFonts w:hint="eastAsia"/>
          <w:lang w:val="en-US" w:eastAsia="zh-CN"/>
        </w:rPr>
      </w:pPr>
      <w:bookmarkStart w:id="51" w:name="_Toc10560"/>
      <w:r>
        <w:rPr>
          <w:rFonts w:hint="eastAsia"/>
          <w:lang w:val="en-US" w:eastAsia="zh-CN"/>
        </w:rPr>
        <w:t>2.输入数据</w:t>
      </w:r>
      <w:bookmarkEnd w:id="51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省份，城市，公司名称</w:t>
      </w:r>
    </w:p>
    <w:p>
      <w:pPr>
        <w:pStyle w:val="3"/>
        <w:rPr>
          <w:rFonts w:hint="eastAsia"/>
          <w:lang w:val="en-US" w:eastAsia="zh-CN"/>
        </w:rPr>
      </w:pPr>
      <w:bookmarkStart w:id="52" w:name="_Toc22067"/>
      <w:r>
        <w:rPr>
          <w:rFonts w:hint="eastAsia"/>
          <w:lang w:val="en-US" w:eastAsia="zh-CN"/>
        </w:rPr>
        <w:t>3.输出数据</w:t>
      </w:r>
      <w:bookmarkEnd w:id="52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城市，公司名称,联系方式，仓储需求，城配需求，干线需求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53" w:name="_Toc135"/>
      <w:r>
        <w:rPr>
          <w:rFonts w:hint="eastAsia"/>
          <w:lang w:val="en-US" w:eastAsia="zh-CN"/>
        </w:rPr>
        <w:t>数据结构</w:t>
      </w:r>
      <w:bookmarkEnd w:id="53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数据来源仓储需求，</w:t>
      </w: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\l "_4.3仓配需求表"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/>
          <w:lang w:val="en-US" w:eastAsia="zh-CN"/>
        </w:rPr>
        <w:t>点击查看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54" w:name="_Toc12402"/>
      <w:r>
        <w:rPr>
          <w:rFonts w:hint="eastAsia"/>
          <w:lang w:val="en-US" w:eastAsia="zh-CN"/>
        </w:rPr>
        <w:t>5.流程图</w:t>
      </w:r>
      <w:bookmarkEnd w:id="54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4839335" cy="4439285"/>
            <wp:effectExtent l="0" t="0" r="18415" b="18415"/>
            <wp:docPr id="4" name="图片 4" descr="客户需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客户需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>
      <w:pPr>
        <w:pStyle w:val="17"/>
        <w:jc w:val="both"/>
        <w:rPr>
          <w:rFonts w:ascii="微软雅黑" w:hAnsi="微软雅黑" w:eastAsia="微软雅黑"/>
        </w:rPr>
      </w:pPr>
      <w:bookmarkStart w:id="55" w:name="_Toc3246"/>
      <w:r>
        <w:rPr>
          <w:rFonts w:hint="eastAsia" w:ascii="微软雅黑" w:hAnsi="微软雅黑" w:eastAsia="微软雅黑"/>
          <w:lang w:eastAsia="zh-CN"/>
        </w:rPr>
        <w:t>四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eastAsia="zh-CN"/>
        </w:rPr>
        <w:t>询价平台</w:t>
      </w:r>
      <w:r>
        <w:rPr>
          <w:rFonts w:hint="eastAsia" w:ascii="微软雅黑" w:hAnsi="微软雅黑" w:eastAsia="微软雅黑"/>
          <w:lang w:val="en-US" w:eastAsia="zh-CN"/>
        </w:rPr>
        <w:t>(品牌公司)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2548"/>
      <w:r>
        <w:rPr>
          <w:rFonts w:hint="eastAsia"/>
          <w:lang w:val="en-US" w:eastAsia="zh-CN"/>
        </w:rPr>
        <w:t>1.功能描述</w:t>
      </w:r>
      <w:bookmarkEnd w:id="56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本页面展示物流公司各项服务的报价，以列表形式展示，展示的字段有</w:t>
      </w:r>
      <w:bookmarkStart w:id="57" w:name="OLE_LINK28"/>
      <w:r>
        <w:rPr>
          <w:rFonts w:hint="eastAsia" w:ascii="微软雅黑" w:hAnsi="微软雅黑" w:eastAsia="微软雅黑"/>
          <w:lang w:val="en-US" w:eastAsia="zh-CN"/>
        </w:rPr>
        <w:t>三方名称，企业星级，城市，仓库类型，仓库管理费，装卸费，操作费，退货操作费，地址，联系方式，注册资金，企业资质，仓库图片，仓库考察表</w:t>
      </w:r>
      <w:bookmarkEnd w:id="57"/>
      <w:r>
        <w:rPr>
          <w:rFonts w:hint="eastAsia" w:ascii="微软雅黑" w:hAnsi="微软雅黑" w:eastAsia="微软雅黑"/>
          <w:lang w:val="en-US" w:eastAsia="zh-CN"/>
        </w:rPr>
        <w:t>。用户可以通过搜索栏输入省份，城市，三方物流名对列表筛选。左下方小箭头可自定义每一页显示的行数。</w:t>
      </w:r>
    </w:p>
    <w:p>
      <w:pPr>
        <w:pStyle w:val="3"/>
        <w:rPr>
          <w:rFonts w:hint="eastAsia"/>
          <w:lang w:val="en-US" w:eastAsia="zh-CN"/>
        </w:rPr>
      </w:pPr>
      <w:bookmarkStart w:id="58" w:name="_Toc6755"/>
      <w:r>
        <w:rPr>
          <w:rFonts w:hint="eastAsia"/>
          <w:lang w:val="en-US" w:eastAsia="zh-CN"/>
        </w:rPr>
        <w:t>2.输入数据</w:t>
      </w:r>
      <w:bookmarkEnd w:id="58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省份，城市，公司名称</w:t>
      </w:r>
    </w:p>
    <w:p>
      <w:pPr>
        <w:pStyle w:val="3"/>
        <w:rPr>
          <w:rFonts w:hint="eastAsia"/>
          <w:lang w:val="en-US" w:eastAsia="zh-CN"/>
        </w:rPr>
      </w:pPr>
      <w:bookmarkStart w:id="59" w:name="_Toc21951"/>
      <w:r>
        <w:rPr>
          <w:rFonts w:hint="eastAsia"/>
          <w:lang w:val="en-US" w:eastAsia="zh-CN"/>
        </w:rPr>
        <w:t>3.输出数据</w:t>
      </w:r>
      <w:bookmarkEnd w:id="59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三方名称，城市，仓库管理费，装卸费，操作费，退货操作费，地址，联系方式，注册资金，企业资质，仓库图片，仓库考察表数据结构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60" w:name="_Toc3427"/>
      <w:r>
        <w:rPr>
          <w:rFonts w:hint="eastAsia"/>
          <w:lang w:val="en-US" w:eastAsia="zh-CN"/>
        </w:rPr>
        <w:t>数据结构</w:t>
      </w:r>
      <w:bookmarkEnd w:id="6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数据来源于服务表，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"_4.2服务表"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点击查看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61" w:name="_Toc23103"/>
      <w:r>
        <w:rPr>
          <w:rFonts w:hint="eastAsia"/>
          <w:lang w:val="en-US" w:eastAsia="zh-CN"/>
        </w:rPr>
        <w:t>5.流程图</w:t>
      </w:r>
      <w:bookmarkEnd w:id="61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4839335" cy="4439285"/>
            <wp:effectExtent l="0" t="0" r="18415" b="18415"/>
            <wp:docPr id="3" name="图片 3" descr="客户需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客户需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jc w:val="both"/>
        <w:rPr>
          <w:rFonts w:hint="eastAsia" w:ascii="微软雅黑" w:hAnsi="微软雅黑" w:eastAsia="微软雅黑"/>
          <w:lang w:eastAsia="zh-CN"/>
        </w:rPr>
      </w:pPr>
      <w:bookmarkStart w:id="62" w:name="_Toc17790"/>
      <w:r>
        <w:rPr>
          <w:rFonts w:hint="eastAsia" w:ascii="微软雅黑" w:hAnsi="微软雅黑" w:eastAsia="微软雅黑"/>
          <w:lang w:eastAsia="zh-CN"/>
        </w:rPr>
        <w:t>五</w:t>
      </w:r>
      <w:r>
        <w:rPr>
          <w:rFonts w:hint="eastAsia" w:ascii="微软雅黑" w:hAnsi="微软雅黑" w:eastAsia="微软雅黑"/>
          <w:lang w:val="en-US" w:eastAsia="zh-CN"/>
        </w:rPr>
        <w:t>.</w:t>
      </w:r>
      <w:r>
        <w:rPr>
          <w:rFonts w:hint="eastAsia" w:ascii="微软雅黑" w:hAnsi="微软雅黑" w:eastAsia="微软雅黑"/>
          <w:lang w:eastAsia="zh-CN"/>
        </w:rPr>
        <w:t>我的客户</w:t>
      </w:r>
      <w:r>
        <w:rPr>
          <w:rFonts w:hint="eastAsia" w:ascii="微软雅黑" w:hAnsi="微软雅黑" w:eastAsia="微软雅黑"/>
          <w:lang w:val="en-US" w:eastAsia="zh-CN"/>
        </w:rPr>
        <w:t>(三方物流)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8104"/>
      <w:bookmarkStart w:id="64" w:name="OLE_LINK11"/>
      <w:r>
        <w:rPr>
          <w:rFonts w:hint="eastAsia"/>
          <w:lang w:val="en-US" w:eastAsia="zh-CN"/>
        </w:rPr>
        <w:t>1.客户团队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5" w:name="_Toc4312"/>
      <w:r>
        <w:rPr>
          <w:rFonts w:hint="eastAsia"/>
          <w:lang w:val="en-US" w:eastAsia="zh-CN"/>
        </w:rPr>
        <w:t>1.1功能描述</w:t>
      </w:r>
      <w:bookmarkEnd w:id="65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面以列表展示本公司针对某个客户的服务团队人员及分工，展示的字段有序号，姓名，联系方式，职务，岗位职责，备注。点击上传按钮可上传excel表格覆盖当前页的团队，可在搜索栏选择省份，城市，输入品牌公司名对列表搜索，左下角小箭头可自定义分页显示行数。</w:t>
      </w:r>
    </w:p>
    <w:p>
      <w:pPr>
        <w:pStyle w:val="4"/>
        <w:rPr>
          <w:rFonts w:hint="eastAsia"/>
          <w:lang w:val="en-US" w:eastAsia="zh-CN"/>
        </w:rPr>
      </w:pPr>
      <w:bookmarkStart w:id="66" w:name="_Toc17663"/>
      <w:r>
        <w:rPr>
          <w:rFonts w:hint="eastAsia"/>
          <w:lang w:val="en-US" w:eastAsia="zh-CN"/>
        </w:rPr>
        <w:t>1.2输入数据</w:t>
      </w:r>
      <w:bookmarkEnd w:id="66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省份，城市，品牌公司名</w:t>
      </w:r>
    </w:p>
    <w:p>
      <w:pPr>
        <w:pStyle w:val="4"/>
        <w:rPr>
          <w:rFonts w:hint="eastAsia"/>
          <w:lang w:val="en-US" w:eastAsia="zh-CN"/>
        </w:rPr>
      </w:pPr>
      <w:bookmarkStart w:id="67" w:name="_Toc15658"/>
      <w:r>
        <w:rPr>
          <w:rFonts w:hint="eastAsia"/>
          <w:lang w:val="en-US" w:eastAsia="zh-CN"/>
        </w:rPr>
        <w:t>1.3输出数据</w:t>
      </w:r>
      <w:bookmarkEnd w:id="67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序号，姓名，联系方式，职务，岗位职责，备注</w:t>
      </w:r>
    </w:p>
    <w:p>
      <w:pPr>
        <w:pStyle w:val="4"/>
        <w:rPr>
          <w:rFonts w:hint="eastAsia"/>
          <w:lang w:val="en-US" w:eastAsia="zh-CN"/>
        </w:rPr>
      </w:pPr>
      <w:bookmarkStart w:id="68" w:name="_Toc29241"/>
      <w:bookmarkStart w:id="69" w:name="_1.4数据结构"/>
      <w:r>
        <w:rPr>
          <w:rFonts w:hint="eastAsia"/>
          <w:lang w:val="en-US" w:eastAsia="zh-CN"/>
        </w:rPr>
        <w:t>1.4数据结构</w:t>
      </w:r>
      <w:bookmarkEnd w:id="68"/>
    </w:p>
    <w:bookmarkEnd w:id="69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2283"/>
        <w:gridCol w:w="2050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Province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省份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city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城市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70" w:name="OLE_LINK29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  <w:bookmarkEnd w:id="70"/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brand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品牌商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姓名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phone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job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职务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duty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岗位职责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remark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1" w:name="_Toc10253"/>
      <w:r>
        <w:rPr>
          <w:rFonts w:hint="eastAsia"/>
          <w:lang w:val="en-US" w:eastAsia="zh-CN"/>
        </w:rPr>
        <w:t>1.5流程图</w:t>
      </w:r>
      <w:bookmarkEnd w:id="7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257040"/>
            <wp:effectExtent l="0" t="0" r="7620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72" w:name="_Toc15997"/>
      <w:r>
        <w:rPr>
          <w:rFonts w:hint="eastAsia"/>
          <w:lang w:val="en-US" w:eastAsia="zh-CN"/>
        </w:rPr>
        <w:t>合同条款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8308"/>
      <w:r>
        <w:rPr>
          <w:rFonts w:hint="eastAsia"/>
          <w:lang w:val="en-US" w:eastAsia="zh-CN"/>
        </w:rPr>
        <w:t>2.1功能描述</w:t>
      </w:r>
      <w:bookmarkEnd w:id="73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本页展示的是用户与客户公司签订的合同的列表，展示的字段有合同编号，品牌商，合同生效日期，到期时间，合同扫描件，附加合同，搜索栏可输入省份，城市，品牌商对列表进行搜索。</w:t>
      </w:r>
    </w:p>
    <w:p>
      <w:pPr>
        <w:pStyle w:val="4"/>
        <w:rPr>
          <w:rFonts w:hint="eastAsia"/>
          <w:lang w:val="en-US" w:eastAsia="zh-CN"/>
        </w:rPr>
      </w:pPr>
      <w:bookmarkStart w:id="74" w:name="_Toc29317"/>
      <w:r>
        <w:rPr>
          <w:rFonts w:hint="eastAsia"/>
          <w:lang w:val="en-US" w:eastAsia="zh-CN"/>
        </w:rPr>
        <w:t>2.2输入数据</w:t>
      </w:r>
      <w:bookmarkEnd w:id="74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省份，城市，品牌商</w:t>
      </w:r>
    </w:p>
    <w:p>
      <w:pPr>
        <w:pStyle w:val="4"/>
        <w:rPr>
          <w:rFonts w:hint="eastAsia"/>
          <w:lang w:val="en-US" w:eastAsia="zh-CN"/>
        </w:rPr>
      </w:pPr>
      <w:bookmarkStart w:id="75" w:name="_Toc7874"/>
      <w:r>
        <w:rPr>
          <w:rFonts w:hint="eastAsia"/>
          <w:lang w:val="en-US" w:eastAsia="zh-CN"/>
        </w:rPr>
        <w:t>2.3输出数据</w:t>
      </w:r>
      <w:bookmarkEnd w:id="75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合同编号，品牌商，合同名称，合同生效日期，到期时间，合同扫描件，附加合同</w:t>
      </w:r>
    </w:p>
    <w:p>
      <w:pPr>
        <w:pStyle w:val="4"/>
        <w:rPr>
          <w:rFonts w:hint="eastAsia"/>
          <w:lang w:val="en-US" w:eastAsia="zh-CN"/>
        </w:rPr>
      </w:pPr>
      <w:bookmarkStart w:id="76" w:name="_Toc21452"/>
      <w:bookmarkStart w:id="77" w:name="_2.4数据结构"/>
      <w:r>
        <w:rPr>
          <w:rFonts w:hint="eastAsia"/>
          <w:lang w:val="en-US" w:eastAsia="zh-CN"/>
        </w:rPr>
        <w:t>2.4数据结构</w:t>
      </w:r>
      <w:bookmarkEnd w:id="76"/>
    </w:p>
    <w:bookmarkEnd w:id="77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合同表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2283"/>
        <w:gridCol w:w="2050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pactNo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78" w:name="OLE_LINK30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  <w:bookmarkEnd w:id="78"/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pame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品牌商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79" w:name="OLE_LINK35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  <w:bookmarkEnd w:id="79"/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cyname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承运商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pactOperant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合同生效日期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deadLine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pactScan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合同扫描件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extraPact</w:t>
            </w:r>
          </w:p>
        </w:tc>
        <w:tc>
          <w:tcPr>
            <w:tcW w:w="228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附加合同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9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0" w:name="_Toc8604"/>
      <w:r>
        <w:rPr>
          <w:rFonts w:hint="eastAsia"/>
          <w:lang w:val="en-US" w:eastAsia="zh-CN"/>
        </w:rPr>
        <w:t>2.5流程图</w:t>
      </w:r>
      <w:bookmarkEnd w:id="8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370070"/>
            <wp:effectExtent l="0" t="0" r="6985" b="1143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25299"/>
      <w:r>
        <w:rPr>
          <w:rFonts w:hint="eastAsia"/>
          <w:lang w:val="en-US" w:eastAsia="zh-CN"/>
        </w:rPr>
        <w:t>3.运营报表</w:t>
      </w:r>
      <w:bookmarkEnd w:id="81"/>
    </w:p>
    <w:p>
      <w:pPr>
        <w:pStyle w:val="4"/>
        <w:rPr>
          <w:rFonts w:hint="eastAsia"/>
          <w:lang w:val="en-US" w:eastAsia="zh-CN"/>
        </w:rPr>
      </w:pPr>
      <w:bookmarkStart w:id="82" w:name="_Toc2794"/>
      <w:r>
        <w:rPr>
          <w:rFonts w:hint="eastAsia"/>
          <w:lang w:val="en-US" w:eastAsia="zh-CN"/>
        </w:rPr>
        <w:t>3.1功能描述</w:t>
      </w:r>
      <w:bookmarkEnd w:id="8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本模块主要展示用户公司的报表内容，包括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配送报表，调拨报表，退货数据报表，时效数据报表，出入库报表和盘点差异报表</w:t>
      </w:r>
      <w:r>
        <w:rPr>
          <w:rFonts w:hint="eastAsia" w:ascii="微软雅黑" w:hAnsi="微软雅黑" w:eastAsia="微软雅黑"/>
          <w:lang w:val="en-US" w:eastAsia="zh-CN"/>
        </w:rPr>
        <w:t>，报表内容待定。大概每个报表需要1个人天（联调接口时间另算）</w:t>
      </w:r>
    </w:p>
    <w:p>
      <w:pPr>
        <w:pStyle w:val="4"/>
        <w:rPr>
          <w:rFonts w:hint="eastAsia"/>
          <w:lang w:val="en-US" w:eastAsia="zh-CN"/>
        </w:rPr>
      </w:pPr>
      <w:bookmarkStart w:id="83" w:name="_Toc19556"/>
      <w:r>
        <w:rPr>
          <w:rFonts w:hint="eastAsia"/>
          <w:lang w:val="en-US" w:eastAsia="zh-CN"/>
        </w:rPr>
        <w:t>3.2输入数据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9188"/>
      <w:r>
        <w:rPr>
          <w:rFonts w:hint="eastAsia"/>
          <w:lang w:val="en-US" w:eastAsia="zh-CN"/>
        </w:rPr>
        <w:t>3.3输出数据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11785"/>
      <w:r>
        <w:rPr>
          <w:rFonts w:hint="eastAsia"/>
          <w:lang w:val="en-US" w:eastAsia="zh-CN"/>
        </w:rPr>
        <w:t>3.4数据结构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28765"/>
      <w:r>
        <w:rPr>
          <w:rFonts w:hint="eastAsia"/>
          <w:lang w:val="en-US" w:eastAsia="zh-CN"/>
        </w:rPr>
        <w:t>3.5流程图</w:t>
      </w:r>
      <w:bookmarkEnd w:id="86"/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bookmarkStart w:id="87" w:name="_Toc3853"/>
      <w:r>
        <w:rPr>
          <w:rFonts w:hint="eastAsia"/>
          <w:lang w:val="en-US" w:eastAsia="zh-CN"/>
        </w:rPr>
        <w:t>公函管理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类似于站内信，所有邮件信息都存入数据库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4.2输入数据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4.3输出数据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4.4数据结构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4.5流程图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</w:pPr>
      <w:r>
        <w:rPr>
          <w:rFonts w:hint="eastAsia"/>
          <w:lang w:val="en-US" w:eastAsia="zh-CN"/>
        </w:rPr>
        <w:t>差错，投诉，理赔（这几部分页面基本相同，三方物流公司）</w:t>
      </w:r>
      <w:bookmarkEnd w:id="87"/>
    </w:p>
    <w:p>
      <w:pPr>
        <w:pStyle w:val="4"/>
        <w:rPr>
          <w:rFonts w:hint="eastAsia"/>
          <w:lang w:val="en-US" w:eastAsia="zh-CN"/>
        </w:rPr>
      </w:pPr>
      <w:bookmarkStart w:id="88" w:name="_Toc10791"/>
      <w:r>
        <w:rPr>
          <w:rFonts w:hint="eastAsia"/>
          <w:lang w:val="en-US" w:eastAsia="zh-CN"/>
        </w:rPr>
        <w:t>1.功能描述</w:t>
      </w:r>
      <w:bookmarkEnd w:id="88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差错管理</w:t>
      </w:r>
      <w:r>
        <w:rPr>
          <w:rFonts w:hint="eastAsia" w:ascii="微软雅黑" w:hAnsi="微软雅黑" w:eastAsia="微软雅黑"/>
          <w:lang w:eastAsia="zh-CN"/>
        </w:rPr>
        <w:t>：以列表形式展示差错记录，列表表头依次为投诉人，上报日期，一级分类，二级分类，三级分类，其他描述，状态，查看详情，其中状态分为回复</w:t>
      </w:r>
      <w:r>
        <w:rPr>
          <w:rFonts w:hint="eastAsia" w:ascii="微软雅黑" w:hAnsi="微软雅黑" w:eastAsia="微软雅黑"/>
          <w:lang w:val="en-US" w:eastAsia="zh-CN"/>
        </w:rPr>
        <w:t>/未回复，查看详情为一个超链接，点击之后可查看回复详情，</w:t>
      </w:r>
      <w:bookmarkStart w:id="89" w:name="OLE_LINK7"/>
      <w:r>
        <w:rPr>
          <w:rFonts w:hint="eastAsia" w:ascii="微软雅黑" w:hAnsi="微软雅黑" w:eastAsia="微软雅黑"/>
          <w:lang w:val="en-US" w:eastAsia="zh-CN"/>
        </w:rPr>
        <w:t>也可以对未回复的进行回复</w:t>
      </w:r>
      <w:bookmarkEnd w:id="89"/>
      <w:r>
        <w:rPr>
          <w:rFonts w:hint="eastAsia" w:ascii="微软雅黑" w:hAnsi="微软雅黑" w:eastAsia="微软雅黑"/>
          <w:lang w:val="en-US" w:eastAsia="zh-CN"/>
        </w:rPr>
        <w:t>。用户可以在列表上方搜索栏选择日期，城市，品牌商对差错记录进行搜索。默认分页加载全部差错列表，点击页面“导出”按钮可以导出差错列表。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投诉管理</w:t>
      </w:r>
      <w:r>
        <w:rPr>
          <w:rFonts w:hint="eastAsia" w:ascii="微软雅黑" w:hAnsi="微软雅黑" w:eastAsia="微软雅黑"/>
          <w:lang w:val="en-US" w:eastAsia="zh-CN"/>
        </w:rPr>
        <w:t>：以列表形式展示投诉记录，表头依次为投诉人，投诉日期，投诉类型，投诉内容，状态，查看详情，状态分为回复和未回复，查看详情为一个超链接，点击之后可以查看回复详情，也可以对未回复的进行回复，用户可以在列表上方选择日期，城市，品牌商对投诉记录搜索，默认分页加载全部投诉列表，点击导出按钮可以导出投诉列表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理赔管理</w:t>
      </w:r>
      <w:r>
        <w:rPr>
          <w:rFonts w:hint="eastAsia" w:ascii="微软雅黑" w:hAnsi="微软雅黑" w:eastAsia="微软雅黑"/>
          <w:lang w:val="en-US" w:eastAsia="zh-CN"/>
        </w:rPr>
        <w:t>：以列表形式展示理赔记录，表头依次为序号，索赔日期，索赔类型，索赔编号，订单号，事件描述，货物价值，索赔金额，状态，查看详情，状态分为回复和未回复，点击查看详情可查看回复详情，也可以对未回复的进行回复，用户可在页面上方选择日期，城市，品牌商对索赔记录搜索，默认分页加载全部索赔记录，点击导出按钮可以导出理赔列表。</w:t>
      </w:r>
    </w:p>
    <w:p>
      <w:pPr>
        <w:pStyle w:val="4"/>
        <w:rPr>
          <w:rFonts w:hint="eastAsia"/>
          <w:lang w:val="en-US" w:eastAsia="zh-CN"/>
        </w:rPr>
      </w:pPr>
      <w:bookmarkStart w:id="90" w:name="_Toc15047"/>
      <w:r>
        <w:rPr>
          <w:rFonts w:hint="eastAsia"/>
          <w:lang w:val="en-US" w:eastAsia="zh-CN"/>
        </w:rPr>
        <w:t>2.输入数据</w:t>
      </w:r>
      <w:bookmarkEnd w:id="90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日期，城市，品牌商，差错回复，投诉回复，理赔回复</w:t>
      </w:r>
    </w:p>
    <w:p>
      <w:pPr>
        <w:pStyle w:val="4"/>
        <w:rPr>
          <w:rFonts w:hint="eastAsia"/>
          <w:lang w:val="en-US" w:eastAsia="zh-CN"/>
        </w:rPr>
      </w:pPr>
      <w:bookmarkStart w:id="91" w:name="_Toc19661"/>
      <w:r>
        <w:rPr>
          <w:rFonts w:hint="eastAsia"/>
          <w:lang w:val="en-US" w:eastAsia="zh-CN"/>
        </w:rPr>
        <w:t>3.输出数据</w:t>
      </w:r>
      <w:bookmarkEnd w:id="91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差错管理表：投诉人，上报日期，一级分类，二级分类，三级分类，差错描述，状态，已回复内容详情；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投诉管理表:投诉人，投诉日期，投诉类型，投诉内容，状态，查看详情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理赔管理表：序号，索赔日期，索赔类型，索赔编号，订单号，事件描述，货物价值，索赔金额，状态，已回复内容详情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bookmarkStart w:id="92" w:name="_Toc19967"/>
      <w:r>
        <w:rPr>
          <w:rFonts w:hint="eastAsia"/>
          <w:lang w:val="en-US" w:eastAsia="zh-CN"/>
        </w:rPr>
        <w:t>数据结构</w:t>
      </w:r>
      <w:bookmarkEnd w:id="9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"_1.4数据结构_1"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差错管理表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"_1.4数据结构_2"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投诉管理表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"_1.4数据结构_3"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理赔管理表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3" w:name="_Toc23501"/>
      <w:r>
        <w:rPr>
          <w:rFonts w:hint="eastAsia"/>
          <w:lang w:val="en-US" w:eastAsia="zh-CN"/>
        </w:rPr>
        <w:t>5.流程图</w:t>
      </w:r>
      <w:bookmarkEnd w:id="9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060825"/>
            <wp:effectExtent l="0" t="0" r="7620" b="15875"/>
            <wp:docPr id="5" name="图片 5" descr="投诉理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投诉理赔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4"/>
    <w:p>
      <w:pPr>
        <w:rPr>
          <w:rFonts w:hint="eastAsia" w:ascii="微软雅黑" w:hAnsi="微软雅黑" w:eastAsia="微软雅黑"/>
        </w:rPr>
      </w:pPr>
    </w:p>
    <w:p>
      <w:pPr>
        <w:pStyle w:val="17"/>
        <w:jc w:val="both"/>
        <w:rPr>
          <w:rFonts w:hint="eastAsia" w:ascii="微软雅黑" w:hAnsi="微软雅黑" w:eastAsia="微软雅黑"/>
        </w:rPr>
      </w:pPr>
      <w:bookmarkStart w:id="94" w:name="_Toc456800416"/>
      <w:bookmarkStart w:id="95" w:name="_Toc6311"/>
      <w:r>
        <w:rPr>
          <w:rFonts w:hint="eastAsia" w:ascii="微软雅黑" w:hAnsi="微软雅黑" w:eastAsia="微软雅黑"/>
          <w:lang w:eastAsia="zh-CN"/>
        </w:rPr>
        <w:t>六</w:t>
      </w:r>
      <w:r>
        <w:rPr>
          <w:rFonts w:hint="eastAsia" w:ascii="微软雅黑" w:hAnsi="微软雅黑" w:eastAsia="微软雅黑"/>
        </w:rPr>
        <w:t>、</w:t>
      </w:r>
      <w:bookmarkEnd w:id="94"/>
      <w:bookmarkStart w:id="96" w:name="OLE_LINK14"/>
      <w:r>
        <w:rPr>
          <w:rFonts w:hint="eastAsia" w:ascii="微软雅黑" w:hAnsi="微软雅黑" w:eastAsia="微软雅黑"/>
          <w:lang w:eastAsia="zh-CN"/>
        </w:rPr>
        <w:t>账户中心</w:t>
      </w:r>
      <w:r>
        <w:rPr>
          <w:rFonts w:hint="eastAsia" w:ascii="微软雅黑" w:hAnsi="微软雅黑" w:eastAsia="微软雅黑"/>
          <w:lang w:val="en-US" w:eastAsia="zh-CN"/>
        </w:rPr>
        <w:t>(三方物流公司与品牌公司相同页面)</w:t>
      </w:r>
      <w:bookmarkEnd w:id="95"/>
    </w:p>
    <w:bookmarkEnd w:id="96"/>
    <w:p>
      <w:pPr>
        <w:pStyle w:val="3"/>
        <w:rPr>
          <w:rFonts w:hint="eastAsia"/>
          <w:lang w:val="en-US" w:eastAsia="zh-CN"/>
        </w:rPr>
      </w:pPr>
      <w:bookmarkStart w:id="97" w:name="_Toc8187"/>
      <w:r>
        <w:rPr>
          <w:rFonts w:hint="eastAsia"/>
          <w:lang w:val="en-US" w:eastAsia="zh-CN"/>
        </w:rPr>
        <w:t>1.功能描述</w:t>
      </w:r>
      <w:bookmarkEnd w:id="97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以列表形式展示用户账户入账情况，展示的字段依次为收费类型，城</w:t>
      </w:r>
      <w:bookmarkStart w:id="98" w:name="OLE_LINK5"/>
      <w:r>
        <w:rPr>
          <w:rFonts w:hint="eastAsia" w:ascii="微软雅黑" w:hAnsi="微软雅黑" w:eastAsia="微软雅黑"/>
          <w:lang w:val="en-US" w:eastAsia="zh-CN"/>
        </w:rPr>
        <w:t>市，品牌公司，日期，费用合计，单价，数量，查看明</w:t>
      </w:r>
      <w:bookmarkEnd w:id="98"/>
      <w:r>
        <w:rPr>
          <w:rFonts w:hint="eastAsia" w:ascii="微软雅黑" w:hAnsi="微软雅黑" w:eastAsia="微软雅黑"/>
          <w:lang w:val="en-US" w:eastAsia="zh-CN"/>
        </w:rPr>
        <w:t>细，查看明细需要列出每一笔费用出处，在表的上方搜索栏，用户可以通过下拉框选择日期，城市，收费类型，对列表进行搜索，默认为分页显示全部账单。点击导出按钮可以导出当前账单，表上方显示本月应收款，累计应收款，待支付款项用悬浮条提示。左下角小箭头可自定义页面显示行数。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bookmarkStart w:id="99" w:name="_Toc15943"/>
      <w:r>
        <w:rPr>
          <w:rFonts w:hint="eastAsia"/>
          <w:lang w:val="en-US" w:eastAsia="zh-CN"/>
        </w:rPr>
        <w:t>输入数据</w:t>
      </w:r>
      <w:bookmarkEnd w:id="99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日期，省份，城市，收费类型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bookmarkStart w:id="100" w:name="_Toc15548"/>
      <w:r>
        <w:rPr>
          <w:rFonts w:hint="eastAsia"/>
          <w:lang w:val="en-US" w:eastAsia="zh-CN"/>
        </w:rPr>
        <w:t>输出数据</w:t>
      </w:r>
      <w:bookmarkEnd w:id="100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收费类型，城市，品牌公司，日期，费用合计，单价，数量，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bookmarkStart w:id="101" w:name="_Toc4803"/>
      <w:r>
        <w:rPr>
          <w:rFonts w:hint="eastAsia"/>
          <w:lang w:val="en-US" w:eastAsia="zh-CN"/>
        </w:rPr>
        <w:t>数据结构</w:t>
      </w:r>
      <w:bookmarkEnd w:id="101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city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城市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wlname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承运商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pname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品牌商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收费类型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费用合计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单价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bookmarkStart w:id="102" w:name="_Toc17450"/>
      <w:r>
        <w:rPr>
          <w:rFonts w:hint="eastAsia"/>
          <w:lang w:val="en-US" w:eastAsia="zh-CN"/>
        </w:rPr>
        <w:t>流程图</w:t>
      </w:r>
      <w:bookmarkEnd w:id="10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423410"/>
            <wp:effectExtent l="0" t="0" r="6350" b="1524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03" w:name="_Toc24172"/>
      <w:bookmarkStart w:id="104" w:name="OLE_LINK15"/>
      <w:r>
        <w:rPr>
          <w:rFonts w:hint="eastAsia"/>
          <w:lang w:val="en-US" w:eastAsia="zh-CN"/>
        </w:rPr>
        <w:t>七.仓到店条款（三方物流.品牌公司）</w:t>
      </w:r>
      <w:bookmarkEnd w:id="103"/>
    </w:p>
    <w:bookmarkEnd w:id="104"/>
    <w:p>
      <w:pPr>
        <w:pStyle w:val="3"/>
        <w:rPr>
          <w:rFonts w:hint="eastAsia"/>
          <w:lang w:val="en-US" w:eastAsia="zh-CN"/>
        </w:rPr>
      </w:pPr>
      <w:bookmarkStart w:id="105" w:name="_Toc26992"/>
      <w:bookmarkStart w:id="106" w:name="OLE_LINK8"/>
      <w:r>
        <w:rPr>
          <w:rFonts w:hint="eastAsia"/>
          <w:lang w:val="en-US" w:eastAsia="zh-CN"/>
        </w:rPr>
        <w:t>1.功能描述</w:t>
      </w:r>
      <w:bookmarkEnd w:id="105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该页是以列表展示仓到店条款，表头依次为文件编号，文件名称，发布日期，发文部门，操作，其中操作栏是一个下载的超链接，点击下载即可下载对应的文件到本地，列表上方搜索栏可以选择日期，输入文件编号，文件名进行搜索。默认分页加载全部文件列表。</w:t>
      </w:r>
    </w:p>
    <w:p>
      <w:pPr>
        <w:pStyle w:val="3"/>
        <w:rPr>
          <w:rFonts w:hint="eastAsia"/>
          <w:lang w:val="en-US" w:eastAsia="zh-CN"/>
        </w:rPr>
      </w:pPr>
      <w:bookmarkStart w:id="107" w:name="_Toc19320"/>
      <w:r>
        <w:rPr>
          <w:rFonts w:hint="eastAsia"/>
          <w:lang w:val="en-US" w:eastAsia="zh-CN"/>
        </w:rPr>
        <w:t>2.输入数据</w:t>
      </w:r>
      <w:bookmarkEnd w:id="107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日期，文件编号，文件名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bookmarkStart w:id="108" w:name="_Toc10964"/>
      <w:r>
        <w:rPr>
          <w:rFonts w:hint="eastAsia"/>
          <w:lang w:val="en-US" w:eastAsia="zh-CN"/>
        </w:rPr>
        <w:t>输出数据</w:t>
      </w:r>
      <w:bookmarkEnd w:id="108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文件编号，文件名，发布日期，下载链接地址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bookmarkStart w:id="109" w:name="_Toc4179"/>
      <w:r>
        <w:rPr>
          <w:rFonts w:hint="eastAsia"/>
          <w:lang w:val="en-US" w:eastAsia="zh-CN"/>
        </w:rPr>
        <w:t>数据结构</w:t>
      </w:r>
      <w:bookmarkEnd w:id="109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_number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文件编号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文件名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download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下载地址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bookmarkEnd w:id="106"/>
    </w:tbl>
    <w:p>
      <w:pPr>
        <w:pStyle w:val="3"/>
        <w:rPr>
          <w:rFonts w:hint="eastAsia"/>
          <w:lang w:val="en-US" w:eastAsia="zh-CN"/>
        </w:rPr>
      </w:pPr>
      <w:bookmarkStart w:id="110" w:name="_Toc22862"/>
      <w:r>
        <w:rPr>
          <w:rFonts w:hint="eastAsia"/>
          <w:lang w:val="en-US" w:eastAsia="zh-CN"/>
        </w:rPr>
        <w:t>5.流程图</w:t>
      </w:r>
      <w:bookmarkEnd w:id="1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62755"/>
            <wp:effectExtent l="0" t="0" r="5080" b="444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11" w:name="_Toc17770"/>
      <w:bookmarkStart w:id="112" w:name="OLE_LINK16"/>
      <w:r>
        <w:rPr>
          <w:rFonts w:hint="eastAsia"/>
          <w:lang w:val="en-US" w:eastAsia="zh-CN"/>
        </w:rPr>
        <w:t>八.SOP条款（三方物流，品牌公司）</w:t>
      </w:r>
      <w:bookmarkEnd w:id="111"/>
    </w:p>
    <w:bookmarkEnd w:id="112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3" w:name="_Toc20893"/>
      <w:r>
        <w:rPr>
          <w:rFonts w:hint="eastAsia"/>
          <w:lang w:val="en-US" w:eastAsia="zh-CN"/>
        </w:rPr>
        <w:t>1.功能描述</w:t>
      </w:r>
      <w:bookmarkEnd w:id="113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该页是以列表展示SOP条款，表头依次为SOP编码，主题，发布日期，详细内容，附件，其中附件栏是一个下载的超链接，点击下载即可下载对应的文件到本地，列表上方搜索栏可以选择日期，输入SOP编码，主题进行搜索。默认分页加载全部文件列表。</w:t>
      </w:r>
    </w:p>
    <w:p>
      <w:pPr>
        <w:pStyle w:val="3"/>
        <w:rPr>
          <w:rFonts w:hint="eastAsia"/>
          <w:lang w:val="en-US" w:eastAsia="zh-CN"/>
        </w:rPr>
      </w:pPr>
      <w:bookmarkStart w:id="114" w:name="_Toc2656"/>
      <w:bookmarkStart w:id="115" w:name="OLE_LINK9"/>
      <w:r>
        <w:rPr>
          <w:rFonts w:hint="eastAsia"/>
          <w:lang w:val="en-US" w:eastAsia="zh-CN"/>
        </w:rPr>
        <w:t>2.输入数据</w:t>
      </w:r>
      <w:bookmarkEnd w:id="114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日期，SOP编码，主题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16" w:name="_Toc6965"/>
      <w:r>
        <w:rPr>
          <w:rFonts w:hint="eastAsia"/>
          <w:lang w:val="en-US" w:eastAsia="zh-CN"/>
        </w:rPr>
        <w:t>3.输出数据</w:t>
      </w:r>
      <w:bookmarkEnd w:id="116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SOP编码，主题，发布日期，下载链接地址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17" w:name="_Toc32200"/>
      <w:r>
        <w:rPr>
          <w:rFonts w:hint="eastAsia"/>
          <w:lang w:val="en-US" w:eastAsia="zh-CN"/>
        </w:rPr>
        <w:t>4.数据结构</w:t>
      </w:r>
      <w:bookmarkEnd w:id="117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_number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文件编号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文件名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download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下载地址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bookmarkEnd w:id="115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bookmarkStart w:id="118" w:name="_Toc901"/>
      <w:r>
        <w:rPr>
          <w:rFonts w:hint="eastAsia"/>
          <w:lang w:val="en-US" w:eastAsia="zh-CN"/>
        </w:rPr>
        <w:t>流程图</w:t>
      </w:r>
      <w:bookmarkEnd w:id="1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62755"/>
            <wp:effectExtent l="0" t="0" r="5080" b="444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19" w:name="_Toc25566"/>
      <w:bookmarkStart w:id="120" w:name="OLE_LINK17"/>
      <w:r>
        <w:rPr>
          <w:rFonts w:hint="eastAsia"/>
          <w:lang w:val="en-US" w:eastAsia="zh-CN"/>
        </w:rPr>
        <w:t>九.通报栏(三方物流公司,品牌公司)</w:t>
      </w:r>
      <w:bookmarkEnd w:id="119"/>
    </w:p>
    <w:bookmarkEnd w:id="120"/>
    <w:p>
      <w:pPr>
        <w:pStyle w:val="3"/>
        <w:rPr>
          <w:rFonts w:hint="eastAsia"/>
          <w:lang w:val="en-US" w:eastAsia="zh-CN"/>
        </w:rPr>
      </w:pPr>
      <w:bookmarkStart w:id="121" w:name="_Toc16471"/>
      <w:r>
        <w:rPr>
          <w:rFonts w:hint="eastAsia"/>
          <w:lang w:val="en-US" w:eastAsia="zh-CN"/>
        </w:rPr>
        <w:t>1.功能描述</w:t>
      </w:r>
      <w:bookmarkEnd w:id="121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以列表形式展示通报内容，展示的字段依次为通报企业，通报类型，通报时间，通报内</w:t>
      </w:r>
      <w:r>
        <w:rPr>
          <w:rFonts w:hint="eastAsia"/>
          <w:lang w:val="en-US" w:eastAsia="zh-CN"/>
        </w:rPr>
        <w:t>容，</w:t>
      </w:r>
      <w:r>
        <w:rPr>
          <w:rFonts w:hint="eastAsia" w:ascii="微软雅黑" w:hAnsi="微软雅黑" w:eastAsia="微软雅黑"/>
          <w:lang w:val="en-US" w:eastAsia="zh-CN"/>
        </w:rPr>
        <w:t>用户可以通过列表上方的搜索栏选择通报时间搜索通报。默认显示所有通报列表。通报内容以图片形式展示。</w:t>
      </w:r>
    </w:p>
    <w:p>
      <w:pPr>
        <w:pStyle w:val="3"/>
        <w:rPr>
          <w:rFonts w:hint="eastAsia"/>
          <w:lang w:val="en-US" w:eastAsia="zh-CN"/>
        </w:rPr>
      </w:pPr>
      <w:bookmarkStart w:id="122" w:name="_Toc31698"/>
      <w:r>
        <w:rPr>
          <w:rFonts w:hint="eastAsia"/>
          <w:lang w:val="en-US" w:eastAsia="zh-CN"/>
        </w:rPr>
        <w:t>2.输入数据</w:t>
      </w:r>
      <w:bookmarkEnd w:id="122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日期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23" w:name="_Toc14945"/>
      <w:r>
        <w:rPr>
          <w:rFonts w:hint="eastAsia"/>
          <w:lang w:val="en-US" w:eastAsia="zh-CN"/>
        </w:rPr>
        <w:t>3.输出数据</w:t>
      </w:r>
      <w:bookmarkEnd w:id="123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通报企业，通报类型，通报时间，通报主题，通报内容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24" w:name="_Toc16545"/>
      <w:r>
        <w:rPr>
          <w:rFonts w:hint="eastAsia"/>
          <w:lang w:val="en-US" w:eastAsia="zh-CN"/>
        </w:rPr>
        <w:t>4.数据结构</w:t>
      </w:r>
      <w:bookmarkEnd w:id="124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tbdate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日期，通报时间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通报企业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通报类型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通报主题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通报内容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bookmarkStart w:id="125" w:name="_Toc26951"/>
      <w:r>
        <w:rPr>
          <w:rFonts w:hint="eastAsia"/>
          <w:lang w:val="en-US" w:eastAsia="zh-CN"/>
        </w:rPr>
        <w:t>流程图</w:t>
      </w:r>
      <w:bookmarkEnd w:id="12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65600"/>
            <wp:effectExtent l="0" t="0" r="5080" b="635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26" w:name="_Toc31128"/>
      <w:bookmarkStart w:id="127" w:name="OLE_LINK18"/>
      <w:r>
        <w:rPr>
          <w:rFonts w:hint="eastAsia"/>
          <w:lang w:val="en-US" w:eastAsia="zh-CN"/>
        </w:rPr>
        <w:t>十.会员管理</w:t>
      </w:r>
      <w:bookmarkStart w:id="128" w:name="OLE_LINK10"/>
      <w:r>
        <w:rPr>
          <w:rFonts w:hint="eastAsia"/>
          <w:lang w:val="en-US" w:eastAsia="zh-CN"/>
        </w:rPr>
        <w:t>(后台管理)</w:t>
      </w:r>
      <w:bookmarkEnd w:id="126"/>
      <w:bookmarkEnd w:id="128"/>
    </w:p>
    <w:bookmarkEnd w:id="127"/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bookmarkStart w:id="129" w:name="_Toc13452"/>
      <w:r>
        <w:rPr>
          <w:rFonts w:hint="eastAsia"/>
          <w:lang w:val="en-US" w:eastAsia="zh-CN"/>
        </w:rPr>
        <w:t>功能描述</w:t>
      </w:r>
      <w:bookmarkEnd w:id="129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以列表方式展示注册会员的信息，表头字段依次为会员账号，企业名称，注册时间，目前积分，星级，企业状态，操作栏，其中状态栏显示已认证/未认证，若状态为已认证，则操作栏为一个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查看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的超链接，若状态为未认证，则操作栏为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审核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，用户可通过表头上方搜索栏选择注册时间，输入会员账号，选择企业状态对会员列表进行搜索，默认分页展示所有会员列表。点击审核，会进入一个审核页面，审核页面会以表单形式展示企业注册信息，要展示的字段为会员账号，企业名称，联系方式，公司简介，企业资质，企业法人，管理员可以点击通过，不通过，拉黑按钮对注册会员进行操作。查看图片的方式，点击图片即弹出大图显示，若有多张大图可左右滑动显示。</w:t>
      </w:r>
    </w:p>
    <w:p>
      <w:pPr>
        <w:pStyle w:val="3"/>
        <w:rPr>
          <w:rFonts w:hint="eastAsia"/>
          <w:lang w:val="en-US" w:eastAsia="zh-CN"/>
        </w:rPr>
      </w:pPr>
      <w:bookmarkStart w:id="130" w:name="_Toc24553"/>
      <w:r>
        <w:rPr>
          <w:rFonts w:hint="eastAsia"/>
          <w:lang w:val="en-US" w:eastAsia="zh-CN"/>
        </w:rPr>
        <w:t>2.输入数据</w:t>
      </w:r>
      <w:bookmarkEnd w:id="130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注册时间，会员账号，企业名称，企业状态</w:t>
      </w:r>
    </w:p>
    <w:p>
      <w:pPr>
        <w:pStyle w:val="3"/>
        <w:rPr>
          <w:rFonts w:hint="eastAsia"/>
          <w:lang w:val="en-US" w:eastAsia="zh-CN"/>
        </w:rPr>
      </w:pPr>
      <w:bookmarkStart w:id="131" w:name="_Toc10578"/>
      <w:r>
        <w:rPr>
          <w:rFonts w:hint="eastAsia"/>
          <w:lang w:val="en-US" w:eastAsia="zh-CN"/>
        </w:rPr>
        <w:t>3.输出数据</w:t>
      </w:r>
      <w:bookmarkEnd w:id="131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会员账号，企业名称，注册时间，目前积分，星级，企业状态，联系方式，公司简介，企业资质，企业法人，这些信息来源于会员注册表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bookmarkStart w:id="132" w:name="_Toc2564"/>
      <w:r>
        <w:rPr>
          <w:rFonts w:hint="eastAsia"/>
          <w:lang w:val="en-US" w:eastAsia="zh-CN"/>
        </w:rPr>
        <w:t>数据结构</w:t>
      </w:r>
      <w:bookmarkEnd w:id="1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"_数据结构"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会员信息表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bookmarkStart w:id="133" w:name="_Toc4826"/>
      <w:r>
        <w:rPr>
          <w:rFonts w:hint="eastAsia"/>
          <w:lang w:val="en-US" w:eastAsia="zh-CN"/>
        </w:rPr>
        <w:t>流程图</w:t>
      </w:r>
      <w:bookmarkEnd w:id="13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531360"/>
            <wp:effectExtent l="0" t="0" r="5715" b="2540"/>
            <wp:docPr id="13" name="图片 13" descr="审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审核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34" w:name="_Toc4746"/>
      <w:bookmarkStart w:id="135" w:name="OLE_LINK23"/>
      <w:r>
        <w:rPr>
          <w:rFonts w:hint="eastAsia"/>
          <w:lang w:val="en-US" w:eastAsia="zh-CN"/>
        </w:rPr>
        <w:t>十一.合同管理(后台管理)</w:t>
      </w:r>
      <w:bookmarkEnd w:id="134"/>
    </w:p>
    <w:p>
      <w:pPr>
        <w:pStyle w:val="3"/>
        <w:rPr>
          <w:rFonts w:hint="eastAsia"/>
          <w:lang w:val="en-US" w:eastAsia="zh-CN"/>
        </w:rPr>
      </w:pPr>
      <w:bookmarkStart w:id="136" w:name="_Toc13331"/>
      <w:r>
        <w:rPr>
          <w:rFonts w:hint="eastAsia"/>
          <w:lang w:val="en-US" w:eastAsia="zh-CN"/>
        </w:rPr>
        <w:t>1.功能描述</w:t>
      </w:r>
      <w:bookmarkEnd w:id="136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该页面用于展示品牌公司与三方物流之间签订的合同列表，展示的字段:甲方企业名称，乙方企业名称,合同生效时间，到期时间，表格最后一栏为操作栏，里面有三个超链接，下载，修改和删除，点击下载会下载对应的文件到本地，修改按钮只能添加附加合同，不能修改已经上传的合同，点击修改按钮会跳转到新增页面，然后新增附加合同完成修改，删除按钮会删除当前合同。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新增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按钮同样会跳转到新增合同页面。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37" w:name="_Toc24602"/>
      <w:r>
        <w:rPr>
          <w:rFonts w:hint="eastAsia"/>
          <w:lang w:val="en-US" w:eastAsia="zh-CN"/>
        </w:rPr>
        <w:t>输入数据</w:t>
      </w:r>
      <w:bookmarkEnd w:id="137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合同生效时间，甲方企业名称，乙方企业名称，合同名称，合同扫描附件，附加合同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38" w:name="_Toc4813"/>
      <w:r>
        <w:rPr>
          <w:rFonts w:hint="eastAsia"/>
          <w:lang w:val="en-US" w:eastAsia="zh-CN"/>
        </w:rPr>
        <w:t>输出数据</w:t>
      </w:r>
      <w:bookmarkEnd w:id="138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甲方企业名称，乙方企业名称，合同生效时间，合同截止时间，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39" w:name="_Toc23626"/>
      <w:r>
        <w:rPr>
          <w:rFonts w:hint="eastAsia"/>
          <w:lang w:val="en-US" w:eastAsia="zh-CN"/>
        </w:rPr>
        <w:t>数据结构</w:t>
      </w:r>
      <w:bookmarkEnd w:id="139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htname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effectivedate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生效时间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deadline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合同截止时间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甲方企业名称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140" w:name="OLE_LINK32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  <w:bookmarkEnd w:id="140"/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乙方企业名称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contract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合同扫描附件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141" w:name="OLE_LINK19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  <w:bookmarkEnd w:id="141"/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extra_contract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附加合同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42" w:name="_Toc2370"/>
      <w:r>
        <w:rPr>
          <w:rFonts w:hint="eastAsia"/>
          <w:lang w:val="en-US" w:eastAsia="zh-CN"/>
        </w:rPr>
        <w:t>流程图</w:t>
      </w:r>
      <w:bookmarkEnd w:id="14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329940"/>
            <wp:effectExtent l="0" t="0" r="4445" b="3810"/>
            <wp:docPr id="1" name="图片 1" descr="合同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合同管理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5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43" w:name="_Toc7039"/>
      <w:bookmarkStart w:id="144" w:name="OLE_LINK21"/>
      <w:r>
        <w:rPr>
          <w:rFonts w:hint="eastAsia"/>
          <w:lang w:val="en-US" w:eastAsia="zh-CN"/>
        </w:rPr>
        <w:t>十二.客户财务(后台管理)</w:t>
      </w:r>
      <w:bookmarkEnd w:id="143"/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145" w:name="_Toc14604"/>
      <w:r>
        <w:rPr>
          <w:rFonts w:hint="eastAsia"/>
          <w:lang w:val="en-US" w:eastAsia="zh-CN"/>
        </w:rPr>
        <w:t>功能描述</w:t>
      </w:r>
      <w:bookmarkEnd w:id="145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菜单有两个页面，第一个页面是客户账户查询，以列表的形式展示品牌公司与三方物流公司的交易账单，展示的字段有流水账号，甲方，乙方，交易时间，交易金额，用户可以通过表上方的搜索栏输入起始时间，打款方，收款方对列表进行查询，点击导出按钮可以导出账单列表。另外一个页面为平台收入菜单，以列表的形式展示平台收入交易账单，展示的字段有流水账号，甲方，乙方，交易时间，交易金额，甲方提成比率，乙方提成比率，平台收入，用户可以在表单上方搜索栏输入起始时间，打款方，收款方对列表进行搜索，点击导出按钮可以导出账单列表。</w:t>
      </w:r>
    </w:p>
    <w:p>
      <w:pPr>
        <w:pStyle w:val="3"/>
        <w:rPr>
          <w:rFonts w:hint="eastAsia"/>
          <w:lang w:val="en-US" w:eastAsia="zh-CN"/>
        </w:rPr>
      </w:pPr>
      <w:bookmarkStart w:id="146" w:name="_Toc17547"/>
      <w:r>
        <w:rPr>
          <w:rFonts w:hint="eastAsia"/>
          <w:lang w:val="en-US" w:eastAsia="zh-CN"/>
        </w:rPr>
        <w:t>2.输入数据</w:t>
      </w:r>
      <w:bookmarkEnd w:id="146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交易时间，甲方，乙方</w:t>
      </w:r>
    </w:p>
    <w:p>
      <w:pPr>
        <w:pStyle w:val="3"/>
        <w:rPr>
          <w:rFonts w:hint="eastAsia"/>
          <w:lang w:val="en-US" w:eastAsia="zh-CN"/>
        </w:rPr>
      </w:pPr>
      <w:bookmarkStart w:id="147" w:name="_Toc15928"/>
      <w:r>
        <w:rPr>
          <w:rFonts w:hint="eastAsia"/>
          <w:lang w:val="en-US" w:eastAsia="zh-CN"/>
        </w:rPr>
        <w:t>3.输出数据</w:t>
      </w:r>
      <w:bookmarkEnd w:id="147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流水账号，甲方，乙方，交易时间，交易金额，甲方提成比率，乙方提成比率，平台收入</w:t>
      </w:r>
    </w:p>
    <w:p>
      <w:pPr>
        <w:pStyle w:val="3"/>
        <w:rPr>
          <w:rFonts w:hint="eastAsia"/>
          <w:lang w:val="en-US" w:eastAsia="zh-CN"/>
        </w:rPr>
      </w:pPr>
      <w:bookmarkStart w:id="148" w:name="_Toc16"/>
      <w:r>
        <w:rPr>
          <w:rFonts w:hint="eastAsia"/>
          <w:lang w:val="en-US" w:eastAsia="zh-CN"/>
        </w:rPr>
        <w:t>4.数据结构</w:t>
      </w:r>
      <w:bookmarkEnd w:id="148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交易时间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jname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甲方名称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149" w:name="OLE_LINK20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  <w:bookmarkEnd w:id="149"/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yname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乙方名称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_number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流水号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amount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pay_rate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甲方提成比率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receive_rate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乙方提成比率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platformCharge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平台收入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50" w:name="_Toc6698"/>
      <w:r>
        <w:rPr>
          <w:rFonts w:hint="eastAsia"/>
          <w:lang w:val="en-US" w:eastAsia="zh-CN"/>
        </w:rPr>
        <w:t>5.流程图</w:t>
      </w:r>
      <w:bookmarkEnd w:id="150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274310" cy="3206750"/>
            <wp:effectExtent l="0" t="0" r="2540" b="12700"/>
            <wp:docPr id="14" name="图片 14" descr="客户财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客户财务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4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51" w:name="_Toc26922"/>
      <w:r>
        <w:rPr>
          <w:rFonts w:hint="eastAsia"/>
          <w:lang w:val="en-US" w:eastAsia="zh-CN"/>
        </w:rPr>
        <w:t>十三.品质中心(后台管理)</w:t>
      </w:r>
      <w:bookmarkEnd w:id="151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52" w:name="_Toc12213"/>
      <w:r>
        <w:rPr>
          <w:rFonts w:hint="eastAsia"/>
          <w:lang w:val="en-US" w:eastAsia="zh-CN"/>
        </w:rPr>
        <w:t>1.差错管理</w:t>
      </w:r>
      <w:bookmarkEnd w:id="152"/>
    </w:p>
    <w:p>
      <w:pPr>
        <w:pStyle w:val="4"/>
        <w:rPr>
          <w:rFonts w:hint="eastAsia"/>
          <w:lang w:val="en-US" w:eastAsia="zh-CN"/>
        </w:rPr>
      </w:pPr>
      <w:bookmarkStart w:id="153" w:name="_Toc24353"/>
      <w:r>
        <w:rPr>
          <w:rFonts w:hint="eastAsia"/>
          <w:lang w:val="en-US" w:eastAsia="zh-CN"/>
        </w:rPr>
        <w:t>1.1功能描述</w:t>
      </w:r>
      <w:bookmarkEnd w:id="153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差错管理:分为两个页面，差错明细和差错数据分析，差错明细展示的字段有，上报时间，上报类型，上报企业，差错企业，差错描述，差错回复，操作栏有一个判定按钮，若3天之内没有差错回复则系统默认差错成立。表上方搜索栏可输入上报时间，上报企业，差错企业对列表进行搜索，点击导出按钮可以导出列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差错数据分析展示的字段有差错排名，企业账号，企业名称，任务数，差错数，差错率，差错明细，差错明细为一个超链接，点击进入新页面可查看各个类型差错明细,任务数，差错数，差错率均可点击小箭头做升序或降序排列。</w:t>
      </w:r>
    </w:p>
    <w:p>
      <w:pPr>
        <w:pStyle w:val="4"/>
        <w:rPr>
          <w:rFonts w:hint="eastAsia"/>
          <w:lang w:val="en-US" w:eastAsia="zh-CN"/>
        </w:rPr>
      </w:pPr>
      <w:bookmarkStart w:id="154" w:name="_Toc11942"/>
      <w:r>
        <w:rPr>
          <w:rFonts w:hint="eastAsia"/>
          <w:lang w:val="en-US" w:eastAsia="zh-CN"/>
        </w:rPr>
        <w:t>1.2输入数据</w:t>
      </w:r>
      <w:bookmarkEnd w:id="154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上报时间，上报公司，差错公司，差错企业账号</w:t>
      </w:r>
    </w:p>
    <w:p>
      <w:pPr>
        <w:pStyle w:val="4"/>
        <w:rPr>
          <w:rFonts w:hint="eastAsia"/>
          <w:lang w:val="en-US" w:eastAsia="zh-CN"/>
        </w:rPr>
      </w:pPr>
      <w:bookmarkStart w:id="155" w:name="_Toc12779"/>
      <w:r>
        <w:rPr>
          <w:rFonts w:hint="eastAsia"/>
          <w:lang w:val="en-US" w:eastAsia="zh-CN"/>
        </w:rPr>
        <w:t>1.3输出数据</w:t>
      </w:r>
      <w:bookmarkEnd w:id="155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--上报时间，上报类型，上报企业名，差错企业名，差错描述，差错回复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6" w:name="_Toc28942"/>
      <w:bookmarkStart w:id="157" w:name="_1.4数据结构_1"/>
      <w:r>
        <w:rPr>
          <w:rFonts w:hint="eastAsia"/>
          <w:lang w:val="en-US" w:eastAsia="zh-CN"/>
        </w:rPr>
        <w:t>1.4数据结构</w:t>
      </w:r>
      <w:bookmarkEnd w:id="156"/>
    </w:p>
    <w:bookmarkEnd w:id="157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158" w:name="OLE_LINK26" w:colFirst="0" w:colLast="2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bookmarkEnd w:id="1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sbdate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上报时间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上报类型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上报企业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差错企业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159" w:name="OLE_LINK33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  <w:bookmarkEnd w:id="159"/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差错描述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reply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回复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judge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判定结果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0" w:name="_Toc15745"/>
      <w:r>
        <w:rPr>
          <w:rFonts w:hint="eastAsia"/>
          <w:lang w:val="en-US" w:eastAsia="zh-CN"/>
        </w:rPr>
        <w:t>1.5流程图</w:t>
      </w:r>
      <w:bookmarkEnd w:id="16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4752340"/>
            <wp:effectExtent l="0" t="0" r="635" b="1016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161" w:name="_Toc19589"/>
      <w:r>
        <w:rPr>
          <w:rFonts w:hint="eastAsia"/>
          <w:lang w:val="en-US" w:eastAsia="zh-CN"/>
        </w:rPr>
        <w:t>投诉管理</w:t>
      </w:r>
      <w:bookmarkEnd w:id="161"/>
    </w:p>
    <w:p>
      <w:pPr>
        <w:pStyle w:val="4"/>
        <w:rPr>
          <w:rFonts w:hint="eastAsia"/>
          <w:lang w:val="en-US" w:eastAsia="zh-CN"/>
        </w:rPr>
      </w:pPr>
      <w:bookmarkStart w:id="162" w:name="_Toc19603"/>
      <w:r>
        <w:rPr>
          <w:rFonts w:hint="eastAsia"/>
          <w:lang w:val="en-US" w:eastAsia="zh-CN"/>
        </w:rPr>
        <w:t>2.1功能描述</w:t>
      </w:r>
      <w:bookmarkEnd w:id="16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投诉管理功能同差错管理，投诉明细展示的字段有投诉企业，被诉企业，投诉类型，投诉时间，首次回复时间，二次回复时间，投诉评价。投诉数据分析展示的字段有会员账号，企业名称，投诉量，任务数，首次回复及时率，二次回复及时率，回复满意率，投诉类型一，投诉类型二，点击导出按钮可以导出当前页列表，左下角小箭头可自定义页面显示行数。</w:t>
      </w:r>
    </w:p>
    <w:p>
      <w:pPr>
        <w:pStyle w:val="4"/>
        <w:rPr>
          <w:rFonts w:hint="eastAsia"/>
          <w:lang w:val="en-US" w:eastAsia="zh-CN"/>
        </w:rPr>
      </w:pPr>
      <w:bookmarkStart w:id="163" w:name="_Toc26252"/>
      <w:r>
        <w:rPr>
          <w:rFonts w:hint="eastAsia"/>
          <w:lang w:val="en-US" w:eastAsia="zh-CN"/>
        </w:rPr>
        <w:t>2.2输入数据</w:t>
      </w:r>
      <w:bookmarkEnd w:id="163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投诉上报时间，上报企业名称，被投诉企业名称，被投诉企业账号</w:t>
      </w:r>
    </w:p>
    <w:p>
      <w:pPr>
        <w:pStyle w:val="4"/>
        <w:rPr>
          <w:rFonts w:hint="eastAsia"/>
          <w:lang w:val="en-US" w:eastAsia="zh-CN"/>
        </w:rPr>
      </w:pPr>
      <w:bookmarkStart w:id="164" w:name="_Toc9703"/>
      <w:r>
        <w:rPr>
          <w:rFonts w:hint="eastAsia"/>
          <w:lang w:val="en-US" w:eastAsia="zh-CN"/>
        </w:rPr>
        <w:t>2.3输出数据</w:t>
      </w:r>
      <w:bookmarkEnd w:id="164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-投诉企业，被诉企业，投诉类型，投诉时间，首次回复时间，二次回复时间，投诉评价，被投诉企业账号，投诉量，任务数，首次回复及时率，二次回复及时率，回复满意率，投诉类型一比率，投诉类型二比率。</w:t>
      </w:r>
    </w:p>
    <w:p>
      <w:pPr>
        <w:pStyle w:val="4"/>
        <w:rPr>
          <w:rFonts w:hint="eastAsia"/>
          <w:lang w:val="en-US" w:eastAsia="zh-CN"/>
        </w:rPr>
      </w:pPr>
      <w:bookmarkStart w:id="165" w:name="_Toc27891"/>
      <w:bookmarkStart w:id="166" w:name="_1.4数据结构_2"/>
      <w:r>
        <w:rPr>
          <w:rFonts w:hint="eastAsia"/>
          <w:lang w:val="en-US" w:eastAsia="zh-CN"/>
        </w:rPr>
        <w:t>2.4数据结构</w:t>
      </w:r>
      <w:bookmarkEnd w:id="165"/>
    </w:p>
    <w:bookmarkEnd w:id="166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sbdate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上报时间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投诉类型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sbname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上报公司名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btsname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被投诉企业名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btsaccount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被投诉企业账号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freply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第一次回复时间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167" w:name="OLE_LINK34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datetime</w:t>
            </w:r>
            <w:bookmarkEnd w:id="167"/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sreplay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第二次回复时间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frcontent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首次回复内容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srcontent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二次回复内容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bookmarkStart w:id="168" w:name="OLE_LINK36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  <w:bookmarkEnd w:id="168"/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evaluate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回复评价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9" w:name="_Toc16808"/>
      <w:r>
        <w:rPr>
          <w:rFonts w:hint="eastAsia"/>
          <w:lang w:val="en-US" w:eastAsia="zh-CN"/>
        </w:rPr>
        <w:t>2.5流程图</w:t>
      </w:r>
      <w:bookmarkEnd w:id="16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5215" cy="3056890"/>
            <wp:effectExtent l="0" t="0" r="635" b="10160"/>
            <wp:docPr id="25" name="图片 25" descr="品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品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bookmarkStart w:id="170" w:name="_Toc23147"/>
      <w:r>
        <w:rPr>
          <w:rFonts w:hint="eastAsia"/>
          <w:lang w:val="en-US" w:eastAsia="zh-CN"/>
        </w:rPr>
        <w:t>理赔管理</w:t>
      </w:r>
      <w:bookmarkEnd w:id="170"/>
    </w:p>
    <w:p>
      <w:pPr>
        <w:pStyle w:val="4"/>
        <w:rPr>
          <w:rFonts w:hint="eastAsia"/>
          <w:lang w:val="en-US" w:eastAsia="zh-CN"/>
        </w:rPr>
      </w:pPr>
      <w:bookmarkStart w:id="171" w:name="_Toc20014"/>
      <w:r>
        <w:rPr>
          <w:rFonts w:hint="eastAsia"/>
          <w:lang w:val="en-US" w:eastAsia="zh-CN"/>
        </w:rPr>
        <w:t>3.1功能描述</w:t>
      </w:r>
      <w:bookmarkEnd w:id="171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理赔管理页面展示的字段有索赔编号，运单号，三方物流公司名，品牌公司名，索赔类型，货物价值，索赔金额，理赔状态，操作栏(修改状态)，点击修改状态即会弹窗选择理赔状态，点击确定即可改变当前理赔状态、</w:t>
      </w:r>
    </w:p>
    <w:p>
      <w:pPr>
        <w:pStyle w:val="4"/>
        <w:rPr>
          <w:rFonts w:hint="eastAsia"/>
          <w:lang w:val="en-US" w:eastAsia="zh-CN"/>
        </w:rPr>
      </w:pPr>
      <w:bookmarkStart w:id="172" w:name="_Toc28845"/>
      <w:r>
        <w:rPr>
          <w:rFonts w:hint="eastAsia"/>
          <w:lang w:val="en-US" w:eastAsia="zh-CN"/>
        </w:rPr>
        <w:t>3.2输入数据</w:t>
      </w:r>
      <w:bookmarkEnd w:id="17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理赔申请时间，运单号，三方物流公司名，品牌企业名</w:t>
      </w:r>
    </w:p>
    <w:p>
      <w:pPr>
        <w:pStyle w:val="4"/>
        <w:rPr>
          <w:rFonts w:hint="eastAsia"/>
          <w:lang w:val="en-US" w:eastAsia="zh-CN"/>
        </w:rPr>
      </w:pPr>
      <w:bookmarkStart w:id="173" w:name="_Toc10249"/>
      <w:r>
        <w:rPr>
          <w:rFonts w:hint="eastAsia"/>
          <w:lang w:val="en-US" w:eastAsia="zh-CN"/>
        </w:rPr>
        <w:t>3.3输出数据</w:t>
      </w:r>
      <w:bookmarkEnd w:id="1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索赔编号,运单号，三方物流公司，品牌公司，索赔类型，货物价值，索赔金额</w:t>
      </w:r>
    </w:p>
    <w:p>
      <w:pPr>
        <w:pStyle w:val="4"/>
        <w:rPr>
          <w:rFonts w:hint="eastAsia"/>
          <w:lang w:val="en-US" w:eastAsia="zh-CN"/>
        </w:rPr>
      </w:pPr>
      <w:bookmarkStart w:id="174" w:name="_Toc7390"/>
      <w:bookmarkStart w:id="175" w:name="_1.4数据结构_3"/>
      <w:r>
        <w:rPr>
          <w:rFonts w:hint="eastAsia"/>
          <w:lang w:val="en-US" w:eastAsia="zh-CN"/>
        </w:rPr>
        <w:t>3.4数据结构</w:t>
      </w:r>
      <w:bookmarkEnd w:id="174"/>
    </w:p>
    <w:bookmarkEnd w:id="175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sbdate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索赔时间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索赔类型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F_name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索赔公司名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S_name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被索赔公司名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claimNo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索赔编号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索赔状态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bill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货物价值证明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76" w:name="_Toc18255"/>
      <w:r>
        <w:rPr>
          <w:rFonts w:hint="eastAsia"/>
          <w:lang w:val="en-US" w:eastAsia="zh-CN"/>
        </w:rPr>
        <w:t>3.5流程图</w:t>
      </w:r>
      <w:bookmarkEnd w:id="1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5215" cy="3056890"/>
            <wp:effectExtent l="0" t="0" r="635" b="10160"/>
            <wp:docPr id="24" name="图片 24" descr="品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品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bookmarkStart w:id="177" w:name="_Toc24605"/>
      <w:r>
        <w:rPr>
          <w:rFonts w:hint="eastAsia"/>
          <w:lang w:val="en-US" w:eastAsia="zh-CN"/>
        </w:rPr>
        <w:t>时效管理</w:t>
      </w:r>
      <w:bookmarkEnd w:id="177"/>
    </w:p>
    <w:p>
      <w:pPr>
        <w:pStyle w:val="4"/>
        <w:rPr>
          <w:rFonts w:hint="eastAsia"/>
          <w:lang w:val="en-US" w:eastAsia="zh-CN"/>
        </w:rPr>
      </w:pPr>
      <w:bookmarkStart w:id="178" w:name="_Toc29826"/>
      <w:r>
        <w:rPr>
          <w:rFonts w:hint="eastAsia"/>
          <w:lang w:val="en-US" w:eastAsia="zh-CN"/>
        </w:rPr>
        <w:t>4.1功能描述</w:t>
      </w:r>
      <w:bookmarkEnd w:id="178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时效管理功能同差错管理，展示的字段有运单号，三方物流，品牌公司，配载时间，发运时间，期望到达时间，实际到达时间，延误时长，罚款金额，页面右上角超链接为延误时长处罚规定。</w:t>
      </w:r>
    </w:p>
    <w:p>
      <w:pPr>
        <w:pStyle w:val="4"/>
        <w:rPr>
          <w:rFonts w:hint="eastAsia"/>
          <w:lang w:val="en-US" w:eastAsia="zh-CN"/>
        </w:rPr>
      </w:pPr>
      <w:bookmarkStart w:id="179" w:name="_Toc25940"/>
      <w:r>
        <w:rPr>
          <w:rFonts w:hint="eastAsia"/>
          <w:lang w:val="en-US" w:eastAsia="zh-CN"/>
        </w:rPr>
        <w:t>4.2输入数据</w:t>
      </w:r>
      <w:bookmarkEnd w:id="179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出发时间，运单号，三方物流，品牌公司</w:t>
      </w:r>
    </w:p>
    <w:p>
      <w:pPr>
        <w:pStyle w:val="4"/>
        <w:rPr>
          <w:rFonts w:hint="eastAsia"/>
          <w:lang w:val="en-US" w:eastAsia="zh-CN"/>
        </w:rPr>
      </w:pPr>
      <w:bookmarkStart w:id="180" w:name="_Toc27021"/>
      <w:r>
        <w:rPr>
          <w:rFonts w:hint="eastAsia"/>
          <w:lang w:val="en-US" w:eastAsia="zh-CN"/>
        </w:rPr>
        <w:t>4.3输出数据</w:t>
      </w:r>
      <w:bookmarkEnd w:id="180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出发时间，运单号，三方物流，品牌公司，装配时间，期望达到时间，实际到达时间，迟到时间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1" w:name="_Toc30406"/>
      <w:r>
        <w:rPr>
          <w:rFonts w:hint="eastAsia"/>
          <w:lang w:val="en-US" w:eastAsia="zh-CN"/>
        </w:rPr>
        <w:t>4.4数据结构</w:t>
      </w:r>
      <w:bookmarkEnd w:id="181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Awb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运单号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wlname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三方物流公司名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品牌企业名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pzDate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配载时间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fyDate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发运时间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qwDate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期望达到时间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sjDate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实际达到时间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latetime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迟到时长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/分钟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2" w:name="_Toc26526"/>
      <w:r>
        <w:rPr>
          <w:rFonts w:hint="eastAsia"/>
          <w:lang w:val="en-US" w:eastAsia="zh-CN"/>
        </w:rPr>
        <w:t>4.5流程图</w:t>
      </w:r>
      <w:bookmarkEnd w:id="18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9965" cy="3680460"/>
            <wp:effectExtent l="0" t="0" r="635" b="15240"/>
            <wp:docPr id="23" name="图片 23" descr="品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品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bookmarkStart w:id="183" w:name="_Toc22778"/>
      <w:r>
        <w:rPr>
          <w:rFonts w:hint="eastAsia"/>
          <w:lang w:val="en-US" w:eastAsia="zh-CN"/>
        </w:rPr>
        <w:t>通报发布</w:t>
      </w:r>
      <w:bookmarkEnd w:id="183"/>
    </w:p>
    <w:p>
      <w:pPr>
        <w:pStyle w:val="4"/>
        <w:rPr>
          <w:rFonts w:hint="eastAsia"/>
          <w:lang w:val="en-US" w:eastAsia="zh-CN"/>
        </w:rPr>
      </w:pPr>
      <w:bookmarkStart w:id="184" w:name="_Toc20719"/>
      <w:r>
        <w:rPr>
          <w:rFonts w:hint="eastAsia"/>
          <w:lang w:val="en-US" w:eastAsia="zh-CN"/>
        </w:rPr>
        <w:t>5.1功能描述</w:t>
      </w:r>
      <w:bookmarkEnd w:id="184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通报发布功能同差错管理，展示的字段通报企业，通报时间，通报类型，通报主题，其中通报主题为超链接，点击之后可查看通报详细内容。点击新增按钮可以跳转到新增通报页面，输入字段为通报企业，通报类型，通报主题，通报内容以图片形式上传。</w:t>
      </w:r>
    </w:p>
    <w:p>
      <w:pPr>
        <w:pStyle w:val="4"/>
        <w:rPr>
          <w:rFonts w:hint="eastAsia"/>
          <w:lang w:val="en-US" w:eastAsia="zh-CN"/>
        </w:rPr>
      </w:pPr>
      <w:bookmarkStart w:id="185" w:name="_Toc32227"/>
      <w:r>
        <w:rPr>
          <w:rFonts w:hint="eastAsia"/>
          <w:lang w:val="en-US" w:eastAsia="zh-CN"/>
        </w:rPr>
        <w:t>5.2输入数据</w:t>
      </w:r>
      <w:bookmarkEnd w:id="185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通报时间，通报类型，通报企业名,通报主题，通报内容</w:t>
      </w:r>
    </w:p>
    <w:p>
      <w:pPr>
        <w:pStyle w:val="4"/>
        <w:rPr>
          <w:rFonts w:hint="eastAsia"/>
          <w:lang w:val="en-US" w:eastAsia="zh-CN"/>
        </w:rPr>
      </w:pPr>
      <w:bookmarkStart w:id="186" w:name="_Toc3516"/>
      <w:r>
        <w:rPr>
          <w:rFonts w:hint="eastAsia"/>
          <w:lang w:val="en-US" w:eastAsia="zh-CN"/>
        </w:rPr>
        <w:t>5.3输出数据</w:t>
      </w:r>
      <w:bookmarkEnd w:id="186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通报企业，通报类型，通报时间，通报主题，通报内容</w:t>
      </w:r>
    </w:p>
    <w:p>
      <w:pPr>
        <w:pStyle w:val="4"/>
        <w:rPr>
          <w:rFonts w:hint="eastAsia"/>
          <w:lang w:val="en-US" w:eastAsia="zh-CN"/>
        </w:rPr>
      </w:pPr>
      <w:bookmarkStart w:id="187" w:name="_Toc23169"/>
      <w:r>
        <w:rPr>
          <w:rFonts w:hint="eastAsia"/>
          <w:lang w:val="en-US" w:eastAsia="zh-CN"/>
        </w:rPr>
        <w:t>5.4数据结构</w:t>
      </w:r>
      <w:bookmarkEnd w:id="187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sbdate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通报时间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通报类型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通报公司名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通报主题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通报，早报内容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8" w:name="_Toc32243"/>
      <w:r>
        <w:rPr>
          <w:rFonts w:hint="eastAsia"/>
          <w:lang w:val="en-US" w:eastAsia="zh-CN"/>
        </w:rPr>
        <w:t>5.5流程图</w:t>
      </w:r>
      <w:bookmarkEnd w:id="18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99585"/>
            <wp:effectExtent l="0" t="0" r="6350" b="571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bookmarkStart w:id="189" w:name="_Toc14923"/>
      <w:r>
        <w:rPr>
          <w:rFonts w:hint="eastAsia"/>
          <w:lang w:val="en-US" w:eastAsia="zh-CN"/>
        </w:rPr>
        <w:t>早安1919</w:t>
      </w:r>
      <w:bookmarkEnd w:id="189"/>
    </w:p>
    <w:p>
      <w:pPr>
        <w:pStyle w:val="4"/>
        <w:rPr>
          <w:rFonts w:hint="eastAsia"/>
          <w:lang w:val="en-US" w:eastAsia="zh-CN"/>
        </w:rPr>
      </w:pPr>
      <w:bookmarkStart w:id="190" w:name="_Toc1381"/>
      <w:r>
        <w:rPr>
          <w:rFonts w:hint="eastAsia"/>
          <w:lang w:val="en-US" w:eastAsia="zh-CN"/>
        </w:rPr>
        <w:t>6.1功能描述</w:t>
      </w:r>
      <w:bookmarkEnd w:id="190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早安1919同通报发布，展示字段为上传时间，操作为下载链接，可通过时间进行搜索，点击新增可跳转到新增页面，上传文件类型为word</w:t>
      </w:r>
    </w:p>
    <w:p>
      <w:pPr>
        <w:pStyle w:val="4"/>
        <w:rPr>
          <w:rFonts w:hint="eastAsia"/>
          <w:lang w:val="en-US" w:eastAsia="zh-CN"/>
        </w:rPr>
      </w:pPr>
      <w:bookmarkStart w:id="191" w:name="_Toc1825"/>
      <w:r>
        <w:rPr>
          <w:rFonts w:hint="eastAsia"/>
          <w:lang w:val="en-US" w:eastAsia="zh-CN"/>
        </w:rPr>
        <w:t>6.2输入数据</w:t>
      </w:r>
      <w:bookmarkEnd w:id="191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上报时间</w:t>
      </w:r>
    </w:p>
    <w:p>
      <w:pPr>
        <w:pStyle w:val="4"/>
        <w:rPr>
          <w:rFonts w:hint="eastAsia"/>
          <w:lang w:val="en-US" w:eastAsia="zh-CN"/>
        </w:rPr>
      </w:pPr>
      <w:bookmarkStart w:id="192" w:name="_Toc28289"/>
      <w:r>
        <w:rPr>
          <w:rFonts w:hint="eastAsia"/>
          <w:lang w:val="en-US" w:eastAsia="zh-CN"/>
        </w:rPr>
        <w:t>6.3输出数据</w:t>
      </w:r>
      <w:bookmarkEnd w:id="19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--上传时间，内容</w:t>
      </w:r>
    </w:p>
    <w:p>
      <w:pPr>
        <w:pStyle w:val="4"/>
        <w:rPr>
          <w:rFonts w:hint="eastAsia"/>
          <w:lang w:val="en-US" w:eastAsia="zh-CN"/>
        </w:rPr>
      </w:pPr>
      <w:bookmarkStart w:id="193" w:name="_Toc29080"/>
      <w:bookmarkStart w:id="194" w:name="_1.4数据结构_6"/>
      <w:r>
        <w:rPr>
          <w:rFonts w:hint="eastAsia"/>
          <w:lang w:val="en-US" w:eastAsia="zh-CN"/>
        </w:rPr>
        <w:t>6.4数据结构</w:t>
      </w:r>
      <w:bookmarkEnd w:id="193"/>
    </w:p>
    <w:bookmarkEnd w:id="194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sbdate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tsdate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推送时间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通报，早报内容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5" w:name="_Toc32733"/>
      <w:r>
        <w:rPr>
          <w:rFonts w:hint="eastAsia"/>
          <w:lang w:val="en-US" w:eastAsia="zh-CN"/>
        </w:rPr>
        <w:t>6.5流程图</w:t>
      </w:r>
      <w:bookmarkEnd w:id="19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99585"/>
            <wp:effectExtent l="0" t="0" r="6350" b="5715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96" w:name="_Toc1246"/>
      <w:r>
        <w:rPr>
          <w:rFonts w:hint="eastAsia"/>
          <w:lang w:val="en-US" w:eastAsia="zh-CN"/>
        </w:rPr>
        <w:t>十三.仓到店条款,SOP（后台管理）</w:t>
      </w:r>
      <w:bookmarkEnd w:id="196"/>
    </w:p>
    <w:p>
      <w:pPr>
        <w:pStyle w:val="3"/>
        <w:rPr>
          <w:rFonts w:hint="eastAsia"/>
          <w:lang w:val="en-US" w:eastAsia="zh-CN"/>
        </w:rPr>
      </w:pPr>
      <w:bookmarkStart w:id="197" w:name="_Toc17182"/>
      <w:r>
        <w:rPr>
          <w:rFonts w:hint="eastAsia"/>
          <w:lang w:val="en-US" w:eastAsia="zh-CN"/>
        </w:rPr>
        <w:t>1.功能描述</w:t>
      </w:r>
      <w:bookmarkEnd w:id="197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展示字段文件编号(sop文件编号)，文件名称(sop名称)，上传人，上传时间，下载次数，操作(修改，删除)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表上方搜索栏选择上传时间，输入文件编号，文件名称可以对列表搜索，点击页面新增按钮可以跳转到新增页面，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98" w:name="_Toc19080"/>
      <w:r>
        <w:rPr>
          <w:rFonts w:hint="eastAsia"/>
          <w:lang w:val="en-US" w:eastAsia="zh-CN"/>
        </w:rPr>
        <w:t>输入数据</w:t>
      </w:r>
      <w:bookmarkEnd w:id="198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发布时间，文件编号，文件名称，文件附件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99" w:name="_Toc12280"/>
      <w:r>
        <w:rPr>
          <w:rFonts w:hint="eastAsia"/>
          <w:lang w:val="en-US" w:eastAsia="zh-CN"/>
        </w:rPr>
        <w:t>输出数据</w:t>
      </w:r>
      <w:bookmarkEnd w:id="199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文件编号，文件名称，上传人，上传时间，下载次数，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200" w:name="_Toc1546"/>
      <w:r>
        <w:rPr>
          <w:rFonts w:hint="eastAsia"/>
          <w:lang w:val="en-US" w:eastAsia="zh-CN"/>
        </w:rPr>
        <w:t>数据结构</w:t>
      </w:r>
      <w:bookmarkEnd w:id="2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（仓到店条款）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scdate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fileNo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文件编号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文件附件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opertaor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上传人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download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下载次数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每次下载一次都要刷新一次数据库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scdate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fileNo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sop编号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文件附件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opertaor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上传人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download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下载次数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每次下载一次都要刷新一次数据库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201" w:name="_Toc17506"/>
      <w:r>
        <w:rPr>
          <w:rFonts w:hint="eastAsia"/>
          <w:lang w:val="en-US" w:eastAsia="zh-CN"/>
        </w:rPr>
        <w:t>流程图</w:t>
      </w:r>
      <w:bookmarkEnd w:id="20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8565" cy="4657090"/>
            <wp:effectExtent l="0" t="0" r="635" b="10160"/>
            <wp:docPr id="19" name="图片 19" descr="仓到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仓到店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02" w:name="_Toc3236"/>
      <w:r>
        <w:rPr>
          <w:rFonts w:hint="eastAsia"/>
          <w:lang w:val="en-US" w:eastAsia="zh-CN"/>
        </w:rPr>
        <w:t>十四.意见反馈(后台管理)</w:t>
      </w:r>
      <w:bookmarkEnd w:id="202"/>
    </w:p>
    <w:p>
      <w:pPr>
        <w:pStyle w:val="3"/>
        <w:rPr>
          <w:rFonts w:hint="eastAsia"/>
          <w:lang w:val="en-US" w:eastAsia="zh-CN"/>
        </w:rPr>
      </w:pPr>
      <w:bookmarkStart w:id="203" w:name="_Toc6959"/>
      <w:r>
        <w:rPr>
          <w:rFonts w:hint="eastAsia"/>
          <w:lang w:val="en-US" w:eastAsia="zh-CN"/>
        </w:rPr>
        <w:t>1.功能描述</w:t>
      </w:r>
      <w:bookmarkEnd w:id="203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于展示三方物流公司反馈的问题并对问题作出回复，列表展示字段:序号，问题类型，主题，反馈人，反馈时间，问题状态，操作栏为一个查看详细的链接，点击查看详细可以跳转到查看详细页面，搜索栏可选择反馈时间，问题状态对表格筛选，查看详细页面展示的字段:反馈人，反馈类型，详细描述，其中详细描述为一个文本框，在详细描述下方用户可以对反馈的问题进行回复，回复文本框里面的内容与用户看到的回复内容同步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204" w:name="_Toc9739"/>
      <w:r>
        <w:rPr>
          <w:rFonts w:hint="eastAsia"/>
          <w:lang w:val="en-US" w:eastAsia="zh-CN"/>
        </w:rPr>
        <w:t>2.输入数据</w:t>
      </w:r>
      <w:bookmarkEnd w:id="204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反馈时间，问题状态，反馈公司，反馈类型，详细描述，问题回复,主题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205" w:name="_Toc23724"/>
      <w:r>
        <w:rPr>
          <w:rFonts w:hint="eastAsia"/>
          <w:lang w:val="en-US" w:eastAsia="zh-CN"/>
        </w:rPr>
        <w:t>3.输出数据</w:t>
      </w:r>
      <w:bookmarkEnd w:id="205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序号，问题类型，主题，反馈人，反馈时间，问题状态，回复内容</w:t>
      </w:r>
    </w:p>
    <w:p>
      <w:pPr>
        <w:pStyle w:val="3"/>
        <w:rPr>
          <w:rFonts w:hint="eastAsia"/>
          <w:lang w:val="en-US" w:eastAsia="zh-CN"/>
        </w:rPr>
      </w:pPr>
      <w:bookmarkStart w:id="206" w:name="_Toc799"/>
      <w:bookmarkStart w:id="207" w:name="_4.数据结构_3"/>
      <w:r>
        <w:rPr>
          <w:rFonts w:hint="eastAsia"/>
          <w:lang w:val="en-US" w:eastAsia="zh-CN"/>
        </w:rPr>
        <w:t>4.数据结构</w:t>
      </w:r>
      <w:bookmarkEnd w:id="206"/>
    </w:p>
    <w:bookmarkEnd w:id="207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意见反馈表(问题反馈)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fkdate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反馈时间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问题状态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反馈公司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详细描述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Reply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问题回复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208" w:name="_Toc243"/>
      <w:r>
        <w:rPr>
          <w:rFonts w:hint="eastAsia"/>
          <w:lang w:val="en-US" w:eastAsia="zh-CN"/>
        </w:rPr>
        <w:t>5.流程图</w:t>
      </w:r>
      <w:bookmarkEnd w:id="20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4640" cy="4618990"/>
            <wp:effectExtent l="0" t="0" r="10160" b="10160"/>
            <wp:docPr id="22" name="图片 22" descr="意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意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09" w:name="_Toc862"/>
      <w:r>
        <w:rPr>
          <w:rFonts w:hint="eastAsia"/>
          <w:lang w:val="en-US" w:eastAsia="zh-CN"/>
        </w:rPr>
        <w:t>十五.问题反馈(三方物流)</w:t>
      </w:r>
      <w:bookmarkEnd w:id="209"/>
    </w:p>
    <w:p>
      <w:pPr>
        <w:pStyle w:val="3"/>
        <w:rPr>
          <w:rFonts w:hint="eastAsia"/>
          <w:lang w:val="en-US" w:eastAsia="zh-CN"/>
        </w:rPr>
      </w:pPr>
      <w:bookmarkStart w:id="210" w:name="_Toc23060"/>
      <w:r>
        <w:rPr>
          <w:rFonts w:hint="eastAsia"/>
          <w:lang w:val="en-US" w:eastAsia="zh-CN"/>
        </w:rPr>
        <w:t>1.功能描述</w:t>
      </w:r>
      <w:bookmarkEnd w:id="210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本页面使用户向平台提出问题或意见，展示字段有</w:t>
      </w:r>
      <w:bookmarkStart w:id="211" w:name="OLE_LINK6"/>
      <w:r>
        <w:rPr>
          <w:rFonts w:hint="eastAsia" w:ascii="微软雅黑" w:hAnsi="微软雅黑" w:eastAsia="微软雅黑"/>
          <w:lang w:val="en-US" w:eastAsia="zh-CN"/>
        </w:rPr>
        <w:t>问题类型，反馈内容，反馈日期，回复人，回复内容</w:t>
      </w:r>
      <w:bookmarkEnd w:id="211"/>
      <w:r>
        <w:rPr>
          <w:rFonts w:hint="eastAsia" w:ascii="微软雅黑" w:hAnsi="微软雅黑" w:eastAsia="微软雅黑"/>
          <w:lang w:val="en-US" w:eastAsia="zh-CN"/>
        </w:rPr>
        <w:t>，用户可通过搜索栏选择反馈时间查看列表，左下角小三角可自定义页面显示行数</w:t>
      </w:r>
    </w:p>
    <w:p>
      <w:pPr>
        <w:pStyle w:val="3"/>
        <w:rPr>
          <w:rFonts w:hint="eastAsia"/>
          <w:lang w:val="en-US" w:eastAsia="zh-CN"/>
        </w:rPr>
      </w:pPr>
      <w:bookmarkStart w:id="212" w:name="_Toc1792"/>
      <w:r>
        <w:rPr>
          <w:rFonts w:hint="eastAsia"/>
          <w:lang w:val="en-US" w:eastAsia="zh-CN"/>
        </w:rPr>
        <w:t>2.输入数据</w:t>
      </w:r>
      <w:bookmarkEnd w:id="21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反馈时间，反馈类型，反馈内容</w:t>
      </w:r>
    </w:p>
    <w:p>
      <w:pPr>
        <w:pStyle w:val="3"/>
        <w:rPr>
          <w:rFonts w:hint="eastAsia"/>
          <w:lang w:val="en-US" w:eastAsia="zh-CN"/>
        </w:rPr>
      </w:pPr>
      <w:bookmarkStart w:id="213" w:name="_Toc19522"/>
      <w:r>
        <w:rPr>
          <w:rFonts w:hint="eastAsia"/>
          <w:lang w:val="en-US" w:eastAsia="zh-CN"/>
        </w:rPr>
        <w:t>3.输出数据</w:t>
      </w:r>
      <w:bookmarkEnd w:id="213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问题类型，反馈内容，反馈日期，回复人，回复内容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bookmarkStart w:id="214" w:name="_Toc15068"/>
      <w:r>
        <w:rPr>
          <w:rFonts w:hint="eastAsia"/>
          <w:lang w:val="en-US" w:eastAsia="zh-CN"/>
        </w:rPr>
        <w:t>数据结构</w:t>
      </w:r>
      <w:bookmarkEnd w:id="214"/>
    </w:p>
    <w:p>
      <w:pPr>
        <w:rPr>
          <w:rFonts w:hint="eastAsia" w:ascii="微软雅黑" w:hAnsi="微软雅黑" w:eastAsia="微软雅黑"/>
          <w:lang w:val="en-US" w:eastAsia="zh-CN"/>
        </w:rPr>
      </w:pPr>
      <w:bookmarkStart w:id="215" w:name="OLE_LINK38"/>
      <w:r>
        <w:rPr>
          <w:rFonts w:hint="eastAsia" w:ascii="微软雅黑" w:hAnsi="微软雅黑" w:eastAsia="微软雅黑"/>
          <w:lang w:val="en-US" w:eastAsia="zh-CN"/>
        </w:rPr>
        <w:t>(ctrl+鼠标左键可点击如下超链接可查看对应数据表)</w:t>
      </w:r>
    </w:p>
    <w:bookmarkEnd w:id="215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"_4.数据结构_3"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点击查看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216" w:name="_Toc3233"/>
      <w:r>
        <w:rPr>
          <w:rFonts w:hint="eastAsia"/>
          <w:lang w:val="en-US" w:eastAsia="zh-CN"/>
        </w:rPr>
        <w:t>流程图</w:t>
      </w:r>
      <w:bookmarkEnd w:id="2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4314190"/>
            <wp:effectExtent l="0" t="0" r="10160" b="1016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17" w:name="_Toc29828"/>
      <w:r>
        <w:rPr>
          <w:rFonts w:hint="eastAsia"/>
          <w:lang w:val="en-US" w:eastAsia="zh-CN"/>
        </w:rPr>
        <w:t>十六.早安1919(品牌公司，三方物流)</w:t>
      </w:r>
      <w:bookmarkEnd w:id="217"/>
    </w:p>
    <w:p>
      <w:pPr>
        <w:pStyle w:val="3"/>
        <w:rPr>
          <w:rFonts w:hint="eastAsia"/>
          <w:lang w:val="en-US" w:eastAsia="zh-CN"/>
        </w:rPr>
      </w:pPr>
      <w:bookmarkStart w:id="218" w:name="_Toc17271"/>
      <w:r>
        <w:rPr>
          <w:rFonts w:hint="eastAsia"/>
          <w:lang w:val="en-US" w:eastAsia="zh-CN"/>
        </w:rPr>
        <w:t>1.功能描述</w:t>
      </w:r>
      <w:bookmarkEnd w:id="218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用于展示平台早报，展示字段有上传时间，操作栏可以下载早报，搜索栏选择时间可搜索列表。</w:t>
      </w:r>
    </w:p>
    <w:p>
      <w:pPr>
        <w:pStyle w:val="3"/>
        <w:rPr>
          <w:rFonts w:hint="eastAsia"/>
          <w:lang w:val="en-US" w:eastAsia="zh-CN"/>
        </w:rPr>
      </w:pPr>
      <w:bookmarkStart w:id="219" w:name="_Toc10300"/>
      <w:r>
        <w:rPr>
          <w:rFonts w:hint="eastAsia"/>
          <w:lang w:val="en-US" w:eastAsia="zh-CN"/>
        </w:rPr>
        <w:t>2.输入数据</w:t>
      </w:r>
      <w:bookmarkEnd w:id="219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上传时间</w:t>
      </w:r>
    </w:p>
    <w:p>
      <w:pPr>
        <w:pStyle w:val="3"/>
        <w:rPr>
          <w:rFonts w:hint="eastAsia"/>
          <w:lang w:val="en-US" w:eastAsia="zh-CN"/>
        </w:rPr>
      </w:pPr>
      <w:bookmarkStart w:id="220" w:name="_Toc5309"/>
      <w:r>
        <w:rPr>
          <w:rFonts w:hint="eastAsia"/>
          <w:lang w:val="en-US" w:eastAsia="zh-CN"/>
        </w:rPr>
        <w:t>3.输出数据</w:t>
      </w:r>
      <w:bookmarkEnd w:id="220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上传时间，内容</w:t>
      </w: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bookmarkStart w:id="221" w:name="_Toc4029"/>
      <w:r>
        <w:rPr>
          <w:rFonts w:hint="eastAsia"/>
          <w:lang w:val="en-US" w:eastAsia="zh-CN"/>
        </w:rPr>
        <w:t>数据结构</w:t>
      </w:r>
      <w:bookmarkEnd w:id="221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(ctrl+鼠标左键可点击如下超链接可查看对应数据表)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"_1.4数据结构_6"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点击查看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22" w:name="_Toc27238"/>
      <w:r>
        <w:rPr>
          <w:rFonts w:hint="eastAsia"/>
          <w:lang w:val="en-US" w:eastAsia="zh-CN"/>
        </w:rPr>
        <w:t>5.流程图</w:t>
      </w:r>
      <w:bookmarkEnd w:id="22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239895"/>
            <wp:effectExtent l="0" t="0" r="2540" b="825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3"/>
        </w:numPr>
        <w:rPr>
          <w:rFonts w:hint="eastAsia"/>
          <w:lang w:val="en-US" w:eastAsia="zh-CN"/>
        </w:rPr>
      </w:pPr>
      <w:bookmarkStart w:id="223" w:name="_Toc4058"/>
      <w:r>
        <w:rPr>
          <w:rFonts w:hint="eastAsia"/>
          <w:lang w:val="en-US" w:eastAsia="zh-CN"/>
        </w:rPr>
        <w:t>我的服务商</w:t>
      </w:r>
      <w:bookmarkEnd w:id="223"/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bookmarkStart w:id="224" w:name="_Toc30181"/>
      <w:r>
        <w:rPr>
          <w:rFonts w:hint="eastAsia"/>
          <w:lang w:val="en-US" w:eastAsia="zh-CN"/>
        </w:rPr>
        <w:t>企业资质</w:t>
      </w:r>
      <w:bookmarkEnd w:id="224"/>
    </w:p>
    <w:p>
      <w:pPr>
        <w:pStyle w:val="4"/>
        <w:rPr>
          <w:rFonts w:hint="eastAsia"/>
          <w:lang w:val="en-US" w:eastAsia="zh-CN"/>
        </w:rPr>
      </w:pPr>
      <w:bookmarkStart w:id="225" w:name="_Toc7296"/>
      <w:r>
        <w:rPr>
          <w:rFonts w:hint="eastAsia"/>
          <w:lang w:val="en-US" w:eastAsia="zh-CN"/>
        </w:rPr>
        <w:t>1.1功能描述</w:t>
      </w:r>
      <w:bookmarkEnd w:id="225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展示客户的基础信息里面的企业资质项</w:t>
      </w:r>
    </w:p>
    <w:p>
      <w:pPr>
        <w:pStyle w:val="4"/>
        <w:rPr>
          <w:rFonts w:hint="eastAsia"/>
          <w:lang w:val="en-US" w:eastAsia="zh-CN"/>
        </w:rPr>
      </w:pPr>
      <w:bookmarkStart w:id="226" w:name="_Toc19112"/>
      <w:r>
        <w:rPr>
          <w:rFonts w:hint="eastAsia"/>
          <w:lang w:val="en-US" w:eastAsia="zh-CN"/>
        </w:rPr>
        <w:t>1.2输入数据</w:t>
      </w:r>
      <w:bookmarkEnd w:id="226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省份，城市，物流公司(下拉选)</w:t>
      </w:r>
    </w:p>
    <w:p>
      <w:pPr>
        <w:pStyle w:val="4"/>
        <w:rPr>
          <w:rFonts w:hint="eastAsia"/>
          <w:lang w:val="en-US" w:eastAsia="zh-CN"/>
        </w:rPr>
      </w:pPr>
      <w:bookmarkStart w:id="227" w:name="_Toc5558"/>
      <w:r>
        <w:rPr>
          <w:rFonts w:hint="eastAsia"/>
          <w:lang w:val="en-US" w:eastAsia="zh-CN"/>
        </w:rPr>
        <w:t>1.3输出数据</w:t>
      </w:r>
      <w:bookmarkEnd w:id="227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企业资质</w:t>
      </w:r>
    </w:p>
    <w:p>
      <w:pPr>
        <w:pStyle w:val="4"/>
        <w:rPr>
          <w:rFonts w:hint="eastAsia"/>
          <w:lang w:val="en-US" w:eastAsia="zh-CN"/>
        </w:rPr>
      </w:pPr>
      <w:bookmarkStart w:id="228" w:name="_Toc16805"/>
      <w:r>
        <w:rPr>
          <w:rFonts w:hint="eastAsia"/>
          <w:lang w:val="en-US" w:eastAsia="zh-CN"/>
        </w:rPr>
        <w:t>1.4数据结构</w:t>
      </w:r>
      <w:bookmarkEnd w:id="228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(ctrl+鼠标左键可点击如下超链接可查看对应数据表)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\l "_数据结构"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/>
          <w:lang w:val="en-US" w:eastAsia="zh-CN"/>
        </w:rPr>
        <w:t>点击查看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29" w:name="_Toc11646"/>
      <w:r>
        <w:rPr>
          <w:rFonts w:hint="eastAsia"/>
          <w:lang w:val="en-US" w:eastAsia="zh-CN"/>
        </w:rPr>
        <w:t>1.5.流程图</w:t>
      </w:r>
      <w:bookmarkEnd w:id="22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3380740"/>
            <wp:effectExtent l="0" t="0" r="10160" b="1016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30" w:name="_Toc5684"/>
      <w:r>
        <w:rPr>
          <w:rFonts w:hint="eastAsia"/>
          <w:lang w:val="en-US" w:eastAsia="zh-CN"/>
        </w:rPr>
        <w:t>2.客户团队</w:t>
      </w:r>
      <w:bookmarkEnd w:id="230"/>
    </w:p>
    <w:p>
      <w:pPr>
        <w:pStyle w:val="4"/>
        <w:rPr>
          <w:rFonts w:hint="eastAsia"/>
          <w:lang w:val="en-US" w:eastAsia="zh-CN"/>
        </w:rPr>
      </w:pPr>
      <w:bookmarkStart w:id="231" w:name="_Toc9664"/>
      <w:r>
        <w:rPr>
          <w:rFonts w:hint="eastAsia"/>
          <w:lang w:val="en-US" w:eastAsia="zh-CN"/>
        </w:rPr>
        <w:t>2.1功能描述</w:t>
      </w:r>
      <w:bookmarkEnd w:id="231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面以列表展示客户服务的团队人员及分工，展示的字段有序号，姓名，联系方式，职务，岗位职责，备注。可在搜索栏选择省份，城市，输入品牌公司名对列表搜索，左下角小箭头可自定义分页显示行数，点击导出按钮可导出列表</w:t>
      </w:r>
    </w:p>
    <w:p>
      <w:pPr>
        <w:pStyle w:val="4"/>
        <w:rPr>
          <w:rFonts w:hint="eastAsia"/>
          <w:lang w:val="en-US" w:eastAsia="zh-CN"/>
        </w:rPr>
      </w:pPr>
      <w:bookmarkStart w:id="232" w:name="_Toc28356"/>
      <w:r>
        <w:rPr>
          <w:rFonts w:hint="eastAsia"/>
          <w:lang w:val="en-US" w:eastAsia="zh-CN"/>
        </w:rPr>
        <w:t>2.2输入数据</w:t>
      </w:r>
      <w:bookmarkEnd w:id="232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省份，城市，品牌公司名</w:t>
      </w:r>
    </w:p>
    <w:p>
      <w:pPr>
        <w:pStyle w:val="4"/>
        <w:rPr>
          <w:rFonts w:hint="eastAsia"/>
          <w:lang w:val="en-US" w:eastAsia="zh-CN"/>
        </w:rPr>
      </w:pPr>
      <w:bookmarkStart w:id="233" w:name="_Toc28337"/>
      <w:r>
        <w:rPr>
          <w:rFonts w:hint="eastAsia"/>
          <w:lang w:val="en-US" w:eastAsia="zh-CN"/>
        </w:rPr>
        <w:t>2.3输出数据</w:t>
      </w:r>
      <w:bookmarkEnd w:id="233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序号，姓名，联系方式，职务，岗位职责，备注</w:t>
      </w:r>
    </w:p>
    <w:p>
      <w:pPr>
        <w:pStyle w:val="4"/>
        <w:rPr>
          <w:rFonts w:hint="eastAsia"/>
          <w:lang w:val="en-US" w:eastAsia="zh-CN"/>
        </w:rPr>
      </w:pPr>
      <w:bookmarkStart w:id="234" w:name="_Toc22575"/>
      <w:r>
        <w:rPr>
          <w:rFonts w:hint="eastAsia"/>
          <w:lang w:val="en-US" w:eastAsia="zh-CN"/>
        </w:rPr>
        <w:t>2.4数据结构</w:t>
      </w:r>
      <w:bookmarkEnd w:id="2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查看物流公司（承运商）团队信息，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"_1.4数据结构"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点击查看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35" w:name="_Toc12627"/>
      <w:r>
        <w:rPr>
          <w:rFonts w:hint="eastAsia"/>
          <w:lang w:val="en-US" w:eastAsia="zh-CN"/>
        </w:rPr>
        <w:t>2.5流程图</w:t>
      </w:r>
      <w:bookmarkEnd w:id="23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35433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236" w:name="_Toc12476"/>
      <w:r>
        <w:rPr>
          <w:rFonts w:hint="eastAsia"/>
          <w:lang w:val="en-US" w:eastAsia="zh-CN"/>
        </w:rPr>
        <w:t>合同条款</w:t>
      </w:r>
      <w:bookmarkEnd w:id="236"/>
    </w:p>
    <w:p>
      <w:pPr>
        <w:pStyle w:val="4"/>
        <w:rPr>
          <w:rFonts w:hint="eastAsia"/>
          <w:lang w:val="en-US" w:eastAsia="zh-CN"/>
        </w:rPr>
      </w:pPr>
      <w:bookmarkStart w:id="237" w:name="_Toc28410"/>
      <w:r>
        <w:rPr>
          <w:rFonts w:hint="eastAsia"/>
          <w:lang w:val="en-US" w:eastAsia="zh-CN"/>
        </w:rPr>
        <w:t>3.1功能描述</w:t>
      </w:r>
      <w:bookmarkEnd w:id="237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页展示的是用户与客户公司签订的合同的列表，展示的字段有合同编号，承运商，合同名称，合同生效日期，到期时间，合同扫描件，附加合同，搜索栏可输入省份，城市，品牌商对列表进行搜索，附加合同为打包下载。</w:t>
      </w:r>
    </w:p>
    <w:p>
      <w:pPr>
        <w:pStyle w:val="4"/>
        <w:rPr>
          <w:rFonts w:hint="eastAsia"/>
          <w:lang w:val="en-US" w:eastAsia="zh-CN"/>
        </w:rPr>
      </w:pPr>
      <w:bookmarkStart w:id="238" w:name="_Toc10246"/>
      <w:r>
        <w:rPr>
          <w:rFonts w:hint="eastAsia"/>
          <w:lang w:val="en-US" w:eastAsia="zh-CN"/>
        </w:rPr>
        <w:t>3.2输入数据</w:t>
      </w:r>
      <w:bookmarkEnd w:id="238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省份，城市，承运商</w:t>
      </w:r>
    </w:p>
    <w:p>
      <w:pPr>
        <w:pStyle w:val="4"/>
        <w:rPr>
          <w:rFonts w:hint="eastAsia"/>
          <w:lang w:val="en-US" w:eastAsia="zh-CN"/>
        </w:rPr>
      </w:pPr>
      <w:bookmarkStart w:id="239" w:name="_Toc26111"/>
      <w:r>
        <w:rPr>
          <w:rFonts w:hint="eastAsia"/>
          <w:lang w:val="en-US" w:eastAsia="zh-CN"/>
        </w:rPr>
        <w:t>3.3输出数据</w:t>
      </w:r>
      <w:bookmarkEnd w:id="239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合同编号，承运商，合同名称，合同生效日期，到期时间，合同扫描件，附加合同</w:t>
      </w:r>
    </w:p>
    <w:p>
      <w:pPr>
        <w:pStyle w:val="4"/>
        <w:rPr>
          <w:rFonts w:hint="eastAsia"/>
          <w:lang w:val="en-US" w:eastAsia="zh-CN"/>
        </w:rPr>
      </w:pPr>
      <w:bookmarkStart w:id="240" w:name="_Toc25452"/>
      <w:r>
        <w:rPr>
          <w:rFonts w:hint="eastAsia"/>
          <w:lang w:val="en-US" w:eastAsia="zh-CN"/>
        </w:rPr>
        <w:t>3.4数据结构</w:t>
      </w:r>
      <w:bookmarkEnd w:id="24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合同表，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"_2.4数据结构"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点击查看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41" w:name="_Toc11528"/>
      <w:r>
        <w:rPr>
          <w:rFonts w:hint="eastAsia"/>
          <w:lang w:val="en-US" w:eastAsia="zh-CN"/>
        </w:rPr>
        <w:t>3.5流程图</w:t>
      </w:r>
      <w:bookmarkEnd w:id="24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4666615"/>
            <wp:effectExtent l="0" t="0" r="10160" b="635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2" w:name="_Toc4793"/>
      <w:r>
        <w:rPr>
          <w:rFonts w:hint="eastAsia"/>
          <w:lang w:val="en-US" w:eastAsia="zh-CN"/>
        </w:rPr>
        <w:t>4.运营报表</w:t>
      </w:r>
      <w:bookmarkEnd w:id="242"/>
    </w:p>
    <w:p>
      <w:pPr>
        <w:pStyle w:val="4"/>
        <w:rPr>
          <w:rFonts w:hint="eastAsia"/>
          <w:lang w:val="en-US" w:eastAsia="zh-CN"/>
        </w:rPr>
      </w:pPr>
      <w:bookmarkStart w:id="243" w:name="_Toc16779"/>
      <w:r>
        <w:rPr>
          <w:rFonts w:hint="eastAsia"/>
          <w:lang w:val="en-US" w:eastAsia="zh-CN"/>
        </w:rPr>
        <w:t>4.1功能描述</w:t>
      </w:r>
      <w:bookmarkEnd w:id="243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本模块主要展示用户公司的报表内容，包括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配送报表，调拨报表，退货数据报表，时效数据报表，出入库报表和盘点差异报表</w:t>
      </w:r>
      <w:r>
        <w:rPr>
          <w:rFonts w:hint="eastAsia" w:ascii="微软雅黑" w:hAnsi="微软雅黑" w:eastAsia="微软雅黑"/>
          <w:lang w:val="en-US" w:eastAsia="zh-CN"/>
        </w:rPr>
        <w:t>，报表内容待定。大概每个报表需要1个人天（联调接口时间另算）【与三方看到的运营报表内容相同】</w:t>
      </w:r>
    </w:p>
    <w:p>
      <w:pPr>
        <w:pStyle w:val="4"/>
        <w:rPr>
          <w:rFonts w:hint="eastAsia"/>
          <w:lang w:val="en-US" w:eastAsia="zh-CN"/>
        </w:rPr>
      </w:pPr>
      <w:bookmarkStart w:id="244" w:name="_Toc24337"/>
      <w:r>
        <w:rPr>
          <w:rFonts w:hint="eastAsia"/>
          <w:lang w:val="en-US" w:eastAsia="zh-CN"/>
        </w:rPr>
        <w:t>4.2输入数据</w:t>
      </w:r>
      <w:bookmarkEnd w:id="244"/>
    </w:p>
    <w:p>
      <w:pPr>
        <w:pStyle w:val="4"/>
        <w:rPr>
          <w:rFonts w:hint="eastAsia"/>
          <w:lang w:val="en-US" w:eastAsia="zh-CN"/>
        </w:rPr>
      </w:pPr>
      <w:bookmarkStart w:id="245" w:name="_Toc27515"/>
      <w:r>
        <w:rPr>
          <w:rFonts w:hint="eastAsia"/>
          <w:lang w:val="en-US" w:eastAsia="zh-CN"/>
        </w:rPr>
        <w:t>4.3输出数据</w:t>
      </w:r>
      <w:bookmarkEnd w:id="245"/>
    </w:p>
    <w:p>
      <w:pPr>
        <w:pStyle w:val="4"/>
        <w:rPr>
          <w:rFonts w:hint="eastAsia"/>
          <w:lang w:val="en-US" w:eastAsia="zh-CN"/>
        </w:rPr>
      </w:pPr>
      <w:bookmarkStart w:id="246" w:name="_Toc11898"/>
      <w:r>
        <w:rPr>
          <w:rFonts w:hint="eastAsia"/>
          <w:lang w:val="en-US" w:eastAsia="zh-CN"/>
        </w:rPr>
        <w:t>4.4数据结构</w:t>
      </w:r>
      <w:bookmarkEnd w:id="246"/>
    </w:p>
    <w:p>
      <w:pPr>
        <w:pStyle w:val="4"/>
        <w:rPr>
          <w:rFonts w:ascii="微软雅黑" w:hAnsi="微软雅黑" w:eastAsia="微软雅黑"/>
        </w:rPr>
      </w:pPr>
      <w:bookmarkStart w:id="247" w:name="_Toc10042"/>
      <w:r>
        <w:rPr>
          <w:rFonts w:hint="eastAsia"/>
          <w:lang w:val="en-US" w:eastAsia="zh-CN"/>
        </w:rPr>
        <w:t>4.5流程图</w:t>
      </w:r>
      <w:bookmarkEnd w:id="247"/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25"/>
        </w:numPr>
        <w:rPr>
          <w:rFonts w:hint="eastAsia"/>
          <w:lang w:val="en-US" w:eastAsia="zh-CN"/>
        </w:rPr>
      </w:pPr>
      <w:bookmarkStart w:id="248" w:name="_Toc18547"/>
      <w:r>
        <w:rPr>
          <w:rFonts w:hint="eastAsia"/>
          <w:lang w:val="en-US" w:eastAsia="zh-CN"/>
        </w:rPr>
        <w:t>公函管理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类似于站内信，所有邮件信息都存入数据库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5.2输入数据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5.3输出数据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5.4数据结构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5.5流程图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val="en-US" w:eastAsia="zh-CN"/>
        </w:rPr>
        <w:t>差错，投诉，理赔</w:t>
      </w:r>
      <w:bookmarkEnd w:id="248"/>
    </w:p>
    <w:p>
      <w:pPr>
        <w:pStyle w:val="4"/>
        <w:rPr>
          <w:rFonts w:hint="eastAsia"/>
          <w:lang w:val="en-US" w:eastAsia="zh-CN"/>
        </w:rPr>
      </w:pPr>
      <w:bookmarkStart w:id="249" w:name="_Toc4169"/>
      <w:r>
        <w:rPr>
          <w:rFonts w:hint="eastAsia"/>
          <w:lang w:val="en-US" w:eastAsia="zh-CN"/>
        </w:rPr>
        <w:t>6.1.功能描述</w:t>
      </w:r>
      <w:bookmarkEnd w:id="249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公函管理：加载一个外部邮箱界面，可以实现正常的收发邮件功能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差错管理：以列表形式展示差错记录，列表表头依次为承运商，上报日期，一级分类，二级分类，三级分类，差错描述，承运商回复，平台判定，若承运商无回复则显示为空</w:t>
      </w:r>
      <w:r>
        <w:rPr>
          <w:rFonts w:hint="eastAsia" w:ascii="微软雅黑" w:hAnsi="微软雅黑" w:eastAsia="微软雅黑"/>
          <w:lang w:val="en-US" w:eastAsia="zh-CN"/>
        </w:rPr>
        <w:t>，平台判定有三种状态，未判定，判定有错，判定无错。用户可以在列表上方搜索栏选择日期，城市，承运商对差错记录进行搜索。默认分页加载全部差错列表，点击页面“导出”按钮可以导出差错列表，</w:t>
      </w:r>
      <w:bookmarkStart w:id="250" w:name="OLE_LINK22"/>
      <w:r>
        <w:rPr>
          <w:rFonts w:hint="eastAsia" w:ascii="微软雅黑" w:hAnsi="微软雅黑" w:eastAsia="微软雅黑"/>
          <w:lang w:val="en-US" w:eastAsia="zh-CN"/>
        </w:rPr>
        <w:t>点击上报按钮可跳转到新增差错管理页新增差错</w:t>
      </w:r>
      <w:bookmarkEnd w:id="250"/>
      <w:r>
        <w:rPr>
          <w:rFonts w:hint="eastAsia" w:ascii="微软雅黑" w:hAnsi="微软雅黑" w:eastAsia="微软雅黑"/>
          <w:lang w:val="en-US" w:eastAsia="zh-CN"/>
        </w:rPr>
        <w:t>,新增差错时，选到第三级差错时，会显示对应差错索赔金额。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投诉管理：以列表形式展示投诉记录，表头依次为承运商，投诉类型，投诉内容，投诉时间，首次回复时间，二次回复时间，操作(查看)点击之后可以弹窗查看并回复，用户可以对承运商回复作出评价，不选择默认满意，用户可以在列表上方选择日期，承运商对投诉记录搜索，默认分页加载全部投诉列表，点击导出按钮可以导出投诉列表。点击投诉按钮可跳转到新增差错管理页新增投诉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保险理赔：以列表形式展示理赔记录，表头依次为序号，索赔日期，索赔类型，索赔编号，运单号，货物价值，索赔金额，状态，索赔明细，状态分为已赔付和未赔付，索赔明细栏点击查看可以查看索赔详情，价值证明栏可以上传或下载货物价值证明(发票图片之类)，用户可在页面上方选择日期，城市，承运商对索赔记录搜索，默认分页加载全部索赔记录，点击导出按钮可以导出理赔列表。</w:t>
      </w:r>
    </w:p>
    <w:p>
      <w:pPr>
        <w:pStyle w:val="4"/>
        <w:rPr>
          <w:rFonts w:hint="eastAsia"/>
          <w:lang w:val="en-US" w:eastAsia="zh-CN"/>
        </w:rPr>
      </w:pPr>
      <w:bookmarkStart w:id="251" w:name="_Toc3190"/>
      <w:r>
        <w:rPr>
          <w:rFonts w:hint="eastAsia"/>
          <w:lang w:val="en-US" w:eastAsia="zh-CN"/>
        </w:rPr>
        <w:t>6.2.输入数据</w:t>
      </w:r>
      <w:bookmarkEnd w:id="251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日期，城市，承运商，差错1级分类，差错二级分类，差错3级分类，索赔金额，详细描述，投诉类型，详细描述</w:t>
      </w:r>
    </w:p>
    <w:p>
      <w:pPr>
        <w:pStyle w:val="4"/>
        <w:rPr>
          <w:rFonts w:hint="eastAsia"/>
          <w:lang w:val="en-US" w:eastAsia="zh-CN"/>
        </w:rPr>
      </w:pPr>
      <w:bookmarkStart w:id="252" w:name="_Toc23118"/>
      <w:r>
        <w:rPr>
          <w:rFonts w:hint="eastAsia"/>
          <w:lang w:val="en-US" w:eastAsia="zh-CN"/>
        </w:rPr>
        <w:t>6.3.输出数据</w:t>
      </w:r>
      <w:bookmarkEnd w:id="252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差错管理表：承运商，上报日期，一级分类，二级分类，三级分类，差错描述，承运商回复，平台判定，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投诉管理表:承运商，投诉时间，投诉类型，投诉内容，首次回复时间，二次回复时间，首次回复内容，二次回复内容，评价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理赔管理表：索赔日期，索赔类型，索赔编号，运单号，货物价值，索赔金额，状态，价值证明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53" w:name="_Toc12636"/>
      <w:r>
        <w:rPr>
          <w:rFonts w:hint="eastAsia"/>
          <w:lang w:val="en-US" w:eastAsia="zh-CN"/>
        </w:rPr>
        <w:t>6.4数据结构</w:t>
      </w:r>
      <w:bookmarkEnd w:id="25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"_1.4数据结构_1"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差错管理表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"_1.4数据结构_2"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投诉管理表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"_1.4数据结构_3"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理赔管理表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54" w:name="_Toc4961"/>
      <w:r>
        <w:rPr>
          <w:rFonts w:hint="eastAsia"/>
          <w:lang w:val="en-US" w:eastAsia="zh-CN"/>
        </w:rPr>
        <w:t>6</w:t>
      </w:r>
      <w:bookmarkStart w:id="262" w:name="_GoBack"/>
      <w:bookmarkEnd w:id="262"/>
      <w:r>
        <w:rPr>
          <w:rFonts w:hint="eastAsia"/>
          <w:lang w:val="en-US" w:eastAsia="zh-CN"/>
        </w:rPr>
        <w:t>.5.流程图</w:t>
      </w:r>
      <w:bookmarkEnd w:id="25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6335" cy="3584575"/>
            <wp:effectExtent l="0" t="0" r="5715" b="15875"/>
            <wp:docPr id="31" name="图片 31" descr="投诉理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投诉理赔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55" w:name="_Toc31987"/>
      <w:r>
        <w:rPr>
          <w:rFonts w:hint="eastAsia"/>
          <w:lang w:val="en-US" w:eastAsia="zh-CN"/>
        </w:rPr>
        <w:t>十八.星级管理(后台管理)</w:t>
      </w:r>
      <w:bookmarkEnd w:id="255"/>
    </w:p>
    <w:p>
      <w:pPr>
        <w:pStyle w:val="3"/>
        <w:rPr>
          <w:rFonts w:hint="eastAsia"/>
          <w:lang w:val="en-US" w:eastAsia="zh-CN"/>
        </w:rPr>
      </w:pPr>
      <w:bookmarkStart w:id="256" w:name="_Toc459"/>
      <w:r>
        <w:rPr>
          <w:rFonts w:hint="eastAsia"/>
          <w:lang w:val="en-US" w:eastAsia="zh-CN"/>
        </w:rPr>
        <w:t>1.功能描述</w:t>
      </w:r>
      <w:bookmarkEnd w:id="256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星级管理用于为三方物流公司评定星级，分为评比规则页面和会员星级查询页面，屏蔽规则页面用于展示星级评定规则，共分为4大部分，差错率，被投诉后客户对处理办法打分，不满意扣除对应的分数，满意扣除的分数，非常满意扣除的分数，总得分除以单数得出投诉部分平均分，盘点差错率，时效达标率，输出的字段有差错率范围1，差错率范围1扣除的分数，差错率范围2，对应差错率范围2扣除的分数，差错率范围3，差错率范围3对应扣除的分数，投诉不满意扣分，投诉满意扣分，投诉非常满意扣分，盘点差错率范围1，盘点差错率1扣分，盘点差错率2，盘点差错率2扣分，盘点差错率3扣分，时效达标率1，时效达标率1扣分，时效达标率2，时效达标了2扣分，时效达标率3，时效达标了3扣分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另外一个页面为会员星级查询，列表显示的字段注册账号，企业名称，注册时间，目前积分，星级，企业状态</w:t>
      </w:r>
    </w:p>
    <w:p>
      <w:pPr>
        <w:pStyle w:val="3"/>
        <w:rPr>
          <w:rFonts w:hint="eastAsia"/>
          <w:lang w:val="en-US" w:eastAsia="zh-CN"/>
        </w:rPr>
      </w:pPr>
      <w:bookmarkStart w:id="257" w:name="_Toc7502"/>
      <w:r>
        <w:rPr>
          <w:rFonts w:hint="eastAsia"/>
          <w:lang w:val="en-US" w:eastAsia="zh-CN"/>
        </w:rPr>
        <w:t>2.输入数据</w:t>
      </w:r>
      <w:bookmarkEnd w:id="257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差错率范围1，差错率范围1扣除的分数，差错率范围2，对应差错率范围2扣除的分数，差错率范围3，差错率范围3对应扣除的分数，投诉不满意扣分，投诉满意扣分，投诉非常满意扣分，盘点差错率范围1，盘点差错率1扣分，盘点差错率2，盘点差错率2扣分，盘点差错率3扣分，时效达标率1，时效达标率1扣分，时效达标率2，时效达标了2扣分，时效达标率3，时效达标了3扣分</w:t>
      </w:r>
    </w:p>
    <w:p>
      <w:pPr>
        <w:pStyle w:val="3"/>
        <w:rPr>
          <w:rFonts w:hint="eastAsia"/>
          <w:lang w:val="en-US" w:eastAsia="zh-CN"/>
        </w:rPr>
      </w:pPr>
      <w:bookmarkStart w:id="258" w:name="_Toc16527"/>
      <w:r>
        <w:rPr>
          <w:rFonts w:hint="eastAsia"/>
          <w:lang w:val="en-US" w:eastAsia="zh-CN"/>
        </w:rPr>
        <w:t>3.输出数据</w:t>
      </w:r>
      <w:bookmarkEnd w:id="258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差错率范围1，差错率范围1扣除的分数，差错率范围2，对应差错率范围2扣除的分数，差错率范围3，差错率范围3对应扣除的分数，投诉不满意扣分，投诉满意扣分，投诉非常满意扣分，盘点差错率范围1，盘点差错率1扣分，盘点差错率2，盘点差错率2扣分，盘点差错率3扣分，时效达标率1，时效达标率1扣分，时效达标率2，时效达标了2扣分，时效达标率3，时效达标了3扣分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259" w:name="_Toc22939"/>
      <w:r>
        <w:rPr>
          <w:rFonts w:hint="eastAsia"/>
          <w:lang w:val="en-US" w:eastAsia="zh-CN"/>
        </w:rPr>
        <w:t>数据结构</w:t>
      </w:r>
      <w:bookmarkEnd w:id="25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(星级评定规则表)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Mistake1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差错率1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Mistake2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差错率2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Mistake3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差错率3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Mscore1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差错率1扣分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Mscore1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差错率2扣分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Mscore1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差错率3扣分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Complaint1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投诉不满意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Complaint1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投诉满意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Complaint1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投诉非常满意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Cscore1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不满意扣分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Cscore2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满意扣分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Cscore3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非常满意扣分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盘点差错率1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盘点差错2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盘点差错率3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kscore1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盘点差错率1扣分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Kscore2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盘点差错2扣分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Kscore3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盘点差错率3扣分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standar1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bookmarkStart w:id="260" w:name="OLE_LINK25"/>
            <w:r>
              <w:rPr>
                <w:rFonts w:hint="eastAsia"/>
                <w:vertAlign w:val="baseline"/>
                <w:lang w:val="en-US" w:eastAsia="zh-CN"/>
              </w:rPr>
              <w:t>时效达标率1</w:t>
            </w:r>
            <w:bookmarkEnd w:id="260"/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Standar2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时效达标率2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Standar3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时效达标率3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Sscore1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时效达标率1扣分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Sscore2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时效达标率1扣分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Sscore3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时效达标率1扣分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"_4.1基础信息表"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会员星级查询数据来源于会员信息表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261" w:name="_Toc6525"/>
      <w:r>
        <w:rPr>
          <w:rFonts w:hint="eastAsia"/>
          <w:lang w:val="en-US" w:eastAsia="zh-CN"/>
        </w:rPr>
        <w:t>流程图</w:t>
      </w:r>
      <w:bookmarkEnd w:id="26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37790" cy="3142615"/>
            <wp:effectExtent l="0" t="0" r="10160" b="63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45649161"/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10"/>
    </w:pPr>
    <w:r>
      <w:rPr>
        <w:rFonts w:hint="eastAsia"/>
      </w:rPr>
      <w:t xml:space="preserve">  地址：北京市海淀区农大南路1号 硅谷亮城2号楼A座605</w:t>
    </w:r>
    <w:r>
      <w:t xml:space="preserve">   </w:t>
    </w:r>
    <w:r>
      <w:rPr>
        <w:rFonts w:hint="eastAsia"/>
      </w:rPr>
      <w:t>网址：</w:t>
    </w:r>
    <w:r>
      <w:fldChar w:fldCharType="begin"/>
    </w:r>
    <w:r>
      <w:instrText xml:space="preserve"> HYPERLINK "http://www.huoyunren.com" </w:instrText>
    </w:r>
    <w:r>
      <w:fldChar w:fldCharType="separate"/>
    </w:r>
    <w:r>
      <w:rPr>
        <w:rStyle w:val="20"/>
      </w:rPr>
      <w:t>www.huoyunren.com</w:t>
    </w:r>
    <w:r>
      <w:rPr>
        <w:rStyle w:val="20"/>
      </w:rPr>
      <w:fldChar w:fldCharType="end"/>
    </w:r>
  </w:p>
  <w:p>
    <w:pPr>
      <w:pStyle w:val="10"/>
      <w:wordWrap w:val="0"/>
      <w:rPr>
        <w:rFonts w:hint="eastAsia"/>
      </w:rPr>
    </w:pPr>
    <w:r>
      <w:rPr>
        <w:rFonts w:hint="eastAsia"/>
      </w:rPr>
      <w:t xml:space="preserve">  </w:t>
    </w:r>
    <w:r>
      <w:t>电话</w:t>
    </w:r>
    <w:r>
      <w:rPr>
        <w:rFonts w:hint="eastAsia"/>
      </w:rPr>
      <w:t>：010-</w:t>
    </w:r>
    <w:r>
      <w:t>6266 7878   传真</w:t>
    </w:r>
    <w:r>
      <w:rPr>
        <w:rFonts w:hint="eastAsia"/>
      </w:rPr>
      <w:t>：010-</w:t>
    </w:r>
    <w:r>
      <w:t>6266 7575   全国热线</w:t>
    </w:r>
    <w:r>
      <w:rPr>
        <w:rFonts w:hint="eastAsia"/>
      </w:rPr>
      <w:t>：400-</w:t>
    </w:r>
    <w:r>
      <w:t>611</w:t>
    </w:r>
    <w:r>
      <w:rPr>
        <w:rFonts w:hint="eastAsia"/>
      </w:rPr>
      <w:t>-</w:t>
    </w:r>
    <w:r>
      <w:t>5656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  <w:r>
      <w:drawing>
        <wp:inline distT="0" distB="0" distL="0" distR="0">
          <wp:extent cx="1457325" cy="457200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北京汇通天下物联科技有限公司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D44D4"/>
    <w:multiLevelType w:val="multilevel"/>
    <w:tmpl w:val="2FED44D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5799A594"/>
    <w:multiLevelType w:val="singleLevel"/>
    <w:tmpl w:val="5799A59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99AE67"/>
    <w:multiLevelType w:val="singleLevel"/>
    <w:tmpl w:val="5799AE67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799C756"/>
    <w:multiLevelType w:val="singleLevel"/>
    <w:tmpl w:val="5799C756"/>
    <w:lvl w:ilvl="0" w:tentative="0">
      <w:start w:val="5"/>
      <w:numFmt w:val="decimal"/>
      <w:suff w:val="nothing"/>
      <w:lvlText w:val="%1."/>
      <w:lvlJc w:val="left"/>
    </w:lvl>
  </w:abstractNum>
  <w:abstractNum w:abstractNumId="4">
    <w:nsid w:val="5799D627"/>
    <w:multiLevelType w:val="singleLevel"/>
    <w:tmpl w:val="5799D627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799D73F"/>
    <w:multiLevelType w:val="singleLevel"/>
    <w:tmpl w:val="5799D73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9A02CB"/>
    <w:multiLevelType w:val="singleLevel"/>
    <w:tmpl w:val="579A02CB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79A131C"/>
    <w:multiLevelType w:val="singleLevel"/>
    <w:tmpl w:val="579A131C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79AB637"/>
    <w:multiLevelType w:val="singleLevel"/>
    <w:tmpl w:val="579AB637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9B12F1"/>
    <w:multiLevelType w:val="singleLevel"/>
    <w:tmpl w:val="579B12F1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79B8229"/>
    <w:multiLevelType w:val="singleLevel"/>
    <w:tmpl w:val="579B8229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79B8D41"/>
    <w:multiLevelType w:val="singleLevel"/>
    <w:tmpl w:val="579B8D41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79C0A3C"/>
    <w:multiLevelType w:val="singleLevel"/>
    <w:tmpl w:val="579C0A3C"/>
    <w:lvl w:ilvl="0" w:tentative="0">
      <w:start w:val="4"/>
      <w:numFmt w:val="decimal"/>
      <w:suff w:val="nothing"/>
      <w:lvlText w:val="%1."/>
      <w:lvlJc w:val="left"/>
    </w:lvl>
  </w:abstractNum>
  <w:abstractNum w:abstractNumId="13">
    <w:nsid w:val="579C0EE0"/>
    <w:multiLevelType w:val="singleLevel"/>
    <w:tmpl w:val="579C0EE0"/>
    <w:lvl w:ilvl="0" w:tentative="0">
      <w:start w:val="4"/>
      <w:numFmt w:val="decimal"/>
      <w:suff w:val="nothing"/>
      <w:lvlText w:val="%1."/>
      <w:lvlJc w:val="left"/>
    </w:lvl>
  </w:abstractNum>
  <w:abstractNum w:abstractNumId="14">
    <w:nsid w:val="579C14F6"/>
    <w:multiLevelType w:val="singleLevel"/>
    <w:tmpl w:val="579C14F6"/>
    <w:lvl w:ilvl="0" w:tentative="0">
      <w:start w:val="2"/>
      <w:numFmt w:val="decimal"/>
      <w:suff w:val="nothing"/>
      <w:lvlText w:val="%1."/>
      <w:lvlJc w:val="left"/>
    </w:lvl>
  </w:abstractNum>
  <w:abstractNum w:abstractNumId="15">
    <w:nsid w:val="579C205D"/>
    <w:multiLevelType w:val="singleLevel"/>
    <w:tmpl w:val="579C205D"/>
    <w:lvl w:ilvl="0" w:tentative="0">
      <w:start w:val="4"/>
      <w:numFmt w:val="decimal"/>
      <w:suff w:val="nothing"/>
      <w:lvlText w:val="%1."/>
      <w:lvlJc w:val="left"/>
    </w:lvl>
  </w:abstractNum>
  <w:abstractNum w:abstractNumId="16">
    <w:nsid w:val="579C27EA"/>
    <w:multiLevelType w:val="singleLevel"/>
    <w:tmpl w:val="579C27EA"/>
    <w:lvl w:ilvl="0" w:tentative="0">
      <w:start w:val="4"/>
      <w:numFmt w:val="decimal"/>
      <w:suff w:val="nothing"/>
      <w:lvlText w:val="%1."/>
      <w:lvlJc w:val="left"/>
    </w:lvl>
  </w:abstractNum>
  <w:abstractNum w:abstractNumId="17">
    <w:nsid w:val="579C3A99"/>
    <w:multiLevelType w:val="singleLevel"/>
    <w:tmpl w:val="579C3A99"/>
    <w:lvl w:ilvl="0" w:tentative="0">
      <w:start w:val="5"/>
      <w:numFmt w:val="decimal"/>
      <w:suff w:val="nothing"/>
      <w:lvlText w:val="%1."/>
      <w:lvlJc w:val="left"/>
    </w:lvl>
  </w:abstractNum>
  <w:abstractNum w:abstractNumId="18">
    <w:nsid w:val="579C3F66"/>
    <w:multiLevelType w:val="singleLevel"/>
    <w:tmpl w:val="579C3F66"/>
    <w:lvl w:ilvl="0" w:tentative="0">
      <w:start w:val="17"/>
      <w:numFmt w:val="chineseCounting"/>
      <w:suff w:val="nothing"/>
      <w:lvlText w:val="%1．"/>
      <w:lvlJc w:val="left"/>
    </w:lvl>
  </w:abstractNum>
  <w:abstractNum w:abstractNumId="19">
    <w:nsid w:val="579C3F7F"/>
    <w:multiLevelType w:val="singleLevel"/>
    <w:tmpl w:val="579C3F7F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79F1632"/>
    <w:multiLevelType w:val="singleLevel"/>
    <w:tmpl w:val="579F1632"/>
    <w:lvl w:ilvl="0" w:tentative="0">
      <w:start w:val="4"/>
      <w:numFmt w:val="decimal"/>
      <w:suff w:val="nothing"/>
      <w:lvlText w:val="%1."/>
      <w:lvlJc w:val="left"/>
    </w:lvl>
  </w:abstractNum>
  <w:abstractNum w:abstractNumId="21">
    <w:nsid w:val="579F1646"/>
    <w:multiLevelType w:val="singleLevel"/>
    <w:tmpl w:val="579F1646"/>
    <w:lvl w:ilvl="0" w:tentative="0">
      <w:start w:val="4"/>
      <w:numFmt w:val="decimal"/>
      <w:suff w:val="nothing"/>
      <w:lvlText w:val="%1."/>
      <w:lvlJc w:val="left"/>
    </w:lvl>
  </w:abstractNum>
  <w:abstractNum w:abstractNumId="22">
    <w:nsid w:val="57A0C165"/>
    <w:multiLevelType w:val="singleLevel"/>
    <w:tmpl w:val="57A0C165"/>
    <w:lvl w:ilvl="0" w:tentative="0">
      <w:start w:val="4"/>
      <w:numFmt w:val="decimal"/>
      <w:suff w:val="nothing"/>
      <w:lvlText w:val="%1."/>
      <w:lvlJc w:val="left"/>
    </w:lvl>
  </w:abstractNum>
  <w:abstractNum w:abstractNumId="23">
    <w:nsid w:val="57A0C2D6"/>
    <w:multiLevelType w:val="singleLevel"/>
    <w:tmpl w:val="57A0C2D6"/>
    <w:lvl w:ilvl="0" w:tentative="0">
      <w:start w:val="2"/>
      <w:numFmt w:val="decimal"/>
      <w:suff w:val="nothing"/>
      <w:lvlText w:val="%1."/>
      <w:lvlJc w:val="left"/>
    </w:lvl>
  </w:abstractNum>
  <w:abstractNum w:abstractNumId="24">
    <w:nsid w:val="57A0C46F"/>
    <w:multiLevelType w:val="singleLevel"/>
    <w:tmpl w:val="57A0C46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16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23"/>
  </w:num>
  <w:num w:numId="20">
    <w:abstractNumId w:val="21"/>
  </w:num>
  <w:num w:numId="21">
    <w:abstractNumId w:val="17"/>
  </w:num>
  <w:num w:numId="22">
    <w:abstractNumId w:val="20"/>
  </w:num>
  <w:num w:numId="23">
    <w:abstractNumId w:val="18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02"/>
    <w:rsid w:val="00057FB3"/>
    <w:rsid w:val="00160679"/>
    <w:rsid w:val="001D13BD"/>
    <w:rsid w:val="00551F7B"/>
    <w:rsid w:val="005742C9"/>
    <w:rsid w:val="00685D02"/>
    <w:rsid w:val="007003D6"/>
    <w:rsid w:val="007667A5"/>
    <w:rsid w:val="009C5430"/>
    <w:rsid w:val="00D171F1"/>
    <w:rsid w:val="00ED2870"/>
    <w:rsid w:val="00F51667"/>
    <w:rsid w:val="069047EC"/>
    <w:rsid w:val="08BD6856"/>
    <w:rsid w:val="0DFB7BC0"/>
    <w:rsid w:val="0F84271A"/>
    <w:rsid w:val="0FC04DF2"/>
    <w:rsid w:val="0FCD5001"/>
    <w:rsid w:val="116C6F37"/>
    <w:rsid w:val="1209260B"/>
    <w:rsid w:val="185036BB"/>
    <w:rsid w:val="1BF63136"/>
    <w:rsid w:val="1C4C6126"/>
    <w:rsid w:val="1EED60CB"/>
    <w:rsid w:val="20F00396"/>
    <w:rsid w:val="22CD0D78"/>
    <w:rsid w:val="252E1FB8"/>
    <w:rsid w:val="27E521C9"/>
    <w:rsid w:val="29584787"/>
    <w:rsid w:val="2A491B11"/>
    <w:rsid w:val="31B3271A"/>
    <w:rsid w:val="3451120C"/>
    <w:rsid w:val="34BD14DC"/>
    <w:rsid w:val="35B960B0"/>
    <w:rsid w:val="38EC5799"/>
    <w:rsid w:val="3AC76916"/>
    <w:rsid w:val="3AF32B84"/>
    <w:rsid w:val="3B831513"/>
    <w:rsid w:val="400E535E"/>
    <w:rsid w:val="411116CA"/>
    <w:rsid w:val="425A0892"/>
    <w:rsid w:val="44041C06"/>
    <w:rsid w:val="46E17A42"/>
    <w:rsid w:val="480C01C1"/>
    <w:rsid w:val="4C68562D"/>
    <w:rsid w:val="4D530730"/>
    <w:rsid w:val="4DEF6F28"/>
    <w:rsid w:val="4E69731E"/>
    <w:rsid w:val="52566DF2"/>
    <w:rsid w:val="541D2992"/>
    <w:rsid w:val="543D05B6"/>
    <w:rsid w:val="54496686"/>
    <w:rsid w:val="580E283B"/>
    <w:rsid w:val="58E80725"/>
    <w:rsid w:val="59345B56"/>
    <w:rsid w:val="5D231661"/>
    <w:rsid w:val="630736BE"/>
    <w:rsid w:val="654710BE"/>
    <w:rsid w:val="67402BA2"/>
    <w:rsid w:val="67723846"/>
    <w:rsid w:val="6784444F"/>
    <w:rsid w:val="6804745D"/>
    <w:rsid w:val="69C42042"/>
    <w:rsid w:val="70107BC4"/>
    <w:rsid w:val="722D7962"/>
    <w:rsid w:val="74867FCD"/>
    <w:rsid w:val="764D240F"/>
    <w:rsid w:val="78F72DE4"/>
    <w:rsid w:val="7D5E1EA2"/>
    <w:rsid w:val="7DBA78C2"/>
    <w:rsid w:val="7E3F24B0"/>
    <w:rsid w:val="7F700848"/>
    <w:rsid w:val="7FE365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annotation text"/>
    <w:basedOn w:val="1"/>
    <w:link w:val="26"/>
    <w:qFormat/>
    <w:uiPriority w:val="0"/>
    <w:pPr>
      <w:jc w:val="left"/>
    </w:pPr>
    <w:rPr>
      <w:rFonts w:ascii="Arial" w:hAnsi="Arial" w:eastAsia="宋体" w:cs="Times New Roman"/>
      <w:color w:val="0000FF"/>
      <w:sz w:val="18"/>
      <w:szCs w:val="20"/>
    </w:r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qFormat/>
    <w:uiPriority w:val="99"/>
    <w:rPr>
      <w:color w:val="0000FF"/>
      <w:u w:val="single"/>
    </w:rPr>
  </w:style>
  <w:style w:type="table" w:styleId="22">
    <w:name w:val="Table Grid"/>
    <w:basedOn w:val="21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3">
    <w:name w:val="页眉 Char"/>
    <w:basedOn w:val="18"/>
    <w:link w:val="11"/>
    <w:qFormat/>
    <w:uiPriority w:val="99"/>
    <w:rPr>
      <w:kern w:val="2"/>
      <w:sz w:val="18"/>
      <w:szCs w:val="18"/>
    </w:rPr>
  </w:style>
  <w:style w:type="character" w:customStyle="1" w:styleId="24">
    <w:name w:val="页脚 Char"/>
    <w:basedOn w:val="18"/>
    <w:link w:val="10"/>
    <w:qFormat/>
    <w:uiPriority w:val="99"/>
    <w:rPr>
      <w:kern w:val="2"/>
      <w:sz w:val="18"/>
      <w:szCs w:val="18"/>
    </w:rPr>
  </w:style>
  <w:style w:type="character" w:customStyle="1" w:styleId="25">
    <w:name w:val="标题 Char"/>
    <w:basedOn w:val="18"/>
    <w:link w:val="1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6">
    <w:name w:val="批注文字 Char"/>
    <w:basedOn w:val="18"/>
    <w:link w:val="6"/>
    <w:qFormat/>
    <w:uiPriority w:val="0"/>
    <w:rPr>
      <w:rFonts w:ascii="Arial" w:hAnsi="Arial" w:eastAsia="宋体" w:cs="Times New Roman"/>
      <w:color w:val="0000FF"/>
      <w:kern w:val="2"/>
      <w:sz w:val="18"/>
    </w:rPr>
  </w:style>
  <w:style w:type="paragraph" w:customStyle="1" w:styleId="27">
    <w:name w:val="Normal-Table"/>
    <w:basedOn w:val="1"/>
    <w:qFormat/>
    <w:uiPriority w:val="0"/>
    <w:pPr>
      <w:widowControl/>
      <w:spacing w:after="60"/>
      <w:jc w:val="left"/>
    </w:pPr>
    <w:rPr>
      <w:rFonts w:ascii="宋体" w:hAnsi="Arial" w:eastAsia="宋体" w:cs="Times New Roman"/>
      <w:kern w:val="0"/>
      <w:szCs w:val="20"/>
      <w:lang w:val="en-GB" w:eastAsia="en-US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1CDC5-CD18-477D-A68C-6C461D86EF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164</Words>
  <Characters>940</Characters>
  <Lines>7</Lines>
  <Paragraphs>2</Paragraphs>
  <ScaleCrop>false</ScaleCrop>
  <LinksUpToDate>false</LinksUpToDate>
  <CharactersWithSpaces>1102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2016-07-20T09:16:00Z</dcterms:created>
  <dc:creator>shu</dc:creator>
  <cp:lastModifiedBy>shu</cp:lastModifiedBy>
  <dcterms:modified xsi:type="dcterms:W3CDTF">2016-08-02T16:05:15Z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