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603F8">
      <w:pPr>
        <w:ind w:left="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声明：</w:t>
      </w: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本系统所提交的软件源代码仅用于毕业设计成果展示与功能验证，不进行实际环境部署、公网发布与长期运行维护。相关配置文件、数据库连接信息等已做脱敏处理，系统需在本地开发环境中通过相应运行工具启动，方可进行功能演示与测试。</w:t>
      </w:r>
    </w:p>
    <w:p w14:paraId="1DF854FC">
      <w:pPr>
        <w:rPr>
          <w:rFonts w:hint="eastAsia"/>
        </w:rPr>
      </w:pPr>
    </w:p>
    <w:p w14:paraId="4EB67D60">
      <w:pPr>
        <w:ind w:left="0" w:leftChars="0" w:firstLine="0" w:firstLineChars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DHC-PMS物业管理系统 使用说明书</w:t>
      </w:r>
    </w:p>
    <w:p w14:paraId="2517D31B">
      <w:pPr>
        <w:rPr>
          <w:rFonts w:hint="eastAsia"/>
        </w:rPr>
      </w:pPr>
    </w:p>
    <w:p w14:paraId="30E034C5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一、系统概述</w:t>
      </w:r>
    </w:p>
    <w:p w14:paraId="37855026">
      <w:pPr>
        <w:rPr>
          <w:rFonts w:hint="eastAsia"/>
        </w:rPr>
      </w:pPr>
      <w:r>
        <w:rPr>
          <w:rFonts w:hint="eastAsia"/>
        </w:rPr>
        <w:t>DHC-PMS物业管理系统（Digital Home Community Property Management System）是一款基于Spring Boot + Vue 3架构开发的综合性物业管理平台，涵盖业主服务、物业管理、费用收缴、报修工单、访客管理、公告通知等核心模块。</w:t>
      </w:r>
    </w:p>
    <w:p w14:paraId="3181BAE2">
      <w:pPr>
        <w:rPr>
          <w:rFonts w:hint="eastAsia"/>
        </w:rPr>
      </w:pPr>
    </w:p>
    <w:p w14:paraId="431741D6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二、系统架构</w:t>
      </w:r>
    </w:p>
    <w:p w14:paraId="7C56BD9B">
      <w:pPr>
        <w:rPr>
          <w:rFonts w:hint="eastAsia"/>
        </w:rPr>
      </w:pPr>
      <w:r>
        <w:rPr>
          <w:rFonts w:hint="eastAsia"/>
        </w:rPr>
        <w:t>2.1 技术栈</w:t>
      </w:r>
    </w:p>
    <w:p w14:paraId="687F70B6">
      <w:pPr>
        <w:rPr>
          <w:rFonts w:hint="eastAsia"/>
        </w:rPr>
      </w:pPr>
      <w:r>
        <w:rPr>
          <w:rFonts w:hint="eastAsia"/>
        </w:rPr>
        <w:t>- **后端框架**: Spring Boot 2.7.18 + MyBatis-Plus</w:t>
      </w:r>
    </w:p>
    <w:p w14:paraId="250A946A">
      <w:pPr>
        <w:rPr>
          <w:rFonts w:hint="eastAsia"/>
        </w:rPr>
      </w:pPr>
      <w:r>
        <w:rPr>
          <w:rFonts w:hint="eastAsia"/>
        </w:rPr>
        <w:t>- **前端框架**: Vue 3 + Element Plus</w:t>
      </w:r>
    </w:p>
    <w:p w14:paraId="527B32F1">
      <w:pPr>
        <w:rPr>
          <w:rFonts w:hint="eastAsia"/>
        </w:rPr>
      </w:pPr>
      <w:r>
        <w:rPr>
          <w:rFonts w:hint="eastAsia"/>
        </w:rPr>
        <w:t>- **数据库**: MySQL 8.0</w:t>
      </w:r>
    </w:p>
    <w:p w14:paraId="1C613B53">
      <w:pPr>
        <w:rPr>
          <w:rFonts w:hint="eastAsia"/>
        </w:rPr>
      </w:pPr>
      <w:r>
        <w:rPr>
          <w:rFonts w:hint="eastAsia"/>
        </w:rPr>
        <w:t>- **构建工具**: Maven + Vite</w:t>
      </w:r>
    </w:p>
    <w:p w14:paraId="24981DBA">
      <w:pPr>
        <w:rPr>
          <w:rFonts w:hint="eastAsia"/>
        </w:rPr>
      </w:pPr>
      <w:r>
        <w:rPr>
          <w:rFonts w:hint="eastAsia"/>
        </w:rPr>
        <w:t>- **Java版本**: JDK 17</w:t>
      </w:r>
    </w:p>
    <w:p w14:paraId="396EC422">
      <w:pPr>
        <w:rPr>
          <w:rFonts w:hint="eastAsia"/>
        </w:rPr>
      </w:pPr>
    </w:p>
    <w:p w14:paraId="5E9CBFCB">
      <w:pPr>
        <w:rPr>
          <w:rFonts w:hint="eastAsia"/>
        </w:rPr>
      </w:pPr>
      <w:r>
        <w:rPr>
          <w:rFonts w:hint="eastAsia"/>
        </w:rPr>
        <w:t xml:space="preserve"> 2.2 目录结构</w:t>
      </w:r>
    </w:p>
    <w:tbl>
      <w:tblPr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1"/>
        <w:gridCol w:w="4077"/>
      </w:tblGrid>
      <w:tr w14:paraId="72D38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3EB84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目录 / 文件路径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3DA66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2989B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2F8971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DHC-PMS/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D1BDBB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项目根目录</w:t>
            </w:r>
          </w:p>
        </w:tc>
      </w:tr>
      <w:tr w14:paraId="19AE5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3999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src/main/java/com/example/dhcpms/controller/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3C01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控制器层，提供 RESTful API 接口</w:t>
            </w:r>
          </w:p>
        </w:tc>
      </w:tr>
      <w:tr w14:paraId="3EDBD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6E77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src/main/java/com/example/dhcpms/service/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5EA5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业务逻辑层，处理核心业务流程</w:t>
            </w:r>
          </w:p>
        </w:tc>
      </w:tr>
      <w:tr w14:paraId="04D1C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08CB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src/main/java/com/example/dhcpms/mapper/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0A4B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数据访问层，实现数据库交互</w:t>
            </w:r>
          </w:p>
        </w:tc>
      </w:tr>
      <w:tr w14:paraId="18C92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2AA7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src/main/java/com/example/dhcpms/entity/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A9E6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实体类，对应数据库表结构</w:t>
            </w:r>
          </w:p>
        </w:tc>
      </w:tr>
      <w:tr w14:paraId="751CE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1C63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src/main/java/com/example/dhcpms/dto/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B332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数据传输对象，用于接口参数传递</w:t>
            </w:r>
          </w:p>
        </w:tc>
      </w:tr>
      <w:tr w14:paraId="49571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7792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src/main/java/com/example/dhcpms/vo/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6AF0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视图对象，用于前端数据展示</w:t>
            </w:r>
          </w:p>
        </w:tc>
      </w:tr>
      <w:tr w14:paraId="33A9C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EF37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src/main/java/com/example/dhcpms/common/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F03D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公共组件，包含系统枚举、常量定义</w:t>
            </w:r>
          </w:p>
        </w:tc>
      </w:tr>
      <w:tr w14:paraId="201E7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FDD5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src/main/java/com/example/dhcpms/config/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935E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配置类，存放项目相关配置信息</w:t>
            </w:r>
          </w:p>
        </w:tc>
      </w:tr>
      <w:tr w14:paraId="08A1D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F1E9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src/main/java/com/example/dhcpms/util/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F32B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工具类，实现加密、二维码生成等通用功能</w:t>
            </w:r>
          </w:p>
        </w:tc>
      </w:tr>
      <w:tr w14:paraId="41267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D16B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frontend/src/api/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2B0B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前端 API 接口封装，统一管理请求</w:t>
            </w:r>
          </w:p>
        </w:tc>
      </w:tr>
      <w:tr w14:paraId="16329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6F8F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frontend/src/views/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CD0A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前端页面组件总目录</w:t>
            </w:r>
          </w:p>
        </w:tc>
      </w:tr>
      <w:tr w14:paraId="036D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4D16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frontend/src/views/admin/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88E2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管理端页面，供物业经理 / 物业人员使用</w:t>
            </w:r>
          </w:p>
        </w:tc>
      </w:tr>
      <w:tr w14:paraId="72F40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6767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frontend/src/views/owner/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F134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业主端页面，供小区业主使用</w:t>
            </w:r>
          </w:p>
        </w:tc>
      </w:tr>
      <w:tr w14:paraId="4A6EB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7614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frontend/src/views/Login.vue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A2A4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系统登录页面组件</w:t>
            </w:r>
          </w:p>
        </w:tc>
      </w:tr>
      <w:tr w14:paraId="329EE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0383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frontend/src/router/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9FB27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前端路由配置，控制页面跳转</w:t>
            </w:r>
          </w:p>
        </w:tc>
      </w:tr>
      <w:tr w14:paraId="5FBB2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2223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frontend/src/utils/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012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前端工具函数，提供通用功能支持</w:t>
            </w:r>
          </w:p>
        </w:tc>
      </w:tr>
      <w:tr w14:paraId="1B9A7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0905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uploads/</w:t>
            </w:r>
          </w:p>
        </w:tc>
        <w:tc>
          <w:tcPr>
            <w:tcW w:w="23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F97E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文件上传目录，存储图片、附件等上传文件</w:t>
            </w:r>
          </w:p>
        </w:tc>
      </w:tr>
    </w:tbl>
    <w:p w14:paraId="7D406E41">
      <w:pPr>
        <w:rPr>
          <w:rFonts w:hint="eastAsia"/>
        </w:rPr>
      </w:pPr>
    </w:p>
    <w:p w14:paraId="5AFA0936">
      <w:pPr>
        <w:rPr>
          <w:rFonts w:hint="eastAsia"/>
        </w:rPr>
      </w:pPr>
    </w:p>
    <w:p w14:paraId="09D4B863">
      <w:pPr>
        <w:rPr>
          <w:rFonts w:hint="eastAsia"/>
        </w:rPr>
      </w:pPr>
    </w:p>
    <w:p w14:paraId="5AFE2379">
      <w:pPr>
        <w:rPr>
          <w:rFonts w:hint="eastAsia"/>
        </w:rPr>
      </w:pPr>
    </w:p>
    <w:p w14:paraId="7F8705D6">
      <w:pPr>
        <w:rPr>
          <w:rFonts w:hint="eastAsia"/>
        </w:rPr>
      </w:pPr>
    </w:p>
    <w:p w14:paraId="0081C366">
      <w:pPr>
        <w:rPr>
          <w:rFonts w:hint="eastAsia"/>
        </w:rPr>
      </w:pPr>
    </w:p>
    <w:p w14:paraId="7543101A">
      <w:pPr>
        <w:rPr>
          <w:rFonts w:hint="eastAsia"/>
        </w:rPr>
      </w:pPr>
    </w:p>
    <w:p w14:paraId="2AE5B989">
      <w:pPr>
        <w:rPr>
          <w:rFonts w:hint="eastAsia"/>
        </w:rPr>
      </w:pPr>
      <w:r>
        <w:rPr>
          <w:rFonts w:hint="eastAsia"/>
          <w:b/>
          <w:bCs/>
        </w:rPr>
        <w:t>三、功能模块</w:t>
      </w:r>
    </w:p>
    <w:p w14:paraId="59732781">
      <w:pPr>
        <w:rPr>
          <w:rFonts w:hint="eastAsia"/>
        </w:rPr>
      </w:pPr>
      <w:r>
        <w:rPr>
          <w:rFonts w:hint="eastAsia"/>
        </w:rPr>
        <w:t>3.1 业主端功能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1"/>
        <w:gridCol w:w="4031"/>
        <w:gridCol w:w="2636"/>
      </w:tblGrid>
      <w:tr w14:paraId="00121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CE15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237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E997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155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980D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操作路径</w:t>
            </w:r>
          </w:p>
        </w:tc>
      </w:tr>
      <w:tr w14:paraId="24728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480C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费用管理</w:t>
            </w:r>
          </w:p>
        </w:tc>
        <w:tc>
          <w:tcPr>
            <w:tcW w:w="237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2994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查看费用明细、在线缴费、查看缴费凭证</w:t>
            </w:r>
          </w:p>
        </w:tc>
        <w:tc>
          <w:tcPr>
            <w:tcW w:w="155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BD3F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业主端→我的费用</w:t>
            </w:r>
          </w:p>
        </w:tc>
      </w:tr>
      <w:tr w14:paraId="599AC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8BB3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报修服务</w:t>
            </w:r>
          </w:p>
        </w:tc>
        <w:tc>
          <w:tcPr>
            <w:tcW w:w="237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2833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提交报修申请、查看报修进度、验收评价</w:t>
            </w:r>
          </w:p>
        </w:tc>
        <w:tc>
          <w:tcPr>
            <w:tcW w:w="155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C624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业主端→我的报修</w:t>
            </w:r>
          </w:p>
        </w:tc>
      </w:tr>
      <w:tr w14:paraId="6B296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7A9F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访客管理</w:t>
            </w:r>
          </w:p>
        </w:tc>
        <w:tc>
          <w:tcPr>
            <w:tcW w:w="237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1196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创建访客邀请、生成二维码、查看邀请记录</w:t>
            </w:r>
          </w:p>
        </w:tc>
        <w:tc>
          <w:tcPr>
            <w:tcW w:w="155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EB31A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业主端→访客邀请</w:t>
            </w:r>
          </w:p>
        </w:tc>
      </w:tr>
      <w:tr w14:paraId="0AD59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DBFB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意见反馈</w:t>
            </w:r>
          </w:p>
        </w:tc>
        <w:tc>
          <w:tcPr>
            <w:tcW w:w="237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D121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提交意见建议、查看处理状态</w:t>
            </w:r>
          </w:p>
        </w:tc>
        <w:tc>
          <w:tcPr>
            <w:tcW w:w="155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CAF8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业主端→意见反馈</w:t>
            </w:r>
          </w:p>
        </w:tc>
      </w:tr>
      <w:tr w14:paraId="5CB44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90BD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个人中心</w:t>
            </w:r>
          </w:p>
        </w:tc>
        <w:tc>
          <w:tcPr>
            <w:tcW w:w="237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BE9B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修改个人资料、查看业主信息</w:t>
            </w:r>
          </w:p>
        </w:tc>
        <w:tc>
          <w:tcPr>
            <w:tcW w:w="155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202C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业主端→个人中心</w:t>
            </w:r>
          </w:p>
        </w:tc>
      </w:tr>
      <w:tr w14:paraId="29404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04E4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公告通知</w:t>
            </w:r>
          </w:p>
        </w:tc>
        <w:tc>
          <w:tcPr>
            <w:tcW w:w="237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6FB9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查看物业公告、轮播图展示</w:t>
            </w:r>
          </w:p>
        </w:tc>
        <w:tc>
          <w:tcPr>
            <w:tcW w:w="155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F11B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业主端首页</w:t>
            </w:r>
          </w:p>
        </w:tc>
      </w:tr>
    </w:tbl>
    <w:p w14:paraId="3FD5CA82">
      <w:pPr>
        <w:rPr>
          <w:rFonts w:hint="eastAsia"/>
        </w:rPr>
      </w:pPr>
    </w:p>
    <w:p w14:paraId="0ED04B47">
      <w:pPr>
        <w:rPr>
          <w:rFonts w:hint="eastAsia"/>
        </w:rPr>
      </w:pPr>
      <w:r>
        <w:rPr>
          <w:rFonts w:hint="eastAsia"/>
        </w:rPr>
        <w:t>3.2 管理端功能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4617"/>
        <w:gridCol w:w="2360"/>
      </w:tblGrid>
      <w:tr w14:paraId="31899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2879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9443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1CB68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操作路径</w:t>
            </w:r>
          </w:p>
        </w:tc>
      </w:tr>
      <w:tr w14:paraId="1B4FF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C402D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费用管理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972F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费用类型管理、账单生成、批量催缴、欠费统计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7E8D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管理端→费用管理</w:t>
            </w:r>
          </w:p>
        </w:tc>
      </w:tr>
      <w:tr w14:paraId="008F2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A09F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报修管理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4A58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报修审核、派单分配、进度跟踪、评价查看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2AC6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管理端→报修管理</w:t>
            </w:r>
          </w:p>
        </w:tc>
      </w:tr>
      <w:tr w14:paraId="32D69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4C64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访客管理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C2B2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访客核销、通行记录查询、离园登记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F3D7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管理端→访客管理</w:t>
            </w:r>
          </w:p>
        </w:tc>
      </w:tr>
      <w:tr w14:paraId="7B95E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FE76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83CC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业主信息查询、账号管理、权限分配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A6D5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管理端→业主管理</w:t>
            </w:r>
          </w:p>
        </w:tc>
      </w:tr>
      <w:tr w14:paraId="44A55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C127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物业人员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7D9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员工信息管理、角色权限、薪资管理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3EE8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管理端→人员管理</w:t>
            </w:r>
          </w:p>
        </w:tc>
      </w:tr>
      <w:tr w14:paraId="0C284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A013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公告管理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43E3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发布公告、轮播图管理、置顶 / 撤回操作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BCDB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管理端→公告管理</w:t>
            </w:r>
          </w:p>
        </w:tc>
      </w:tr>
      <w:tr w14:paraId="72AD0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4A8E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意见处理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D1AE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查看业主反馈、处理状态更新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6502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理端→意见反馈</w:t>
            </w:r>
          </w:p>
        </w:tc>
      </w:tr>
      <w:tr w14:paraId="460C6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18936C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Style w:val="4"/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制度管理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91E405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物业制度发布、内容编辑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6F20CB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管理端→制度管理</w:t>
            </w:r>
          </w:p>
        </w:tc>
      </w:tr>
    </w:tbl>
    <w:p w14:paraId="15E3BAE7">
      <w:pPr>
        <w:rPr>
          <w:rFonts w:hint="eastAsia"/>
        </w:rPr>
      </w:pPr>
    </w:p>
    <w:p w14:paraId="6025E67D">
      <w:pPr>
        <w:rPr>
          <w:rFonts w:hint="eastAsia"/>
        </w:rPr>
      </w:pPr>
    </w:p>
    <w:p w14:paraId="3591DF31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四、核心算法说明</w:t>
      </w:r>
    </w:p>
    <w:p w14:paraId="12C9D5C6">
      <w:pPr>
        <w:rPr>
          <w:rFonts w:hint="eastAsia"/>
        </w:rPr>
      </w:pPr>
      <w:r>
        <w:rPr>
          <w:rFonts w:hint="eastAsia"/>
        </w:rPr>
        <w:t>4.1 业主欠费风险预测算法</w:t>
      </w:r>
    </w:p>
    <w:p w14:paraId="243A00C4">
      <w:pPr>
        <w:rPr>
          <w:rFonts w:hint="eastAsia"/>
        </w:rPr>
      </w:pPr>
      <w:r>
        <w:rPr>
          <w:rFonts w:hint="eastAsia"/>
        </w:rPr>
        <w:t>算法原理: 四维度加权评分模型</w:t>
      </w:r>
    </w:p>
    <w:p w14:paraId="193CE075">
      <w:pPr>
        <w:rPr>
          <w:rFonts w:hint="eastAsia"/>
        </w:rPr>
      </w:pPr>
      <w:r>
        <w:rPr>
          <w:rFonts w:hint="eastAsia"/>
        </w:rPr>
        <w:t>缴费及时性(35%): 已缴比例反比映射</w:t>
      </w:r>
    </w:p>
    <w:p w14:paraId="15C774EF">
      <w:pPr>
        <w:rPr>
          <w:rFonts w:hint="eastAsia"/>
        </w:rPr>
      </w:pPr>
      <w:r>
        <w:rPr>
          <w:rFonts w:hint="eastAsia"/>
        </w:rPr>
        <w:t>欠费频率(30%): 未缴记录占比</w:t>
      </w:r>
    </w:p>
    <w:p w14:paraId="0AC8345E">
      <w:pPr>
        <w:rPr>
          <w:rFonts w:hint="eastAsia"/>
        </w:rPr>
      </w:pPr>
      <w:r>
        <w:rPr>
          <w:rFonts w:hint="eastAsia"/>
        </w:rPr>
        <w:t>逾期天数(20%): 平均逾期天数（0-30天线性映射）</w:t>
      </w:r>
    </w:p>
    <w:p w14:paraId="1B9005F6">
      <w:pPr>
        <w:rPr>
          <w:rFonts w:hint="eastAsia"/>
        </w:rPr>
      </w:pPr>
      <w:r>
        <w:rPr>
          <w:rFonts w:hint="eastAsia"/>
        </w:rPr>
        <w:t>金额风险(15%): 当前欠费金额（0-500元线性映射）</w:t>
      </w:r>
    </w:p>
    <w:p w14:paraId="68AFDADB">
      <w:pPr>
        <w:rPr>
          <w:rFonts w:hint="eastAsia"/>
        </w:rPr>
      </w:pPr>
    </w:p>
    <w:p w14:paraId="55A3BB3A">
      <w:pPr>
        <w:rPr>
          <w:rFonts w:hint="eastAsia"/>
        </w:rPr>
      </w:pPr>
      <w:r>
        <w:rPr>
          <w:rFonts w:hint="eastAsia"/>
        </w:rPr>
        <w:t>风险分级:</w:t>
      </w:r>
    </w:p>
    <w:p w14:paraId="6DBB0EC7">
      <w:pPr>
        <w:rPr>
          <w:rFonts w:hint="eastAsia"/>
        </w:rPr>
      </w:pPr>
      <w:r>
        <w:rPr>
          <w:rFonts w:hint="eastAsia"/>
        </w:rPr>
        <w:t>≥80分: 高风险（建议提前催缴）</w:t>
      </w:r>
    </w:p>
    <w:p w14:paraId="23A95336">
      <w:pPr>
        <w:rPr>
          <w:rFonts w:hint="eastAsia"/>
        </w:rPr>
      </w:pPr>
      <w:r>
        <w:rPr>
          <w:rFonts w:hint="eastAsia"/>
        </w:rPr>
        <w:t>60-79分: 中风险（定期提醒）</w:t>
      </w:r>
    </w:p>
    <w:p w14:paraId="015F1D00">
      <w:pPr>
        <w:rPr>
          <w:rFonts w:hint="eastAsia"/>
        </w:rPr>
      </w:pPr>
      <w:r>
        <w:rPr>
          <w:rFonts w:hint="eastAsia"/>
        </w:rPr>
        <w:t>40-59分: 低风险（正常管理）</w:t>
      </w:r>
    </w:p>
    <w:p w14:paraId="22F07524">
      <w:pPr>
        <w:rPr>
          <w:rFonts w:hint="eastAsia"/>
        </w:rPr>
      </w:pPr>
      <w:r>
        <w:rPr>
          <w:rFonts w:hint="eastAsia"/>
        </w:rPr>
        <w:t>&lt;40分: 优质业主</w:t>
      </w:r>
    </w:p>
    <w:p w14:paraId="4CDEFD9B">
      <w:pPr>
        <w:rPr>
          <w:rFonts w:hint="eastAsia"/>
        </w:rPr>
      </w:pPr>
    </w:p>
    <w:p w14:paraId="69D96800">
      <w:pPr>
        <w:rPr>
          <w:rFonts w:hint="eastAsia"/>
        </w:rPr>
      </w:pPr>
      <w:r>
        <w:rPr>
          <w:rFonts w:hint="eastAsia"/>
        </w:rPr>
        <w:t>4.2 报修进度实时预测算法</w:t>
      </w:r>
    </w:p>
    <w:p w14:paraId="67D4CCB7">
      <w:pPr>
        <w:rPr>
          <w:rFonts w:hint="eastAsia"/>
        </w:rPr>
      </w:pPr>
      <w:r>
        <w:rPr>
          <w:rFonts w:hint="eastAsia"/>
        </w:rPr>
        <w:t>算法原理: 基于历史工单与负载调整</w:t>
      </w:r>
    </w:p>
    <w:p w14:paraId="72ED0248">
      <w:pPr>
        <w:rPr>
          <w:rFonts w:hint="eastAsia"/>
        </w:rPr>
      </w:pPr>
      <w:r>
        <w:rPr>
          <w:rFonts w:hint="eastAsia"/>
        </w:rPr>
        <w:t>查询同类已完成工单的平均处理时长</w:t>
      </w:r>
    </w:p>
    <w:p w14:paraId="10C09494">
      <w:pPr>
        <w:rPr>
          <w:rFonts w:hint="eastAsia"/>
        </w:rPr>
      </w:pPr>
      <w:r>
        <w:rPr>
          <w:rFonts w:hint="eastAsia"/>
        </w:rPr>
        <w:t>根据维修人员待办任务数调整预估时间（每个待办+15%）</w:t>
      </w:r>
    </w:p>
    <w:p w14:paraId="667B1F67">
      <w:pPr>
        <w:rPr>
          <w:rFonts w:hint="eastAsia"/>
        </w:rPr>
      </w:pPr>
      <w:r>
        <w:rPr>
          <w:rFonts w:hint="eastAsia"/>
        </w:rPr>
        <w:t>计算剩余时间与预计完成时间</w:t>
      </w:r>
    </w:p>
    <w:p w14:paraId="24CB0EB9">
      <w:pPr>
        <w:rPr>
          <w:rFonts w:hint="eastAsia"/>
        </w:rPr>
      </w:pPr>
      <w:r>
        <w:rPr>
          <w:rFonts w:hint="eastAsia"/>
        </w:rPr>
        <w:t>超时风险评估（超过标准时长120%为高风险）</w:t>
      </w:r>
    </w:p>
    <w:p w14:paraId="79B6CB41">
      <w:pPr>
        <w:rPr>
          <w:rFonts w:hint="eastAsia"/>
        </w:rPr>
      </w:pPr>
    </w:p>
    <w:p w14:paraId="4B864F26">
      <w:pPr>
        <w:rPr>
          <w:rFonts w:hint="eastAsia"/>
        </w:rPr>
      </w:pPr>
      <w:r>
        <w:rPr>
          <w:rFonts w:hint="eastAsia"/>
        </w:rPr>
        <w:t>4.3 访客二维码动态加密算法</w:t>
      </w:r>
    </w:p>
    <w:p w14:paraId="6DFEA8C9">
      <w:pPr>
        <w:rPr>
          <w:rFonts w:hint="eastAsia"/>
        </w:rPr>
      </w:pPr>
      <w:r>
        <w:rPr>
          <w:rFonts w:hint="eastAsia"/>
        </w:rPr>
        <w:t>算法原理: AES加密+HMAC签名+双重时效验证</w:t>
      </w:r>
    </w:p>
    <w:p w14:paraId="10431788">
      <w:pPr>
        <w:rPr>
          <w:rFonts w:hint="eastAsia"/>
        </w:rPr>
      </w:pPr>
      <w:r>
        <w:rPr>
          <w:rFonts w:hint="eastAsia"/>
        </w:rPr>
        <w:t>加密数据: inviteId、访客信息、过期时间</w:t>
      </w:r>
    </w:p>
    <w:p w14:paraId="7AB4617D">
      <w:pPr>
        <w:rPr>
          <w:rFonts w:hint="eastAsia"/>
        </w:rPr>
      </w:pPr>
      <w:r>
        <w:rPr>
          <w:rFonts w:hint="eastAsia"/>
        </w:rPr>
        <w:t>HMAC-SHA256防篡改验证</w:t>
      </w:r>
    </w:p>
    <w:p w14:paraId="5964EB44">
      <w:pPr>
        <w:rPr>
          <w:rFonts w:hint="eastAsia"/>
        </w:rPr>
      </w:pPr>
      <w:r>
        <w:rPr>
          <w:rFonts w:hint="eastAsia"/>
        </w:rPr>
        <w:t>时效验证: 加密数据+数据库双重检查</w:t>
      </w:r>
    </w:p>
    <w:p w14:paraId="7E7EE8CF">
      <w:pPr>
        <w:rPr>
          <w:rFonts w:hint="eastAsia"/>
        </w:rPr>
      </w:pPr>
      <w:r>
        <w:rPr>
          <w:rFonts w:hint="eastAsia"/>
        </w:rPr>
        <w:t>一次性使用机制</w:t>
      </w:r>
    </w:p>
    <w:p w14:paraId="72D796B4">
      <w:pPr>
        <w:rPr>
          <w:rFonts w:hint="eastAsia"/>
        </w:rPr>
      </w:pPr>
    </w:p>
    <w:p w14:paraId="0A6F1FB4">
      <w:pPr>
        <w:rPr>
          <w:rFonts w:hint="eastAsia"/>
        </w:rPr>
      </w:pPr>
    </w:p>
    <w:p w14:paraId="75C86260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五、快速开始</w:t>
      </w:r>
    </w:p>
    <w:p w14:paraId="71A83B2A">
      <w:pPr>
        <w:rPr>
          <w:rFonts w:hint="eastAsia"/>
        </w:rPr>
      </w:pPr>
      <w:r>
        <w:rPr>
          <w:rFonts w:hint="eastAsia"/>
        </w:rPr>
        <w:t>5.1 环境准备</w:t>
      </w:r>
    </w:p>
    <w:p w14:paraId="7F638BDF">
      <w:pPr>
        <w:rPr>
          <w:rFonts w:hint="eastAsia"/>
        </w:rPr>
      </w:pPr>
      <w:r>
        <w:rPr>
          <w:rFonts w:hint="eastAsia"/>
        </w:rPr>
        <w:t>1. 安装JDK 17、Node.js 18+、MySQL 8.0</w:t>
      </w:r>
    </w:p>
    <w:p w14:paraId="40AC2214">
      <w:pPr>
        <w:rPr>
          <w:rFonts w:hint="eastAsia"/>
        </w:rPr>
      </w:pPr>
      <w:r>
        <w:rPr>
          <w:rFonts w:hint="eastAsia"/>
        </w:rPr>
        <w:t>2. 导入数据库脚本`dhc_pms.sql`</w:t>
      </w:r>
    </w:p>
    <w:p w14:paraId="70E6639F">
      <w:pPr>
        <w:rPr>
          <w:rFonts w:hint="eastAsia"/>
        </w:rPr>
      </w:pPr>
      <w:r>
        <w:rPr>
          <w:rFonts w:hint="eastAsia"/>
        </w:rPr>
        <w:t>3. 修改`application.properties`数据库连接配置</w:t>
      </w:r>
    </w:p>
    <w:p w14:paraId="18E31BA0">
      <w:pPr>
        <w:rPr>
          <w:rFonts w:hint="eastAsia"/>
        </w:rPr>
      </w:pPr>
      <w:r>
        <w:rPr>
          <w:rFonts w:hint="eastAsia"/>
        </w:rPr>
        <w:t>4. 配置环境变量:</w:t>
      </w:r>
    </w:p>
    <w:p w14:paraId="62E0FBF0">
      <w:pPr>
        <w:rPr>
          <w:rFonts w:hint="eastAsia"/>
        </w:rPr>
      </w:pPr>
      <w:r>
        <w:rPr>
          <w:rFonts w:hint="eastAsia"/>
        </w:rPr>
        <w:t xml:space="preserve">   properties</w:t>
      </w:r>
    </w:p>
    <w:p w14:paraId="0D143ABE">
      <w:pPr>
        <w:rPr>
          <w:rFonts w:hint="eastAsia"/>
        </w:rPr>
      </w:pPr>
      <w:r>
        <w:rPr>
          <w:rFonts w:hint="eastAsia"/>
        </w:rPr>
        <w:t xml:space="preserve">   visitor.qrcode.aes-key=YourAESKey256Bits</w:t>
      </w:r>
    </w:p>
    <w:p w14:paraId="4CF3AD33">
      <w:pPr>
        <w:rPr>
          <w:rFonts w:hint="eastAsia"/>
        </w:rPr>
      </w:pPr>
      <w:r>
        <w:rPr>
          <w:rFonts w:hint="eastAsia"/>
        </w:rPr>
        <w:t xml:space="preserve">   visitor.qrcode.hmac-key=YourHMACKey256Bits</w:t>
      </w:r>
    </w:p>
    <w:p w14:paraId="251B2CB0">
      <w:pPr>
        <w:rPr>
          <w:rFonts w:hint="eastAsia"/>
        </w:rPr>
      </w:pPr>
    </w:p>
    <w:p w14:paraId="3D57E296">
      <w:pPr>
        <w:rPr>
          <w:rFonts w:hint="eastAsia"/>
        </w:rPr>
      </w:pPr>
      <w:r>
        <w:rPr>
          <w:rFonts w:hint="eastAsia"/>
        </w:rPr>
        <w:t>5.2 启动服务</w:t>
      </w:r>
    </w:p>
    <w:p w14:paraId="5813EE4D">
      <w:pPr>
        <w:rPr>
          <w:rFonts w:hint="eastAsia"/>
        </w:rPr>
      </w:pPr>
      <w:r>
        <w:rPr>
          <w:rFonts w:hint="eastAsia"/>
        </w:rPr>
        <w:t>bash</w:t>
      </w:r>
    </w:p>
    <w:p w14:paraId="32AE2E34">
      <w:pPr>
        <w:rPr>
          <w:rFonts w:hint="eastAsia"/>
        </w:rPr>
      </w:pPr>
      <w:r>
        <w:rPr>
          <w:rFonts w:hint="eastAsia"/>
        </w:rPr>
        <w:t># 后端启动</w:t>
      </w:r>
    </w:p>
    <w:p w14:paraId="3ACD57F7">
      <w:pPr>
        <w:rPr>
          <w:rFonts w:hint="eastAsia"/>
        </w:rPr>
      </w:pPr>
      <w:r>
        <w:rPr>
          <w:rFonts w:hint="eastAsia"/>
        </w:rPr>
        <w:t>cd DHC-PMS</w:t>
      </w:r>
    </w:p>
    <w:p w14:paraId="453A9EDD">
      <w:pPr>
        <w:rPr>
          <w:rFonts w:hint="eastAsia"/>
        </w:rPr>
      </w:pPr>
      <w:r>
        <w:rPr>
          <w:rFonts w:hint="eastAsia"/>
        </w:rPr>
        <w:t>mvn clean install</w:t>
      </w:r>
    </w:p>
    <w:p w14:paraId="18C98046">
      <w:pPr>
        <w:rPr>
          <w:rFonts w:hint="eastAsia"/>
        </w:rPr>
      </w:pPr>
      <w:r>
        <w:rPr>
          <w:rFonts w:hint="eastAsia"/>
        </w:rPr>
        <w:t>mvn spring-boot:run</w:t>
      </w:r>
    </w:p>
    <w:p w14:paraId="46ABC2EC">
      <w:pPr>
        <w:rPr>
          <w:rFonts w:hint="eastAsia"/>
        </w:rPr>
      </w:pPr>
    </w:p>
    <w:p w14:paraId="15FD8207">
      <w:pPr>
        <w:rPr>
          <w:rFonts w:hint="eastAsia"/>
        </w:rPr>
      </w:pPr>
      <w:r>
        <w:rPr>
          <w:rFonts w:hint="eastAsia"/>
        </w:rPr>
        <w:t>前端启动</w:t>
      </w:r>
    </w:p>
    <w:p w14:paraId="031F995F">
      <w:pPr>
        <w:rPr>
          <w:rFonts w:hint="eastAsia"/>
        </w:rPr>
      </w:pPr>
      <w:r>
        <w:rPr>
          <w:rFonts w:hint="eastAsia"/>
        </w:rPr>
        <w:t>cd frontend</w:t>
      </w:r>
    </w:p>
    <w:p w14:paraId="107D8F62">
      <w:pPr>
        <w:rPr>
          <w:rFonts w:hint="eastAsia"/>
        </w:rPr>
      </w:pPr>
      <w:r>
        <w:rPr>
          <w:rFonts w:hint="eastAsia"/>
        </w:rPr>
        <w:t>npm install</w:t>
      </w:r>
    </w:p>
    <w:p w14:paraId="62CBB724">
      <w:pPr>
        <w:rPr>
          <w:rFonts w:hint="eastAsia"/>
        </w:rPr>
      </w:pPr>
      <w:r>
        <w:rPr>
          <w:rFonts w:hint="eastAsia"/>
        </w:rPr>
        <w:t>npm run dev</w:t>
      </w:r>
    </w:p>
    <w:p w14:paraId="00F003C9">
      <w:pPr>
        <w:rPr>
          <w:rFonts w:hint="eastAsia"/>
        </w:rPr>
      </w:pPr>
    </w:p>
    <w:p w14:paraId="33ED2470">
      <w:pPr>
        <w:rPr>
          <w:rFonts w:hint="eastAsia"/>
        </w:rPr>
      </w:pPr>
      <w:r>
        <w:rPr>
          <w:rFonts w:hint="eastAsia"/>
        </w:rPr>
        <w:t>5.3 访问地址</w:t>
      </w:r>
    </w:p>
    <w:p w14:paraId="0D7E39FF">
      <w:pPr>
        <w:rPr>
          <w:rFonts w:hint="eastAsia"/>
        </w:rPr>
      </w:pPr>
      <w:r>
        <w:rPr>
          <w:rFonts w:hint="eastAsia"/>
        </w:rPr>
        <w:t>前端: http://localhost:5173</w:t>
      </w:r>
    </w:p>
    <w:p w14:paraId="4231BD37">
      <w:pPr>
        <w:rPr>
          <w:rFonts w:hint="eastAsia"/>
        </w:rPr>
      </w:pPr>
      <w:r>
        <w:rPr>
          <w:rFonts w:hint="eastAsia"/>
        </w:rPr>
        <w:t>后端API: http://localhost:8080</w:t>
      </w:r>
    </w:p>
    <w:p w14:paraId="489AA82C">
      <w:pPr>
        <w:rPr>
          <w:rFonts w:hint="eastAsia"/>
        </w:rPr>
      </w:pPr>
    </w:p>
    <w:p w14:paraId="682B5DED">
      <w:pPr>
        <w:rPr>
          <w:rFonts w:hint="eastAsia"/>
        </w:rPr>
      </w:pPr>
    </w:p>
    <w:p w14:paraId="7A148A47">
      <w:pPr>
        <w:rPr>
          <w:rFonts w:hint="eastAsia"/>
        </w:rPr>
      </w:pPr>
    </w:p>
    <w:p w14:paraId="13DC2ABE">
      <w:pPr>
        <w:rPr>
          <w:rFonts w:hint="eastAsia"/>
        </w:rPr>
      </w:pPr>
    </w:p>
    <w:p w14:paraId="1AC7783A">
      <w:pPr>
        <w:rPr>
          <w:rFonts w:hint="eastAsia"/>
        </w:rPr>
      </w:pPr>
      <w:r>
        <w:rPr>
          <w:rFonts w:hint="eastAsia"/>
          <w:b/>
          <w:bCs/>
        </w:rPr>
        <w:t>六、常见问题</w:t>
      </w:r>
    </w:p>
    <w:p w14:paraId="23907850">
      <w:pPr>
        <w:rPr>
          <w:rFonts w:hint="eastAsia"/>
        </w:rPr>
      </w:pPr>
      <w:r>
        <w:rPr>
          <w:rFonts w:hint="eastAsia"/>
        </w:rPr>
        <w:t>6.1 登录问题</w:t>
      </w:r>
    </w:p>
    <w:p w14:paraId="618B7C8F">
      <w:pPr>
        <w:rPr>
          <w:rFonts w:hint="eastAsia"/>
        </w:rPr>
      </w:pPr>
      <w:r>
        <w:rPr>
          <w:rFonts w:hint="eastAsia"/>
        </w:rPr>
        <w:t>问题: 提示"用户未登录"</w:t>
      </w:r>
    </w:p>
    <w:p w14:paraId="1390C64A">
      <w:pPr>
        <w:rPr>
          <w:rFonts w:hint="eastAsia"/>
        </w:rPr>
      </w:pPr>
      <w:r>
        <w:rPr>
          <w:rFonts w:hint="eastAsia"/>
        </w:rPr>
        <w:t>解决: 检查localStorage中userId是否正确携带</w:t>
      </w:r>
    </w:p>
    <w:p w14:paraId="38FFCBE4">
      <w:pPr>
        <w:rPr>
          <w:rFonts w:hint="eastAsia"/>
        </w:rPr>
      </w:pPr>
    </w:p>
    <w:p w14:paraId="2C3D41FD">
      <w:pPr>
        <w:rPr>
          <w:rFonts w:hint="eastAsia"/>
        </w:rPr>
      </w:pPr>
      <w:r>
        <w:rPr>
          <w:rFonts w:hint="eastAsia"/>
        </w:rPr>
        <w:t>6.2 费用查询问题</w:t>
      </w:r>
    </w:p>
    <w:p w14:paraId="1C740810">
      <w:pPr>
        <w:rPr>
          <w:rFonts w:hint="eastAsia"/>
        </w:rPr>
      </w:pPr>
      <w:r>
        <w:rPr>
          <w:rFonts w:hint="eastAsia"/>
        </w:rPr>
        <w:t>问题: 费用列表数据为空</w:t>
      </w:r>
    </w:p>
    <w:p w14:paraId="30674A8F">
      <w:pPr>
        <w:rPr>
          <w:rFonts w:hint="eastAsia"/>
        </w:rPr>
      </w:pPr>
      <w:r>
        <w:rPr>
          <w:rFonts w:hint="eastAsia"/>
        </w:rPr>
        <w:t>解决: 确认费用类型与账单关联关系正确</w:t>
      </w:r>
    </w:p>
    <w:p w14:paraId="477F1DDB">
      <w:pPr>
        <w:rPr>
          <w:rFonts w:hint="eastAsia"/>
        </w:rPr>
      </w:pPr>
    </w:p>
    <w:p w14:paraId="7B56F842">
      <w:pPr>
        <w:rPr>
          <w:rFonts w:hint="eastAsia"/>
        </w:rPr>
      </w:pPr>
      <w:r>
        <w:rPr>
          <w:rFonts w:hint="eastAsia"/>
        </w:rPr>
        <w:t>6.3 二维码过期</w:t>
      </w:r>
    </w:p>
    <w:p w14:paraId="2992FA13">
      <w:pPr>
        <w:rPr>
          <w:rFonts w:hint="eastAsia"/>
        </w:rPr>
      </w:pPr>
      <w:r>
        <w:rPr>
          <w:rFonts w:hint="eastAsia"/>
        </w:rPr>
        <w:t>问题: 访客二维码无法核销</w:t>
      </w:r>
    </w:p>
    <w:p w14:paraId="2D0C395D">
      <w:pPr>
        <w:rPr>
          <w:rFonts w:hint="eastAsia"/>
        </w:rPr>
      </w:pPr>
      <w:r>
        <w:rPr>
          <w:rFonts w:hint="eastAsia"/>
        </w:rPr>
        <w:t>解决: 检查系统时间是否同步，默认有效期2小时</w:t>
      </w:r>
    </w:p>
    <w:p w14:paraId="6B558437">
      <w:pPr>
        <w:rPr>
          <w:rFonts w:hint="eastAsia"/>
        </w:rPr>
      </w:pPr>
    </w:p>
    <w:p w14:paraId="68C860BF">
      <w:pPr>
        <w:rPr>
          <w:rFonts w:hint="eastAsia"/>
        </w:rPr>
      </w:pPr>
      <w:r>
        <w:rPr>
          <w:rFonts w:hint="eastAsia"/>
        </w:rPr>
        <w:t>6.4 报修进度不准确</w:t>
      </w:r>
    </w:p>
    <w:p w14:paraId="68901CFF">
      <w:pPr>
        <w:rPr>
          <w:rFonts w:hint="eastAsia"/>
        </w:rPr>
      </w:pPr>
      <w:r>
        <w:rPr>
          <w:rFonts w:hint="eastAsia"/>
        </w:rPr>
        <w:t>问题: 预测时间偏差较大</w:t>
      </w:r>
    </w:p>
    <w:p w14:paraId="53B3374F">
      <w:pPr>
        <w:rPr>
          <w:rFonts w:hint="eastAsia"/>
        </w:rPr>
      </w:pPr>
      <w:r>
        <w:rPr>
          <w:rFonts w:hint="eastAsia"/>
        </w:rPr>
        <w:t>解决: 系统基于历史数据学习，初期建议人工校准</w:t>
      </w:r>
    </w:p>
    <w:p w14:paraId="2C8B2B23">
      <w:pPr>
        <w:rPr>
          <w:rFonts w:hint="eastAsia"/>
        </w:rPr>
      </w:pPr>
    </w:p>
    <w:p w14:paraId="716C9825">
      <w:pPr>
        <w:rPr>
          <w:rFonts w:hint="eastAsia"/>
        </w:rPr>
      </w:pPr>
      <w:r>
        <w:rPr>
          <w:rFonts w:hint="eastAsia"/>
          <w:b/>
          <w:bCs/>
        </w:rPr>
        <w:t>七、数据安全</w:t>
      </w:r>
    </w:p>
    <w:p w14:paraId="3BE80242">
      <w:pPr>
        <w:rPr>
          <w:rFonts w:hint="eastAsia"/>
        </w:rPr>
      </w:pPr>
      <w:r>
        <w:rPr>
          <w:rFonts w:hint="eastAsia"/>
        </w:rPr>
        <w:t>7.1 权限控制</w:t>
      </w:r>
    </w:p>
    <w:p w14:paraId="1CA0A3E4">
      <w:pPr>
        <w:rPr>
          <w:rFonts w:hint="eastAsia"/>
        </w:rPr>
      </w:pPr>
      <w:r>
        <w:rPr>
          <w:rFonts w:hint="eastAsia"/>
        </w:rPr>
        <w:t>业主仅可访问本人数据（基于ownerId权限校验）</w:t>
      </w:r>
    </w:p>
    <w:p w14:paraId="14423550">
      <w:pPr>
        <w:rPr>
          <w:rFonts w:hint="eastAsia"/>
        </w:rPr>
      </w:pPr>
      <w:r>
        <w:rPr>
          <w:rFonts w:hint="eastAsia"/>
        </w:rPr>
        <w:t>物业端分角色权限（管理员/普通员工）</w:t>
      </w:r>
    </w:p>
    <w:p w14:paraId="358E0146">
      <w:pPr>
        <w:rPr>
          <w:rFonts w:hint="eastAsia"/>
        </w:rPr>
      </w:pPr>
      <w:r>
        <w:rPr>
          <w:rFonts w:hint="eastAsia"/>
        </w:rPr>
        <w:t>敏感操作二次确认（取消、删除等）</w:t>
      </w:r>
    </w:p>
    <w:p w14:paraId="593DC3E9">
      <w:pPr>
        <w:rPr>
          <w:rFonts w:hint="eastAsia"/>
        </w:rPr>
      </w:pPr>
    </w:p>
    <w:p w14:paraId="73C6C3C3">
      <w:pPr>
        <w:rPr>
          <w:rFonts w:hint="eastAsia"/>
        </w:rPr>
      </w:pPr>
      <w:r>
        <w:rPr>
          <w:rFonts w:hint="eastAsia"/>
        </w:rPr>
        <w:t>7.2 数据加密</w:t>
      </w:r>
    </w:p>
    <w:p w14:paraId="25DBEDDE">
      <w:pPr>
        <w:rPr>
          <w:rFonts w:hint="eastAsia"/>
        </w:rPr>
      </w:pPr>
      <w:r>
        <w:rPr>
          <w:rFonts w:hint="eastAsia"/>
        </w:rPr>
        <w:t>密码采用BCrypt加密存储</w:t>
      </w:r>
    </w:p>
    <w:p w14:paraId="4AAA11BF">
      <w:pPr>
        <w:rPr>
          <w:rFonts w:hint="eastAsia"/>
        </w:rPr>
      </w:pPr>
      <w:r>
        <w:rPr>
          <w:rFonts w:hint="eastAsia"/>
        </w:rPr>
        <w:t>访客二维码AES-256对称加密</w:t>
      </w:r>
    </w:p>
    <w:p w14:paraId="7A8F506E">
      <w:pPr>
        <w:rPr>
          <w:rFonts w:hint="eastAsia"/>
        </w:rPr>
      </w:pPr>
      <w:r>
        <w:rPr>
          <w:rFonts w:hint="eastAsia"/>
        </w:rPr>
        <w:t>所有API请求携带userId验证</w:t>
      </w:r>
    </w:p>
    <w:p w14:paraId="2E638075">
      <w:pPr>
        <w:rPr>
          <w:rFonts w:hint="eastAsia"/>
        </w:rPr>
      </w:pPr>
    </w:p>
    <w:p w14:paraId="1E20127A">
      <w:pPr>
        <w:rPr>
          <w:rFonts w:hint="eastAsia"/>
        </w:rPr>
      </w:pPr>
    </w:p>
    <w:p w14:paraId="50AEF4F5">
      <w:pPr>
        <w:rPr>
          <w:rFonts w:hint="eastAsia"/>
        </w:rPr>
      </w:pPr>
      <w:r>
        <w:rPr>
          <w:rFonts w:hint="eastAsia"/>
          <w:b/>
          <w:bCs/>
        </w:rPr>
        <w:t>八、技术支持</w:t>
      </w:r>
    </w:p>
    <w:p w14:paraId="016D9983">
      <w:pPr>
        <w:rPr>
          <w:rFonts w:hint="eastAsia"/>
        </w:rPr>
      </w:pPr>
      <w:r>
        <w:rPr>
          <w:rFonts w:hint="eastAsia"/>
        </w:rPr>
        <w:t>8.1 日志查看</w:t>
      </w:r>
    </w:p>
    <w:p w14:paraId="51DC9240">
      <w:pPr>
        <w:rPr>
          <w:rFonts w:hint="eastAsia"/>
        </w:rPr>
      </w:pPr>
      <w:r>
        <w:rPr>
          <w:rFonts w:hint="eastAsia"/>
        </w:rPr>
        <w:t>后端日志: `logs/dhc-pms.log`</w:t>
      </w:r>
    </w:p>
    <w:p w14:paraId="26F7C132">
      <w:pPr>
        <w:rPr>
          <w:rFonts w:hint="eastAsia"/>
        </w:rPr>
      </w:pPr>
      <w:r>
        <w:rPr>
          <w:rFonts w:hint="eastAsia"/>
        </w:rPr>
        <w:t>前端调试: 浏览器开发者工具Console</w:t>
      </w:r>
    </w:p>
    <w:p w14:paraId="1ED4CF6E">
      <w:pPr>
        <w:rPr>
          <w:rFonts w:hint="eastAsia"/>
        </w:rPr>
      </w:pPr>
    </w:p>
    <w:p w14:paraId="2FD766C1">
      <w:pPr>
        <w:rPr>
          <w:rFonts w:hint="eastAsia"/>
        </w:rPr>
      </w:pPr>
      <w:r>
        <w:rPr>
          <w:rFonts w:hint="eastAsia"/>
        </w:rPr>
        <w:t>8.2 数据库备份</w:t>
      </w:r>
    </w:p>
    <w:p w14:paraId="04D57980">
      <w:pPr>
        <w:rPr>
          <w:rFonts w:hint="eastAsia"/>
        </w:rPr>
      </w:pPr>
      <w:r>
        <w:rPr>
          <w:rFonts w:hint="eastAsia"/>
        </w:rPr>
        <w:t>建议每日自动备份MySQL数据库，保留最近7天备份文件。</w:t>
      </w:r>
    </w:p>
    <w:p w14:paraId="4F84C253">
      <w:pPr>
        <w:rPr>
          <w:rFonts w:hint="eastAsia"/>
        </w:rPr>
      </w:pPr>
    </w:p>
    <w:p w14:paraId="52F33AA1">
      <w:pPr>
        <w:rPr>
          <w:rFonts w:hint="eastAsia"/>
        </w:rPr>
      </w:pPr>
      <w:r>
        <w:rPr>
          <w:rFonts w:hint="eastAsia"/>
        </w:rPr>
        <w:t>8.3 版本更新</w:t>
      </w:r>
    </w:p>
    <w:p w14:paraId="5536BB42">
      <w:pPr>
        <w:rPr>
          <w:rFonts w:hint="eastAsia"/>
        </w:rPr>
      </w:pPr>
      <w:r>
        <w:rPr>
          <w:rFonts w:hint="eastAsia"/>
        </w:rPr>
        <w:t>关注系统公告获取最新版本信息，更新前务必做好数据备份。</w:t>
      </w:r>
    </w:p>
    <w:p w14:paraId="7A068818">
      <w:pPr>
        <w:rPr>
          <w:rFonts w:hint="eastAsia"/>
        </w:rPr>
      </w:pPr>
    </w:p>
    <w:p w14:paraId="4C236B31">
      <w:pPr>
        <w:rPr>
          <w:rFonts w:hint="eastAsia"/>
        </w:rPr>
      </w:pPr>
      <w:r>
        <w:rPr>
          <w:rFonts w:hint="eastAsia"/>
        </w:rPr>
        <w:t xml:space="preserve">文档版本: v1.0  </w:t>
      </w:r>
    </w:p>
    <w:p w14:paraId="318C0AC3">
      <w:pPr>
        <w:rPr>
          <w:rFonts w:hint="eastAsia"/>
        </w:rPr>
      </w:pPr>
      <w:r>
        <w:rPr>
          <w:rFonts w:hint="eastAsia"/>
        </w:rPr>
        <w:t xml:space="preserve">更新日期: 2026年4月  </w:t>
      </w:r>
    </w:p>
    <w:p w14:paraId="01B28DF0">
      <w:r>
        <w:rPr>
          <w:rFonts w:hint="eastAsia"/>
        </w:rPr>
        <w:t>适用系统: DHC-PMS v2.0+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06958"/>
    <w:rsid w:val="10305890"/>
    <w:rsid w:val="11417A10"/>
    <w:rsid w:val="115630D4"/>
    <w:rsid w:val="12A0381F"/>
    <w:rsid w:val="18C66D91"/>
    <w:rsid w:val="230230BC"/>
    <w:rsid w:val="2E954DE4"/>
    <w:rsid w:val="398F2296"/>
    <w:rsid w:val="3BF5780A"/>
    <w:rsid w:val="442F13DF"/>
    <w:rsid w:val="44DF580F"/>
    <w:rsid w:val="45101210"/>
    <w:rsid w:val="4B4340EE"/>
    <w:rsid w:val="4CDD5E7C"/>
    <w:rsid w:val="58A61818"/>
    <w:rsid w:val="5F5D4BFA"/>
    <w:rsid w:val="60237BF2"/>
    <w:rsid w:val="633D546F"/>
    <w:rsid w:val="718704D3"/>
    <w:rsid w:val="78EB2C12"/>
    <w:rsid w:val="7B4E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2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2026-04-05T09:00:00Z</dcterms:created>
  <dc:creator>98249</dc:creator>
  <cp:lastModifiedBy>L</cp:lastModifiedBy>
  <dcterms:modified xsi:type="dcterms:W3CDTF">2026-04-28T12:17:53Z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C9FDB129ECC4407982ED27E21ACFDFC5_12</vt:lpwstr>
  </property>
  <property fmtid="{D5CDD505-2E9C-101B-9397-08002B2CF9AE}" pid="4" name="KSOTemplateDocerSaveRecord">
    <vt:lpwstr>eyJoZGlkIjoiZDJkNTYzNDEwNDJjOWY3NzAwMDE5ZDlkODI2YTdkNDIiLCJ1c2VySWQiOiIzNjAwMzMxOTEifQ==</vt:lpwstr>
  </property>
</Properties>
</file>