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</w:t>
      </w:r>
      <w:r>
        <w:rPr>
          <w:rFonts w:ascii="Arial" w:hAnsi="Arial" w:cs="Arial" w:eastAsia="Arial"/>
          <w:color w:val="252525"/>
          <w:sz w:val="61"/>
        </w:rPr>
        <w:t>inance HDB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Siva ram : </w:t>
      </w:r>
      <w:r>
        <w:rPr>
          <w:rFonts w:ascii="Arial" w:hAnsi="Arial" w:cs="Arial" w:eastAsia="Arial"/>
          <w:color w:val="252525"/>
          <w:sz w:val="61"/>
        </w:rPr>
        <w:t>8977797689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Start date : </w:t>
      </w:r>
      <w:r>
        <w:rPr>
          <w:rFonts w:ascii="Arial" w:hAnsi="Arial" w:cs="Arial" w:eastAsia="Arial"/>
          <w:color w:val="252525"/>
          <w:sz w:val="61"/>
        </w:rPr>
        <w:t>02/12/2022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EMI : 8×4776.54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Total : </w:t>
      </w:r>
      <w:r>
        <w:rPr>
          <w:rFonts w:ascii="Arial" w:hAnsi="Arial" w:cs="Arial" w:eastAsia="Arial"/>
          <w:color w:val="252525"/>
          <w:sz w:val="61"/>
        </w:rPr>
        <w:t>56000-18666=</w:t>
      </w:r>
      <w:r>
        <w:rPr>
          <w:rFonts w:ascii="Arial" w:hAnsi="Arial" w:cs="Arial" w:eastAsia="Arial"/>
          <w:color w:val="252525"/>
          <w:sz w:val="61"/>
        </w:rPr>
        <w:t>37334+879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dell.co.in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Model : D560745WIN9B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Service tag : D6VSXR3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Express Service Code : </w:t>
      </w:r>
      <w:r>
        <w:rPr>
          <w:rFonts w:ascii="Arial" w:hAnsi="Arial" w:cs="Arial" w:eastAsia="Arial"/>
          <w:color w:val="252525"/>
          <w:sz w:val="61"/>
        </w:rPr>
        <w:t>28714385631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Buds reg no : 311022SO833600 (</w:t>
      </w:r>
      <w:r>
        <w:rPr>
          <w:rFonts w:ascii="Arial" w:hAnsi="Arial" w:cs="Arial" w:eastAsia="Arial"/>
          <w:color w:val="252525"/>
          <w:sz w:val="61"/>
        </w:rPr>
        <w:t>31/10/2022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Price : 1299/- ( jbl 230 NC ) within 45 days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CC ::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18004252067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96012</wp:posOffset>
            </wp:positionH>
            <wp:positionV relativeFrom="paragraph">
              <wp:posOffset>8893217</wp:posOffset>
            </wp:positionV>
            <wp:extent cx="6888860" cy="1092136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Drawing 0" descr="image1683539211797.png">
              <a:hlinkClick r:id="rId3"/>
            </wp:docPr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8353921179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Specifications :: (</w:t>
      </w:r>
      <w:r>
        <w:rPr>
          <w:rFonts w:ascii="Arial" w:hAnsi="Arial" w:cs="Arial" w:eastAsia="Arial"/>
          <w:color w:val="252525"/>
          <w:sz w:val="61"/>
        </w:rPr>
        <w:t>24/10/2022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4 core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8gb ram (extendable upto 16gb)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512gb ssd (extendable upto 1tb *+1tb hdd)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2gb graphic card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Windows 11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11th generation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MS suit, excel, word - life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Anti-virus - 15months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Warranty : 4249/- (</w:t>
      </w:r>
      <w:r>
        <w:rPr>
          <w:rFonts w:ascii="Arial" w:hAnsi="Arial" w:cs="Arial" w:eastAsia="Arial"/>
          <w:color w:val="252525"/>
          <w:sz w:val="61"/>
        </w:rPr>
        <w:t>02/11/2022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Duration : 3 years (</w:t>
      </w:r>
      <w:r>
        <w:rPr>
          <w:rFonts w:ascii="Arial" w:hAnsi="Arial" w:cs="Arial" w:eastAsia="Arial"/>
          <w:color w:val="252525"/>
          <w:sz w:val="61"/>
        </w:rPr>
        <w:t>24 Oct 2025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Coverage : accidental damage, liquid and oil spill, broken damage, etc.,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hyperlink" TargetMode="External" Target="https://www.dell.com/support/home/en-in/product-support/servicetag/0-MVlDMnJ3UTRPemRZNVRGQkNxRWEwdz090/overview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2023-05-08T09:46:51Z</dcterms:created>
  <dc:creator>Apache POI</dc:creator>
</cp:coreProperties>
</file>