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</w:t>
      </w:r>
      <w:r>
        <w:rPr>
          <w:rFonts w:ascii="Arial" w:hAnsi="Arial" w:cs="Arial" w:eastAsia="Arial"/>
          <w:color w:val="252525"/>
          <w:sz w:val="61"/>
        </w:rPr>
        <w:t>ifebuoy 5+2 225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Dew 2.25 70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Tl 330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Horlicks 2x500 460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750 329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2kg 849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Boost 1kg 2×500 405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750 309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2023-05-08T09:46:53Z</dcterms:created>
  <dc:creator>Apache POI</dc:creator>
</cp:coreProperties>
</file>